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6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74"/>
      </w:tblGrid>
      <w:tr xmlns:wp14="http://schemas.microsoft.com/office/word/2010/wordml" w:rsidRPr="00CF1A49" w:rsidR="00692703" w:rsidTr="00E7AC29" w14:paraId="119CCAD5" wp14:textId="77777777">
        <w:trPr>
          <w:trHeight w:val="1534" w:hRule="exact"/>
        </w:trPr>
        <w:tc>
          <w:tcPr>
            <w:tcW w:w="9674" w:type="dxa"/>
            <w:tcMar>
              <w:top w:w="0" w:type="dxa"/>
              <w:bottom w:w="0" w:type="dxa"/>
            </w:tcMar>
          </w:tcPr>
          <w:p w:rsidRPr="00CF1A49" w:rsidR="00692703" w:rsidP="00DA421C" w:rsidRDefault="00DA421C" w14:paraId="3D2DC02D" wp14:textId="77777777">
            <w:pPr>
              <w:pStyle w:val="Title"/>
            </w:pPr>
            <w:r>
              <w:t>John e.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Hudson, Jr.</w:t>
            </w:r>
          </w:p>
          <w:p w:rsidRPr="00CF1A49" w:rsidR="00692703" w:rsidP="00DA421C" w:rsidRDefault="00DA421C" w14:paraId="24CD4750" w14:noSpellErr="1" wp14:textId="59D8A991">
            <w:pPr>
              <w:pStyle w:val="ContactInfo"/>
              <w:contextualSpacing w:val="0"/>
            </w:pPr>
            <w:r w:rsidR="00E7AC29">
              <w:rPr/>
              <w:t xml:space="preserve">3022 SW Bradford St #205, Seattle, WA 98126 </w:t>
            </w:r>
            <w:sdt>
              <w:sdtPr>
                <w:id w:val="-1459182552"/>
                <w:alias w:val="Divider dot:"/>
                <w15:appearance w15:val="hidden"/>
                <w:tag w:val="Divider dot:"/>
                <w:temporary/>
                <w:showingPlcHdr/>
                <w:placeholder>
                  <w:docPart w:val="99C3D2901EA34278AB3ACC242116020B"/>
                </w:placeholder>
              </w:sdtPr>
              <w:sdtContent>
                <w:r w:rsidR="00E7AC29">
                  <w:rPr/>
                  <w:t>·</w:t>
                </w:r>
              </w:sdtContent>
            </w:sdt>
            <w:r w:rsidR="00E7AC29">
              <w:rPr/>
              <w:t xml:space="preserve"> 770.713.2827</w:t>
            </w:r>
          </w:p>
          <w:p w:rsidRPr="00CF1A49" w:rsidR="00692703" w:rsidP="00DA421C" w:rsidRDefault="00DA421C" w14:paraId="19CA8E57" wp14:textId="77777777">
            <w:pPr>
              <w:pStyle w:val="ContactInfoEmphasis"/>
              <w:contextualSpacing w:val="0"/>
            </w:pPr>
            <w:r>
              <w:t>Jeh.hudson@hotmail.com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E6BA77D283B49DEAB10A2D76524EB21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9280E8629414106BBDEE007AE619204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C57FC6">
                  <w:t>LinkedIn Profile</w:t>
                </w:r>
              </w:sdtContent>
            </w:sdt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39FB0A88124475197A01F235624BF1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www.travelandthrift.com</w:t>
            </w:r>
          </w:p>
        </w:tc>
      </w:tr>
    </w:tbl>
    <w:p xmlns:wp14="http://schemas.microsoft.com/office/word/2010/wordml" w:rsidRPr="00CF1A49" w:rsidR="004E01EB" w:rsidP="004E01EB" w:rsidRDefault="00241255" w14:paraId="718EE1A2" wp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8F22373D4F65446980F8D1E6587300FD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xmlns:wp14="http://schemas.microsoft.com/office/word/2010/wordml" w:rsidRPr="00CF1A49" w:rsidR="001D0BF1" w:rsidTr="3360EAC2" w14:paraId="2B3AE90D" wp14:textId="77777777">
        <w:trPr>
          <w:trHeight w:val="1147"/>
        </w:trPr>
        <w:tc>
          <w:tcPr>
            <w:tcW w:w="9715" w:type="dxa"/>
            <w:tcMar/>
          </w:tcPr>
          <w:p w:rsidRPr="00CF1A49" w:rsidR="001D0BF1" w:rsidP="00DA421C" w:rsidRDefault="00DA421C" w14:paraId="68BD3E01" wp14:textId="77777777">
            <w:pPr>
              <w:pStyle w:val="Heading3"/>
              <w:contextualSpacing w:val="0"/>
              <w:outlineLvl w:val="2"/>
            </w:pPr>
            <w:r>
              <w:t xml:space="preserve">May 2015 </w:t>
            </w:r>
            <w:r w:rsidRPr="00CF1A49" w:rsidR="001D0BF1">
              <w:t xml:space="preserve">– </w:t>
            </w:r>
            <w:r>
              <w:t>present</w:t>
            </w:r>
          </w:p>
          <w:p w:rsidR="007F4FF8" w:rsidP="00B2712C" w:rsidRDefault="00B2712C" w14:paraId="53951979" wp14:textId="77777777">
            <w:pPr>
              <w:pStyle w:val="Heading2"/>
              <w:contextualSpacing w:val="0"/>
              <w:outlineLvl w:val="1"/>
            </w:pPr>
            <w:r>
              <w:t>Marketing</w:t>
            </w:r>
            <w:r w:rsidR="00DA421C">
              <w:t xml:space="preserve"> </w:t>
            </w:r>
            <w:r w:rsidR="007F4FF8">
              <w:t xml:space="preserve">manager/ </w:t>
            </w:r>
            <w:r>
              <w:t>social media strategist</w:t>
            </w:r>
            <w:r w:rsidR="007F4FF8">
              <w:t xml:space="preserve"> (Founder)</w:t>
            </w:r>
            <w:r w:rsidRPr="00CF1A49" w:rsidR="001D0BF1">
              <w:t xml:space="preserve">, </w:t>
            </w:r>
          </w:p>
          <w:p w:rsidRPr="00CF1A49" w:rsidR="001D0BF1" w:rsidP="007F4FF8" w:rsidRDefault="00DA421C" w14:paraId="0B63FA98" wp14:textId="77777777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travel and thrift, llc.</w:t>
            </w:r>
            <w:r w:rsidR="00B2712C">
              <w:rPr>
                <w:rStyle w:val="SubtleReference"/>
              </w:rPr>
              <w:t xml:space="preserve"> (</w:t>
            </w:r>
            <w:r w:rsidRPr="00B2712C" w:rsidR="00B2712C">
              <w:rPr>
                <w:rStyle w:val="SubtleReference"/>
                <w:bCs/>
                <w:smallCaps w:val="0"/>
              </w:rPr>
              <w:t>www.Traveland</w:t>
            </w:r>
            <w:r w:rsidRPr="00B2712C" w:rsidR="00B2712C">
              <w:rPr>
                <w:rStyle w:val="SubtleReference"/>
                <w:bCs/>
              </w:rPr>
              <w:t>Thrift.com</w:t>
            </w:r>
            <w:r w:rsidR="00B2712C">
              <w:rPr>
                <w:rStyle w:val="SubtleReference"/>
              </w:rPr>
              <w:t>)</w:t>
            </w:r>
          </w:p>
          <w:p w:rsidR="003218F0" w:rsidP="00B2712C" w:rsidRDefault="003218F0" w14:paraId="0E6BE021" wp14:textId="77777777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2712C">
              <w:rPr>
                <w:b/>
                <w:bCs/>
              </w:rPr>
              <w:t>- COMMERCE BUSINESS</w:t>
            </w:r>
          </w:p>
          <w:p w:rsidRPr="00B2712C" w:rsidR="003218F0" w:rsidP="003218F0" w:rsidRDefault="003218F0" w14:paraId="65255C5A" wp14:textId="77777777">
            <w:pPr>
              <w:pStyle w:val="ListParagraph"/>
              <w:numPr>
                <w:ilvl w:val="1"/>
                <w:numId w:val="14"/>
              </w:numPr>
            </w:pPr>
            <w:r w:rsidRPr="00B2712C">
              <w:t xml:space="preserve">Leveraged personal knowledge of second-hand retail business and sold goods cross platform (Instagram, eBay, Amazon, </w:t>
            </w:r>
            <w:proofErr w:type="spellStart"/>
            <w:r w:rsidRPr="00B2712C">
              <w:t>PoshMark</w:t>
            </w:r>
            <w:proofErr w:type="spellEnd"/>
            <w:r w:rsidRPr="00B2712C">
              <w:t>, Facebook</w:t>
            </w:r>
            <w:r w:rsidR="00B2712C">
              <w:t xml:space="preserve"> Marketplace</w:t>
            </w:r>
            <w:r w:rsidRPr="00B2712C">
              <w:t xml:space="preserve">, </w:t>
            </w:r>
            <w:proofErr w:type="spellStart"/>
            <w:r w:rsidRPr="00B2712C">
              <w:t>OfferUp</w:t>
            </w:r>
            <w:proofErr w:type="spellEnd"/>
            <w:r w:rsidRPr="00B2712C">
              <w:t xml:space="preserve">, </w:t>
            </w:r>
            <w:proofErr w:type="spellStart"/>
            <w:r w:rsidRPr="00B2712C">
              <w:t>ThredUp</w:t>
            </w:r>
            <w:proofErr w:type="spellEnd"/>
            <w:r w:rsidRPr="00B2712C">
              <w:t>, and locally) with sales grossing $250K+ across three year time span</w:t>
            </w:r>
          </w:p>
          <w:p w:rsidRPr="00B2712C" w:rsidR="003218F0" w:rsidP="003218F0" w:rsidRDefault="003218F0" w14:paraId="59227A70" wp14:textId="77777777">
            <w:pPr>
              <w:pStyle w:val="ListParagraph"/>
              <w:numPr>
                <w:ilvl w:val="1"/>
                <w:numId w:val="14"/>
              </w:numPr>
            </w:pPr>
            <w:r w:rsidRPr="00B2712C">
              <w:t>Set strategy and direction of business by leveraging qualitative and quantitative data gleaned via Instagram and tools provided by each platform</w:t>
            </w:r>
          </w:p>
          <w:p w:rsidRPr="00B2712C" w:rsidR="003218F0" w:rsidP="00D26ED3" w:rsidRDefault="003218F0" w14:paraId="5CA86BA3" wp14:textId="77777777">
            <w:pPr>
              <w:pStyle w:val="ListParagraph"/>
              <w:numPr>
                <w:ilvl w:val="1"/>
                <w:numId w:val="14"/>
              </w:numPr>
            </w:pPr>
            <w:r w:rsidRPr="00B2712C">
              <w:t>Utilized Instagram Sto</w:t>
            </w:r>
            <w:r w:rsidRPr="00B2712C" w:rsidR="00D26ED3">
              <w:t>ry feature</w:t>
            </w:r>
            <w:r w:rsidRPr="00B2712C">
              <w:t xml:space="preserve"> to advertise and show off each item prior to posting on page for individuals to use and integrated product tags to effectively market and sell items via Shopify</w:t>
            </w:r>
            <w:r w:rsidR="00174635">
              <w:t xml:space="preserve"> storefront</w:t>
            </w:r>
            <w:bookmarkStart w:name="_GoBack" w:id="0"/>
            <w:bookmarkEnd w:id="0"/>
          </w:p>
          <w:p w:rsidR="007F4FF8" w:rsidP="003218F0" w:rsidRDefault="007F4FF8" w14:paraId="7A2C90C8" wp14:textId="77777777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7F4FF8">
              <w:rPr>
                <w:b/>
                <w:bCs/>
              </w:rPr>
              <w:t>COMMUNITY MANAGEMENT</w:t>
            </w:r>
            <w:r w:rsidR="003218F0">
              <w:rPr>
                <w:b/>
                <w:bCs/>
              </w:rPr>
              <w:t xml:space="preserve"> / BRANDING</w:t>
            </w:r>
          </w:p>
          <w:p w:rsidRPr="00B2712C" w:rsidR="003218F0" w:rsidP="00A537EA" w:rsidRDefault="00A537EA" w14:paraId="57AC1E68" wp14:textId="77777777">
            <w:pPr>
              <w:pStyle w:val="ListParagraph"/>
              <w:numPr>
                <w:ilvl w:val="1"/>
                <w:numId w:val="14"/>
              </w:numPr>
            </w:pPr>
            <w:r>
              <w:t>Incorporated personal candor, authenticity, and knowledge into content creation and overall brand strategy to o</w:t>
            </w:r>
            <w:r w:rsidRPr="00B2712C" w:rsidR="007F4FF8">
              <w:t>rganically gr</w:t>
            </w:r>
            <w:r>
              <w:t>o</w:t>
            </w:r>
            <w:r w:rsidRPr="00B2712C" w:rsidR="007F4FF8">
              <w:t xml:space="preserve">w an Instagram following of 21K </w:t>
            </w:r>
            <w:r>
              <w:t xml:space="preserve">engaged </w:t>
            </w:r>
            <w:r w:rsidRPr="00B2712C" w:rsidR="007F4FF8">
              <w:t xml:space="preserve">followers </w:t>
            </w:r>
          </w:p>
          <w:p w:rsidRPr="00B2712C" w:rsidR="00D26ED3" w:rsidP="003218F0" w:rsidRDefault="00D26ED3" w14:paraId="35E55CFC" wp14:textId="77777777">
            <w:pPr>
              <w:pStyle w:val="ListParagraph"/>
              <w:numPr>
                <w:ilvl w:val="1"/>
                <w:numId w:val="14"/>
              </w:numPr>
            </w:pPr>
            <w:r w:rsidRPr="00B2712C">
              <w:t>Understood the needs of other online second-hand resellers, and created content for YouTube (1300 Subscribers) to not only generate new followers but also to inform others on the process of reselling</w:t>
            </w:r>
          </w:p>
          <w:p w:rsidRPr="00D26ED3" w:rsidR="001E3120" w:rsidP="00D26ED3" w:rsidRDefault="00D26ED3" w14:paraId="53497832" wp14:textId="77777777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 w:rsidRPr="00B2712C">
              <w:t>Incorporated sponsored posts via Instagram to enlighten consumers on what the brand is in hopes of converting them to followers and customers</w:t>
            </w:r>
          </w:p>
        </w:tc>
      </w:tr>
      <w:tr xmlns:wp14="http://schemas.microsoft.com/office/word/2010/wordml" w:rsidRPr="00CF1A49" w:rsidR="00F61DF9" w:rsidTr="3360EAC2" w14:paraId="2FE35E3F" wp14:textId="77777777">
        <w:trPr>
          <w:trHeight w:val="3991"/>
        </w:trPr>
        <w:tc>
          <w:tcPr>
            <w:tcW w:w="9715" w:type="dxa"/>
            <w:tcMar>
              <w:top w:w="216" w:type="dxa"/>
            </w:tcMar>
          </w:tcPr>
          <w:p w:rsidRPr="00CF1A49" w:rsidR="00DA421C" w:rsidP="00DA421C" w:rsidRDefault="00DA421C" w14:paraId="331C4E79" wp14:textId="30AAF4EE">
            <w:pPr>
              <w:pStyle w:val="Heading3"/>
              <w:contextualSpacing w:val="0"/>
              <w:outlineLvl w:val="2"/>
            </w:pPr>
            <w:r w:rsidR="3360EAC2">
              <w:rPr/>
              <w:t xml:space="preserve">Jun 2012 – </w:t>
            </w:r>
            <w:proofErr w:type="spellStart"/>
            <w:r w:rsidR="3360EAC2">
              <w:rPr/>
              <w:t>april</w:t>
            </w:r>
            <w:proofErr w:type="spellEnd"/>
            <w:r w:rsidR="3360EAC2">
              <w:rPr/>
              <w:t xml:space="preserve"> 2015</w:t>
            </w:r>
          </w:p>
          <w:p w:rsidR="007F4FF8" w:rsidP="00362DF7" w:rsidRDefault="00362DF7" w14:paraId="145BC2DC" wp14:textId="77777777">
            <w:pPr>
              <w:pStyle w:val="Heading2"/>
              <w:contextualSpacing w:val="0"/>
              <w:outlineLvl w:val="1"/>
            </w:pPr>
            <w:r>
              <w:t>Partner marketing manager</w:t>
            </w:r>
            <w:r w:rsidRPr="00CF1A49" w:rsidR="00F61DF9">
              <w:t xml:space="preserve">, </w:t>
            </w:r>
          </w:p>
          <w:p w:rsidRPr="00CF1A49" w:rsidR="00F61DF9" w:rsidP="00362DF7" w:rsidRDefault="00DA421C" w14:paraId="7AE7DBE8" wp14:textId="77777777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microsoft corporation</w:t>
            </w:r>
          </w:p>
          <w:p w:rsidRPr="000F0EF9" w:rsidR="00362DF7" w:rsidP="000F0EF9" w:rsidRDefault="00362DF7" w14:paraId="019BE96E" wp14:textId="77777777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0F0EF9">
              <w:rPr>
                <w:b/>
                <w:bCs/>
              </w:rPr>
              <w:t>Marketing &amp; Operations Partner Liaison/ Launch Lead</w:t>
            </w:r>
          </w:p>
          <w:p w:rsidR="00362DF7" w:rsidP="000F0EF9" w:rsidRDefault="00362DF7" w14:paraId="0C122564" wp14:textId="77777777">
            <w:pPr>
              <w:pStyle w:val="ListParagraph"/>
              <w:numPr>
                <w:ilvl w:val="1"/>
                <w:numId w:val="14"/>
              </w:numPr>
            </w:pPr>
            <w:r>
              <w:t>Worked closely with marketing group to understand their needs in relation to landing brand content &amp; messaging at Microsoft’s largest partners and</w:t>
            </w:r>
            <w:r w:rsidR="000F0EF9">
              <w:t xml:space="preserve"> escalated concerns</w:t>
            </w:r>
            <w:r>
              <w:t xml:space="preserve"> when needed</w:t>
            </w:r>
          </w:p>
          <w:p w:rsidRPr="00362DF7" w:rsidR="00362DF7" w:rsidP="000F0EF9" w:rsidRDefault="00362DF7" w14:paraId="0399F7AB" wp14:textId="77777777">
            <w:pPr>
              <w:pStyle w:val="ListParagraph"/>
              <w:numPr>
                <w:ilvl w:val="1"/>
                <w:numId w:val="14"/>
              </w:numPr>
            </w:pPr>
            <w:r>
              <w:t>Understood marketing team as well as partner team goals to and provided</w:t>
            </w:r>
            <w:r w:rsidRPr="00362DF7">
              <w:t xml:space="preserve"> qualitative and quantitative </w:t>
            </w:r>
            <w:r>
              <w:t>feedback</w:t>
            </w:r>
            <w:r w:rsidRPr="00362DF7">
              <w:t xml:space="preserve"> to ensure each organization </w:t>
            </w:r>
            <w:r>
              <w:t xml:space="preserve">was </w:t>
            </w:r>
            <w:r w:rsidRPr="00362DF7">
              <w:t>staying on target and the initiatives and events they are driving are generating the wanted outcome</w:t>
            </w:r>
          </w:p>
          <w:p w:rsidR="000F0EF9" w:rsidP="00174635" w:rsidRDefault="000F0EF9" w14:paraId="17CFF8FC" wp14:textId="77777777">
            <w:pPr>
              <w:pStyle w:val="ListParagraph"/>
              <w:numPr>
                <w:ilvl w:val="1"/>
                <w:numId w:val="14"/>
              </w:numPr>
            </w:pPr>
            <w:r>
              <w:t xml:space="preserve">Represented marketing team in fiscal year planning </w:t>
            </w:r>
            <w:r w:rsidRPr="000F0EF9">
              <w:t xml:space="preserve">and </w:t>
            </w:r>
            <w:r>
              <w:t xml:space="preserve">served as the voice of the partners to ensure </w:t>
            </w:r>
            <w:r w:rsidR="00174635">
              <w:t>all</w:t>
            </w:r>
            <w:r>
              <w:t xml:space="preserve"> voices were being heard</w:t>
            </w:r>
          </w:p>
          <w:p w:rsidRPr="000F0EF9" w:rsidR="000F0EF9" w:rsidP="0026419B" w:rsidRDefault="000F0EF9" w14:paraId="672A6659" wp14:textId="77777777">
            <w:pPr>
              <w:ind w:left="1080"/>
            </w:pPr>
          </w:p>
          <w:p w:rsidRPr="000F0EF9" w:rsidR="00362DF7" w:rsidP="000F0EF9" w:rsidRDefault="00FA6699" w14:paraId="3F220D96" wp14:textId="77777777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Partner</w:t>
            </w:r>
            <w:r w:rsidRPr="000F0EF9" w:rsidR="000F0EF9">
              <w:rPr>
                <w:b/>
                <w:bCs/>
              </w:rPr>
              <w:t xml:space="preserve"> Marketing Communi</w:t>
            </w:r>
            <w:r w:rsidR="000F0EF9">
              <w:rPr>
                <w:b/>
                <w:bCs/>
              </w:rPr>
              <w:t>ty Webinar Series</w:t>
            </w:r>
            <w:r>
              <w:rPr>
                <w:b/>
                <w:bCs/>
              </w:rPr>
              <w:t xml:space="preserve"> Creator</w:t>
            </w:r>
          </w:p>
          <w:p w:rsidR="00FA6699" w:rsidP="00FA6699" w:rsidRDefault="000F0EF9" w14:paraId="1F19C32F" wp14:textId="77777777">
            <w:pPr>
              <w:pStyle w:val="ListParagraph"/>
              <w:numPr>
                <w:ilvl w:val="1"/>
                <w:numId w:val="14"/>
              </w:numPr>
            </w:pPr>
            <w:r>
              <w:lastRenderedPageBreak/>
              <w:t>Identified a</w:t>
            </w:r>
            <w:r w:rsidR="00FA6699">
              <w:t xml:space="preserve"> business need to build community between our partner groups to effe</w:t>
            </w:r>
            <w:r>
              <w:t>ctive</w:t>
            </w:r>
            <w:r w:rsidR="00FA6699">
              <w:t>ly connect them with the various Microsoft business groups and educate them on the resources available to them</w:t>
            </w:r>
          </w:p>
          <w:p w:rsidR="00FA6699" w:rsidP="00FA6699" w:rsidRDefault="00FA6699" w14:paraId="11D9E95A" wp14:textId="77777777">
            <w:pPr>
              <w:pStyle w:val="ListParagraph"/>
              <w:numPr>
                <w:ilvl w:val="2"/>
                <w:numId w:val="14"/>
              </w:numPr>
            </w:pPr>
            <w:r>
              <w:t xml:space="preserve"> Calls were one hour (August – June) and contained unique topics that were pertinent to the 50+ partners and MSFT current business priorities</w:t>
            </w:r>
          </w:p>
          <w:p w:rsidR="0026419B" w:rsidP="0026419B" w:rsidRDefault="0026419B" w14:paraId="0B821D6A" wp14:textId="77777777">
            <w:pPr>
              <w:pStyle w:val="ListParagraph"/>
              <w:numPr>
                <w:ilvl w:val="1"/>
                <w:numId w:val="14"/>
              </w:numPr>
            </w:pPr>
            <w:r>
              <w:t>In response to the success of the webinar series, hosted an in-person event at Microsoft’s Worldwide Partner Conference to continue to connect and educate the community on Microsoft offerings</w:t>
            </w:r>
          </w:p>
          <w:p w:rsidR="0026419B" w:rsidP="0026419B" w:rsidRDefault="0026419B" w14:paraId="0A37501D" wp14:textId="77777777">
            <w:pPr>
              <w:pStyle w:val="ListParagraph"/>
              <w:ind w:left="2160"/>
            </w:pPr>
          </w:p>
          <w:p w:rsidRPr="0026419B" w:rsidR="0026419B" w:rsidP="0026419B" w:rsidRDefault="0026419B" w14:paraId="00AB06A0" wp14:textId="77777777">
            <w:pPr>
              <w:pStyle w:val="ListParagraph"/>
              <w:numPr>
                <w:ilvl w:val="0"/>
                <w:numId w:val="14"/>
              </w:numPr>
            </w:pPr>
            <w:r w:rsidRPr="0026419B">
              <w:rPr>
                <w:b/>
                <w:bCs/>
              </w:rPr>
              <w:t>Windows 8 Launch Lead</w:t>
            </w:r>
          </w:p>
          <w:p w:rsidRPr="0026419B" w:rsidR="0026419B" w:rsidP="00806A11" w:rsidRDefault="0026419B" w14:paraId="548E9487" wp14:textId="77777777">
            <w:pPr>
              <w:pStyle w:val="ListParagraph"/>
              <w:numPr>
                <w:ilvl w:val="1"/>
                <w:numId w:val="14"/>
              </w:numPr>
            </w:pPr>
            <w:r w:rsidRPr="00806A11">
              <w:t>Developed a fun carnival themed concept to launch the new Windows 8 product at our partner groups</w:t>
            </w:r>
          </w:p>
          <w:p w:rsidR="00806A11" w:rsidP="00806A11" w:rsidRDefault="0026419B" w14:paraId="5F952EF6" wp14:textId="77777777">
            <w:pPr>
              <w:pStyle w:val="ListParagraph"/>
              <w:numPr>
                <w:ilvl w:val="1"/>
                <w:numId w:val="14"/>
              </w:numPr>
            </w:pPr>
            <w:r w:rsidRPr="00806A11">
              <w:t xml:space="preserve">Led </w:t>
            </w:r>
            <w:r w:rsidRPr="00806A11" w:rsidR="00806A11">
              <w:t xml:space="preserve">a </w:t>
            </w:r>
            <w:r w:rsidRPr="00806A11">
              <w:t xml:space="preserve">team </w:t>
            </w:r>
            <w:r w:rsidRPr="00806A11" w:rsidR="00806A11">
              <w:t>of external vendors to create content, swag, and carnival experience at several partner locations across the continental USA</w:t>
            </w:r>
            <w:r w:rsidR="00806A11">
              <w:t xml:space="preserve"> and collaborated with internal MSFT teams to add value to each events with supporting content</w:t>
            </w:r>
          </w:p>
          <w:p w:rsidRPr="00806A11" w:rsidR="00806A11" w:rsidP="00806A11" w:rsidRDefault="00806A11" w14:paraId="51E9C3D6" wp14:textId="77777777">
            <w:pPr>
              <w:pStyle w:val="ListParagraph"/>
              <w:numPr>
                <w:ilvl w:val="1"/>
                <w:numId w:val="14"/>
              </w:numPr>
            </w:pPr>
            <w:r w:rsidRPr="00806A11">
              <w:t>Partner feedback</w:t>
            </w:r>
          </w:p>
          <w:p w:rsidRPr="00806A11" w:rsidR="00806A11" w:rsidP="00806A11" w:rsidRDefault="00806A11" w14:paraId="6FA74634" wp14:textId="77777777">
            <w:pPr>
              <w:pStyle w:val="ListParagraph"/>
              <w:numPr>
                <w:ilvl w:val="2"/>
                <w:numId w:val="14"/>
              </w:numPr>
            </w:pPr>
            <w:r w:rsidRPr="00806A11">
              <w:t xml:space="preserve">“We had an AMAZING day that day. I was told by people in all divisions it was one of the best focus days they have seen in a </w:t>
            </w:r>
            <w:proofErr w:type="spellStart"/>
            <w:r w:rsidRPr="00806A11">
              <w:t>loooooong</w:t>
            </w:r>
            <w:proofErr w:type="spellEnd"/>
            <w:r w:rsidRPr="00806A11">
              <w:t xml:space="preserve"> time.”- PC Mall (PCM </w:t>
            </w:r>
            <w:proofErr w:type="spellStart"/>
            <w:r w:rsidRPr="00806A11">
              <w:t>Inc</w:t>
            </w:r>
            <w:proofErr w:type="spellEnd"/>
            <w:r w:rsidRPr="00806A11">
              <w:t>)</w:t>
            </w:r>
            <w:r>
              <w:t xml:space="preserve"> El Segundo, CA</w:t>
            </w:r>
          </w:p>
          <w:p w:rsidRPr="00806A11" w:rsidR="00806A11" w:rsidP="00806A11" w:rsidRDefault="00806A11" w14:paraId="1B4BA2B7" wp14:textId="77777777">
            <w:pPr>
              <w:pStyle w:val="ListParagraph"/>
              <w:numPr>
                <w:ilvl w:val="2"/>
                <w:numId w:val="14"/>
              </w:numPr>
            </w:pPr>
            <w:r w:rsidRPr="00806A11">
              <w:t>“We all want to say a big thank you to Microsoft for putting together this day. Thank you for providing speakers, signage, gifts and fun. It was very impressive!”- Insight</w:t>
            </w:r>
            <w:r w:rsidR="00473BAA">
              <w:t xml:space="preserve"> Enterprises, Tempe, </w:t>
            </w:r>
            <w:r w:rsidR="00473BAA">
              <w:rPr>
                <w:rFonts w:hint="eastAsia"/>
                <w:lang w:eastAsia="zh-TW"/>
              </w:rPr>
              <w:t xml:space="preserve">AZ </w:t>
            </w:r>
          </w:p>
          <w:p w:rsidR="00806A11" w:rsidP="00473BAA" w:rsidRDefault="00806A11" w14:paraId="413CF0C3" wp14:textId="77777777">
            <w:pPr>
              <w:pStyle w:val="ListParagraph"/>
              <w:numPr>
                <w:ilvl w:val="2"/>
                <w:numId w:val="14"/>
              </w:numPr>
            </w:pPr>
            <w:r w:rsidRPr="00806A11">
              <w:t>“A very exciting day to say the least.” – SHI International Corporation</w:t>
            </w:r>
            <w:r>
              <w:t>,</w:t>
            </w:r>
            <w:r w:rsidR="001C3665">
              <w:rPr>
                <w:lang w:eastAsia="zh-TW"/>
              </w:rPr>
              <w:t xml:space="preserve"> Somerset, NJ</w:t>
            </w:r>
          </w:p>
          <w:p w:rsidR="001C3665" w:rsidP="001C3665" w:rsidRDefault="001C3665" w14:paraId="7EA95BA3" w14:noSpellErr="1" wp14:textId="5B5F1E8E">
            <w:pPr>
              <w:pStyle w:val="ListParagraph"/>
              <w:numPr>
                <w:ilvl w:val="1"/>
                <w:numId w:val="14"/>
              </w:numPr>
              <w:rPr/>
            </w:pPr>
            <w:r w:rsidR="3360EAC2">
              <w:rPr/>
              <w:t>With Microsoft launching many new devices during the fiscal year, I saw a need to create a device bar for several locations in hopes of assisting partner locations in understanding how the new Windows operating system worked on each device</w:t>
            </w:r>
            <w:r w:rsidR="3360EAC2">
              <w:rPr/>
              <w:t>. Successfully launched 6 device bars that rotated across partner channel.</w:t>
            </w:r>
          </w:p>
        </w:tc>
      </w:tr>
    </w:tbl>
    <w:sdt>
      <w:sdtPr>
        <w:id w:val="-1908763273"/>
        <w:alias w:val="Education:"/>
        <w15:appearance w15:val="hidden"/>
        <w:tag w:val="Education:"/>
        <w:temporary/>
        <w:showingPlcHdr/>
        <w:placeholder>
          <w:docPart w:val="6AFD41915D5F4D42A6E005816991B9CF"/>
        </w:placeholder>
      </w:sdtPr>
      <w:sdtContent>
        <w:p xmlns:wp14="http://schemas.microsoft.com/office/word/2010/wordml" w:rsidRPr="00CF1A49" w:rsidR="00DA59AA" w:rsidP="0097790C" w:rsidRDefault="00DA59AA" w14:paraId="69D0C959" wp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xmlns:wp14="http://schemas.microsoft.com/office/word/2010/wordml" w:rsidRPr="00CF1A49" w:rsidR="001D0BF1" w:rsidTr="00991267" w14:paraId="07BC55BF" wp14:textId="77777777">
        <w:tc>
          <w:tcPr>
            <w:tcW w:w="9290" w:type="dxa"/>
          </w:tcPr>
          <w:p w:rsidRPr="00CF1A49" w:rsidR="001D0BF1" w:rsidP="00DA421C" w:rsidRDefault="00DA421C" w14:paraId="07BC2109" wp14:textId="77777777">
            <w:pPr>
              <w:pStyle w:val="Heading3"/>
              <w:contextualSpacing w:val="0"/>
              <w:outlineLvl w:val="2"/>
            </w:pPr>
            <w:r>
              <w:t>may 2012</w:t>
            </w:r>
          </w:p>
          <w:p w:rsidR="007538DC" w:rsidP="00991267" w:rsidRDefault="00DA421C" w14:paraId="2E04E058" wp14:textId="7777777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bba marketing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savannah state university</w:t>
            </w:r>
          </w:p>
          <w:p w:rsidRPr="00CF1A49" w:rsidR="00991267" w:rsidP="00991267" w:rsidRDefault="00991267" w14:paraId="391FD47C" wp14:textId="77777777">
            <w:pPr>
              <w:pStyle w:val="Heading2"/>
              <w:contextualSpacing w:val="0"/>
            </w:pPr>
            <w:r>
              <w:rPr>
                <w:rStyle w:val="SubtleReference"/>
              </w:rPr>
              <w:t>3.6 on 4.0 scale</w:t>
            </w:r>
          </w:p>
        </w:tc>
      </w:tr>
    </w:tbl>
    <w:p xmlns:wp14="http://schemas.microsoft.com/office/word/2010/wordml" w:rsidR="00991267" w:rsidP="00991267" w:rsidRDefault="00991267" w14:paraId="745AF4D6" wp14:textId="77777777">
      <w:pPr>
        <w:pStyle w:val="Heading1"/>
      </w:pPr>
      <w:r>
        <w:t>Awards &amp; Activities</w:t>
      </w:r>
    </w:p>
    <w:p xmlns:wp14="http://schemas.microsoft.com/office/word/2010/wordml" w:rsidRPr="00991267" w:rsidR="00991267" w:rsidP="00991267" w:rsidRDefault="00991267" w14:paraId="222C1A21" wp14:textId="77777777">
      <w:pPr>
        <w:pStyle w:val="ListParagraph"/>
        <w:numPr>
          <w:ilvl w:val="0"/>
          <w:numId w:val="18"/>
        </w:numPr>
      </w:pPr>
      <w:r w:rsidRPr="00991267">
        <w:t xml:space="preserve">US PS&amp;P Fy13 Q2 Innovative Leadership Award </w:t>
      </w:r>
      <w:r>
        <w:t>(Windows 8 Launch Activities)</w:t>
      </w:r>
    </w:p>
    <w:p xmlns:wp14="http://schemas.microsoft.com/office/word/2010/wordml" w:rsidR="00991267" w:rsidP="00991267" w:rsidRDefault="00991267" w14:paraId="09C021A1" wp14:textId="77777777">
      <w:pPr>
        <w:pStyle w:val="ListParagraph"/>
        <w:numPr>
          <w:ilvl w:val="0"/>
          <w:numId w:val="18"/>
        </w:numPr>
      </w:pPr>
      <w:r w:rsidRPr="00991267">
        <w:t>M</w:t>
      </w:r>
      <w:r>
        <w:t>icrosoft</w:t>
      </w:r>
      <w:r w:rsidRPr="00991267">
        <w:t xml:space="preserve"> Diversity and Inclusion Award </w:t>
      </w:r>
    </w:p>
    <w:p xmlns:wp14="http://schemas.microsoft.com/office/word/2010/wordml" w:rsidR="00991267" w:rsidP="00991267" w:rsidRDefault="00991267" w14:paraId="3590A392" wp14:textId="77777777">
      <w:pPr>
        <w:pStyle w:val="ListParagraph"/>
        <w:numPr>
          <w:ilvl w:val="1"/>
          <w:numId w:val="18"/>
        </w:numPr>
      </w:pPr>
      <w:r w:rsidRPr="00991267">
        <w:t xml:space="preserve">Earned through involvement with MSUS Public Sector’s recruitment activities participation </w:t>
      </w:r>
    </w:p>
    <w:p xmlns:wp14="http://schemas.microsoft.com/office/word/2010/wordml" w:rsidR="00991267" w:rsidP="00991267" w:rsidRDefault="00991267" w14:paraId="0715C032" wp14:textId="77777777">
      <w:pPr>
        <w:pStyle w:val="ListParagraph"/>
        <w:numPr>
          <w:ilvl w:val="1"/>
          <w:numId w:val="18"/>
        </w:numPr>
      </w:pPr>
      <w:r w:rsidRPr="00991267">
        <w:t>Blacks at Microsoft: Minority Student Day</w:t>
      </w:r>
      <w:r>
        <w:t xml:space="preserve"> Volunteer</w:t>
      </w:r>
    </w:p>
    <w:p xmlns:wp14="http://schemas.microsoft.com/office/word/2010/wordml" w:rsidR="00991267" w:rsidP="00991267" w:rsidRDefault="00991267" w14:paraId="687CB466" wp14:textId="77777777">
      <w:pPr>
        <w:pStyle w:val="ListParagraph"/>
        <w:numPr>
          <w:ilvl w:val="0"/>
          <w:numId w:val="18"/>
        </w:numPr>
      </w:pPr>
      <w:r>
        <w:t>Digital With A Purpose Training</w:t>
      </w:r>
    </w:p>
    <w:p xmlns:wp14="http://schemas.microsoft.com/office/word/2010/wordml" w:rsidRPr="00991267" w:rsidR="00991267" w:rsidP="00991267" w:rsidRDefault="00991267" w14:paraId="4FFD9D83" wp14:textId="77777777">
      <w:pPr>
        <w:pStyle w:val="ListParagraph"/>
        <w:numPr>
          <w:ilvl w:val="0"/>
          <w:numId w:val="18"/>
        </w:numPr>
      </w:pPr>
      <w:r>
        <w:t>Crucial Conversations Training</w:t>
      </w:r>
    </w:p>
    <w:p xmlns:wp14="http://schemas.microsoft.com/office/word/2010/wordml" w:rsidRPr="006E1507" w:rsidR="00B51D1B" w:rsidP="00991267" w:rsidRDefault="00B51D1B" w14:paraId="5DAB6C7B" wp14:textId="77777777">
      <w:pPr>
        <w:pStyle w:val="ListParagraph"/>
        <w:ind w:left="2160"/>
      </w:pPr>
    </w:p>
    <w:sectPr w:rsidRPr="006E1507" w:rsidR="00B51D1B" w:rsidSect="005A1B10">
      <w:footerReference w:type="default" r:id="rId7"/>
      <w:headerReference w:type="first" r:id="rId8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41255" w:rsidP="0068194B" w:rsidRDefault="00241255" w14:paraId="02EB378F" wp14:textId="77777777">
      <w:r>
        <w:separator/>
      </w:r>
    </w:p>
    <w:p xmlns:wp14="http://schemas.microsoft.com/office/word/2010/wordml" w:rsidR="00241255" w:rsidRDefault="00241255" w14:paraId="6A05A809" wp14:textId="77777777"/>
    <w:p xmlns:wp14="http://schemas.microsoft.com/office/word/2010/wordml" w:rsidR="00241255" w:rsidRDefault="00241255" w14:paraId="5A39BBE3" wp14:textId="77777777"/>
  </w:endnote>
  <w:endnote w:type="continuationSeparator" w:id="0">
    <w:p xmlns:wp14="http://schemas.microsoft.com/office/word/2010/wordml" w:rsidR="00241255" w:rsidP="0068194B" w:rsidRDefault="00241255" w14:paraId="41C8F396" wp14:textId="77777777">
      <w:r>
        <w:continuationSeparator/>
      </w:r>
    </w:p>
    <w:p xmlns:wp14="http://schemas.microsoft.com/office/word/2010/wordml" w:rsidR="00241255" w:rsidRDefault="00241255" w14:paraId="72A3D3EC" wp14:textId="77777777"/>
    <w:p xmlns:wp14="http://schemas.microsoft.com/office/word/2010/wordml" w:rsidR="00241255" w:rsidRDefault="00241255" w14:paraId="0D0B940D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6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41255" w:rsidP="0068194B" w:rsidRDefault="00241255" w14:paraId="0E27B00A" wp14:textId="77777777">
      <w:r>
        <w:separator/>
      </w:r>
    </w:p>
    <w:p xmlns:wp14="http://schemas.microsoft.com/office/word/2010/wordml" w:rsidR="00241255" w:rsidRDefault="00241255" w14:paraId="60061E4C" wp14:textId="77777777"/>
    <w:p xmlns:wp14="http://schemas.microsoft.com/office/word/2010/wordml" w:rsidR="00241255" w:rsidRDefault="00241255" w14:paraId="44EAFD9C" wp14:textId="77777777"/>
  </w:footnote>
  <w:footnote w:type="continuationSeparator" w:id="0">
    <w:p xmlns:wp14="http://schemas.microsoft.com/office/word/2010/wordml" w:rsidR="00241255" w:rsidP="0068194B" w:rsidRDefault="00241255" w14:paraId="4B94D5A5" wp14:textId="77777777">
      <w:r>
        <w:continuationSeparator/>
      </w:r>
    </w:p>
    <w:p xmlns:wp14="http://schemas.microsoft.com/office/word/2010/wordml" w:rsidR="00241255" w:rsidRDefault="00241255" w14:paraId="3DEEC669" wp14:textId="77777777"/>
    <w:p xmlns:wp14="http://schemas.microsoft.com/office/word/2010/wordml" w:rsidR="00241255" w:rsidRDefault="00241255" w14:paraId="3656B9AB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Pr="004E01EB" w:rsidR="00236D54" w:rsidP="005A1B10" w:rsidRDefault="00F476C4" w14:paraId="045D2610" wp14:textId="77777777">
    <w:pPr>
      <w:pStyle w:val="Header"/>
    </w:pPr>
    <w:r w:rsidRPr="004E01EB">
      <w:rPr>
        <w:noProof/>
        <w:lang w:eastAsia="zh-C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3A51A532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4ACEB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063745E"/>
    <w:multiLevelType w:val="hybridMultilevel"/>
    <w:tmpl w:val="2CE22E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3E329FD"/>
    <w:multiLevelType w:val="hybridMultilevel"/>
    <w:tmpl w:val="0BF04F42"/>
    <w:lvl w:ilvl="0" w:tplc="1B087548">
      <w:numFmt w:val="bullet"/>
      <w:lvlText w:val="•"/>
      <w:lvlJc w:val="left"/>
      <w:pPr>
        <w:ind w:left="2520" w:hanging="360"/>
      </w:pPr>
      <w:rPr>
        <w:rFonts w:hint="default" w:ascii="Times" w:hAnsi="Times" w:cs="Times" w:eastAsiaTheme="minorEastAsia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hint="default" w:ascii="Wingdings" w:hAnsi="Wingdings"/>
      </w:rPr>
    </w:lvl>
  </w:abstractNum>
  <w:abstractNum w:abstractNumId="12" w15:restartNumberingAfterBreak="0">
    <w:nsid w:val="15837282"/>
    <w:multiLevelType w:val="hybridMultilevel"/>
    <w:tmpl w:val="DD083E6C"/>
    <w:lvl w:ilvl="0" w:tplc="63BCBD54">
      <w:numFmt w:val="bullet"/>
      <w:lvlText w:val="•"/>
      <w:lvlJc w:val="left"/>
      <w:pPr>
        <w:ind w:left="360" w:hanging="360"/>
      </w:pPr>
      <w:rPr>
        <w:rFonts w:hint="default" w:ascii="Times" w:hAnsi="Times" w:cs="Times" w:eastAsiaTheme="minorEastAsia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A372C9E"/>
    <w:multiLevelType w:val="hybridMultilevel"/>
    <w:tmpl w:val="638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D13976"/>
    <w:multiLevelType w:val="hybridMultilevel"/>
    <w:tmpl w:val="24B80E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1C"/>
    <w:rsid w:val="000001EF"/>
    <w:rsid w:val="00007322"/>
    <w:rsid w:val="00007728"/>
    <w:rsid w:val="00024584"/>
    <w:rsid w:val="00024730"/>
    <w:rsid w:val="00055E95"/>
    <w:rsid w:val="0007021F"/>
    <w:rsid w:val="000B2BA5"/>
    <w:rsid w:val="000F0EF9"/>
    <w:rsid w:val="000F2F8C"/>
    <w:rsid w:val="0010006E"/>
    <w:rsid w:val="001045A8"/>
    <w:rsid w:val="00114A91"/>
    <w:rsid w:val="001427E1"/>
    <w:rsid w:val="00163668"/>
    <w:rsid w:val="00171566"/>
    <w:rsid w:val="00174635"/>
    <w:rsid w:val="00174676"/>
    <w:rsid w:val="001755A8"/>
    <w:rsid w:val="00184014"/>
    <w:rsid w:val="00192008"/>
    <w:rsid w:val="001C0E68"/>
    <w:rsid w:val="001C3665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255"/>
    <w:rsid w:val="00241D8C"/>
    <w:rsid w:val="00241FDB"/>
    <w:rsid w:val="0024720C"/>
    <w:rsid w:val="002617AE"/>
    <w:rsid w:val="002638D0"/>
    <w:rsid w:val="0026419B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18F0"/>
    <w:rsid w:val="00325B57"/>
    <w:rsid w:val="00336056"/>
    <w:rsid w:val="003544E1"/>
    <w:rsid w:val="00362DF7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3BAA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1622"/>
    <w:rsid w:val="0079206B"/>
    <w:rsid w:val="00796076"/>
    <w:rsid w:val="007C0566"/>
    <w:rsid w:val="007C606B"/>
    <w:rsid w:val="007E6A61"/>
    <w:rsid w:val="007F2677"/>
    <w:rsid w:val="007F4FF8"/>
    <w:rsid w:val="00801140"/>
    <w:rsid w:val="00803404"/>
    <w:rsid w:val="00806A1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26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7EA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12C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6FC9"/>
    <w:rsid w:val="00D243A9"/>
    <w:rsid w:val="00D26ED3"/>
    <w:rsid w:val="00D305E5"/>
    <w:rsid w:val="00D37CD3"/>
    <w:rsid w:val="00D66A52"/>
    <w:rsid w:val="00D66EFA"/>
    <w:rsid w:val="00D72A2D"/>
    <w:rsid w:val="00D9521A"/>
    <w:rsid w:val="00DA3914"/>
    <w:rsid w:val="00DA421C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AC29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6699"/>
    <w:rsid w:val="00FB31C1"/>
    <w:rsid w:val="00FB58F2"/>
    <w:rsid w:val="00FC6AEA"/>
    <w:rsid w:val="00FD3D13"/>
    <w:rsid w:val="00FE55A2"/>
    <w:rsid w:val="3360E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903A1-898E-4702-874F-B0C60B5F6331}"/>
  <w14:docId w14:val="611FBB7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PMingLiU" w:ascii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SInterne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3D2901EA34278AB3ACC2421160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2794-8AA6-4F44-A56E-4F003EEEAD04}"/>
      </w:docPartPr>
      <w:docPartBody>
        <w:p w:rsidR="002F64D6" w:rsidRDefault="00A17643">
          <w:pPr>
            <w:pStyle w:val="99C3D2901EA34278AB3ACC242116020B"/>
          </w:pPr>
          <w:r w:rsidRPr="00CF1A49">
            <w:t>·</w:t>
          </w:r>
        </w:p>
      </w:docPartBody>
    </w:docPart>
    <w:docPart>
      <w:docPartPr>
        <w:name w:val="9319402458AE4CAFA53C52171705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B9682-0816-438D-9785-30117C85F3AD}"/>
      </w:docPartPr>
      <w:docPartBody>
        <w:p w:rsidR="002F64D6" w:rsidRDefault="00A17643">
          <w:pPr>
            <w:pStyle w:val="9319402458AE4CAFA53C52171705FA86"/>
          </w:pPr>
          <w:r w:rsidRPr="00CF1A49">
            <w:t>Phone</w:t>
          </w:r>
        </w:p>
      </w:docPartBody>
    </w:docPart>
    <w:docPart>
      <w:docPartPr>
        <w:name w:val="DE6BA77D283B49DEAB10A2D76524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34A9-F4D8-4698-926D-5DD6104660E7}"/>
      </w:docPartPr>
      <w:docPartBody>
        <w:p w:rsidR="002F64D6" w:rsidRDefault="00A17643">
          <w:pPr>
            <w:pStyle w:val="DE6BA77D283B49DEAB10A2D76524EB21"/>
          </w:pPr>
          <w:r w:rsidRPr="00CF1A49">
            <w:t>·</w:t>
          </w:r>
        </w:p>
      </w:docPartBody>
    </w:docPart>
    <w:docPart>
      <w:docPartPr>
        <w:name w:val="89280E8629414106BBDEE007AE619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655E-7865-4914-8B74-612F5BFE9D43}"/>
      </w:docPartPr>
      <w:docPartBody>
        <w:p w:rsidR="002F64D6" w:rsidRDefault="00A17643">
          <w:pPr>
            <w:pStyle w:val="89280E8629414106BBDEE007AE619204"/>
          </w:pPr>
          <w:r w:rsidRPr="00CF1A49">
            <w:t>LinkedIn Profile</w:t>
          </w:r>
        </w:p>
      </w:docPartBody>
    </w:docPart>
    <w:docPart>
      <w:docPartPr>
        <w:name w:val="439FB0A88124475197A01F235624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16A8-6510-49C4-8F3E-E6D46A29D078}"/>
      </w:docPartPr>
      <w:docPartBody>
        <w:p w:rsidR="002F64D6" w:rsidRDefault="00A17643">
          <w:pPr>
            <w:pStyle w:val="439FB0A88124475197A01F235624BF13"/>
          </w:pPr>
          <w:r w:rsidRPr="00CF1A49">
            <w:t>·</w:t>
          </w:r>
        </w:p>
      </w:docPartBody>
    </w:docPart>
    <w:docPart>
      <w:docPartPr>
        <w:name w:val="8F22373D4F65446980F8D1E658730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9C4C8-801E-4BA5-9FBD-4D09B8E2D04C}"/>
      </w:docPartPr>
      <w:docPartBody>
        <w:p w:rsidR="002F64D6" w:rsidRDefault="00A17643">
          <w:pPr>
            <w:pStyle w:val="8F22373D4F65446980F8D1E6587300FD"/>
          </w:pPr>
          <w:r w:rsidRPr="00CF1A49">
            <w:t>Experience</w:t>
          </w:r>
        </w:p>
      </w:docPartBody>
    </w:docPart>
    <w:docPart>
      <w:docPartPr>
        <w:name w:val="6AFD41915D5F4D42A6E005816991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FB06F-7802-4E14-99D2-BBC5660CFD78}"/>
      </w:docPartPr>
      <w:docPartBody>
        <w:p w:rsidR="002F64D6" w:rsidRDefault="00A17643">
          <w:pPr>
            <w:pStyle w:val="6AFD41915D5F4D42A6E005816991B9C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43"/>
    <w:rsid w:val="002F64D6"/>
    <w:rsid w:val="00A17643"/>
    <w:rsid w:val="00D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E22C57A9C440B69E1E4DF604511D9A">
    <w:name w:val="EDE22C57A9C440B69E1E4DF604511D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2E2BC1ED4D44CABB256E45C939834DB">
    <w:name w:val="E2E2BC1ED4D44CABB256E45C939834DB"/>
  </w:style>
  <w:style w:type="paragraph" w:customStyle="1" w:styleId="0CA0DAFB61944E9783F80B46B09837EE">
    <w:name w:val="0CA0DAFB61944E9783F80B46B09837EE"/>
  </w:style>
  <w:style w:type="paragraph" w:customStyle="1" w:styleId="99C3D2901EA34278AB3ACC242116020B">
    <w:name w:val="99C3D2901EA34278AB3ACC242116020B"/>
  </w:style>
  <w:style w:type="paragraph" w:customStyle="1" w:styleId="9319402458AE4CAFA53C52171705FA86">
    <w:name w:val="9319402458AE4CAFA53C52171705FA86"/>
  </w:style>
  <w:style w:type="paragraph" w:customStyle="1" w:styleId="188E0F98F1A7470386CBEB98AF643FB5">
    <w:name w:val="188E0F98F1A7470386CBEB98AF643FB5"/>
  </w:style>
  <w:style w:type="paragraph" w:customStyle="1" w:styleId="DE6BA77D283B49DEAB10A2D76524EB21">
    <w:name w:val="DE6BA77D283B49DEAB10A2D76524EB21"/>
  </w:style>
  <w:style w:type="paragraph" w:customStyle="1" w:styleId="89280E8629414106BBDEE007AE619204">
    <w:name w:val="89280E8629414106BBDEE007AE619204"/>
  </w:style>
  <w:style w:type="paragraph" w:customStyle="1" w:styleId="439FB0A88124475197A01F235624BF13">
    <w:name w:val="439FB0A88124475197A01F235624BF13"/>
  </w:style>
  <w:style w:type="paragraph" w:customStyle="1" w:styleId="7CAE556176B440E9B70C750BED7DA721">
    <w:name w:val="7CAE556176B440E9B70C750BED7DA721"/>
  </w:style>
  <w:style w:type="paragraph" w:customStyle="1" w:styleId="641526E0264D481081EF49C801EDD2A0">
    <w:name w:val="641526E0264D481081EF49C801EDD2A0"/>
  </w:style>
  <w:style w:type="paragraph" w:customStyle="1" w:styleId="8F22373D4F65446980F8D1E6587300FD">
    <w:name w:val="8F22373D4F65446980F8D1E6587300FD"/>
  </w:style>
  <w:style w:type="paragraph" w:customStyle="1" w:styleId="2B24D188727B4D3B9DD1CFDA00B46B87">
    <w:name w:val="2B24D188727B4D3B9DD1CFDA00B46B87"/>
  </w:style>
  <w:style w:type="paragraph" w:customStyle="1" w:styleId="B820BAC9BEEF445CAEE980E333CBE7BE">
    <w:name w:val="B820BAC9BEEF445CAEE980E333CBE7BE"/>
  </w:style>
  <w:style w:type="paragraph" w:customStyle="1" w:styleId="48E7E387B5B34EA5A144F56861077E58">
    <w:name w:val="48E7E387B5B34EA5A144F56861077E5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42BEB60EA94EE8B127FFEC3786C3EA">
    <w:name w:val="0742BEB60EA94EE8B127FFEC3786C3EA"/>
  </w:style>
  <w:style w:type="paragraph" w:customStyle="1" w:styleId="D6256426E15D4DC499D02C93CCD4063E">
    <w:name w:val="D6256426E15D4DC499D02C93CCD4063E"/>
  </w:style>
  <w:style w:type="paragraph" w:customStyle="1" w:styleId="DBED77068AD44C88A1776F4801572864">
    <w:name w:val="DBED77068AD44C88A1776F4801572864"/>
  </w:style>
  <w:style w:type="paragraph" w:customStyle="1" w:styleId="D3C4835419154D1FBD67BD93A8B4D4E2">
    <w:name w:val="D3C4835419154D1FBD67BD93A8B4D4E2"/>
  </w:style>
  <w:style w:type="paragraph" w:customStyle="1" w:styleId="E2D610B74ED84DB3923F9617F62A8349">
    <w:name w:val="E2D610B74ED84DB3923F9617F62A8349"/>
  </w:style>
  <w:style w:type="paragraph" w:customStyle="1" w:styleId="5C653F4FC2D24BB09BB6763510E39313">
    <w:name w:val="5C653F4FC2D24BB09BB6763510E39313"/>
  </w:style>
  <w:style w:type="paragraph" w:customStyle="1" w:styleId="A39FEC3A20064CE5812389E25780A4F1">
    <w:name w:val="A39FEC3A20064CE5812389E25780A4F1"/>
  </w:style>
  <w:style w:type="paragraph" w:customStyle="1" w:styleId="6AFD41915D5F4D42A6E005816991B9CF">
    <w:name w:val="6AFD41915D5F4D42A6E005816991B9CF"/>
  </w:style>
  <w:style w:type="paragraph" w:customStyle="1" w:styleId="21C4A79D8DBC4841A985990DE2434EF5">
    <w:name w:val="21C4A79D8DBC4841A985990DE2434EF5"/>
  </w:style>
  <w:style w:type="paragraph" w:customStyle="1" w:styleId="E68A3EFD9F394D8292AB46EF90B5D074">
    <w:name w:val="E68A3EFD9F394D8292AB46EF90B5D074"/>
  </w:style>
  <w:style w:type="paragraph" w:customStyle="1" w:styleId="5660113AB1EC4289A0CA01099D068F36">
    <w:name w:val="5660113AB1EC4289A0CA01099D068F36"/>
  </w:style>
  <w:style w:type="paragraph" w:customStyle="1" w:styleId="77AF074FDB05453D87A56E4E04764175">
    <w:name w:val="77AF074FDB05453D87A56E4E04764175"/>
  </w:style>
  <w:style w:type="paragraph" w:customStyle="1" w:styleId="4E301E2B73A34311955A3A6AFE517FC5">
    <w:name w:val="4E301E2B73A34311955A3A6AFE517FC5"/>
  </w:style>
  <w:style w:type="paragraph" w:customStyle="1" w:styleId="191ACACFB7BB4F8F81D9448F21774827">
    <w:name w:val="191ACACFB7BB4F8F81D9448F21774827"/>
  </w:style>
  <w:style w:type="paragraph" w:customStyle="1" w:styleId="01A7599CB3DD4C0797F66A4E67398E79">
    <w:name w:val="01A7599CB3DD4C0797F66A4E67398E79"/>
  </w:style>
  <w:style w:type="paragraph" w:customStyle="1" w:styleId="E6421C898A23440890C97060AA5FA9D8">
    <w:name w:val="E6421C898A23440890C97060AA5FA9D8"/>
  </w:style>
  <w:style w:type="paragraph" w:customStyle="1" w:styleId="80E94D382750440F82472652A77194F8">
    <w:name w:val="80E94D382750440F82472652A77194F8"/>
  </w:style>
  <w:style w:type="paragraph" w:customStyle="1" w:styleId="FE5A04A20F714B2CB844D58E9F976589">
    <w:name w:val="FE5A04A20F714B2CB844D58E9F976589"/>
  </w:style>
  <w:style w:type="paragraph" w:customStyle="1" w:styleId="334BDF9CC43942E89691F9E87DA16B4D">
    <w:name w:val="334BDF9CC43942E89691F9E87DA16B4D"/>
  </w:style>
  <w:style w:type="paragraph" w:customStyle="1" w:styleId="998C801657B146BE9ADF596F7F2DA113">
    <w:name w:val="998C801657B146BE9ADF596F7F2DA113"/>
  </w:style>
  <w:style w:type="paragraph" w:customStyle="1" w:styleId="5C21C7D1EEFE494F94FAD0809E32590F">
    <w:name w:val="5C21C7D1EEFE494F94FAD0809E32590F"/>
  </w:style>
  <w:style w:type="paragraph" w:customStyle="1" w:styleId="DA6ADCBD44E4492EA929CDF631967D3F">
    <w:name w:val="DA6ADCBD44E4492EA929CDF631967D3F"/>
  </w:style>
  <w:style w:type="paragraph" w:customStyle="1" w:styleId="A27C88A5097F4B079E1810BD822AEFB1">
    <w:name w:val="A27C88A5097F4B079E1810BD822AEFB1"/>
  </w:style>
  <w:style w:type="paragraph" w:customStyle="1" w:styleId="487AE77966454A4F8200E4455645A0E9">
    <w:name w:val="487AE77966454A4F8200E4455645A0E9"/>
  </w:style>
  <w:style w:type="paragraph" w:customStyle="1" w:styleId="CB76786ABBC2450BB8131A8C6AB8FA52">
    <w:name w:val="CB76786ABBC2450BB8131A8C6AB8FA52"/>
  </w:style>
  <w:style w:type="paragraph" w:customStyle="1" w:styleId="7FE082D5B6C1469488665640F0F96786">
    <w:name w:val="7FE082D5B6C1469488665640F0F96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Chronological Resume (Modern design).dotx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TBSInternet</dc:creator>
  <keywords/>
  <dc:description/>
  <lastModifiedBy>John Hudson</lastModifiedBy>
  <revision>6</revision>
  <dcterms:created xsi:type="dcterms:W3CDTF">2018-08-01T21:20:00.0000000Z</dcterms:created>
  <dcterms:modified xsi:type="dcterms:W3CDTF">2018-08-03T00:41:33.7071748Z</dcterms:modified>
  <category/>
</coreProperties>
</file>