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D9" w:rsidRDefault="006C50D9" w:rsidP="006C50D9">
      <w:pPr>
        <w:tabs>
          <w:tab w:val="right" w:pos="8640"/>
        </w:tabs>
      </w:pPr>
      <w:r>
        <w:t>TEACHERS’ PROFESSIONAL DEVELOPMENT</w:t>
      </w:r>
    </w:p>
    <w:p w:rsidR="006C50D9" w:rsidRDefault="006C50D9" w:rsidP="006C50D9">
      <w:pPr>
        <w:tabs>
          <w:tab w:val="right" w:pos="8640"/>
        </w:tabs>
      </w:pPr>
      <w:r>
        <w:tab/>
      </w:r>
    </w:p>
    <w:p w:rsidR="006C50D9" w:rsidRDefault="006C50D9" w:rsidP="006C50D9"/>
    <w:p w:rsidR="006C50D9" w:rsidRDefault="006C50D9" w:rsidP="006C50D9">
      <w:r>
        <w:t>Time Duration: 1 day (8:00-12:00am, 1:00-5:00pm)</w:t>
      </w:r>
      <w:r>
        <w:t xml:space="preserve"> per topic, good for 5 days </w:t>
      </w:r>
    </w:p>
    <w:p w:rsidR="006C50D9" w:rsidRDefault="006C50D9" w:rsidP="006C50D9"/>
    <w:p w:rsidR="006C50D9" w:rsidRDefault="006C50D9" w:rsidP="006C50D9"/>
    <w:p w:rsidR="006C50D9" w:rsidRDefault="006C50D9" w:rsidP="006C50D9">
      <w:r>
        <w:t xml:space="preserve">Seminar Description:  </w:t>
      </w:r>
    </w:p>
    <w:p w:rsidR="006C50D9" w:rsidRDefault="006C50D9" w:rsidP="006C50D9"/>
    <w:p w:rsidR="006C50D9" w:rsidRDefault="006C50D9" w:rsidP="006C50D9">
      <w:r>
        <w:t xml:space="preserve">This </w:t>
      </w:r>
      <w:proofErr w:type="gramStart"/>
      <w:r>
        <w:t>5 day</w:t>
      </w:r>
      <w:proofErr w:type="gramEnd"/>
      <w:r>
        <w:t xml:space="preserve"> teachers’ professional development seminar-</w:t>
      </w:r>
      <w:r>
        <w:t>workshop provides both new and experienced teacher participants with the key</w:t>
      </w:r>
      <w:r>
        <w:t xml:space="preserve"> principles on the nature of teaching in relation to classroom realities as experienced by the teachers themselves.  There are 5 important topics that cover the </w:t>
      </w:r>
      <w:r>
        <w:t xml:space="preserve">management </w:t>
      </w:r>
      <w:r>
        <w:t xml:space="preserve">of instruction as reflected in varied classroom scenarios.  </w:t>
      </w:r>
      <w:r>
        <w:t>Throughout the workshop, the participants will apply the principles in real classroom situations and will do a demonstration on the strategies they will employ in these scenarios.</w:t>
      </w:r>
    </w:p>
    <w:p w:rsidR="006C50D9" w:rsidRDefault="006C50D9" w:rsidP="006C50D9"/>
    <w:p w:rsidR="006C50D9" w:rsidRDefault="006C50D9" w:rsidP="006C50D9">
      <w:r>
        <w:t xml:space="preserve">  </w:t>
      </w:r>
    </w:p>
    <w:p w:rsidR="006C50D9" w:rsidRDefault="006C50D9" w:rsidP="006C50D9">
      <w:r>
        <w:t>Learning Outcomes (LO’s):</w:t>
      </w:r>
    </w:p>
    <w:p w:rsidR="006C50D9" w:rsidRDefault="006C50D9" w:rsidP="006C50D9"/>
    <w:p w:rsidR="006C50D9" w:rsidRDefault="006C50D9" w:rsidP="006C50D9">
      <w:pPr>
        <w:pStyle w:val="ListParagraph"/>
        <w:numPr>
          <w:ilvl w:val="0"/>
          <w:numId w:val="1"/>
        </w:numPr>
      </w:pPr>
      <w:r>
        <w:t xml:space="preserve">List down classroom situations that reflect </w:t>
      </w:r>
      <w:r>
        <w:t xml:space="preserve">the topic presented.  </w:t>
      </w:r>
    </w:p>
    <w:p w:rsidR="006C50D9" w:rsidRDefault="006C50D9" w:rsidP="006C50D9">
      <w:pPr>
        <w:pStyle w:val="ListParagraph"/>
        <w:numPr>
          <w:ilvl w:val="0"/>
          <w:numId w:val="1"/>
        </w:numPr>
      </w:pPr>
      <w:r>
        <w:t>Rank the</w:t>
      </w:r>
      <w:r>
        <w:t xml:space="preserve"> gaps identified </w:t>
      </w:r>
      <w:r>
        <w:t>based on their frequency of occurrence.</w:t>
      </w:r>
    </w:p>
    <w:p w:rsidR="006C50D9" w:rsidRDefault="006C50D9" w:rsidP="006C50D9">
      <w:pPr>
        <w:pStyle w:val="ListParagraph"/>
        <w:numPr>
          <w:ilvl w:val="0"/>
          <w:numId w:val="1"/>
        </w:numPr>
      </w:pPr>
      <w:r>
        <w:t>Design a classroom management plan that documents and monitors these issues identified.</w:t>
      </w:r>
    </w:p>
    <w:p w:rsidR="006C50D9" w:rsidRDefault="006C50D9" w:rsidP="006C50D9">
      <w:pPr>
        <w:pStyle w:val="ListParagraph"/>
        <w:numPr>
          <w:ilvl w:val="0"/>
          <w:numId w:val="1"/>
        </w:numPr>
      </w:pPr>
      <w:r>
        <w:t>Present the workshop output to the group through a teaching demo</w:t>
      </w:r>
    </w:p>
    <w:p w:rsidR="006C50D9" w:rsidRDefault="006C50D9" w:rsidP="006C50D9"/>
    <w:p w:rsidR="006C50D9" w:rsidRDefault="006C50D9" w:rsidP="006C50D9"/>
    <w:p w:rsidR="006C50D9" w:rsidRDefault="006C50D9" w:rsidP="006C50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6C50D9" w:rsidTr="006C50D9">
        <w:tc>
          <w:tcPr>
            <w:tcW w:w="4361" w:type="dxa"/>
          </w:tcPr>
          <w:p w:rsidR="006C50D9" w:rsidRDefault="006C50D9" w:rsidP="00C3014C">
            <w:r>
              <w:t>Topics</w:t>
            </w:r>
          </w:p>
        </w:tc>
        <w:tc>
          <w:tcPr>
            <w:tcW w:w="4252" w:type="dxa"/>
          </w:tcPr>
          <w:p w:rsidR="006C50D9" w:rsidRDefault="006C50D9" w:rsidP="00C3014C">
            <w:r>
              <w:t>Learning Methodology</w:t>
            </w:r>
          </w:p>
        </w:tc>
      </w:tr>
      <w:tr w:rsidR="006C50D9" w:rsidTr="006C50D9">
        <w:tc>
          <w:tcPr>
            <w:tcW w:w="4361" w:type="dxa"/>
          </w:tcPr>
          <w:p w:rsidR="006C50D9" w:rsidRDefault="006C50D9" w:rsidP="00C3014C"/>
          <w:p w:rsidR="006C50D9" w:rsidRPr="006C50D9" w:rsidRDefault="006C50D9" w:rsidP="006C50D9">
            <w:pPr>
              <w:numPr>
                <w:ilvl w:val="0"/>
                <w:numId w:val="2"/>
              </w:numPr>
            </w:pPr>
            <w:r w:rsidRPr="006C50D9">
              <w:t>The Teaching-Learning Connection</w:t>
            </w:r>
          </w:p>
          <w:p w:rsidR="006C50D9" w:rsidRPr="006C50D9" w:rsidRDefault="006C50D9" w:rsidP="006C50D9">
            <w:pPr>
              <w:numPr>
                <w:ilvl w:val="0"/>
                <w:numId w:val="2"/>
              </w:numPr>
            </w:pPr>
            <w:r w:rsidRPr="006C50D9">
              <w:t>Open Communication in the Workplace</w:t>
            </w:r>
          </w:p>
          <w:p w:rsidR="006C50D9" w:rsidRPr="006C50D9" w:rsidRDefault="006C50D9" w:rsidP="006C50D9">
            <w:pPr>
              <w:numPr>
                <w:ilvl w:val="0"/>
                <w:numId w:val="2"/>
              </w:numPr>
            </w:pPr>
            <w:r w:rsidRPr="006C50D9">
              <w:t>Handling Students’ Behavior</w:t>
            </w:r>
          </w:p>
          <w:p w:rsidR="006C50D9" w:rsidRPr="006C50D9" w:rsidRDefault="006C50D9" w:rsidP="006C50D9">
            <w:pPr>
              <w:numPr>
                <w:ilvl w:val="0"/>
                <w:numId w:val="2"/>
              </w:numPr>
            </w:pPr>
            <w:r w:rsidRPr="006C50D9">
              <w:t>Documenting Students’ Behavior</w:t>
            </w:r>
          </w:p>
          <w:p w:rsidR="006C50D9" w:rsidRPr="006C50D9" w:rsidRDefault="006C50D9" w:rsidP="006C50D9">
            <w:pPr>
              <w:numPr>
                <w:ilvl w:val="0"/>
                <w:numId w:val="2"/>
              </w:numPr>
            </w:pPr>
            <w:r w:rsidRPr="006C50D9">
              <w:t>Character Education</w:t>
            </w:r>
          </w:p>
          <w:p w:rsidR="006C50D9" w:rsidRDefault="006C50D9" w:rsidP="00C3014C"/>
          <w:p w:rsidR="006C50D9" w:rsidRDefault="006C50D9" w:rsidP="00C3014C"/>
          <w:p w:rsidR="006C50D9" w:rsidRDefault="006C50D9" w:rsidP="00C3014C"/>
          <w:p w:rsidR="006C50D9" w:rsidRDefault="006C50D9" w:rsidP="00C3014C"/>
          <w:p w:rsidR="006C50D9" w:rsidRDefault="006C50D9" w:rsidP="00C3014C"/>
          <w:p w:rsidR="006C50D9" w:rsidRDefault="006C50D9" w:rsidP="00C3014C"/>
        </w:tc>
        <w:tc>
          <w:tcPr>
            <w:tcW w:w="4252" w:type="dxa"/>
          </w:tcPr>
          <w:p w:rsidR="006C50D9" w:rsidRDefault="006C50D9" w:rsidP="00C3014C"/>
          <w:p w:rsidR="006C50D9" w:rsidRDefault="006C50D9" w:rsidP="00C3014C">
            <w:r>
              <w:t xml:space="preserve">Lecture/Presentation </w:t>
            </w:r>
          </w:p>
          <w:p w:rsidR="006C50D9" w:rsidRDefault="006C50D9" w:rsidP="00C3014C">
            <w:r>
              <w:t>(2 hours)</w:t>
            </w:r>
          </w:p>
          <w:p w:rsidR="006C50D9" w:rsidRDefault="006C50D9" w:rsidP="00C3014C"/>
          <w:p w:rsidR="006C50D9" w:rsidRDefault="006C50D9" w:rsidP="00C3014C">
            <w:r>
              <w:t>Answer exercises Practice/Drills/Workshop</w:t>
            </w:r>
          </w:p>
          <w:p w:rsidR="006C50D9" w:rsidRDefault="006C50D9" w:rsidP="00C3014C">
            <w:r>
              <w:t>(4 hours)</w:t>
            </w:r>
          </w:p>
          <w:p w:rsidR="006C50D9" w:rsidRDefault="006C50D9" w:rsidP="00C3014C"/>
          <w:p w:rsidR="006C50D9" w:rsidRDefault="006C50D9" w:rsidP="00C3014C">
            <w:r>
              <w:t>Teaching Demonstration (2 hours)</w:t>
            </w:r>
          </w:p>
          <w:p w:rsidR="006C50D9" w:rsidRDefault="006C50D9" w:rsidP="00C3014C"/>
          <w:p w:rsidR="006C50D9" w:rsidRPr="003E41C9" w:rsidRDefault="006C50D9" w:rsidP="00C3014C">
            <w:pPr>
              <w:rPr>
                <w:i/>
              </w:rPr>
            </w:pPr>
            <w:r w:rsidRPr="003E41C9">
              <w:rPr>
                <w:i/>
              </w:rPr>
              <w:t>Note: schedule is flexible depending on the participants’ feedback</w:t>
            </w:r>
          </w:p>
        </w:tc>
      </w:tr>
    </w:tbl>
    <w:p w:rsidR="006C50D9" w:rsidRDefault="006C50D9" w:rsidP="006C50D9">
      <w:bookmarkStart w:id="0" w:name="_GoBack"/>
      <w:bookmarkEnd w:id="0"/>
    </w:p>
    <w:p w:rsidR="006C50D9" w:rsidRDefault="006C50D9" w:rsidP="006C50D9">
      <w:r>
        <w:t>Costing:</w:t>
      </w:r>
    </w:p>
    <w:p w:rsidR="00AD7D0E" w:rsidRDefault="00AD7D0E"/>
    <w:sectPr w:rsidR="00AD7D0E" w:rsidSect="00910E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3387"/>
    <w:multiLevelType w:val="hybridMultilevel"/>
    <w:tmpl w:val="0B08A07E"/>
    <w:lvl w:ilvl="0" w:tplc="AF2C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E1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2C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4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07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0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42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C2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8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055681"/>
    <w:multiLevelType w:val="hybridMultilevel"/>
    <w:tmpl w:val="ADB6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D9"/>
    <w:rsid w:val="006C50D9"/>
    <w:rsid w:val="00910E22"/>
    <w:rsid w:val="00A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F4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D9"/>
    <w:pPr>
      <w:ind w:left="720"/>
      <w:contextualSpacing/>
    </w:pPr>
  </w:style>
  <w:style w:type="table" w:styleId="TableGrid">
    <w:name w:val="Table Grid"/>
    <w:basedOn w:val="TableNormal"/>
    <w:uiPriority w:val="59"/>
    <w:rsid w:val="006C5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D9"/>
    <w:pPr>
      <w:ind w:left="720"/>
      <w:contextualSpacing/>
    </w:pPr>
  </w:style>
  <w:style w:type="table" w:styleId="TableGrid">
    <w:name w:val="Table Grid"/>
    <w:basedOn w:val="TableNormal"/>
    <w:uiPriority w:val="59"/>
    <w:rsid w:val="006C5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Cristie Ann Jaca Delfin</dc:creator>
  <cp:keywords/>
  <dc:description/>
  <cp:lastModifiedBy>Cristie Ann Jaca Delfin</cp:lastModifiedBy>
  <cp:revision>1</cp:revision>
  <dcterms:created xsi:type="dcterms:W3CDTF">2016-08-20T14:16:00Z</dcterms:created>
  <dcterms:modified xsi:type="dcterms:W3CDTF">2016-08-20T14:27:00Z</dcterms:modified>
</cp:coreProperties>
</file>