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09" w:rsidRPr="00624009" w:rsidRDefault="00624009" w:rsidP="00624009">
      <w:pPr>
        <w:rPr>
          <w:b/>
          <w:bCs/>
          <w:sz w:val="32"/>
          <w:szCs w:val="32"/>
          <w:u w:val="single"/>
        </w:rPr>
      </w:pPr>
      <w:proofErr w:type="spellStart"/>
      <w:r w:rsidRPr="00624009">
        <w:rPr>
          <w:b/>
          <w:bCs/>
          <w:sz w:val="32"/>
          <w:szCs w:val="32"/>
          <w:u w:val="single"/>
        </w:rPr>
        <w:t>SecureHealth</w:t>
      </w:r>
      <w:proofErr w:type="spellEnd"/>
      <w:r w:rsidRPr="00624009">
        <w:rPr>
          <w:b/>
          <w:bCs/>
          <w:sz w:val="32"/>
          <w:szCs w:val="32"/>
          <w:u w:val="single"/>
        </w:rPr>
        <w:t xml:space="preserve"> Inc. Data</w:t>
      </w:r>
      <w:bookmarkStart w:id="0" w:name="_GoBack"/>
      <w:bookmarkEnd w:id="0"/>
      <w:r w:rsidRPr="00624009">
        <w:rPr>
          <w:b/>
          <w:bCs/>
          <w:sz w:val="32"/>
          <w:szCs w:val="32"/>
          <w:u w:val="single"/>
        </w:rPr>
        <w:t xml:space="preserve"> Governance Policy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Core Principles and Framework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1. Data Quality and Integrity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Policy Statement</w:t>
      </w:r>
    </w:p>
    <w:p w:rsidR="00624009" w:rsidRPr="00624009" w:rsidRDefault="00624009" w:rsidP="00624009">
      <w:pPr>
        <w:rPr>
          <w:sz w:val="28"/>
          <w:szCs w:val="28"/>
        </w:rPr>
      </w:pPr>
      <w:proofErr w:type="spellStart"/>
      <w:r w:rsidRPr="00624009">
        <w:rPr>
          <w:sz w:val="28"/>
          <w:szCs w:val="28"/>
        </w:rPr>
        <w:t>SecureHealth</w:t>
      </w:r>
      <w:proofErr w:type="spellEnd"/>
      <w:r w:rsidRPr="00624009">
        <w:rPr>
          <w:sz w:val="28"/>
          <w:szCs w:val="28"/>
        </w:rPr>
        <w:t xml:space="preserve"> Inc. is committed to maintaining the highest standards of data quality and integrity across all systems and processes.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Core Principles</w:t>
      </w:r>
    </w:p>
    <w:p w:rsidR="00624009" w:rsidRPr="00624009" w:rsidRDefault="00624009" w:rsidP="00624009">
      <w:pPr>
        <w:numPr>
          <w:ilvl w:val="0"/>
          <w:numId w:val="1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Accuracy</w:t>
      </w:r>
      <w:r w:rsidRPr="00624009">
        <w:rPr>
          <w:sz w:val="28"/>
          <w:szCs w:val="28"/>
        </w:rPr>
        <w:t>: All data must be accurate, verified, and free from errors</w:t>
      </w:r>
    </w:p>
    <w:p w:rsidR="00624009" w:rsidRPr="00624009" w:rsidRDefault="00624009" w:rsidP="00624009">
      <w:pPr>
        <w:numPr>
          <w:ilvl w:val="0"/>
          <w:numId w:val="1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Completeness</w:t>
      </w:r>
      <w:r w:rsidRPr="00624009">
        <w:rPr>
          <w:sz w:val="28"/>
          <w:szCs w:val="28"/>
        </w:rPr>
        <w:t>: Data records must contain all required fields and information</w:t>
      </w:r>
    </w:p>
    <w:p w:rsidR="00624009" w:rsidRPr="00624009" w:rsidRDefault="00624009" w:rsidP="00624009">
      <w:pPr>
        <w:numPr>
          <w:ilvl w:val="0"/>
          <w:numId w:val="1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Consistency</w:t>
      </w:r>
      <w:r w:rsidRPr="00624009">
        <w:rPr>
          <w:sz w:val="28"/>
          <w:szCs w:val="28"/>
        </w:rPr>
        <w:t>: Data must be consistent across all systems and databases</w:t>
      </w:r>
    </w:p>
    <w:p w:rsidR="00624009" w:rsidRPr="00624009" w:rsidRDefault="00624009" w:rsidP="00624009">
      <w:pPr>
        <w:numPr>
          <w:ilvl w:val="0"/>
          <w:numId w:val="1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Timeliness</w:t>
      </w:r>
      <w:r w:rsidRPr="00624009">
        <w:rPr>
          <w:sz w:val="28"/>
          <w:szCs w:val="28"/>
        </w:rPr>
        <w:t>: Data must be updated in real-time or according to defined schedules</w:t>
      </w:r>
    </w:p>
    <w:p w:rsidR="00624009" w:rsidRPr="00624009" w:rsidRDefault="00624009" w:rsidP="00624009">
      <w:pPr>
        <w:numPr>
          <w:ilvl w:val="0"/>
          <w:numId w:val="1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Validity</w:t>
      </w:r>
      <w:r w:rsidRPr="00624009">
        <w:rPr>
          <w:sz w:val="28"/>
          <w:szCs w:val="28"/>
        </w:rPr>
        <w:t>: Data must conform to defined formats, ranges, and business rules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2. Data Accountability and Stewardship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Policy Statement</w:t>
      </w:r>
    </w:p>
    <w:p w:rsidR="00624009" w:rsidRPr="00624009" w:rsidRDefault="00624009" w:rsidP="00624009">
      <w:pPr>
        <w:rPr>
          <w:sz w:val="28"/>
          <w:szCs w:val="28"/>
        </w:rPr>
      </w:pPr>
      <w:r w:rsidRPr="00624009">
        <w:rPr>
          <w:sz w:val="28"/>
          <w:szCs w:val="28"/>
        </w:rPr>
        <w:t>Clear ownership and accountability for data assets must be established at all organizational levels.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Core Principles</w:t>
      </w:r>
    </w:p>
    <w:p w:rsidR="00624009" w:rsidRPr="00624009" w:rsidRDefault="00624009" w:rsidP="00624009">
      <w:pPr>
        <w:numPr>
          <w:ilvl w:val="0"/>
          <w:numId w:val="2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Data Ownership</w:t>
      </w:r>
      <w:r w:rsidRPr="00624009">
        <w:rPr>
          <w:sz w:val="28"/>
          <w:szCs w:val="28"/>
        </w:rPr>
        <w:t>: Each data asset must have a designated owner responsible for its quality</w:t>
      </w:r>
    </w:p>
    <w:p w:rsidR="00624009" w:rsidRPr="00624009" w:rsidRDefault="00624009" w:rsidP="00624009">
      <w:pPr>
        <w:numPr>
          <w:ilvl w:val="0"/>
          <w:numId w:val="2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Stewardship</w:t>
      </w:r>
      <w:r w:rsidRPr="00624009">
        <w:rPr>
          <w:sz w:val="28"/>
          <w:szCs w:val="28"/>
        </w:rPr>
        <w:t>: Data stewards must be appointed for different data domains</w:t>
      </w:r>
    </w:p>
    <w:p w:rsidR="00624009" w:rsidRPr="00624009" w:rsidRDefault="00624009" w:rsidP="00624009">
      <w:pPr>
        <w:numPr>
          <w:ilvl w:val="0"/>
          <w:numId w:val="2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Responsibilities</w:t>
      </w:r>
      <w:r w:rsidRPr="00624009">
        <w:rPr>
          <w:sz w:val="28"/>
          <w:szCs w:val="28"/>
        </w:rPr>
        <w:t>: Clear definition of roles and responsibilities for data management</w:t>
      </w:r>
    </w:p>
    <w:p w:rsidR="00624009" w:rsidRPr="00624009" w:rsidRDefault="00624009" w:rsidP="00624009">
      <w:pPr>
        <w:numPr>
          <w:ilvl w:val="0"/>
          <w:numId w:val="2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Decision Rights</w:t>
      </w:r>
      <w:r w:rsidRPr="00624009">
        <w:rPr>
          <w:sz w:val="28"/>
          <w:szCs w:val="28"/>
        </w:rPr>
        <w:t>: Established framework for data-related decision-making</w:t>
      </w:r>
    </w:p>
    <w:p w:rsidR="00624009" w:rsidRPr="00624009" w:rsidRDefault="00624009" w:rsidP="00624009">
      <w:pPr>
        <w:numPr>
          <w:ilvl w:val="0"/>
          <w:numId w:val="2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Performance Metrics</w:t>
      </w:r>
      <w:r w:rsidRPr="00624009">
        <w:rPr>
          <w:sz w:val="28"/>
          <w:szCs w:val="28"/>
        </w:rPr>
        <w:t>: Regular evaluation of data governance effectiveness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lastRenderedPageBreak/>
        <w:t>3. Data Security and Privacy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Policy Statement</w:t>
      </w:r>
    </w:p>
    <w:p w:rsidR="00624009" w:rsidRPr="00624009" w:rsidRDefault="00624009" w:rsidP="00624009">
      <w:pPr>
        <w:rPr>
          <w:sz w:val="28"/>
          <w:szCs w:val="28"/>
        </w:rPr>
      </w:pPr>
      <w:r w:rsidRPr="00624009">
        <w:rPr>
          <w:sz w:val="28"/>
          <w:szCs w:val="28"/>
        </w:rPr>
        <w:t xml:space="preserve">All patient and organizational data </w:t>
      </w:r>
      <w:proofErr w:type="gramStart"/>
      <w:r w:rsidRPr="00624009">
        <w:rPr>
          <w:sz w:val="28"/>
          <w:szCs w:val="28"/>
        </w:rPr>
        <w:t>must be protected</w:t>
      </w:r>
      <w:proofErr w:type="gramEnd"/>
      <w:r w:rsidRPr="00624009">
        <w:rPr>
          <w:sz w:val="28"/>
          <w:szCs w:val="28"/>
        </w:rPr>
        <w:t xml:space="preserve"> according to HIPAA, GDPR, and other applicable regulations.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Core Principles</w:t>
      </w:r>
    </w:p>
    <w:p w:rsidR="00624009" w:rsidRPr="00624009" w:rsidRDefault="00624009" w:rsidP="00624009">
      <w:pPr>
        <w:numPr>
          <w:ilvl w:val="0"/>
          <w:numId w:val="3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Confidentiality</w:t>
      </w:r>
      <w:r w:rsidRPr="00624009">
        <w:rPr>
          <w:sz w:val="28"/>
          <w:szCs w:val="28"/>
        </w:rPr>
        <w:t>: Access to sensitive data must be strictly controlled</w:t>
      </w:r>
    </w:p>
    <w:p w:rsidR="00624009" w:rsidRPr="00624009" w:rsidRDefault="00624009" w:rsidP="00624009">
      <w:pPr>
        <w:numPr>
          <w:ilvl w:val="0"/>
          <w:numId w:val="3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Privacy by Design</w:t>
      </w:r>
      <w:r w:rsidRPr="00624009">
        <w:rPr>
          <w:sz w:val="28"/>
          <w:szCs w:val="28"/>
        </w:rPr>
        <w:t>: Privacy considerations must be incorporated into all data processes</w:t>
      </w:r>
    </w:p>
    <w:p w:rsidR="00624009" w:rsidRPr="00624009" w:rsidRDefault="00624009" w:rsidP="00624009">
      <w:pPr>
        <w:numPr>
          <w:ilvl w:val="0"/>
          <w:numId w:val="3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Security Controls</w:t>
      </w:r>
      <w:r w:rsidRPr="00624009">
        <w:rPr>
          <w:sz w:val="28"/>
          <w:szCs w:val="28"/>
        </w:rPr>
        <w:t>: Implementation of appropriate technical and organizational measures</w:t>
      </w:r>
    </w:p>
    <w:p w:rsidR="00624009" w:rsidRPr="00624009" w:rsidRDefault="00624009" w:rsidP="00624009">
      <w:pPr>
        <w:numPr>
          <w:ilvl w:val="0"/>
          <w:numId w:val="3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Data Classification</w:t>
      </w:r>
      <w:r w:rsidRPr="00624009">
        <w:rPr>
          <w:sz w:val="28"/>
          <w:szCs w:val="28"/>
        </w:rPr>
        <w:t>: All data must be classified based on sensitivity and criticality</w:t>
      </w:r>
    </w:p>
    <w:p w:rsidR="00624009" w:rsidRPr="00624009" w:rsidRDefault="00624009" w:rsidP="00624009">
      <w:pPr>
        <w:numPr>
          <w:ilvl w:val="0"/>
          <w:numId w:val="3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Breach Prevention</w:t>
      </w:r>
      <w:r w:rsidRPr="00624009">
        <w:rPr>
          <w:sz w:val="28"/>
          <w:szCs w:val="28"/>
        </w:rPr>
        <w:t>: Proactive measures to prevent unauthorized access and data breaches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4. Data Accessibility and Sharing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Policy Statement</w:t>
      </w:r>
    </w:p>
    <w:p w:rsidR="00624009" w:rsidRPr="00624009" w:rsidRDefault="00624009" w:rsidP="00624009">
      <w:pPr>
        <w:rPr>
          <w:sz w:val="28"/>
          <w:szCs w:val="28"/>
        </w:rPr>
      </w:pPr>
      <w:r w:rsidRPr="00624009">
        <w:rPr>
          <w:sz w:val="28"/>
          <w:szCs w:val="28"/>
        </w:rPr>
        <w:t>Data must be accessible to authorized personnel while maintaining security and privacy requirements.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Core Principles</w:t>
      </w:r>
    </w:p>
    <w:p w:rsidR="00624009" w:rsidRPr="00624009" w:rsidRDefault="00624009" w:rsidP="00624009">
      <w:pPr>
        <w:numPr>
          <w:ilvl w:val="0"/>
          <w:numId w:val="4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Authorized Access</w:t>
      </w:r>
      <w:r w:rsidRPr="00624009">
        <w:rPr>
          <w:sz w:val="28"/>
          <w:szCs w:val="28"/>
        </w:rPr>
        <w:t>: Clear procedures for requesting and granting data access</w:t>
      </w:r>
    </w:p>
    <w:p w:rsidR="00624009" w:rsidRPr="00624009" w:rsidRDefault="00624009" w:rsidP="00624009">
      <w:pPr>
        <w:numPr>
          <w:ilvl w:val="0"/>
          <w:numId w:val="4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Data Sharing Agreements</w:t>
      </w:r>
      <w:r w:rsidRPr="00624009">
        <w:rPr>
          <w:sz w:val="28"/>
          <w:szCs w:val="28"/>
        </w:rPr>
        <w:t>: Formal agreements for external data sharing</w:t>
      </w:r>
    </w:p>
    <w:p w:rsidR="00624009" w:rsidRPr="00624009" w:rsidRDefault="00624009" w:rsidP="00624009">
      <w:pPr>
        <w:numPr>
          <w:ilvl w:val="0"/>
          <w:numId w:val="4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Documentation</w:t>
      </w:r>
      <w:r w:rsidRPr="00624009">
        <w:rPr>
          <w:sz w:val="28"/>
          <w:szCs w:val="28"/>
        </w:rPr>
        <w:t>: Comprehensive documentation of data structures and meanings</w:t>
      </w:r>
    </w:p>
    <w:p w:rsidR="00624009" w:rsidRPr="00624009" w:rsidRDefault="00624009" w:rsidP="00624009">
      <w:pPr>
        <w:numPr>
          <w:ilvl w:val="0"/>
          <w:numId w:val="4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Standardization</w:t>
      </w:r>
      <w:r w:rsidRPr="00624009">
        <w:rPr>
          <w:sz w:val="28"/>
          <w:szCs w:val="28"/>
        </w:rPr>
        <w:t>: Use of standard formats and protocols for data exchange</w:t>
      </w:r>
    </w:p>
    <w:p w:rsidR="00624009" w:rsidRPr="00624009" w:rsidRDefault="00624009" w:rsidP="00624009">
      <w:pPr>
        <w:numPr>
          <w:ilvl w:val="0"/>
          <w:numId w:val="4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Access Monitoring</w:t>
      </w:r>
      <w:r w:rsidRPr="00624009">
        <w:rPr>
          <w:sz w:val="28"/>
          <w:szCs w:val="28"/>
        </w:rPr>
        <w:t>: Regular review and audit of data access patterns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5. Data Lifecycle Management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Policy Statement</w:t>
      </w:r>
    </w:p>
    <w:p w:rsidR="00624009" w:rsidRPr="00624009" w:rsidRDefault="00624009" w:rsidP="00624009">
      <w:pPr>
        <w:rPr>
          <w:sz w:val="28"/>
          <w:szCs w:val="28"/>
        </w:rPr>
      </w:pPr>
      <w:r w:rsidRPr="00624009">
        <w:rPr>
          <w:sz w:val="28"/>
          <w:szCs w:val="28"/>
        </w:rPr>
        <w:lastRenderedPageBreak/>
        <w:t xml:space="preserve">Data </w:t>
      </w:r>
      <w:proofErr w:type="gramStart"/>
      <w:r w:rsidRPr="00624009">
        <w:rPr>
          <w:sz w:val="28"/>
          <w:szCs w:val="28"/>
        </w:rPr>
        <w:t>must be managed</w:t>
      </w:r>
      <w:proofErr w:type="gramEnd"/>
      <w:r w:rsidRPr="00624009">
        <w:rPr>
          <w:sz w:val="28"/>
          <w:szCs w:val="28"/>
        </w:rPr>
        <w:t xml:space="preserve"> effectively throughout its entire lifecycle, from creation to disposal.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Core Principles</w:t>
      </w:r>
    </w:p>
    <w:p w:rsidR="00624009" w:rsidRPr="00624009" w:rsidRDefault="00624009" w:rsidP="00624009">
      <w:pPr>
        <w:numPr>
          <w:ilvl w:val="0"/>
          <w:numId w:val="5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Data Creation</w:t>
      </w:r>
      <w:r w:rsidRPr="00624009">
        <w:rPr>
          <w:sz w:val="28"/>
          <w:szCs w:val="28"/>
        </w:rPr>
        <w:t>: Standards for data entry and acquisition</w:t>
      </w:r>
    </w:p>
    <w:p w:rsidR="00624009" w:rsidRPr="00624009" w:rsidRDefault="00624009" w:rsidP="00624009">
      <w:pPr>
        <w:numPr>
          <w:ilvl w:val="0"/>
          <w:numId w:val="5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Data Storage</w:t>
      </w:r>
      <w:r w:rsidRPr="00624009">
        <w:rPr>
          <w:sz w:val="28"/>
          <w:szCs w:val="28"/>
        </w:rPr>
        <w:t>: Appropriate storage solutions based on data classification</w:t>
      </w:r>
    </w:p>
    <w:p w:rsidR="00624009" w:rsidRPr="00624009" w:rsidRDefault="00624009" w:rsidP="00624009">
      <w:pPr>
        <w:numPr>
          <w:ilvl w:val="0"/>
          <w:numId w:val="5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Data Retention</w:t>
      </w:r>
      <w:r w:rsidRPr="00624009">
        <w:rPr>
          <w:sz w:val="28"/>
          <w:szCs w:val="28"/>
        </w:rPr>
        <w:t>: Clear policies for how long different types of data should be kept</w:t>
      </w:r>
    </w:p>
    <w:p w:rsidR="00624009" w:rsidRPr="00624009" w:rsidRDefault="00624009" w:rsidP="00624009">
      <w:pPr>
        <w:numPr>
          <w:ilvl w:val="0"/>
          <w:numId w:val="5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Data Archival</w:t>
      </w:r>
      <w:r w:rsidRPr="00624009">
        <w:rPr>
          <w:sz w:val="28"/>
          <w:szCs w:val="28"/>
        </w:rPr>
        <w:t>: Procedures for archiving inactive data</w:t>
      </w:r>
    </w:p>
    <w:p w:rsidR="00624009" w:rsidRPr="00624009" w:rsidRDefault="00624009" w:rsidP="00624009">
      <w:pPr>
        <w:numPr>
          <w:ilvl w:val="0"/>
          <w:numId w:val="5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Data Disposal</w:t>
      </w:r>
      <w:r w:rsidRPr="00624009">
        <w:rPr>
          <w:sz w:val="28"/>
          <w:szCs w:val="28"/>
        </w:rPr>
        <w:t>: Secure methods for data deletion and disposal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6. Regulatory Compliance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Policy Statement</w:t>
      </w:r>
    </w:p>
    <w:p w:rsidR="00624009" w:rsidRPr="00624009" w:rsidRDefault="00624009" w:rsidP="00624009">
      <w:pPr>
        <w:rPr>
          <w:sz w:val="28"/>
          <w:szCs w:val="28"/>
        </w:rPr>
      </w:pPr>
      <w:r w:rsidRPr="00624009">
        <w:rPr>
          <w:sz w:val="28"/>
          <w:szCs w:val="28"/>
        </w:rPr>
        <w:t>All data management practices must comply with relevant healthcare regulations and standards.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Core Principles</w:t>
      </w:r>
    </w:p>
    <w:p w:rsidR="00624009" w:rsidRPr="00624009" w:rsidRDefault="00624009" w:rsidP="00624009">
      <w:pPr>
        <w:numPr>
          <w:ilvl w:val="0"/>
          <w:numId w:val="6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HIPAA Compliance</w:t>
      </w:r>
      <w:r w:rsidRPr="00624009">
        <w:rPr>
          <w:sz w:val="28"/>
          <w:szCs w:val="28"/>
        </w:rPr>
        <w:t>: Adherence to all HIPAA requirements</w:t>
      </w:r>
    </w:p>
    <w:p w:rsidR="00624009" w:rsidRPr="00624009" w:rsidRDefault="00624009" w:rsidP="00624009">
      <w:pPr>
        <w:numPr>
          <w:ilvl w:val="0"/>
          <w:numId w:val="6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GDPR Compliance</w:t>
      </w:r>
      <w:r w:rsidRPr="00624009">
        <w:rPr>
          <w:sz w:val="28"/>
          <w:szCs w:val="28"/>
        </w:rPr>
        <w:t>: Implementation of GDPR requirements where applicable</w:t>
      </w:r>
    </w:p>
    <w:p w:rsidR="00624009" w:rsidRPr="00624009" w:rsidRDefault="00624009" w:rsidP="00624009">
      <w:pPr>
        <w:numPr>
          <w:ilvl w:val="0"/>
          <w:numId w:val="6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Documentation</w:t>
      </w:r>
      <w:r w:rsidRPr="00624009">
        <w:rPr>
          <w:sz w:val="28"/>
          <w:szCs w:val="28"/>
        </w:rPr>
        <w:t>: Maintenance of compliance documentation</w:t>
      </w:r>
    </w:p>
    <w:p w:rsidR="00624009" w:rsidRPr="00624009" w:rsidRDefault="00624009" w:rsidP="00624009">
      <w:pPr>
        <w:numPr>
          <w:ilvl w:val="0"/>
          <w:numId w:val="6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Audit Readiness</w:t>
      </w:r>
      <w:r w:rsidRPr="00624009">
        <w:rPr>
          <w:sz w:val="28"/>
          <w:szCs w:val="28"/>
        </w:rPr>
        <w:t>: Preparation for regulatory audits</w:t>
      </w:r>
    </w:p>
    <w:p w:rsidR="00624009" w:rsidRPr="00624009" w:rsidRDefault="00624009" w:rsidP="00624009">
      <w:pPr>
        <w:numPr>
          <w:ilvl w:val="0"/>
          <w:numId w:val="6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Training</w:t>
      </w:r>
      <w:r w:rsidRPr="00624009">
        <w:rPr>
          <w:sz w:val="28"/>
          <w:szCs w:val="28"/>
        </w:rPr>
        <w:t>: Regular compliance training for all staff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7. Data Risk Management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Policy Statement</w:t>
      </w:r>
    </w:p>
    <w:p w:rsidR="00624009" w:rsidRPr="00624009" w:rsidRDefault="00624009" w:rsidP="00624009">
      <w:pPr>
        <w:rPr>
          <w:sz w:val="28"/>
          <w:szCs w:val="28"/>
        </w:rPr>
      </w:pPr>
      <w:r w:rsidRPr="00624009">
        <w:rPr>
          <w:sz w:val="28"/>
          <w:szCs w:val="28"/>
        </w:rPr>
        <w:t xml:space="preserve">A comprehensive approach to identifying, assessing, and mitigating data-related risks </w:t>
      </w:r>
      <w:proofErr w:type="gramStart"/>
      <w:r w:rsidRPr="00624009">
        <w:rPr>
          <w:sz w:val="28"/>
          <w:szCs w:val="28"/>
        </w:rPr>
        <w:t>must be maintained</w:t>
      </w:r>
      <w:proofErr w:type="gramEnd"/>
      <w:r w:rsidRPr="00624009">
        <w:rPr>
          <w:sz w:val="28"/>
          <w:szCs w:val="28"/>
        </w:rPr>
        <w:t>.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Core Principles</w:t>
      </w:r>
    </w:p>
    <w:p w:rsidR="00624009" w:rsidRPr="00624009" w:rsidRDefault="00624009" w:rsidP="00624009">
      <w:pPr>
        <w:numPr>
          <w:ilvl w:val="0"/>
          <w:numId w:val="7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Risk Assessment</w:t>
      </w:r>
      <w:r w:rsidRPr="00624009">
        <w:rPr>
          <w:sz w:val="28"/>
          <w:szCs w:val="28"/>
        </w:rPr>
        <w:t>: Regular evaluation of data-related risks</w:t>
      </w:r>
    </w:p>
    <w:p w:rsidR="00624009" w:rsidRPr="00624009" w:rsidRDefault="00624009" w:rsidP="00624009">
      <w:pPr>
        <w:numPr>
          <w:ilvl w:val="0"/>
          <w:numId w:val="7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Risk Mitigation</w:t>
      </w:r>
      <w:r w:rsidRPr="00624009">
        <w:rPr>
          <w:sz w:val="28"/>
          <w:szCs w:val="28"/>
        </w:rPr>
        <w:t>: Implementation of controls to address identified risks</w:t>
      </w:r>
    </w:p>
    <w:p w:rsidR="00624009" w:rsidRPr="00624009" w:rsidRDefault="00624009" w:rsidP="00624009">
      <w:pPr>
        <w:numPr>
          <w:ilvl w:val="0"/>
          <w:numId w:val="7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Incident Response</w:t>
      </w:r>
      <w:r w:rsidRPr="00624009">
        <w:rPr>
          <w:sz w:val="28"/>
          <w:szCs w:val="28"/>
        </w:rPr>
        <w:t>: Clear procedures for handling data incidents</w:t>
      </w:r>
    </w:p>
    <w:p w:rsidR="00624009" w:rsidRPr="00624009" w:rsidRDefault="00624009" w:rsidP="00624009">
      <w:pPr>
        <w:numPr>
          <w:ilvl w:val="0"/>
          <w:numId w:val="7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lastRenderedPageBreak/>
        <w:t>Business Continuity</w:t>
      </w:r>
      <w:r w:rsidRPr="00624009">
        <w:rPr>
          <w:sz w:val="28"/>
          <w:szCs w:val="28"/>
        </w:rPr>
        <w:t>: Plans for maintaining data availability during disruptions</w:t>
      </w:r>
    </w:p>
    <w:p w:rsidR="00624009" w:rsidRPr="00624009" w:rsidRDefault="00624009" w:rsidP="00624009">
      <w:pPr>
        <w:numPr>
          <w:ilvl w:val="0"/>
          <w:numId w:val="7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Risk Monitoring</w:t>
      </w:r>
      <w:r w:rsidRPr="00624009">
        <w:rPr>
          <w:sz w:val="28"/>
          <w:szCs w:val="28"/>
        </w:rPr>
        <w:t>: Continuous monitoring of risk indicators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8. Data Quality Monitoring and Improvement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Policy Statement</w:t>
      </w:r>
    </w:p>
    <w:p w:rsidR="00624009" w:rsidRPr="00624009" w:rsidRDefault="00624009" w:rsidP="00624009">
      <w:pPr>
        <w:rPr>
          <w:sz w:val="28"/>
          <w:szCs w:val="28"/>
        </w:rPr>
      </w:pPr>
      <w:r w:rsidRPr="00624009">
        <w:rPr>
          <w:sz w:val="28"/>
          <w:szCs w:val="28"/>
        </w:rPr>
        <w:t xml:space="preserve">Regular monitoring and continuous improvement of data quality </w:t>
      </w:r>
      <w:proofErr w:type="gramStart"/>
      <w:r w:rsidRPr="00624009">
        <w:rPr>
          <w:sz w:val="28"/>
          <w:szCs w:val="28"/>
        </w:rPr>
        <w:t>must be performed</w:t>
      </w:r>
      <w:proofErr w:type="gramEnd"/>
      <w:r w:rsidRPr="00624009">
        <w:rPr>
          <w:sz w:val="28"/>
          <w:szCs w:val="28"/>
        </w:rPr>
        <w:t>.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Core Principles</w:t>
      </w:r>
    </w:p>
    <w:p w:rsidR="00624009" w:rsidRPr="00624009" w:rsidRDefault="00624009" w:rsidP="00624009">
      <w:pPr>
        <w:numPr>
          <w:ilvl w:val="0"/>
          <w:numId w:val="8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Quality Metrics</w:t>
      </w:r>
      <w:r w:rsidRPr="00624009">
        <w:rPr>
          <w:sz w:val="28"/>
          <w:szCs w:val="28"/>
        </w:rPr>
        <w:t>: Definition and tracking of data quality metrics</w:t>
      </w:r>
    </w:p>
    <w:p w:rsidR="00624009" w:rsidRPr="00624009" w:rsidRDefault="00624009" w:rsidP="00624009">
      <w:pPr>
        <w:numPr>
          <w:ilvl w:val="0"/>
          <w:numId w:val="8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Quality Assessment</w:t>
      </w:r>
      <w:r w:rsidRPr="00624009">
        <w:rPr>
          <w:sz w:val="28"/>
          <w:szCs w:val="28"/>
        </w:rPr>
        <w:t>: Regular data quality assessments</w:t>
      </w:r>
    </w:p>
    <w:p w:rsidR="00624009" w:rsidRPr="00624009" w:rsidRDefault="00624009" w:rsidP="00624009">
      <w:pPr>
        <w:numPr>
          <w:ilvl w:val="0"/>
          <w:numId w:val="8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Issue Resolution</w:t>
      </w:r>
      <w:r w:rsidRPr="00624009">
        <w:rPr>
          <w:sz w:val="28"/>
          <w:szCs w:val="28"/>
        </w:rPr>
        <w:t>: Process for addressing data quality issues</w:t>
      </w:r>
    </w:p>
    <w:p w:rsidR="00624009" w:rsidRPr="00624009" w:rsidRDefault="00624009" w:rsidP="00624009">
      <w:pPr>
        <w:numPr>
          <w:ilvl w:val="0"/>
          <w:numId w:val="8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Continuous Improvement</w:t>
      </w:r>
      <w:r w:rsidRPr="00624009">
        <w:rPr>
          <w:sz w:val="28"/>
          <w:szCs w:val="28"/>
        </w:rPr>
        <w:t>: Regular review and updating of data quality processes</w:t>
      </w:r>
    </w:p>
    <w:p w:rsidR="00624009" w:rsidRPr="00624009" w:rsidRDefault="00624009" w:rsidP="00624009">
      <w:pPr>
        <w:numPr>
          <w:ilvl w:val="0"/>
          <w:numId w:val="8"/>
        </w:numPr>
        <w:rPr>
          <w:sz w:val="28"/>
          <w:szCs w:val="28"/>
        </w:rPr>
      </w:pPr>
      <w:r w:rsidRPr="00624009">
        <w:rPr>
          <w:b/>
          <w:bCs/>
          <w:sz w:val="28"/>
          <w:szCs w:val="28"/>
        </w:rPr>
        <w:t>Stakeholder Feedback</w:t>
      </w:r>
      <w:r w:rsidRPr="00624009">
        <w:rPr>
          <w:sz w:val="28"/>
          <w:szCs w:val="28"/>
        </w:rPr>
        <w:t>: Integration of feedback from data users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Implementation and Enforcement</w:t>
      </w:r>
    </w:p>
    <w:p w:rsidR="00624009" w:rsidRPr="00624009" w:rsidRDefault="00624009" w:rsidP="00624009">
      <w:pPr>
        <w:numPr>
          <w:ilvl w:val="0"/>
          <w:numId w:val="9"/>
        </w:numPr>
        <w:rPr>
          <w:sz w:val="28"/>
          <w:szCs w:val="28"/>
        </w:rPr>
      </w:pPr>
      <w:r w:rsidRPr="00624009">
        <w:rPr>
          <w:sz w:val="28"/>
          <w:szCs w:val="28"/>
        </w:rPr>
        <w:t xml:space="preserve">This policy applies to all employees, contractors, and third parties handling </w:t>
      </w:r>
      <w:proofErr w:type="spellStart"/>
      <w:r w:rsidRPr="00624009">
        <w:rPr>
          <w:sz w:val="28"/>
          <w:szCs w:val="28"/>
        </w:rPr>
        <w:t>SecureHealth</w:t>
      </w:r>
      <w:proofErr w:type="spellEnd"/>
      <w:r w:rsidRPr="00624009">
        <w:rPr>
          <w:sz w:val="28"/>
          <w:szCs w:val="28"/>
        </w:rPr>
        <w:t xml:space="preserve"> Inc. data</w:t>
      </w:r>
    </w:p>
    <w:p w:rsidR="00624009" w:rsidRPr="00624009" w:rsidRDefault="00624009" w:rsidP="00624009">
      <w:pPr>
        <w:numPr>
          <w:ilvl w:val="0"/>
          <w:numId w:val="9"/>
        </w:numPr>
        <w:rPr>
          <w:sz w:val="28"/>
          <w:szCs w:val="28"/>
        </w:rPr>
      </w:pPr>
      <w:r w:rsidRPr="00624009">
        <w:rPr>
          <w:sz w:val="28"/>
          <w:szCs w:val="28"/>
        </w:rPr>
        <w:t>Regular training will be provided on these principles</w:t>
      </w:r>
    </w:p>
    <w:p w:rsidR="00624009" w:rsidRPr="00624009" w:rsidRDefault="00624009" w:rsidP="00624009">
      <w:pPr>
        <w:numPr>
          <w:ilvl w:val="0"/>
          <w:numId w:val="9"/>
        </w:numPr>
        <w:rPr>
          <w:sz w:val="28"/>
          <w:szCs w:val="28"/>
        </w:rPr>
      </w:pPr>
      <w:r w:rsidRPr="00624009">
        <w:rPr>
          <w:sz w:val="28"/>
          <w:szCs w:val="28"/>
        </w:rPr>
        <w:t>Compliance with this policy will be monitored and enforced</w:t>
      </w:r>
    </w:p>
    <w:p w:rsidR="00624009" w:rsidRPr="00624009" w:rsidRDefault="00624009" w:rsidP="00624009">
      <w:pPr>
        <w:numPr>
          <w:ilvl w:val="0"/>
          <w:numId w:val="9"/>
        </w:numPr>
        <w:rPr>
          <w:sz w:val="28"/>
          <w:szCs w:val="28"/>
        </w:rPr>
      </w:pPr>
      <w:r w:rsidRPr="00624009">
        <w:rPr>
          <w:sz w:val="28"/>
          <w:szCs w:val="28"/>
        </w:rPr>
        <w:t>The policy will be reviewed and updated annually</w:t>
      </w:r>
    </w:p>
    <w:p w:rsidR="00624009" w:rsidRPr="00624009" w:rsidRDefault="00624009" w:rsidP="00624009">
      <w:pPr>
        <w:numPr>
          <w:ilvl w:val="0"/>
          <w:numId w:val="9"/>
        </w:numPr>
        <w:rPr>
          <w:sz w:val="28"/>
          <w:szCs w:val="28"/>
        </w:rPr>
      </w:pPr>
      <w:r w:rsidRPr="00624009">
        <w:rPr>
          <w:sz w:val="28"/>
          <w:szCs w:val="28"/>
        </w:rPr>
        <w:t>Violations will be subject to disciplinary action</w:t>
      </w:r>
    </w:p>
    <w:p w:rsidR="00624009" w:rsidRPr="00624009" w:rsidRDefault="00624009" w:rsidP="00624009">
      <w:pPr>
        <w:rPr>
          <w:b/>
          <w:bCs/>
          <w:sz w:val="28"/>
          <w:szCs w:val="28"/>
        </w:rPr>
      </w:pPr>
      <w:r w:rsidRPr="00624009">
        <w:rPr>
          <w:b/>
          <w:bCs/>
          <w:sz w:val="28"/>
          <w:szCs w:val="28"/>
        </w:rPr>
        <w:t>Review and Updates</w:t>
      </w:r>
    </w:p>
    <w:p w:rsidR="00624009" w:rsidRPr="00624009" w:rsidRDefault="00624009" w:rsidP="00624009">
      <w:pPr>
        <w:numPr>
          <w:ilvl w:val="0"/>
          <w:numId w:val="10"/>
        </w:numPr>
        <w:rPr>
          <w:sz w:val="28"/>
          <w:szCs w:val="28"/>
        </w:rPr>
      </w:pPr>
      <w:r w:rsidRPr="00624009">
        <w:rPr>
          <w:sz w:val="28"/>
          <w:szCs w:val="28"/>
        </w:rPr>
        <w:t>Policy Review Date: Annually</w:t>
      </w:r>
    </w:p>
    <w:p w:rsidR="00624009" w:rsidRPr="00624009" w:rsidRDefault="00624009" w:rsidP="00624009">
      <w:pPr>
        <w:numPr>
          <w:ilvl w:val="0"/>
          <w:numId w:val="10"/>
        </w:numPr>
        <w:rPr>
          <w:sz w:val="28"/>
          <w:szCs w:val="28"/>
        </w:rPr>
      </w:pPr>
      <w:r w:rsidRPr="00624009">
        <w:rPr>
          <w:sz w:val="28"/>
          <w:szCs w:val="28"/>
        </w:rPr>
        <w:t>Last Updated: [Current Date]</w:t>
      </w:r>
    </w:p>
    <w:p w:rsidR="00624009" w:rsidRPr="00624009" w:rsidRDefault="00624009" w:rsidP="00624009">
      <w:pPr>
        <w:numPr>
          <w:ilvl w:val="0"/>
          <w:numId w:val="10"/>
        </w:numPr>
        <w:rPr>
          <w:sz w:val="28"/>
          <w:szCs w:val="28"/>
        </w:rPr>
      </w:pPr>
      <w:r w:rsidRPr="00624009">
        <w:rPr>
          <w:sz w:val="28"/>
          <w:szCs w:val="28"/>
        </w:rPr>
        <w:t>Next Review Due: [One Year from Current Date]</w:t>
      </w:r>
    </w:p>
    <w:p w:rsidR="002A41B6" w:rsidRPr="00624009" w:rsidRDefault="002A41B6">
      <w:pPr>
        <w:rPr>
          <w:sz w:val="28"/>
          <w:szCs w:val="28"/>
        </w:rPr>
      </w:pPr>
    </w:p>
    <w:sectPr w:rsidR="002A41B6" w:rsidRPr="0062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1EB4"/>
    <w:multiLevelType w:val="multilevel"/>
    <w:tmpl w:val="08BE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8466E"/>
    <w:multiLevelType w:val="multilevel"/>
    <w:tmpl w:val="6F30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20BD3"/>
    <w:multiLevelType w:val="multilevel"/>
    <w:tmpl w:val="7D36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44302"/>
    <w:multiLevelType w:val="multilevel"/>
    <w:tmpl w:val="D70A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C5C45"/>
    <w:multiLevelType w:val="multilevel"/>
    <w:tmpl w:val="385A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E7A2D"/>
    <w:multiLevelType w:val="multilevel"/>
    <w:tmpl w:val="A87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07A8F"/>
    <w:multiLevelType w:val="multilevel"/>
    <w:tmpl w:val="2BAA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853C1"/>
    <w:multiLevelType w:val="multilevel"/>
    <w:tmpl w:val="D132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40F38"/>
    <w:multiLevelType w:val="multilevel"/>
    <w:tmpl w:val="2EDE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B1E00"/>
    <w:multiLevelType w:val="multilevel"/>
    <w:tmpl w:val="43E8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C5"/>
    <w:rsid w:val="002A41B6"/>
    <w:rsid w:val="00624009"/>
    <w:rsid w:val="00DB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F415B-7EDC-4E85-A459-1C3D1F0D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2024-11-06T23:27:00Z</dcterms:created>
  <dcterms:modified xsi:type="dcterms:W3CDTF">2024-11-06T23:28:00Z</dcterms:modified>
</cp:coreProperties>
</file>