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2026-09-26</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Each channel self-gates — missing creds are a silent no-op. Env vars override file values.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six services → webgui.</w:t>
      </w:r>
      <w:r>
        <w:rPr/>
        <w:br/>
        <w:t>Services wait on the proxy because they resolve market data through it (</w:t>
      </w:r>
      <w:r>
        <w:rPr>
          <w:rFonts w:ascii="Consolas" w:hAnsi="Consolas"/>
          <w:color w:val="334455"/>
          <w:sz w:val="19"/>
        </w:rPr>
        <w:t>news_svc</w:t>
      </w:r>
      <w:r>
        <w:rPr/>
        <w:br/>
        <w:t>calls no proxy — it reads public feeds — but is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and </w:t>
      </w:r>
      <w:r>
        <w:rPr>
          <w:rFonts w:ascii="Consolas" w:hAnsi="Consolas"/>
          <w:color w:val="334455"/>
          <w:sz w:val="19"/>
        </w:rPr>
        <w:t>:8216/health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Live macro-ticker Market Dashboard (~3 s RTH poll).</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seventeen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9215 and 9216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six Tier-2 domain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manually/periodically — never in the request</w:t>
        <w:br/>
        <w:t>path</w:t>
      </w:r>
      <w:r>
        <w:rPr/>
        <w:t xml:space="preserv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 xml:space="preserve">reduces self-deception; it does not guarantee forward performance — </w:t>
      </w:r>
      <w:r>
        <w:rPr>
          <w:b/>
        </w:rPr>
        <w:t>re-run</w:t>
        <w:br/>
      </w:r>
      <w:r>
        <w:rPr>
          <w:rFonts w:ascii="Consolas" w:hAnsi="Consolas"/>
          <w:color w:val="334455"/>
          <w:sz w:val="19"/>
        </w:rPr>
        <w:t>fit_swing_model.py</w:t>
      </w:r>
      <w:r>
        <w:rPr>
          <w:b/>
        </w:rPr>
        <w:t xml:space="preserve"> periodically</w:t>
      </w:r>
      <w:r>
        <w:rPr/>
        <w:t>.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the one service with no Schwab or Claude call, and the one</w:t>
        <w:br/>
        <w:t xml:space="preserve">that never calls the proxy. It reads one optional 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and a</w:t>
        <w:br/>
      </w:r>
      <w:r>
        <w:rPr>
          <w:rFonts w:ascii="Consolas" w:hAnsi="Consolas"/>
          <w:color w:val="334455"/>
          <w:sz w:val="19"/>
        </w:rPr>
        <w:t>tile</w:t>
      </w:r>
      <w:r>
        <w:rPr/>
        <w:t xml:space="preserve">. A missing or non-positive base is </w:t>
      </w:r>
      <w:r>
        <w:rPr>
          <w:rFonts w:ascii="Consolas" w:hAnsi="Consolas"/>
          <w:color w:val="334455"/>
          <w:sz w:val="19"/>
        </w:rPr>
        <w:t>None</w:t>
      </w:r>
      <w:r>
        <w:rPr/>
        <w:t>, never 0.</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in the store, so a restart does not refetch; a failure retries after 15 min.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bl>
    <w:p/>
    <w:p>
      <w:pPr>
        <w:pStyle w:val="IntenseQuote"/>
      </w:pPr>
      <w:r>
        <w:rPr>
          <w:b/>
        </w:rPr>
        <w:t>Four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5 min</w:t>
            </w:r>
            <w:r>
              <w:rPr/>
              <w:t xml:space="preserve"> 08:30–15:00 CT (</w:t>
            </w:r>
            <w:r>
              <w:rPr>
                <w:rFonts w:ascii="Consolas" w:hAnsi="Consolas"/>
                <w:color w:val="334455"/>
                <w:sz w:val="19"/>
              </w:rPr>
              <w:t>[collector] rth_poll_min</w:t>
            </w:r>
            <w:r>
              <w:rPr/>
              <w:t xml:space="preserve">), </w:t>
            </w:r>
            <w:r>
              <w:rPr>
                <w:b/>
              </w:rPr>
              <w:t>15 min</w:t>
            </w:r>
            <w:r>
              <w:rPr/>
              <w:t xml:space="preserve"> otherwise on a trading day (</w:t>
            </w:r>
            <w:r>
              <w:rPr>
                <w:rFonts w:ascii="Consolas" w:hAnsi="Consolas"/>
                <w:color w:val="334455"/>
                <w:sz w:val="19"/>
              </w:rPr>
              <w:t>offhours_poll_min</w:t>
            </w:r>
            <w:r>
              <w:rPr/>
              <w:t xml:space="preserve">), </w:t>
            </w:r>
            <w:r>
              <w:rPr>
                <w:b/>
              </w:rPr>
              <w:t>60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bl>
    <w:p/>
    <w:p>
      <w:r>
        <w:rPr/>
        <w:t xml:space="preserve">Three once-a-day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Each gates on the market calendar in its own script, so the timer only has to</w:t>
        <w:br/>
        <w:t>exclude weekends.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