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sits beside the button</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w:t>
        <w:br/>
        <w:t xml:space="preserve">  3. Paste it into the dialog and press </w:t>
      </w:r>
      <w:r>
        <w:rPr>
          <w:b/>
        </w:rPr>
        <w:t>Authorize</w:t>
      </w:r>
      <w:r>
        <w:t>. Do it straight away: the</w:t>
        <w:br/>
        <w:t xml:space="preserve">     code in the address lasts about 30 seconds and works once.</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