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2026-10-09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beside it; it opens the reading as a popup.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line beside the button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