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card)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Under the 08:36 cards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One card per symbol.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Confirmation: Confirms, Mixed or Contradicts.</w:t>
      </w:r>
      <w:r>
        <w:t xml:space="preserve"> Beside each call the page asks four</w:t>
        <w:br/>
        <w:t xml:space="preserve">  other sources whether they agree with the move: </w:t>
      </w:r>
      <w:r>
        <w:rPr>
          <w:b/>
        </w:rPr>
        <w:t>Options flow</w:t>
      </w:r>
      <w:r>
        <w:t xml:space="preserve"> (the bullish and</w:t>
        <w:br/>
        <w:t xml:space="preserve">  bearish alerts of the last 30 minutes on the symbol and the ten big names),</w:t>
        <w:br/>
        <w:t xml:space="preserve">  </w:t>
      </w:r>
      <w:r>
        <w:rPr>
          <w:b/>
        </w:rPr>
        <w:t>Net premium</w:t>
      </w:r>
      <w:r>
        <w:t xml:space="preserve"> (whether the money in calls or in puts leads), </w:t>
      </w:r>
      <w:r>
        <w:rPr>
          <w:b/>
        </w:rPr>
        <w:t>Dealer positioning</w:t>
      </w:r>
      <w:r>
        <w:br/>
        <w:t xml:space="preserve">  (below) and </w:t>
      </w:r>
      <w:r>
        <w:rPr>
          <w:b/>
        </w:rPr>
        <w:t>Market sentiment</w:t>
      </w:r>
      <w:r>
        <w:t xml:space="preserve"> (counts for half as much). Each reads </w:t>
      </w:r>
      <w:r>
        <w:rPr>
          <w:b/>
        </w:rPr>
        <w:t>Agrees</w:t>
      </w:r>
      <w:r>
        <w:t>,</w:t>
        <w:br/>
        <w:t xml:space="preserve">  </w:t>
      </w:r>
      <w:r>
        <w:rPr>
          <w:b/>
        </w:rPr>
        <w:t>Disagrees</w:t>
      </w:r>
      <w:r>
        <w:t xml:space="preserve">, </w:t>
      </w:r>
      <w:r>
        <w:rPr>
          <w:b/>
        </w:rPr>
        <w:t>No side</w:t>
      </w:r>
      <w:r>
        <w:t xml:space="preserve"> (it looked and found nothing either way) or </w:t>
      </w:r>
      <w:r>
        <w:rPr>
          <w:b/>
        </w:rPr>
        <w:t>No reading</w:t>
      </w:r>
      <w:r>
        <w:br/>
        <w:t xml:space="preserve">  (missing or older than five minutes, or a flow list from an earlier day: never read</w:t>
        <w:br/>
        <w:t xml:space="preserve">  as "no side"). Beside the word the page says how many of the four gave a reading</w:t>
        <w:br/>
        <w:t xml:space="preserve">  ("Mixed · 3 of 4 sources"); with only one there is no word at all ("No reading · 1 of</w:t>
        <w:br/>
        <w:t xml:space="preserve">  4 sources (too few sources)"), because one source alone is not a confirmation.</w:t>
        <w:br/>
        <w:t xml:space="preserve">  </w:t>
      </w:r>
      <w:r>
        <w:rPr>
          <w:b/>
        </w:rPr>
        <w:t>This is not in the probability.</w:t>
      </w:r>
      <w:r>
        <w:t xml:space="preserve"> It is a word, not a chance of winning, and it has</w:t>
        <w:br/>
        <w:t xml:space="preserve">  not been tested: the app only records it every 15 minutes so that it </w:t>
      </w:r>
      <w:r>
        <w:rPr>
          <w:i/>
        </w:rPr>
        <w:t>can</w:t>
      </w:r>
      <w:r>
        <w:t xml:space="preserve"> be tested</w:t>
        <w:br/>
        <w:t xml:space="preserve">  after a few months. Treat it as context.</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confirmation word and any note. A call built without</w:t>
        <w:br/>
        <w:t xml:space="preserve">  fresh bars for some input says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confirmation word, each beside the </w:t>
      </w:r>
      <w:r>
        <w:rPr>
          <w:b/>
        </w:rPr>
        <w:t>days</w:t>
      </w:r>
      <w:r>
        <w:t xml:space="preserve"> it rests on. That split is the first,</w:t>
        <w:br/>
        <w:t xml:space="preserve">  informal look at whether the confirmation helps; with a few weeks of data it says almost</w:t>
        <w:br/>
        <w:t xml:space="preserve">  nothing.</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