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Confirmation</w:t>
      </w:r>
      <w:r>
        <w:rPr/>
        <w:t xml:space="preserve"> word, the </w:t>
      </w:r>
      <w:r>
        <w:rPr>
          <w:b/>
        </w:rPr>
        <w:t>trade with the call</w:t>
      </w:r>
      <w:r>
        <w:rPr/>
        <w:t xml:space="preserve"> (the trade with a measured edge</w:t>
        <w:br/>
        <w:t xml:space="preserve">instead, when there is one), how often it </w:t>
      </w:r>
      <w:r>
        <w:rPr>
          <w:b/>
        </w:rPr>
        <w:t>usually wins</w:t>
      </w:r>
      <w:r>
        <w:rPr/>
        <w:t xml:space="preserve">, the </w:t>
      </w:r>
      <w:r>
        <w:rPr>
          <w:b/>
        </w:rPr>
        <w:t>room to the wall</w:t>
      </w:r>
      <w:r>
        <w:rPr/>
        <w:t>,</w:t>
        <w:br/>
        <w:t xml:space="preserve">and the </w:t>
      </w:r>
      <w:r>
        <w:rPr>
          <w:b/>
        </w:rPr>
        <w:t>08:36 call</w:t>
      </w:r>
      <w:r>
        <w:rPr/>
        <w:t>'s direction. The row reads the latest 15-minute call once the</w:t>
        <w:br/>
        <w:t>first one is out (08:51) and the 08:36 call before that. A call that is no longer</w:t>
        <w:br/>
        <w:t>current keeps its words and loses its colour.</w:t>
      </w:r>
    </w:p>
    <w:p>
      <w:r>
        <w:rPr>
          <w:b/>
        </w:rPr>
        <w:t>Everything else is below it, in closed sections:</w:t>
      </w:r>
      <w:r>
        <w:rPr/>
        <w:t xml:space="preserve"> one per symbol (its 15-minute</w:t>
        <w:br/>
        <w:t xml:space="preserve">call, its confirmation and its 08:36 call), then </w:t>
      </w:r>
      <w:r>
        <w:rPr>
          <w:b/>
        </w:rPr>
        <w:t>Today's calls</w:t>
      </w:r>
      <w:r>
        <w:rPr/>
        <w:t xml:space="preserve">, </w:t>
      </w:r>
      <w:r>
        <w:rPr>
          <w:b/>
        </w:rPr>
        <w:t>Not in the</w:t>
        <w:br/>
        <w:t>probability</w:t>
      </w:r>
      <w:r>
        <w:rPr/>
        <w:t xml:space="preserve"> and the </w:t>
      </w:r>
      <w:r>
        <w:rPr>
          <w:b/>
        </w:rPr>
        <w:t>Scorecard</w:t>
      </w:r>
      <w:r>
        <w:rPr/>
        <w:t>. Click a heading to open it; a section you opened</w:t>
        <w:br/>
        <w:t>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or a flow list from an earlier day: never read</w:t>
        <w:br/>
        <w:t xml:space="preserve">  as "no side"). Beside the word the page says how many of the four gave a reading</w:t>
        <w:br/>
        <w:t xml:space="preserve">  ("Mixed · 3 of 4 sources"); with only one there is no word at all ("No reading · 1 of</w:t>
        <w:br/>
        <w:t xml:space="preserve">  4 sources (too few sources)"), because one source alone is not a confirmation.</w:t>
        <w:br/>
        <w:t xml:space="preserve">  </w:t>
      </w:r>
      <w:r>
        <w:rPr>
          <w:b/>
        </w:rPr>
        <w:t>This is not in the probability.</w:t>
      </w:r>
      <w:r>
        <w:t xml:space="preserve"> It is a word, not a chance of winning, and it has</w:t>
        <w:br/>
        <w:t xml:space="preserve">  not been tested: the app only records it every 15 minutes so that it </w:t>
      </w:r>
      <w:r>
        <w:rPr>
          <w:i/>
        </w:rPr>
        <w:t>can</w:t>
      </w:r>
      <w:r>
        <w:t xml:space="preserve"> be tested</w:t>
        <w:br/>
        <w:t xml:space="preserve">  after a few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