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Aggregation only; it computes nothing of its own</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None imports</w:t>
        <w:br/>
      </w:r>
      <w:r>
        <w:rPr>
          <w:rFonts w:ascii="Consolas" w:hAnsi="Consolas"/>
          <w:color w:val="334455"/>
          <w:sz w:val="19"/>
        </w:rPr>
        <w:t>compute.py</w:t>
      </w:r>
      <w:r>
        <w:rPr/>
        <w:t xml:space="preserve">. Design: </w:t>
      </w:r>
      <w:r>
        <w:rPr>
          <w:rFonts w:ascii="Consolas" w:hAnsi="Consolas"/>
          <w:color w:val="334455"/>
          <w:sz w:val="19"/>
        </w:rPr>
        <w:t>docs/plans/2026-10-18-opening-scalp-design.md</w:t>
      </w:r>
      <w:r>
        <w:rPr/>
        <w:t>; the first</w:t>
        <w:br/>
        <w:t xml:space="preserve">verdict, with its 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Morning call</w:t>
            </w:r>
          </w:p>
        </w:tc>
        <w:tc>
          <w:tcPr>
            <w:tcW w:type="dxa" w:w="2880"/>
          </w:tcPr>
          <w:p>
            <w:r/>
            <w:r>
              <w:rPr>
                <w:b/>
              </w:rPr>
              <w:t>08:36 CT</w:t>
            </w:r>
            <w:r>
              <w:rPr/>
              <w:t xml:space="preserve"> (</w:t>
            </w:r>
            <w:r>
              <w:rPr>
                <w:rFonts w:ascii="Consolas" w:hAnsi="Consolas"/>
                <w:color w:val="334455"/>
                <w:sz w:val="19"/>
              </w:rPr>
              <w:t>[slots.scalp]</w:t>
            </w:r>
            <w:r>
              <w:rPr/>
              <w:t>, grace 20 min)</w:t>
            </w:r>
          </w:p>
        </w:tc>
        <w:tc>
          <w:tcPr>
            <w:tcW w:type="dxa" w:w="2880"/>
          </w:tcPr>
          <w:p>
            <w:r/>
            <w:r>
              <w:rPr/>
              <w:t>Today's bars topped up, three chains captured, the call built and published. 08:36 and not 08:35: the autoscan fetches 08:32-08:35 and Schwab refuses the first minute after the half hour.</w:t>
            </w:r>
          </w:p>
        </w:tc>
      </w:tr>
      <w:tr>
        <w:tc>
          <w:tcPr>
            <w:tcW w:type="dxa" w:w="2880"/>
            <w:shd w:val="clear" w:color="auto" w:fill="F4F6FA"/>
          </w:tcPr>
          <w:p>
            <w:r/>
            <w:r>
              <w:rPr/>
              <w:t>Nightly pass</w:t>
            </w:r>
          </w:p>
        </w:tc>
        <w:tc>
          <w:tcPr>
            <w:tcW w:type="dxa" w:w="2880"/>
            <w:shd w:val="clear" w:color="auto" w:fill="F4F6FA"/>
          </w:tcPr>
          <w:p>
            <w:r/>
            <w:r>
              <w:rPr>
                <w:b/>
              </w:rPr>
              <w:t>16:20 CT</w:t>
            </w:r>
            <w:r>
              <w:rPr/>
              <w:t xml:space="preserve"> (</w:t>
            </w:r>
            <w:r>
              <w:rPr>
                <w:rFonts w:ascii="Consolas" w:hAnsi="Consolas"/>
                <w:color w:val="334455"/>
                <w:sz w:val="19"/>
              </w:rPr>
              <w:t>[slots.scalp_bars]</w:t>
            </w:r>
            <w:r>
              <w:rPr/>
              <w:t>, grace 120 min)</w:t>
            </w:r>
          </w:p>
        </w:tc>
        <w:tc>
          <w:tcPr>
            <w:tcW w:type="dxa" w:w="2880"/>
            <w:shd w:val="clear" w:color="auto" w:fill="F4F6FA"/>
          </w:tcPr>
          <w:p>
            <w:r/>
            <w:r>
              <w:rPr/>
              <w:t xml:space="preserve">In order: </w:t>
            </w:r>
            <w:r>
              <w:rPr>
                <w:b/>
              </w:rPr>
              <w:t>bar top-up</w:t>
            </w:r>
            <w:r>
              <w:rPr/>
              <w:t xml:space="preserve"> (13 symbols x 2 intervals, from one bar before the store's latest, so a bar stored as a partial is replaced; a missed night is caught up by the next), the </w:t>
            </w:r>
            <w:r>
              <w:rPr>
                <w:b/>
              </w:rPr>
              <w:t>study rebuild</w:t>
            </w:r>
            <w:r>
              <w:rPr/>
              <w:t xml:space="preserve"> (one transaction, so a reader sees the old study or the new, never half of each), </w:t>
            </w:r>
            <w:r>
              <w:rPr>
                <w:b/>
              </w:rPr>
              <w:t>grading</w:t>
            </w:r>
            <w:r>
              <w:rPr/>
              <w:t xml:space="preserve">, then the </w:t>
            </w:r>
            <w:r>
              <w:rPr>
                <w:b/>
              </w:rPr>
              <w:t>scorecard republish</w:t>
            </w:r>
            <w:r>
              <w:rPr/>
              <w:t>. After the 16:00 flow-delta report so it never competes for the proxy's 5 requests a second.</w:t>
            </w:r>
          </w:p>
        </w:tc>
      </w:tr>
      <w:tr>
        <w:tc>
          <w:tcPr>
            <w:tcW w:type="dxa" w:w="2880"/>
          </w:tcPr>
          <w:p>
            <w:r/>
            <w:r>
              <w:rPr/>
              <w:t>Refresh</w:t>
            </w:r>
          </w:p>
        </w:tc>
        <w:tc>
          <w:tcPr>
            <w:tcW w:type="dxa" w:w="2880"/>
          </w:tcPr>
          <w:p>
            <w:r/>
            <w:r>
              <w:rPr/>
              <w:t>on demand (</w:t>
            </w:r>
            <w:r>
              <w:rPr>
                <w:rFonts w:ascii="Consolas" w:hAnsi="Consolas"/>
                <w:color w:val="334455"/>
                <w:sz w:val="19"/>
              </w:rPr>
              <w:t>scalp_refresh</w:t>
            </w:r>
            <w:r>
              <w:rPr/>
              <w:t>)</w:t>
            </w:r>
          </w:p>
        </w:tc>
        <w:tc>
          <w:tcPr>
            <w:tcW w:type="dxa" w:w="2880"/>
          </w:tcPr>
          <w:p>
            <w:r/>
            <w:r>
              <w:rPr/>
              <w:t xml:space="preserve">The same </w:t>
            </w:r>
            <w:r>
              <w:rPr>
                <w:rFonts w:ascii="Consolas" w:hAnsi="Consolas"/>
                <w:color w:val="334455"/>
                <w:sz w:val="19"/>
              </w:rPr>
              <w:t>scalp_call.run</w:t>
            </w:r>
            <w:r>
              <w:rPr/>
              <w:t>;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The slot times are in </w:t>
      </w:r>
      <w:r>
        <w:rPr>
          <w:rFonts w:ascii="Consolas" w:hAnsi="Consolas"/>
          <w:color w:val="334455"/>
          <w:sz w:val="19"/>
        </w:rPr>
        <w:t>config/sessions.toml</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and, at </w:t>
            </w:r>
            <w:r>
              <w:rPr>
                <w:b/>
              </w:rPr>
              <w:t>16:20</w:t>
            </w:r>
            <w:r>
              <w:rPr/>
              <w:t>, a nightly pass of bar top-up, study rebuild and grading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