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Appearance.</w:t>
      </w:r>
      <w:r>
        <w:rPr/>
        <w:t xml:space="preserve"> Every colour, font and menu style, in six tabs — surfaces, state</w:t>
        <w:br/>
        <w:t xml:space="preserve">colours, 3D buttons,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</w:t>
      </w:r>
      <w:r>
        <w:rPr/>
        <w:t xml:space="preserve"> (confirm-gated) returns to the shipped theme. Changes are saved as</w:t>
        <w:br/>
        <w:t xml:space="preserve">an 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; 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>edited.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driver's risk envelope,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