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 and its weekly refit</w:t>
        <w:br/>
        <w:t xml:space="preserve">of the chance-of-target weights (Saturday 08:00 CT, </w:t>
      </w:r>
      <w:r>
        <w:rPr>
          <w:rFonts w:ascii="Consolas" w:hAnsi="Consolas"/>
          <w:color w:val="334455"/>
          <w:sz w:val="19"/>
        </w:rPr>
        <w:t>[slots.scalp_prob]</w:t>
      </w:r>
      <w:r>
        <w:rPr/>
        <w:t>, weekday</w:t>
        <w:br/>
      </w:r>
      <w:r>
        <w:rPr>
          <w:rFonts w:ascii="Consolas" w:hAnsi="Consolas"/>
          <w:color w:val="334455"/>
          <w:sz w:val="19"/>
        </w:rPr>
        <w:t>[prob] refit_weekday</w:t>
      </w:r>
      <w:r>
        <w:rPr/>
        <w:t>; fires on no trading-day gate and publishes nothing).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scalp_prob_refit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published: fits the Opening Scalp's eight chance-of-target models (the 08:36 call and the 15-minute calls, each x four trades) from the stored history, walk-forward checks each and stores them in 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prob_models</w:t>
            </w:r>
            <w:r>
              <w:rPr/>
              <w:t xml:space="preserve"> under a </w:t>
            </w:r>
            <w:r>
              <w:rPr>
                <w:b/>
              </w:rPr>
              <w:t>new version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>; older versions are never touched). The next call reads the new weights; no published call changes. Logs the version, the rows read per kind and the seconds. A failure stores nothing and is counted as a degrade (</w:t>
            </w:r>
            <w:r>
              <w:rPr>
                <w:rFonts w:ascii="Consolas" w:hAnsi="Consolas"/>
                <w:color w:val="334455"/>
                <w:sz w:val="19"/>
              </w:rPr>
              <w:t>options.scalp_prob</w:t>
            </w:r>
            <w:r>
              <w:rPr/>
              <w:t>). The Saturday 08:00 CT scheduler slot runs the same refit. Replay-guarded (a replay would store another version for nothing) and on the slow lane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negative; a settlement or a hand close lowers it too),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Shown for context: </w:t>
      </w:r>
      <w:r>
        <w:rPr>
          <w:b/>
        </w:rPr>
        <w:t>not in the</w:t>
        <w:br/>
        <w:t xml:space="preserve">  study's rates and not in the chance of target.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fitted chance of target (below). </w:t>
            </w:r>
            <w:r>
              <w:rPr>
                <w:b/>
              </w:rPr>
              <w:t>Absent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[prob] show</w:t>
            </w:r>
            <w:r>
              <w:rPr/>
              <w:t xml:space="preserve"> is off, or on a call frozen before the feature existed;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with no roles (flat, missed, failed, early close); otherwise </w:t>
            </w:r>
            <w:r>
              <w:rPr>
                <w:rFonts w:ascii="Consolas" w:hAnsi="Consolas"/>
                <w:color w:val="334455"/>
                <w:sz w:val="19"/>
              </w:rPr>
              <w:t>{version, fitted_at, by_role, beats_usual, pushes}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loss_points, chance}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outside 0..1. Every field has a default, so a payload Redis kept across</w:t>
        <w:br/>
        <w:t>a restart still validates.</w:t>
      </w:r>
    </w:p>
    <w:p>
      <w:r>
        <w:rPr>
          <w:rFonts w:ascii="Consolas" w:hAnsi="Consolas"/>
          <w:color w:val="334455"/>
          <w:sz w:val="19"/>
        </w:rPr>
        <w:t>chance</w:t>
      </w:r>
      <w:r>
        <w:rPr/>
        <w:t xml:space="preserve"> (an entry's, on the 08:36 entries and the intraday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entries alike;</w:t>
        <w:br/>
        <w:t xml:space="preserve">each role's own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is that role's figure, copied from </w:t>
      </w:r>
      <w:r>
        <w:rPr>
          <w:rFonts w:ascii="Consolas" w:hAnsi="Consolas"/>
          <w:color w:val="334455"/>
          <w:sz w:val="19"/>
        </w:rPr>
        <w:t>by_role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{version, fitted_at, by_role, beats_usual, pushes}</w:t>
      </w:r>
      <w:r>
        <w:br/>
      </w:r>
      <w:r>
        <w:rPr>
          <w:rFonts w:ascii="Consolas" w:hAnsi="Consolas"/>
          <w:color w:val="223344"/>
          <w:sz w:val="18"/>
        </w:rPr>
        <w:t xml:space="preserve">  version     the prob_models version the figure was made with; null = no weights stored,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or the call had no direction (every figure is then null, never 0.5)</w:t>
      </w:r>
      <w:r>
        <w:br/>
      </w:r>
      <w:r>
        <w:rPr>
          <w:rFonts w:ascii="Consolas" w:hAnsi="Consolas"/>
          <w:color w:val="223344"/>
          <w:sz w:val="18"/>
        </w:rPr>
        <w:t xml:space="preserve">  fitted_at   when that version was fitted (ISO, Central offset), or null</w:t>
      </w:r>
      <w:r>
        <w:br/>
      </w:r>
      <w:r>
        <w:rPr>
          <w:rFonts w:ascii="Consolas" w:hAnsi="Consolas"/>
          <w:color w:val="223344"/>
          <w:sz w:val="18"/>
        </w:rPr>
        <w:t xml:space="preserve">  by_role     {long_with, long_against, credit_with, credit_against}: the chance 0..1 that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the trade wins, or null (a model fitted on no rows says nothing)</w:t>
      </w:r>
      <w:r>
        <w:br/>
      </w:r>
      <w:r>
        <w:rPr>
          <w:rFonts w:ascii="Consolas" w:hAnsi="Consolas"/>
          <w:color w:val="223344"/>
          <w:sz w:val="18"/>
        </w:rPr>
        <w:t xml:space="preserve">  beats_usual {role: bool}: that role's model's walk-forward verdict at the fit - true only</w:t>
      </w:r>
      <w:r>
        <w:br/>
      </w:r>
      <w:r>
        <w:rPr>
          <w:rFonts w:ascii="Consolas" w:hAnsi="Consolas"/>
          <w:color w:val="223344"/>
          <w:sz w:val="18"/>
        </w:rPr>
        <w:t xml:space="preserve">              when its Brier score beat the usual rate's by at least [prob] min_brier_margin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weeks it was not fitted on</w:t>
      </w:r>
      <w:r>
        <w:br/>
      </w:r>
      <w:r>
        <w:rPr>
          <w:rFonts w:ascii="Consolas" w:hAnsi="Consolas"/>
          <w:color w:val="223344"/>
          <w:sz w:val="18"/>
        </w:rPr>
        <w:t xml:space="preserve">  pushes      [{factor, reading, points, days, assumed}] for the long_with trade, largest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|points| first: the factor's key (price:&lt;input&gt;, slope_5|15|60, rsi_5|15|60,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room, breadth_room, flip_side, netprem, flow, sentiment, block:midday,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block:afternoon), its raw reading signed for the call (null for a gap),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its push in percentage points of chance, the distinct days its weight rests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on, and true while days &lt; [prob] assumed_days (5): the weight is still the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starting assumption</w:t>
      </w:r>
    </w:p>
    <w:p>
      <w:r>
        <w:rPr/>
        <w:t>The figure is frozen with the call: a later refit never changes a published entry, and</w:t>
        <w:br/>
        <w:t>the grader reads the frozen one. A symbol's chance is computed after its verdict and</w:t>
        <w:br/>
        <w:t>changes no rate, price or highlight.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chance,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first; chance is the named trade's (the highlighted role's, else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long_with's)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study's rates or in the chance of target</w:t>
      </w:r>
      <w:r>
        <w:rPr/>
        <w:t xml:space="preserve"> (which reads the recorded</w:t>
        <w:br/>
        <w:t>sources, never the word); the page no longer shows the word or its count, and never</w:t>
        <w:br/>
        <w:t xml:space="preserve">printed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>Six more tables hold the 15-minute calls, and two more (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prob_models</w:t>
      </w:r>
      <w:r>
        <w:rPr/>
        <w:t>,</w:t>
        <w:br/>
        <w:t xml:space="preserve">below) the chance of target.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/>
        <w:t>The chance of target's two tables (</w:t>
      </w:r>
      <w:r>
        <w:rPr>
          <w:rFonts w:ascii="Consolas" w:hAnsi="Consolas"/>
          <w:color w:val="334455"/>
          <w:sz w:val="19"/>
        </w:rPr>
        <w:t>scalp_store.save_prob_sources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latest_prob_models</w:t>
      </w:r>
      <w:r>
        <w:rPr/>
        <w:br/>
        <w:t>and friends):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prob_sources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(kind, day, slot, symbol)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(the 08:36 call) or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is a </w:t>
            </w:r>
            <w:r>
              <w:rPr>
                <w:rFonts w:ascii="Consolas" w:hAnsi="Consolas"/>
                <w:color w:val="334455"/>
                <w:sz w:val="19"/>
              </w:rPr>
              <w:t>scalp_confirm.snapshot</w:t>
            </w:r>
            <w:r>
              <w:rPr/>
              <w:t xml:space="preserve">-shaped record of the dealer, net-premium, flow and sentiment sources as they stood at that call: </w:t>
            </w:r>
            <w:r>
              <w:rPr>
                <w:b/>
              </w:rPr>
              <w:t>history only</w:t>
            </w:r>
            <w:r>
              <w:rPr/>
              <w:t xml:space="preserve">, rebuilt from old gamma-history copies. A fit reads the live </w:t>
            </w:r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  <w:r>
              <w:rPr/>
              <w:t xml:space="preserve"> row first and this table only where there is 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tools/scalp_prob_backfill.py load</w:t>
            </w:r>
            <w:r>
              <w:rPr/>
              <w:t xml:space="preserve"> (re-running replaces the rows of the files it reads)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prob_models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(version, kind,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one fitted model: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{weights, intercepts, scaling, days, n_days, rows, priors, prior_sd, walk_forward}</w:t>
            </w:r>
            <w:r>
              <w:rPr/>
              <w:t xml:space="preserve"> where </w:t>
            </w:r>
            <w:r>
              <w:rPr>
                <w:rFonts w:ascii="Consolas" w:hAnsi="Consolas"/>
                <w:color w:val="334455"/>
                <w:sz w:val="19"/>
              </w:rPr>
              <w:t>walk_forward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{weeks, brier, brier_usual, beats_usual, calibration}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fitted_at</w:t>
            </w:r>
            <w:r>
              <w:rPr/>
              <w:t xml:space="preserve"> is the Central ISO time of the fit. Eight rows per version (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 x the four roles), saved in one transaction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 xml:space="preserve"> (the Saturday slot, or the </w:t>
            </w:r>
            <w:r>
              <w:rPr>
                <w:rFonts w:ascii="Consolas" w:hAnsi="Consolas"/>
                <w:color w:val="334455"/>
                <w:sz w:val="19"/>
              </w:rPr>
              <w:t>scalp_prob_refit</w:t>
            </w:r>
            <w:r>
              <w:rPr/>
              <w:t xml:space="preserve"> command)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prob_models</w:t>
      </w:r>
      <w:r>
        <w:rPr/>
        <w:t xml:space="preserve"> is </w:t>
      </w:r>
      <w:r>
        <w:rPr>
          <w:b/>
        </w:rPr>
        <w:t>append-only</w:t>
      </w:r>
      <w:r>
        <w:rPr/>
        <w:t>: a refit takes the next version number and never touches</w:t>
        <w:br/>
        <w:t>an older one; the live chance reads the highest version. Both tables are kept forever and</w:t>
        <w:br/>
        <w:t xml:space="preserve">in the nightly backup, like the rest of </w:t>
      </w:r>
      <w:r>
        <w:rPr>
          <w:rFonts w:ascii="Consolas" w:hAnsi="Consolas"/>
          <w:color w:val="334455"/>
          <w:sz w:val="19"/>
        </w:rPr>
        <w:t>scalp.db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tools/scalp_prob_backfill.py</w:t>
      </w:r>
      <w:r>
        <w:rPr/>
        <w:t xml:space="preserve"> (a CLI, not a service) fills 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 in two steps so</w:t>
        <w:br/>
        <w:t xml:space="preserve">the slow part can run on any box: </w:t>
      </w:r>
      <w:r>
        <w:rPr>
          <w:rFonts w:ascii="Consolas" w:hAnsi="Consolas"/>
          <w:color w:val="334455"/>
          <w:sz w:val="19"/>
        </w:rPr>
        <w:t>extract --gamma &lt;gex_history.db copies&gt; [--flow-db ...]</w:t>
        <w:br/>
        <w:t>--out file.jsonl</w:t>
      </w:r>
      <w:r>
        <w:rPr/>
        <w:t xml:space="preserve"> reads the copies read-only (</w:t>
      </w:r>
      <w:r>
        <w:rPr>
          <w:rFonts w:ascii="Consolas" w:hAnsi="Consolas"/>
          <w:color w:val="334455"/>
          <w:sz w:val="19"/>
        </w:rPr>
        <w:t>mode=ro&amp;immutable=1</w:t>
      </w:r>
      <w:r>
        <w:rPr/>
        <w:t>), recomputes each call</w:t>
        <w:br/>
        <w:t>time's walls, flip, net GEX and net premium as the live matrix does, and writes one JSON</w:t>
        <w:br/>
        <w:t xml:space="preserve">line per </w:t>
      </w:r>
      <w:r>
        <w:rPr>
          <w:rFonts w:ascii="Consolas" w:hAnsi="Consolas"/>
          <w:color w:val="334455"/>
          <w:sz w:val="19"/>
        </w:rPr>
        <w:t>(kind, day, slot, symbol)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load --in file.jsonl [...] --db &lt;scalp.db&gt;</w:t>
      </w:r>
      <w:r>
        <w:rPr/>
        <w:t xml:space="preserve"> merges</w:t>
        <w:br/>
        <w:t>the files (the first non-null value of each field wins) and never writes a key</w:t>
        <w:br/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already holds.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