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those days are fewer than 5</w:t>
        <w:br/>
        <w:t xml:space="preserve">  (the weight is still the starting guess, not a measurement).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the days under which a weight reads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