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i/>
        </w:rPr>
        <w:t xml:space="preserve">Menu: pinned directly under Desk · Route </w:t>
      </w:r>
      <w:r>
        <w:rPr>
          <w:rFonts w:ascii="Consolas" w:hAnsi="Consolas"/>
          <w:color w:val="334455"/>
          <w:sz w:val="19"/>
        </w:rPr>
        <w:t>/desk/live</w:t>
      </w:r>
      <w:r>
        <w:rPr>
          <w:i/>
        </w:rPr>
        <w:t xml:space="preserve"> · opens in a new browser tab</w:t>
      </w:r>
    </w:p>
    <w:p>
      <w:pPr>
        <w:pStyle w:val="Heading3"/>
      </w:pPr>
      <w:r>
        <w:rPr/>
        <w:t>What it is</w:t>
      </w:r>
    </w:p>
    <w:p>
      <w:r>
        <w:rPr>
          <w:b/>
        </w:rPr>
        <w:t>The Desk, built as a plain web page.</w:t>
      </w:r>
      <w:r>
        <w:rPr/>
        <w:t xml:space="preserve"> Same panels, same numbers, same layout —</w:t>
        <w:br/>
        <w:t>but with none of the app framework behind it. The Desk keeps a live two-way</w:t>
        <w:br/>
        <w:t>connection open to the server for every tab you have on it; the Live Mirror instead</w:t>
        <w:br/>
        <w:t>receives a one-way stream of updates over an ordinary web request.</w:t>
      </w:r>
    </w:p>
    <w:p>
      <w:r>
        <w:rPr/>
        <w:t>That difference is the whole point. A plain page reconnects by itself after the</w:t>
        <w:br/>
        <w:t>machine sleeps, the Wi-Fi drops or the browser suspends a background tab, so it can</w:t>
        <w:br/>
        <w:t>be left running on a display nobody is touching.</w:t>
      </w:r>
    </w:p>
    <w:p>
      <w:pPr>
        <w:pStyle w:val="Heading3"/>
      </w:pPr>
      <w:r>
        <w:rPr/>
        <w:t>When to open it</w:t>
      </w:r>
    </w:p>
    <w:p>
      <w:r>
        <w:rPr/>
        <w:t xml:space="preserve">When the Desk needs to be </w:t>
      </w:r>
      <w:r>
        <w:rPr>
          <w:i/>
        </w:rPr>
        <w:t>somewhere else</w:t>
      </w:r>
      <w:r>
        <w:rPr/>
        <w:t>: a wall display, a second monitor, a</w:t>
        <w:br/>
        <w:t>tablet propped beside the keyboard, a phone. Open it once, put the window where you</w:t>
        <w:br/>
        <w:t>want it, and leave it. It opens in a new tab so the tab you were working in stays</w:t>
        <w:br/>
        <w:t>where it was.</w:t>
      </w:r>
    </w:p>
    <w:p>
      <w:r>
        <w:rPr/>
        <w:t>Use the Desk itself, not the mirror, when you intend to click through to other</w:t>
        <w:br/>
        <w:t>pages — that is the screen built for working.</w:t>
      </w:r>
    </w:p>
    <w:p>
      <w:pPr>
        <w:pStyle w:val="Heading3"/>
      </w:pPr>
      <w:r>
        <w:rPr/>
        <w:t>How it differs from the Desk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 layout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Recovers from sleep / network drop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needs a 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Click-through to other pages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Charts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</w:tr>
    </w:tbl>
    <w:p/>
    <w:p>
      <w:r>
        <w:rPr/>
        <w:t>The layout difference is deliberate. A screen you have pinned to a display should</w:t>
        <w:br/>
        <w:t>not rearrange itself when the window is resized, so the mirror keeps its four panels</w:t>
        <w:br/>
        <w:t>in the same four places at every width. On a narrow display the columns get tighter</w:t>
        <w:br/>
        <w:t>and long values shorten with an ellipsis rather than the panels moving.</w:t>
      </w:r>
    </w:p>
    <w:p>
      <w:pPr>
        <w:pStyle w:val="Heading3"/>
      </w:pPr>
      <w:r>
        <w:rPr/>
        <w:t>The connection indicator</w:t>
      </w:r>
    </w:p>
    <w:p>
      <w:r>
        <w:rPr/>
        <w:t>Top right, beside the title:</w:t>
      </w:r>
    </w:p>
    <w:p>
      <w:pPr>
        <w:pStyle w:val="ListBullet"/>
      </w:pPr>
      <w:r>
        <w:rPr>
          <w:b/>
        </w:rPr>
        <w:t>Live</w:t>
      </w:r>
      <w:r>
        <w:t xml:space="preserve"> — the stream is connected and the screen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stream dropped and the page is retrying on its own. The</w:t>
        <w:br/>
        <w:t xml:space="preserve">  numbers on screen are the last good ones until it says Live again.</w:t>
      </w:r>
    </w:p>
    <w:p>
      <w:r>
        <w:rPr>
          <w:b/>
        </w:rPr>
        <w:t>The countdown keeps ticking every second even when nothing else on the screen</w:t>
        <w:br/>
        <w:t>changes.</w:t>
      </w:r>
      <w:r>
        <w:rPr/>
        <w:t xml:space="preserve"> That is deliberate, and it is the fastest check available from across a</w:t>
        <w:br/>
        <w:t>room: a stopped page and a quiet market look identical, and the moving clock is what</w:t>
        <w:br/>
        <w:t>tells them apart.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Every figure is produced by the Desk's own code.</w:t>
      </w:r>
      <w:r>
        <w:t xml:space="preserve"> The mirror formats nothing</w:t>
        <w:br/>
        <w:t xml:space="preserve">  itself, so it cannot quietly disagree with the Desk. If the two ever show</w:t>
        <w:br/>
        <w:t xml:space="preserve">  different numbers, one of them has stopped updating — check the indicator.</w:t>
      </w:r>
    </w:p>
    <w:p>
      <w:pPr>
        <w:pStyle w:val="ListBullet"/>
      </w:pPr>
      <w:r>
        <w:rPr>
          <w:b/>
        </w:rPr>
        <w:t>The same honesty rules apply</w:t>
      </w:r>
      <w:r>
        <w:t>, because they are the same rules: walls are</w:t>
        <w:br/>
        <w:t xml:space="preserve">  hidden rather than zeroed when the gamma feed is stale, a missing reading shows a</w:t>
        <w:br/>
        <w:t xml:space="preserve">  dash rather than a zero, and the Positions header reports the whole book even</w:t>
        <w:br/>
        <w:t xml:space="preserve">  though only the first rows are drawn.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 </w:t>
      </w:r>
      <w:r>
        <w:rPr>
          <w:b/>
        </w:rPr>
        <w:t>Earnings trajectory is</w:t>
        <w:br/>
        <w:t>a special case and always reads "not published by Schwab".</w:t>
      </w:r>
      <w:r>
        <w:rPr/>
        <w:t xml:space="preserve"> Schwab's fundamentals</w:t>
        <w:br/>
        <w:t>payload carries 56 fields and neither earnings surprises nor company guidance, so both</w:t>
        <w:br/>
        <w:t>of that component's inputs are missing and it contributes exactly 0 for every symbol -</w:t>
        <w:br/>
        <w:t>15 of the score's 100 points are off the table before any stock is examined. Free cash</w:t>
        <w:br/>
        <w:t>flow is absent for the same reason, so the check that would cap a stock at HOLD on</w:t>
        <w:br/>
        <w:t>negative cash flow can never fire. Read a middling Long Term score against what could</w:t>
        <w:br/>
        <w:t>have contributed, not as a verdict on the company.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