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beside it; it opens the reading as a popup.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line beside the button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menu) and each entry has a page of its own at</w:t>
        <w:br/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replaces. A draft whose typefaces could not all be 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used;</w:t>
        <w:br/>
        <w:t xml:space="preserve">  when it is the address, the reason is shown under it.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