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2026-09-26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>); also the Desk's headlines strip and the Symbol page's news band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into</w:t>
        <w:br/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 xml:space="preserve">, and publishes three views. </w:t>
      </w:r>
      <w:r>
        <w:rPr>
          <w:b/>
        </w:rPr>
        <w:t>No Schwab call, no</w:t>
        <w:br/>
        <w:t>Claude call, no proxy.</w:t>
      </w:r>
      <w:r>
        <w:rPr/>
        <w:t xml:space="preserve"> Design: </w:t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>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, values from </w:t>
      </w:r>
      <w:r>
        <w:rPr>
          <w:rFonts w:ascii="Consolas" w:hAnsi="Consolas"/>
          <w:color w:val="334455"/>
          <w:sz w:val="19"/>
        </w:rPr>
        <w:t>[collector]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rth_poll_min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/>
              <w:t>08:30–15:00 CT on a trading day (</w:t>
            </w:r>
            <w:r>
              <w:rPr>
                <w:rFonts w:ascii="Consolas" w:hAnsi="Consolas"/>
                <w:color w:val="334455"/>
                <w:sz w:val="19"/>
              </w:rPr>
              <w:t>shared.market_calendar</w:t>
            </w:r>
            <w:r>
              <w:rPr/>
              <w:t>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trading day outside that window.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weekend_poll_min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Saturday, Sunday and NYSE holidays.</w:t>
            </w:r>
          </w:p>
        </w:tc>
      </w:tr>
    </w:tbl>
    <w:p/>
    <w:p>
      <w:r>
        <w:rPr/>
        <w:t xml:space="preserve">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t xml:space="preserve"> (30 s), re-reads the config (mtime-cached) and polls</w:t>
        <w:br/>
        <w:t xml:space="preserve">once the interval since the last poll </w:t>
      </w:r>
      <w:r>
        <w:rPr>
          <w:b/>
        </w:rPr>
        <w:t>ended</w:t>
      </w:r>
      <w:r>
        <w:rPr/>
        <w:t xml:space="preserve"> has passed, so an edit applies</w:t>
        <w:br/>
        <w:t xml:space="preserve">without a restart. Nothing polls faster than </w:t>
      </w:r>
      <w:r>
        <w:rPr>
          <w:rFonts w:ascii="Consolas" w:hAnsi="Consolas"/>
          <w:color w:val="334455"/>
          <w:sz w:val="19"/>
        </w:rPr>
        <w:t>MIN_INTERVAL_S</w:t>
      </w:r>
      <w:r>
        <w:rPr/>
        <w:t xml:space="preserve"> (60 s). Gated by the</w:t>
        <w:br/>
        <w:t xml:space="preserve">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Polls every enabled feed now (the private page's Refresh). One poll at a time: while one runs, the command returns at once and is logged as skipped.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(300), every enabled 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the ONLY news key the public origin 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 of the</w:t>
        <w:br/>
        <w:t xml:space="preserve">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 </w:t>
      </w:r>
      <w:r>
        <w:rPr>
          <w:rFonts w:ascii="Consolas" w:hAnsi="Consolas"/>
          <w:color w:val="334455"/>
          <w:sz w:val="19"/>
        </w:rPr>
        <w:t>sources</w:t>
      </w:r>
      <w:r>
        <w:rPr/>
        <w:br/>
        <w:t>every feed that carried the story (primary first); times are UTC ISO strings (an</w:t>
        <w:br/>
        <w:t xml:space="preserve">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</w:t>
        <w:br/>
        <w:t>(</w:t>
      </w:r>
      <w:r>
        <w:rPr>
          <w:rFonts w:ascii="Consolas" w:hAnsi="Consolas"/>
          <w:color w:val="334455"/>
          <w:sz w:val="19"/>
        </w:rPr>
        <w:t>rss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</w:t>
        <w:br/>
        <w:t>structural 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br/>
        <w:t xml:space="preserve">except for EDGAR — a Form 4 carries </w:t>
      </w:r>
      <w:r>
        <w:rPr>
          <w:rFonts w:ascii="Consolas" w:hAnsi="Consolas"/>
          <w:color w:val="334455"/>
          <w:sz w:val="19"/>
        </w:rPr>
        <w:t>symbol, company, insider, insiders,</w:t>
        <w:br/>
        <w:t>relationship, groups, 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</w:t>
        <w:br/>
        <w:t>accession</w:t>
      </w:r>
      <w:r>
        <w:rPr/>
        <w:t>. Every string in an item is third-party text: render it escaped, and</w:t>
        <w:br/>
        <w:t xml:space="preserve">never 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 xml:space="preserve">, which covers </w:t>
      </w:r>
      <w:r>
        <w:rPr>
          <w:rFonts w:ascii="Consolas" w:hAnsi="Consolas"/>
          <w:color w:val="334455"/>
          <w:sz w:val="19"/>
        </w:rPr>
        <w:t>cache:news:feed</w:t>
      </w:r>
      <w:r>
        <w:rPr/>
        <w:br/>
        <w:t xml:space="preserve">too. Keeping the private feed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</w:t>
        <w:br/>
        <w:t>chooses the key 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(every feed)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the live origin's key)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