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2026-10-02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8210–8213, 8215 and 8216), one per subject area: sentiment, options, portfolio, trade, market, news.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  <w:br/>
        <w:t xml:space="preserve">Above them sit the two entry points, with no caption: </w:t>
      </w:r>
      <w:r>
        <w:rPr>
          <w:b/>
        </w:rPr>
        <w:t>Desk</w:t>
      </w:r>
      <w:r>
        <w:rPr/>
        <w:t xml:space="preserve"> (</w:t>
      </w:r>
      <w:r>
        <w:rPr>
          <w:i/>
        </w:rPr>
        <w:t>what is happening</w:t>
        <w:br/>
        <w:t>right now?</w:t>
      </w:r>
      <w:r>
        <w:rPr/>
        <w:t xml:space="preserve">) and </w:t>
      </w:r>
      <w:r>
        <w:rPr>
          <w:b/>
        </w:rPr>
        <w:t>Symbol</w:t>
      </w:r>
      <w:r>
        <w:rPr/>
        <w:t xml:space="preserve"> (</w:t>
      </w:r>
      <w:r>
        <w:rPr>
          <w:i/>
        </w:rPr>
        <w:t>tell me everything about this one ticker</w:t>
      </w:r>
      <w:r>
        <w:rPr/>
        <w:t>).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today's headlines, SEC filings and insider buys, tagged by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RRG</w:t>
            </w:r>
          </w:p>
        </w:tc>
        <w:tc>
          <w:tcPr>
            <w:tcW w:type="dxa" w:w="4320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Momentum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Rescue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4320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</w:tbl>
    <w:p/>
    <w:p>
      <w:r>
        <w:rPr/>
        <w:t>The autonomous Claude paper trader (</w:t>
      </w:r>
      <w:r>
        <w:rPr>
          <w:i/>
        </w:rPr>
        <w:t>Claude Trades</w:t>
      </w:r>
      <w:r>
        <w:rPr/>
        <w:t>) was removed on 2026-09-22.</w:t>
      </w:r>
    </w:p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as a </w:t>
      </w:r>
      <w:r>
        <w:rPr>
          <w:i/>
        </w:rPr>
        <w:t>term</w:t>
      </w:r>
      <w:r>
        <w:t xml:space="preserve"> means expiring today; the</w:t>
        <w:br/>
        <w:t xml:space="preserve">  Market Scanner's </w:t>
      </w:r>
      <w:r>
        <w:rPr>
          <w:b/>
        </w:rPr>
        <w:t>0-DTE tab</w:t>
      </w:r>
      <w:r>
        <w:t xml:space="preserve"> is a wider bucket covering </w:t>
      </w:r>
      <w:r>
        <w:rPr>
          <w:b/>
        </w:rPr>
        <w:t>0–4 DTE</w:t>
      </w:r>
      <w:r>
        <w:t>, so check the</w:t>
        <w:br/>
        <w:t xml:space="preserve">  Exp column rather than assuming same-day.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pPr>
        <w:pStyle w:val="ListBullet"/>
      </w:pPr>
      <w:r>
        <w:rPr>
          <w:b/>
        </w:rPr>
        <w:t>Every data screen carries the same furniture</w:t>
      </w:r>
      <w:r>
        <w:t>: the page name on the left of</w:t>
        <w:br/>
        <w:t xml:space="preserve">  one title line, and on the right the time that reading was last confirmed</w:t>
        <w:br/>
        <w:t xml:space="preserve">  current, then the page's buttons with the main action rightmost. A line of</w:t>
        <w:br/>
        <w:t xml:space="preserve">  counts sits under it.</w:t>
      </w:r>
    </w:p>
    <w:p>
      <w:pPr>
        <w:pStyle w:val="ListBullet"/>
      </w:pPr>
      <w:r>
        <w:rPr>
          <w:b/>
        </w:rPr>
        <w:t>"Updated 10:42 AM CT" is not a clock.</w:t>
      </w:r>
      <w:r>
        <w:t xml:space="preserve"> It is when the service behind the</w:t>
        <w:br/>
        <w:t xml:space="preserve">  page last confirmed the reading, so a page can sit at the same stamp all</w:t>
        <w:br/>
        <w:t xml:space="preserve">  weekend and be perfectly healthy. A page that has published nothing says</w:t>
        <w:br/>
        <w:t xml:space="preserve">  </w:t>
      </w:r>
      <w:r>
        <w:rPr>
          <w:i/>
        </w:rPr>
        <w:t>Waiting for data</w:t>
      </w:r>
      <w:r>
        <w:t xml:space="preserve"> instead of inventing a time. Only the pages that publish on</w:t>
        <w:br/>
        <w:t xml:space="preserve">  a </w:t>
      </w:r>
      <w:r>
        <w:rPr>
          <w:b/>
        </w:rPr>
        <w:t>schedule</w:t>
      </w:r>
      <w:r>
        <w:t xml:space="preserve"> ever turn the stamp amber; a page you refresh by hand is never</w:t>
        <w:br/>
        <w:t xml:space="preserve">  called stale, because its age tells you nothing.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your captured signals,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Headlines.</w:t>
      </w:r>
      <w:r>
        <w:rPr/>
        <w:t xml:space="preserve"> Full width, under the four panels: the five newest items from</w:t>
        <w:br/>
      </w:r>
      <w:r>
        <w:rPr>
          <w:color w:val="5D5294"/>
        </w:rPr>
        <w:t>Market News</w:t>
      </w:r>
      <w:r>
        <w:rPr/>
        <w:t>, one line each — the time in Central, the feed, and the</w:t>
        <w:br/>
        <w:t>headline, which opens the article itself in a new tab (so the row is not a</w:t>
        <w:br/>
        <w:t xml:space="preserve">click-through the way the panels above are). </w:t>
      </w:r>
      <w:r>
        <w:rPr>
          <w:b/>
        </w:rPr>
        <w:t>All headlines →</w:t>
      </w:r>
      <w:r>
        <w:rPr/>
        <w:t xml:space="preserve"> opens Market News,</w:t>
        <w:br/>
        <w:t>where the filters and Trending live. On the public live Desk the strip shows only</w:t>
        <w:br/>
        <w:t>the feeds marked public.</w:t>
      </w:r>
    </w:p>
    <w:p>
      <w:r>
        <w:rPr>
          <w:b/>
        </w:rPr>
        <w:t>Market Summary.</w:t>
      </w:r>
      <w:r>
        <w:rPr/>
        <w:t xml:space="preserve"> Full width, across the bottom. The highlights of the latest</w:t>
        <w:br/>
        <w:t xml:space="preserve">published </w:t>
      </w:r>
      <w:r>
        <w:rPr>
          <w:b/>
        </w:rPr>
        <w:t>NeuralStrike market report</w:t>
      </w:r>
      <w:r>
        <w:rPr/>
        <w:t xml:space="preserve"> — the same report the website publishes</w:t>
        <w:br/>
        <w:t>five times a trading day (pre-market, the open, the first hour, midday and the</w:t>
        <w:br/>
        <w:t xml:space="preserve">close). Up to </w:t>
      </w:r>
      <w:r>
        <w:rPr>
          <w:b/>
        </w:rPr>
        <w:t>five bullet points</w:t>
      </w:r>
      <w:r>
        <w:rPr/>
        <w:t>, which are the report's own section</w:t>
        <w:br/>
        <w:t>headlines in the order the report gives them, under a provenance line naming</w:t>
        <w:br/>
        <w:t xml:space="preserve">which report they came from — for example </w:t>
      </w:r>
      <w:r>
        <w:rPr>
          <w:b/>
        </w:rPr>
        <w:t>"Market close report · 14 Sep ·</w:t>
        <w:br/>
        <w:t>16:20 CT"</w:t>
      </w:r>
      <w:r>
        <w:rPr/>
        <w:t xml:space="preserve"> — and a </w:t>
      </w:r>
      <w:r>
        <w:rPr>
          <w:b/>
        </w:rPr>
        <w:t>Read the full report</w:t>
      </w:r>
      <w:r>
        <w:rPr/>
        <w:t xml:space="preserve"> link that opens the whole report on</w:t>
        <w:br/>
        <w:t>the website in a new tab. No Claude call is made to fill this frame: the</w:t>
        <w:br/>
        <w:t>highlights are quoted from the report, not rewritten.</w:t>
      </w:r>
    </w:p>
    <w:p>
      <w:r>
        <w:rPr/>
        <w:t xml:space="preserve">It changes </w:t>
      </w:r>
      <w:r>
        <w:rPr>
          <w:b/>
        </w:rPr>
        <w:t>when a new report is published,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br/>
        <w:t>checks on every poll whether the published report has been replaced, and reads it</w:t>
        <w:br/>
        <w:t>again only when it has. So the bullets sit unchanged between reports, and the</w:t>
        <w:br/>
        <w:t>provenance line tells you how old they are. A report that cannot be read leaves</w:t>
        <w:br/>
        <w:t>the previous highlights up.</w:t>
      </w:r>
    </w:p>
    <w:p>
      <w:r>
        <w:rPr/>
        <w:t xml:space="preserve">Underneath the highlights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report above them is</w:t>
        <w:br/>
        <w:t>hours old. Hovering a chip opens the same hover its counterpart uses elsewhere on</w:t>
        <w:br/>
        <w:t>the 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Before any report has been published, the frame reads </w:t>
      </w:r>
      <w:r>
        <w:rPr>
          <w:b/>
        </w:rPr>
        <w:t>"No market report</w:t>
        <w:br/>
        <w:t>published yet."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>
          <w:b/>
        </w:rPr>
        <w:t>A quiet alert glows but is never spoken.</w:t>
      </w:r>
      <w:r>
        <w:rPr/>
        <w:t xml:space="preserve"> The options service marks an alert</w:t>
        <w:br/>
      </w:r>
      <w:r>
        <w:rPr>
          <w:i/>
        </w:rPr>
        <w:t>quiet</w:t>
      </w:r>
      <w:r>
        <w:rPr/>
        <w:t xml:space="preserve"> when it is not yet trusted — today the two hedging-flow alerts (surge and</w:t>
        <w:br/>
        <w:t>reversal), for as long as their phone push is off. Such a row glows like any arrival</w:t>
        <w:br/>
        <w:t>but is neither named nor counted in "plus N more". The rule follows the mark, not</w:t>
        <w:br/>
        <w:t>the alert type, so once their push is turned on the Desk speaks the ones fired after</w:t>
        <w:br/>
        <w:t>that.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rPr/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pPr>
        <w:pStyle w:val="ListBullet"/>
      </w:pPr>
      <w:r>
        <w:rPr>
          <w:b/>
        </w:rPr>
        <w:t>A symbol joining the Opportunity Board speaks too</w:t>
      </w:r>
      <w:r>
        <w:rPr/>
        <w:t xml:space="preserve"> — </w:t>
      </w:r>
      <w:r>
        <w:rPr>
          <w:i/>
        </w:rPr>
        <w:t>"N V D A. Joins the</w:t>
        <w:br/>
        <w:t xml:space="preserve">  Opportunity Board, buy signal."</w:t>
      </w:r>
      <w:r>
        <w:rPr/>
        <w:t xml:space="preserve"> (a neutral signal adds no clause). The board is a</w:t>
        <w:br/>
        <w:t xml:space="preserve">  ranking cut at six, so a symbol that dropped off within the </w:t>
      </w:r>
      <w:r>
        <w:rPr>
          <w:b/>
        </w:rPr>
        <w:t>last 30 minutes</w:t>
      </w:r>
      <w:r>
        <w:rPr/>
        <w:br/>
        <w:t xml:space="preserve">  glows when it climbs back on but stays silent; otherwise two names trading places</w:t>
        <w:br/>
        <w:t xml:space="preserve">  at sixth would talk on every refresh.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 xml:space="preserve"> —</w:t>
        <w:br/>
        <w:t xml:space="preserve">including </w:t>
      </w:r>
      <w:r>
        <w:rPr>
          <w:b/>
        </w:rPr>
        <w:t>one switch per section</w:t>
      </w:r>
      <w:r>
        <w:rPr/>
        <w:t xml:space="preserve"> (Opportunity Board, Live Flow Alerts,</w:t>
        <w:br/>
        <w:t>Positions) under the main one. A section switched off still glows; only its</w:t>
        <w:br/>
        <w:t xml:space="preserve">sentence is dropped. It obeys the </w:t>
      </w:r>
      <w:r>
        <w:rPr>
          <w:b/>
        </w:rPr>
        <w:t>same</w:t>
      </w:r>
      <w:r>
        <w:rPr/>
        <w:t xml:space="preserve"> market-hours restriction as the scanner</w:t>
        <w:br/>
        <w:t>chime — there is 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2"/>
      </w:pPr>
      <w:r>
        <w:rPr/>
        <w:t>Symbol</w:t>
      </w:r>
    </w:p>
    <w:p>
      <w:r>
        <w:rPr>
          <w:i/>
        </w:rPr>
        <w:t xml:space="preserve">Menu: pinned at the top of the rail, under the Desk · Route </w:t>
      </w:r>
      <w:r>
        <w:rPr>
          <w:rFonts w:ascii="Consolas" w:hAnsi="Consolas"/>
          <w:color w:val="334455"/>
          <w:sz w:val="19"/>
        </w:rPr>
        <w:t>/symbol</w:t>
      </w:r>
      <w:r>
        <w:rPr>
          <w:i/>
        </w:rPr>
        <w:t>, or</w:t>
        <w:br/>
      </w:r>
      <w:r>
        <w:rPr>
          <w:rFonts w:ascii="Consolas" w:hAnsi="Consolas"/>
          <w:color w:val="334455"/>
          <w:sz w:val="19"/>
        </w:rPr>
        <w:t>/symbol?symbol=MU</w:t>
      </w:r>
      <w:r>
        <w:rPr>
          <w:i/>
        </w:rPr>
        <w:t xml:space="preserve"> to open one name directly</w:t>
      </w:r>
    </w:p>
    <w:p>
      <w:pPr>
        <w:pStyle w:val="Heading3"/>
      </w:pPr>
      <w:r>
        <w:rPr/>
        <w:t>What it is</w:t>
      </w:r>
    </w:p>
    <w:p>
      <w:r>
        <w:rPr/>
        <w:t>One screen per ticker. Type a symbol and it answers what would otherwise take about</w:t>
        <w:br/>
        <w:t>eight pages: where price sits against the dealer structure, what the options market</w:t>
        <w:br/>
        <w:t>is charging for volatility, what the wider market and the name's sector are doing,</w:t>
        <w:br/>
        <w:t>what the scanner and the flow detectors found in it today, and whether you hold</w:t>
        <w:br/>
        <w:t>anything in it.</w:t>
      </w:r>
    </w:p>
    <w:p>
      <w:r>
        <w:rPr/>
        <w:t xml:space="preserve">It is built as an </w:t>
      </w:r>
      <w:r>
        <w:rPr>
          <w:b/>
        </w:rPr>
        <w:t>index over the pages that own each fact</w:t>
      </w:r>
      <w:r>
        <w:rPr/>
        <w:t>, never as a replacement</w:t>
        <w:br/>
        <w:t>for them. Every band ends in a link to the page that goes deeper, and every number is</w:t>
        <w:br/>
        <w:t>produced by the same function that produces it there — so the dossier cannot quietly</w:t>
        <w:br/>
        <w:t>disagree with the page it links to.</w:t>
      </w:r>
    </w:p>
    <w:p>
      <w:pPr>
        <w:pStyle w:val="Heading3"/>
      </w:pPr>
      <w:r>
        <w:rPr/>
        <w:t>When to open it</w:t>
      </w:r>
    </w:p>
    <w:p>
      <w:r>
        <w:rPr/>
        <w:t>When a name comes up — in a flow alert, on the Opportunity Board, in the news — and</w:t>
        <w:br/>
        <w:t>you want the whole picture before deciding whether it deserves a closer look. It is</w:t>
        <w:br/>
        <w:t>also the quickest way to check "do I already hold something in this?" before opening</w:t>
        <w:br/>
        <w:t>a new trade, because the position band searches all three books at once.</w:t>
      </w:r>
    </w:p>
    <w:p>
      <w:pPr>
        <w:pStyle w:val="Heading3"/>
      </w:pPr>
      <w:r>
        <w:rPr/>
        <w:t>The bands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Question it answers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Goes deeper at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Structure</w:t>
            </w:r>
          </w:p>
        </w:tc>
        <w:tc>
          <w:tcPr>
            <w:tcW w:type="dxa" w:w="2880"/>
          </w:tcPr>
          <w:p>
            <w:r/>
            <w:r>
              <w:rPr/>
              <w:t>Where is price between the put wall and the call wall, and which side of the gamma flip?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Dealer Positioning</w:t>
            </w:r>
            <w:r>
              <w:rPr/>
              <w:t>, already set to the symbol — offered only for a name the app already collects (see the caveats)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Is option premium rich or cheap for this name right now, and how far is it expected to move?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Expected 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Context</w:t>
            </w:r>
          </w:p>
        </w:tc>
        <w:tc>
          <w:tcPr>
            <w:tcW w:type="dxa" w:w="2880"/>
          </w:tcPr>
          <w:p>
            <w:r/>
            <w:r>
              <w:rPr/>
              <w:t>What is the market doing, where does this name sit in its sector, and when does it report?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Bull / Bear Map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Today —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Did the scanner find a trade here today, how long has it been live, and is its score improving?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Scanner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Today — Flow alerts</w:t>
            </w:r>
          </w:p>
        </w:tc>
        <w:tc>
          <w:tcPr>
            <w:tcW w:type="dxa" w:w="2880"/>
          </w:tcPr>
          <w:p>
            <w:r/>
            <w:r>
              <w:rPr/>
              <w:t>Did anything unusual trade in this name today?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Flow 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In the news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Has anything been published about this name? The eight newest items tagged with 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Market News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Your position</w:t>
            </w:r>
          </w:p>
        </w:tc>
        <w:tc>
          <w:tcPr>
            <w:tcW w:type="dxa" w:w="2880"/>
          </w:tcPr>
          <w:p>
            <w:r/>
            <w:r>
              <w:rPr/>
              <w:t>What do I already have on in this name, and is any of it in trouble?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Paper Ledger</w:t>
            </w:r>
            <w:r>
              <w:rPr/>
              <w:t xml:space="preserve"> · </w:t>
            </w:r>
            <w:r>
              <w:rPr>
                <w:color w:val="5D5294"/>
              </w:rPr>
              <w:t>Rescue</w:t>
            </w:r>
          </w:p>
        </w:tc>
      </w:tr>
    </w:tbl>
    <w:p/>
    <w:p>
      <w:r>
        <w:rPr>
          <w:b/>
        </w:rPr>
        <w:t>Structure.</w:t>
      </w:r>
      <w:r>
        <w:rPr/>
        <w:t xml:space="preserve"> The bar runs from the put wall at the left end to the call wall at the</w:t>
        <w:br/>
        <w:t>right, with spot as a ring and the gamma flip as a thin amber tick. Under it: which</w:t>
        <w:br/>
        <w:t>side of the flip price sits on and how far, net gamma, and the pins-or-runs word.</w:t>
        <w:br/>
        <w:t>Above the flip, dealer hedging tends to damp moves; below it, hedging tends to</w:t>
        <w:br/>
        <w:t>amplify them.</w:t>
      </w:r>
    </w:p>
    <w:p>
      <w:r>
        <w:rPr>
          <w:b/>
        </w:rPr>
        <w:t>Volatility.</w:t>
      </w:r>
      <w:r>
        <w:rPr/>
        <w:t xml:space="preserve"> </w:t>
      </w:r>
      <w:r>
        <w:rPr>
          <w:b/>
        </w:rPr>
        <w:t>Vol Rank</w:t>
      </w:r>
      <w:r>
        <w:rPr/>
        <w:t xml:space="preserve"> is the app's variance-risk-premium reading — where today's</w:t>
        <w:br/>
        <w:t xml:space="preserve">at-the-money implied volatility sits against a year of </w:t>
      </w:r>
      <w:r>
        <w:rPr>
          <w:i/>
        </w:rPr>
        <w:t>realised</w:t>
      </w:r>
      <w:r>
        <w:rPr/>
        <w:t xml:space="preserve"> volatility — and it</w:t>
        <w:br/>
        <w:t xml:space="preserve">is the same number the Market Scanner shows. </w:t>
      </w:r>
      <w:r>
        <w:rPr>
          <w:b/>
        </w:rPr>
        <w:t>IV vs HV</w:t>
      </w:r>
      <w:r>
        <w:rPr/>
        <w:t xml:space="preserve"> divides implied volatility by</w:t>
        <w:br/>
        <w:t xml:space="preserve">30-day realised volatility and names the result with the scorer's own words: </w:t>
      </w:r>
      <w:r>
        <w:rPr>
          <w:i/>
        </w:rPr>
        <w:t>high</w:t>
      </w:r>
      <w:r>
        <w:rPr/>
        <w:t xml:space="preserve"> at</w:t>
        <w:br/>
        <w:t xml:space="preserve">1.2× or more, </w:t>
      </w:r>
      <w:r>
        <w:rPr>
          <w:i/>
        </w:rPr>
        <w:t>low</w:t>
      </w:r>
      <w:r>
        <w:rPr/>
        <w:t xml:space="preserve"> at 0.9× or less, otherwise </w:t>
      </w:r>
      <w:r>
        <w:rPr>
          <w:i/>
        </w:rPr>
        <w:t>mid</w:t>
      </w:r>
      <w:r>
        <w:rPr/>
        <w:t xml:space="preserve">. The </w:t>
      </w:r>
      <w:r>
        <w:rPr>
          <w:b/>
        </w:rPr>
        <w:t>expected move</w:t>
      </w:r>
      <w:r>
        <w:rPr/>
        <w:t xml:space="preserve"> is one</w:t>
        <w:br/>
        <w:t>standard deviation over one and seven calendar days.</w:t>
      </w:r>
    </w:p>
    <w:p>
      <w:r>
        <w:rPr>
          <w:b/>
        </w:rPr>
        <w:t>Context.</w:t>
      </w:r>
      <w:r>
        <w:rPr/>
        <w:t xml:space="preserve"> The market regime word is the one the Desk and the Sentiment page print.</w:t>
        <w:br/>
        <w:t>The sector, industry, quadrant and rank come from the nightly Bull / Bear map; a name</w:t>
        <w:br/>
        <w:t>the map does not rank says so rather than inventing a quadrant.</w:t>
      </w:r>
    </w:p>
    <w:p>
      <w:r>
        <w:rPr>
          <w:b/>
        </w:rPr>
        <w:t>Earnings.</w:t>
      </w:r>
      <w:r>
        <w:rPr/>
        <w:t xml:space="preserve"> Three different answers, worded three different ways: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 Oct 23 · in 35 days</w:t>
            </w:r>
          </w:p>
        </w:tc>
        <w:tc>
          <w:tcPr>
            <w:tcW w:type="dxa" w:w="4320"/>
          </w:tcPr>
          <w:p>
            <w:r/>
            <w:r>
              <w:rPr/>
              <w:t>A report is on the calendar.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Earnings: none scheduled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calendar covers this name and has nothing on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Earnings: not covered by the calendar</w:t>
            </w:r>
          </w:p>
        </w:tc>
        <w:tc>
          <w:tcPr>
            <w:tcW w:type="dxa" w:w="4320"/>
          </w:tcPr>
          <w:p>
            <w:r/>
            <w:r>
              <w:rPr/>
              <w:t>The calendar has no data for this name. A report could still be coming.</w:t>
            </w:r>
          </w:p>
        </w:tc>
      </w:tr>
    </w:tbl>
    <w:p/>
    <w:p>
      <w:r>
        <w:rPr>
          <w:b/>
        </w:rPr>
        <w:t>Signals.</w:t>
      </w:r>
      <w:r>
        <w:rPr/>
        <w:t xml:space="preserve"> Each row is a Market Scanner signal for this name, with the time its</w:t>
        <w:br/>
        <w:t>setup was first seen and how many scans it has survived (</w:t>
      </w:r>
      <w:r>
        <w:rPr>
          <w:i/>
        </w:rPr>
        <w:t>09:15 · 3x</w:t>
      </w:r>
      <w:r>
        <w:rPr/>
        <w:t>), its score</w:t>
        <w:br/>
        <w:t>trend (</w:t>
      </w:r>
      <w:r>
        <w:rPr>
          <w:i/>
        </w:rPr>
        <w:t>▲ +4.0</w:t>
      </w:r>
      <w:r>
        <w:rPr/>
        <w:t xml:space="preserve"> rising, </w:t>
      </w:r>
      <w:r>
        <w:rPr>
          <w:i/>
        </w:rPr>
        <w:t>▼ −3.5</w:t>
      </w:r>
      <w:r>
        <w:rPr/>
        <w:t xml:space="preserve"> fading, </w:t>
      </w:r>
      <w:r>
        <w:rPr>
          <w:i/>
        </w:rPr>
        <w:t>▬ +1.0</w:t>
      </w:r>
      <w:r>
        <w:rPr/>
        <w:t xml:space="preserve"> steady within two points, or </w:t>
      </w:r>
      <w:r>
        <w:rPr>
          <w:i/>
        </w:rPr>
        <w:t>new</w:t>
      </w:r>
      <w:r>
        <w:rPr/>
        <w:br/>
        <w:t>while there are fewer than four readings — an hour of scans — to name a direction), and a small line of the setup's best score across the day. Above the</w:t>
        <w:br/>
        <w:t xml:space="preserve">rows sits one line per setup — </w:t>
      </w:r>
      <w:r>
        <w:rPr>
          <w:i/>
        </w:rPr>
        <w:t>Live since 09:15 · 1 gap</w:t>
      </w:r>
      <w:r>
        <w:rPr/>
        <w:t xml:space="preserve"> — because a setup can</w:t>
        <w:br/>
        <w:t>outlive any single row: the exact strikes change from scan to scan while the idea</w:t>
        <w:br/>
        <w:t>stays live. A dimmed row has dropped out of the latest scan; it keeps its age.</w:t>
      </w:r>
    </w:p>
    <w:p>
      <w:r>
        <w:rPr>
          <w:b/>
        </w:rPr>
        <w:t>In the news.</w:t>
      </w:r>
      <w:r>
        <w:rPr/>
        <w:t xml:space="preserve"> A story appears here only when it is </w:t>
      </w:r>
      <w:r>
        <w:rPr>
          <w:b/>
        </w:rPr>
        <w:t>tagged</w:t>
      </w:r>
      <w:r>
        <w:rPr/>
        <w:t xml:space="preserve"> with this ticker —</w:t>
        <w:br/>
        <w:t>the same explicit-only rule as Market News — so an empty band means nothing named</w:t>
        <w:br/>
        <w:t>the ticker, not that nothing happened. Headlines open the article in a new tab.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Views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options:gex_status</w:t>
            </w:r>
            <w:r>
              <w:rPr/>
              <w:t xml:space="preserve"> (whether the walls are current), </w:t>
            </w:r>
            <w:r>
              <w:rPr>
                <w:rFonts w:ascii="Consolas" w:hAnsi="Consolas"/>
                <w:color w:val="334455"/>
                <w:sz w:val="19"/>
              </w:rPr>
              <w:t>options:flow_alerts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sentiment:bullbear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news:sec</w:t>
            </w:r>
            <w:r>
              <w:rPr/>
              <w:t xml:space="preserve"> — one batched poll every 2 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On-demand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cmd:options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>, kept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 xml:space="preserve">Nothing for a scanned symbol. </w:t>
            </w:r>
            <w:r>
              <w:rPr>
                <w:b/>
              </w:rPr>
              <w:t>4–5 Schwab calls</w:t>
            </w:r>
            <w:r>
              <w:rPr/>
              <w:t xml:space="preserve"> per on-demand look-up</w:t>
            </w:r>
          </w:p>
        </w:tc>
      </w:tr>
    </w:tbl>
    <w:p/>
    <w:p>
      <w:r>
        <w:rPr>
          <w:b/>
        </w:rPr>
        <w:t>Coverage is a property of each fact, not of the symbol.</w:t>
      </w:r>
      <w:r>
        <w:rPr/>
        <w:t xml:space="preserve"> The chip beside the price</w:t>
        <w:br/>
        <w:t>names which case you are in: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SCANNED 09:30</w:t>
            </w:r>
          </w:p>
        </w:tc>
        <w:tc>
          <w:tcPr>
            <w:tcW w:type="dxa" w:w="4320"/>
          </w:tcPr>
          <w:p>
            <w:r/>
            <w:r>
              <w:rPr/>
              <w:t>The app scans this name all day. Every band is filled from what it already has; nothing is fetched, not even on Refresh. The time is the last scan's, so after the close the Vol Rank and IV vs HV readings carry their age.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COLLECTED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app tracks the dealer structure (the </w:t>
            </w:r>
            <w:r>
              <w:rPr>
                <w:rFonts w:ascii="Consolas" w:hAnsi="Consolas"/>
                <w:color w:val="334455"/>
                <w:sz w:val="19"/>
              </w:rPr>
              <w:t>$VIX</w:t>
            </w:r>
            <w:r>
              <w:rPr/>
              <w:t xml:space="preserve"> and sector-ETF kind) but does not scan it, so Vol Rank, IV vs HV and earnings are looked up.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FETCHED 14:32</w:t>
            </w:r>
          </w:p>
        </w:tc>
        <w:tc>
          <w:tcPr>
            <w:tcW w:type="dxa" w:w="4320"/>
          </w:tcPr>
          <w:p>
            <w:r/>
            <w:r>
              <w:rPr/>
              <w:t>The app did not know the name, so it looked everything up at that time.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NOT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Schwab answered and has no quote for the ticker.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FETCH FAILED</w:t>
            </w:r>
          </w:p>
        </w:tc>
        <w:tc>
          <w:tcPr>
            <w:tcW w:type="dxa" w:w="4320"/>
          </w:tcPr>
          <w:p>
            <w:r/>
            <w:r>
              <w:rPr/>
              <w:t>Schwab could not be reached. The ticker may be fine.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QUEUED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look-up has not answered in 30 seconds — the options service handles one request at a time and may be busy (a whole-chain Strategy Finder scan takes 30–40 s). It is still in line and fills in when it answers; Refresh would only queue a second one.</w:t>
            </w:r>
          </w:p>
        </w:tc>
      </w:tr>
    </w:tbl>
    <w:p/>
    <w:p>
      <w:r>
        <w:rPr/>
        <w:t xml:space="preserve">Where the app already has a fact, </w:t>
      </w:r>
      <w:r>
        <w:rPr>
          <w:b/>
        </w:rPr>
        <w:t>its own reading wins</w:t>
      </w:r>
      <w:r>
        <w:rPr/>
        <w:t xml:space="preserve"> over a look-up: the</w:t>
        <w:br/>
        <w:t>Opportunity Board refreshes every minute, a look-up is a snapshot.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look-up happens only when you open a name or press Refresh — never on a</w:t>
        <w:br/>
        <w:t xml:space="preserve">  timer.</w:t>
      </w:r>
      <w:r>
        <w:t xml:space="preserve"> Each one spends 4–5 calls from the same Schwab allowance the one-minute</w:t>
        <w:br/>
        <w:t xml:space="preserve">  dealer collection depends on. A second visit within 15 minutes reuses the previous</w:t>
        <w:br/>
        <w:t xml:space="preserve">  look-up. A Refresh within a minute of the last look-up fetches nothing either —</w:t>
        <w:br/>
        <w:t xml:space="preserve">  the service keeps what it wrote moments ago and the page says the reading is</w:t>
        <w:br/>
        <w:t xml:space="preserve">  already current — unless that look-up failed, which is always retried.</w:t>
      </w:r>
    </w:p>
    <w:p>
      <w:pPr>
        <w:pStyle w:val="ListBullet"/>
      </w:pPr>
      <w:r>
        <w:rPr>
          <w:b/>
        </w:rPr>
        <w:t>Refresh on a scanned symbol fetches nothing.</w:t>
      </w:r>
      <w:r>
        <w:t xml:space="preserve"> It re-reads what the app has,</w:t>
        <w:br/>
        <w:t xml:space="preserve">  which is already fresher than a look-up would be.</w:t>
      </w:r>
    </w:p>
    <w:p>
      <w:pPr>
        <w:pStyle w:val="ListBullet"/>
      </w:pPr>
      <w:r>
        <w:rPr>
          <w:b/>
        </w:rPr>
        <w:t>Find trades hands off; it does not scan here.</w:t>
      </w:r>
      <w:r>
        <w:t xml:space="preserve"> It opens the Strategy Finder on</w:t>
        <w:br/>
        <w:t xml:space="preserve">  the symbol and that page runs its own scan immediately, at the Finder's own cost</w:t>
        <w:br/>
        <w:t xml:space="preserve">  (a whole-chain scan; a chain with more than 30 expirations asks which to load</w:t>
        <w:br/>
        <w:t xml:space="preserve">  first). It is offered only once the name has a real quote, so a typo or an outage</w:t>
        <w:br/>
        <w:t xml:space="preserve">  never sends you to a scan that cannot work. Unlike the Dealer Positioning link,</w:t>
        <w:br/>
        <w:t xml:space="preserve">  it starts nothing recurring.</w:t>
      </w:r>
    </w:p>
    <w:p>
      <w:pPr>
        <w:pStyle w:val="ListBullet"/>
      </w:pPr>
      <w:r>
        <w:rPr>
          <w:b/>
        </w:rPr>
        <w:t>Walls the app collected disappear once the collector stops rather than going</w:t>
        <w:br/>
        <w:t xml:space="preserve">  to zero</w:t>
      </w:r>
      <w:r>
        <w:t>, by the same rule as on the Desk: the band says the walls are withheld,</w:t>
        <w:br/>
        <w:t xml:space="preserve">  because the last walls drawn are not a current read. Walls the look-up read itself</w:t>
        <w:br/>
        <w:t xml:space="preserve">  are shown with their time (</w:t>
      </w:r>
      <w:r>
        <w:rPr>
          <w:i/>
        </w:rPr>
        <w:t>walls fetched 14:32</w:t>
      </w:r>
      <w:r>
        <w:t>), since the collector never drew</w:t>
        <w:br/>
        <w:t xml:space="preserve">  them. Either kind is withheld when net gamma reads exactly zero — the empty</w:t>
        <w:br/>
        <w:t xml:space="preserve">  after-hours grid, whose "walls" are arbitrary — and the band says so.</w:t>
      </w:r>
    </w:p>
    <w:p>
      <w:pPr>
        <w:pStyle w:val="ListBullet"/>
      </w:pPr>
      <w:r>
        <w:rPr>
          <w:b/>
        </w:rPr>
        <w:t>The link to Dealer Positioning appears only for a name the app already</w:t>
        <w:br/>
        <w:t xml:space="preserve">  collects.</w:t>
      </w:r>
      <w:r>
        <w:t xml:space="preserve"> Dealer Positioning keeps refreshing whatever symbol it is showing every</w:t>
        <w:br/>
        <w:t xml:space="preserve">  minute; for a name outside the collection each refresh would be a fresh Schwab</w:t>
        <w:br/>
        <w:t xml:space="preserve">  chain fetch, all session, so the dossier does not offer to start that.</w:t>
      </w:r>
    </w:p>
    <w:p>
      <w:pPr>
        <w:pStyle w:val="ListBullet"/>
      </w:pPr>
      <w:r>
        <w:rPr>
          <w:b/>
        </w:rPr>
        <w:t>This page is not on the public live site.</w:t>
      </w:r>
      <w:r>
        <w:t xml:space="preserve"> It looks names up on demand, which</w:t>
        <w:br/>
        <w:t xml:space="preserve">  the public screens are not allowed to do.</w:t>
      </w:r>
    </w:p>
    <w:p>
      <w:pPr>
        <w:pStyle w:val="ListBullet"/>
      </w:pPr>
      <w:r>
        <w:rPr>
          <w:b/>
        </w:rPr>
        <w:t>Nothing on this page can place, change, or close a trade.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Desk</w:t>
      </w:r>
      <w:r>
        <w:rPr/>
        <w:t xml:space="preserve"> · </w:t>
      </w:r>
      <w:r>
        <w:rPr>
          <w:color w:val="5D5294"/>
        </w:rPr>
        <w:t>Dealer Positioning</w:t>
      </w:r>
      <w:r>
        <w:rPr/>
        <w:t xml:space="preserve"> ·</w:t>
        <w:br/>
      </w:r>
      <w:r>
        <w:rPr>
          <w:color w:val="5D5294"/>
        </w:rPr>
        <w:t>Opportunity Board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Flow Alerts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today, not counting the hedging-flow alerts (an unvalidated model).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r>
        <w:rPr>
          <w:b/>
        </w:rPr>
        <w:t>Click a symbol</w:t>
      </w:r>
      <w:r>
        <w:rPr/>
        <w:t xml:space="preserve"> — it carries a dotted underline — to open its </w:t>
      </w:r>
      <w:r>
        <w:rPr>
          <w:color w:val="5D5294"/>
        </w:rPr>
        <w:t>Symbol</w:t>
      </w:r>
      <w:r>
        <w:rPr/>
        <w:br/>
        <w:t>dossier. The public copy of this board (</w:t>
      </w:r>
      <w:r>
        <w:rPr>
          <w:rFonts w:ascii="Consolas" w:hAnsi="Consolas"/>
          <w:color w:val="334455"/>
          <w:sz w:val="19"/>
        </w:rPr>
        <w:t>/opportunity</w:t>
      </w:r>
      <w:r>
        <w:rPr/>
        <w:t xml:space="preserve"> on live.neuralstrike.co) does not</w:t>
        <w:br/>
        <w:t>link it: the dossier is not published there, so the symbol is plain text.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 — kept somewhere</w:t>
        <w:br/>
        <w:t>you can actually review it, because a toast you miss is gone. Some of these alerts</w:t>
        <w:br/>
        <w:t>also chime, toast or push to your phone; the big-delta and hedging-flow ones never</w:t>
        <w:br/>
        <w:t>chime or toast.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six alert types</w:t>
      </w:r>
      <w:r>
        <w:rPr/>
        <w:t xml:space="preserve"> (named on screen by what happened, shown here first, with the</w:t>
        <w:br/>
        <w:t>detector behind each):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Premium shift</w:t>
            </w:r>
            <w:r>
              <w:rPr/>
              <w:t xml:space="preserve"> (crossover)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volume</w:t>
            </w:r>
            <w:r>
              <w:rPr/>
              <w:t xml:space="preserve"> (unusual activity)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flip</w:t>
            </w:r>
            <w:r>
              <w:rPr/>
              <w:t xml:space="preserve"> (gamma flip)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Outsized bet</w:t>
            </w:r>
            <w:r>
              <w:rPr/>
              <w:t xml:space="preserve"> (big delta)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Hedging surge</w:t>
            </w:r>
            <w:r>
              <w:rPr/>
              <w:t xml:space="preserve"> (hedging-flow model)</w:t>
            </w:r>
          </w:p>
        </w:tc>
        <w:tc>
          <w:tcPr>
            <w:tcW w:type="dxa" w:w="2880"/>
          </w:tcPr>
          <w:p>
            <w:r/>
            <w:r>
              <w:rPr/>
              <w:t>The stock dealers would have to trade to hedge the last 15 minutes of option trades ran several times its normal size.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pressure on the index, </w:t>
            </w:r>
            <w:r>
              <w:rPr>
                <w:b/>
              </w:rPr>
              <w:t>as estimated by a model</w:t>
            </w:r>
            <w:r>
              <w:rPr/>
              <w:t xml:space="preserve"> — dealers buying is upward pressure, selling downward. Unvalidated.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Hedging reversal</w:t>
            </w:r>
            <w:r>
              <w:rPr/>
              <w:t xml:space="preserve"> (hedging-flow model)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running hedging total changed sign.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day's modelled hedging pressure switched direction. Unvalidated.</w:t>
            </w:r>
          </w:p>
        </w:tc>
      </w:tr>
    </w:tbl>
    <w:p/>
    <w:p>
      <w:r>
        <w:rPr>
          <w:b/>
        </w:rPr>
        <w:t>The two hedging-flow types are a model and ship quiet.</w:t>
      </w:r>
      <w:r>
        <w:rPr/>
        <w:t xml:space="preserve"> They watch </w:t>
      </w:r>
      <w:r>
        <w:rPr>
          <w:rFonts w:ascii="Consolas" w:hAnsi="Consolas"/>
          <w:color w:val="334455"/>
          <w:sz w:val="19"/>
        </w:rPr>
        <w:t>$SPX</w:t>
      </w:r>
      <w:r>
        <w:rPr/>
        <w:t>, SPY, QQQ</w:t>
        <w:br/>
        <w:t>and IWM in regular hours, and label each option trade bought or sold from where it</w:t>
        <w:br/>
        <w:t>printed against the quote — Schwab publishes no tape, so that label is inferred, and</w:t>
        <w:br/>
        <w:t xml:space="preserve">the rows say so with </w:t>
      </w:r>
      <w:r>
        <w:rPr>
          <w:b/>
        </w:rPr>
        <w:t>≈</w:t>
      </w:r>
      <w:r>
        <w:rPr/>
        <w:t xml:space="preserve"> and </w:t>
      </w:r>
      <w:r>
        <w:rPr>
          <w:b/>
        </w:rPr>
        <w:t>model</w:t>
      </w:r>
      <w:r>
        <w:rPr/>
        <w:t>. They never chime or toast, whatever the</w:t>
        <w:br/>
        <w:t>settings. Until a daily report shows they lead price, they also do not push to your</w:t>
        <w:br/>
        <w:t>phone, are not spoken on the Desk, are hidden on the public screens, and do not count</w:t>
        <w:br/>
        <w:t>toward the Opportunity Board. The</w:t>
        <w:br/>
      </w:r>
      <w:r>
        <w:rPr>
          <w:b/>
        </w:rPr>
        <w:t>User Guide</w:t>
      </w:r>
      <w:r>
        <w:rPr/>
        <w:t xml:space="preserve"> says how to turn the push and the public</w:t>
        <w:br/>
        <w:t>display on; the Technical Reference has the formula.</w:t>
      </w:r>
    </w:p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put, or for the</w:t>
        <w:br/>
        <w:t xml:space="preserve">hedging types the modelled dealer direction)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News</w:t>
      </w:r>
    </w:p>
    <w:p>
      <w:r>
        <w:rPr>
          <w:i/>
        </w:rPr>
        <w:t xml:space="preserve">Menu: MARKETS → Market News · Route </w:t>
      </w:r>
      <w:r>
        <w:rPr>
          <w:rFonts w:ascii="Consolas" w:hAnsi="Consolas"/>
          <w:color w:val="334455"/>
          <w:sz w:val="19"/>
        </w:rPr>
        <w:t>/news</w:t>
      </w:r>
    </w:p>
    <w:p>
      <w:pPr>
        <w:pStyle w:val="Heading3"/>
      </w:pPr>
      <w:r>
        <w:rPr/>
        <w:t>What it is</w:t>
      </w:r>
    </w:p>
    <w:p>
      <w:r>
        <w:rPr/>
        <w:t xml:space="preserve">Two columns on one screen: the newest market </w:t>
      </w:r>
      <w:r>
        <w:rPr>
          <w:b/>
        </w:rPr>
        <w:t>headlines</w:t>
      </w:r>
      <w:r>
        <w:rPr/>
        <w:t xml:space="preserve"> on the left (each ranked</w:t>
        <w:br/>
        <w:t>High, Med or Low and tagged with the tickers it names), and on the right what is</w:t>
        <w:br/>
      </w:r>
      <w:r>
        <w:rPr>
          <w:b/>
        </w:rPr>
        <w:t>next on the calendar</w:t>
      </w:r>
      <w:r>
        <w:rPr/>
        <w:t xml:space="preserve">, the </w:t>
      </w:r>
      <w:r>
        <w:rPr>
          <w:b/>
        </w:rPr>
        <w:t>SEC filings</w:t>
      </w:r>
      <w:r>
        <w:rPr/>
        <w:t xml:space="preserve"> and insider buys, and the </w:t>
      </w:r>
      <w:r>
        <w:rPr>
          <w:b/>
        </w:rPr>
        <w:t>economic</w:t>
        <w:br/>
        <w:t>calendar</w:t>
      </w:r>
      <w:r>
        <w:rPr/>
        <w:t xml:space="preserve"> — Fed events, dividends and IPOs, and the latest and next values of the</w:t>
        <w:br/>
        <w:t xml:space="preserve">reports that move the market. It answers </w:t>
      </w:r>
      <w:r>
        <w:rPr>
          <w:i/>
        </w:rPr>
        <w:t>"is there news on</w:t>
        <w:br/>
        <w:t>this, and what is scheduled?"</w:t>
      </w:r>
      <w:r>
        <w:rPr/>
        <w:t xml:space="preserve"> without leaving the app.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(:8216):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 (headlines), </w:t>
            </w:r>
            <w:r>
              <w:rPr>
                <w:rFonts w:ascii="Consolas" w:hAnsi="Consolas"/>
                <w:color w:val="334455"/>
                <w:sz w:val="19"/>
              </w:rPr>
              <w:t>cache:news:sec</w:t>
            </w:r>
            <w:r>
              <w:rPr/>
              <w:t xml:space="preserve"> (the SEC filings), </w:t>
            </w:r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  <w:r>
              <w:rPr/>
              <w:t xml:space="preserve"> (the hero and the agenda)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Sources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Public RSS feeds (MarketWatch, CNBC, Benzinga, AP, the press-release wires, the White House, USTR and the SEC, investingLive, The Fly, StockStory, Techmeme, the biotech trade press and others), Yahoo Finance per-ticker headlines, and </w:t>
            </w:r>
            <w:r>
              <w:rPr>
                <w:b/>
              </w:rPr>
              <w:t>SEC EDGAR</w:t>
            </w:r>
            <w:r>
              <w:rPr/>
              <w:t xml:space="preserve"> — Form 4 insider purchases and share-offering filings. The list is </w:t>
            </w:r>
            <w:r>
              <w:rPr>
                <w:rFonts w:ascii="Consolas" w:hAnsi="Consolas"/>
                <w:color w:val="334455"/>
                <w:sz w:val="19"/>
              </w:rPr>
              <w:t>config/news.toml [[feeds]]</w:t>
            </w:r>
            <w:r>
              <w:rPr/>
              <w:t xml:space="preserve">. The calendar reads the </w:t>
            </w:r>
            <w:r>
              <w:rPr>
                <w:b/>
              </w:rPr>
              <w:t>Federal Reserve</w:t>
            </w:r>
            <w:r>
              <w:rPr/>
              <w:t xml:space="preserve">'s calendar, the </w:t>
            </w:r>
            <w:r>
              <w:rPr>
                <w:b/>
              </w:rPr>
              <w:t>BLS</w:t>
            </w:r>
            <w:r>
              <w:rPr/>
              <w:t xml:space="preserve"> and </w:t>
            </w:r>
            <w:r>
              <w:rPr>
                <w:b/>
              </w:rPr>
              <w:t>BEA</w:t>
            </w:r>
            <w:r>
              <w:rPr/>
              <w:t xml:space="preserve"> release schedules, </w:t>
            </w:r>
            <w:r>
              <w:rPr>
                <w:b/>
              </w:rPr>
              <w:t>FRED</w:t>
            </w:r>
            <w:r>
              <w:rPr/>
              <w:t xml:space="preserve"> (release dates and the values), </w:t>
            </w:r>
            <w:r>
              <w:rPr>
                <w:b/>
              </w:rPr>
              <w:t>Nasdaq</w:t>
            </w:r>
            <w:r>
              <w:rPr/>
              <w:t xml:space="preserve">'s IPO calendar, and a dividends store the </w:t>
            </w:r>
            <w:r>
              <w:rPr>
                <w:b/>
              </w:rPr>
              <w:t>trade service</w:t>
            </w:r>
            <w:r>
              <w:rPr/>
              <w:t xml:space="preserve"> fills once a day.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 xml:space="preserve">Headlines every </w:t>
            </w:r>
            <w:r>
              <w:rPr>
                <w:b/>
              </w:rPr>
              <w:t>5 minutes</w:t>
            </w:r>
            <w:r>
              <w:rPr/>
              <w:t xml:space="preserve"> in regular hours, </w:t>
            </w:r>
            <w:r>
              <w:rPr>
                <w:b/>
              </w:rPr>
              <w:t>15</w:t>
            </w:r>
            <w:r>
              <w:rPr/>
              <w:t xml:space="preserve"> off-hours, </w:t>
            </w:r>
            <w:r>
              <w:rPr>
                <w:b/>
              </w:rPr>
              <w:t>60</w:t>
            </w:r>
            <w:r>
              <w:rPr/>
              <w:t xml:space="preserve"> at weekends and holidays. The calendar on its own cadence: Fed events hourly, the release schedules twice a day, IPOs every 4 hours, the values every 4 hours — and every </w:t>
            </w:r>
            <w:r>
              <w:rPr>
                <w:b/>
              </w:rPr>
              <w:t>2 minutes</w:t>
            </w:r>
            <w:r>
              <w:rPr/>
              <w:t xml:space="preserve"> for up to an hour after a report is due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newest 300 headlines and 100 SEC items are published; the store keeps 7 days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Settings → Configuration → Market news</w:t>
            </w:r>
            <w:r>
              <w:rPr/>
              <w:t xml:space="preserve"> — poll intervals, extra tickers, the Trending window, each feed's </w:t>
            </w:r>
            <w:r>
              <w:rPr>
                <w:b/>
              </w:rPr>
              <w:t>Enabled</w:t>
            </w:r>
            <w:r>
              <w:rPr/>
              <w:t xml:space="preserve"> / </w:t>
            </w:r>
            <w:r>
              <w:rPr>
                <w:b/>
              </w:rPr>
              <w:t>Show on the public site</w:t>
            </w:r>
            <w:r>
              <w:rPr/>
              <w:t xml:space="preserve"> switch, the </w:t>
            </w:r>
            <w:r>
              <w:rPr>
                <w:b/>
              </w:rPr>
              <w:t>Impact</w:t>
            </w:r>
            <w:r>
              <w:rPr/>
              <w:t xml:space="preserve"> rules, and the </w:t>
            </w:r>
            <w:r>
              <w:rPr>
                <w:b/>
              </w:rPr>
              <w:t>Calendar</w:t>
            </w:r>
            <w:r>
              <w:rPr/>
              <w:t xml:space="preserve"> (sources, Fed events, IPOs, dividends, indicators). The feed list itself is read-only there; feeds are added in </w:t>
            </w:r>
            <w:r>
              <w:rPr>
                <w:rFonts w:ascii="Consolas" w:hAnsi="Consolas"/>
                <w:color w:val="334455"/>
                <w:sz w:val="19"/>
              </w:rPr>
              <w:t>config/news.toml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Filters</w:t>
      </w:r>
      <w:r>
        <w:rPr/>
        <w:t xml:space="preserve"> sit in one card above the list: a search box (</w:t>
      </w:r>
      <w:r>
        <w:rPr>
          <w:i/>
        </w:rPr>
        <w:t>Filter by ticker or</w:t>
        <w:br/>
        <w:t>keyword</w:t>
      </w:r>
      <w:r>
        <w:rPr/>
        <w:t xml:space="preserve"> — any word of the headline, or part of a ticker, in any case), the </w:t>
      </w:r>
      <w:r>
        <w:rPr>
          <w:b/>
        </w:rPr>
        <w:t>All ·</w:t>
        <w:br/>
        <w:t>High · Med · Low</w:t>
      </w:r>
      <w:r>
        <w:rPr/>
        <w:t xml:space="preserve"> picker (a band shows only that band), </w:t>
      </w:r>
      <w:r>
        <w:rPr>
          <w:b/>
        </w:rPr>
        <w:t>Watchlist only</w:t>
      </w:r>
      <w:r>
        <w:rPr/>
        <w:t xml:space="preserve"> (the</w:t>
        <w:br/>
        <w:t>symbols the app collects gamma for plus the feed config's extras) and one</w:t>
        <w:br/>
      </w:r>
      <w:r>
        <w:rPr>
          <w:b/>
        </w:rPr>
        <w:t>Sources</w:t>
      </w:r>
      <w:r>
        <w:rPr/>
        <w:t xml:space="preserve"> chip per feed in the list, with its story count (several may be on; none</w:t>
        <w:br/>
        <w:t>means every source). They run instantly on the headlines already loaded and do not</w:t>
        <w:br/>
        <w:t xml:space="preserve">filter the SEC card. Under the card: </w:t>
      </w:r>
      <w:r>
        <w:rPr>
          <w:b/>
        </w:rPr>
        <w:t>Most mentioned</w:t>
      </w:r>
      <w:r>
        <w:rPr/>
        <w:t xml:space="preserve"> tickers, and </w:t>
      </w:r>
      <w:r>
        <w:rPr>
          <w:i/>
        </w:rPr>
        <w:t>N of M stories</w:t>
      </w:r>
      <w:r>
        <w:rPr/>
        <w:t>.</w:t>
      </w:r>
    </w:p>
    <w:p>
      <w:r>
        <w:rPr>
          <w:b/>
        </w:rPr>
        <w:t>Each headline</w:t>
      </w:r>
      <w:r>
        <w:rPr/>
        <w:t xml:space="preserve"> is one line, with no header row: the publish time in </w:t>
      </w:r>
      <w:r>
        <w:rPr>
          <w:b/>
        </w:rPr>
        <w:t>Central</w:t>
        <w:br/>
        <w:t>time, 24-hour</w:t>
      </w:r>
      <w:r>
        <w:rPr/>
        <w:t xml:space="preserve"> (</w:t>
      </w:r>
      <w:r>
        <w:rPr>
          <w:i/>
        </w:rPr>
        <w:t>9:41</w:t>
      </w:r>
      <w:r>
        <w:rPr/>
        <w:t xml:space="preserve"> today, </w:t>
      </w:r>
      <w:r>
        <w:rPr>
          <w:i/>
        </w:rPr>
        <w:t>Fri 16:22</w:t>
      </w:r>
      <w:r>
        <w:rPr/>
        <w:t xml:space="preserve"> this week, a date before that) · the</w:t>
        <w:br/>
        <w:t xml:space="preserve">impact word — </w:t>
      </w:r>
      <w:r>
        <w:rPr>
          <w:b/>
        </w:rPr>
        <w:t>HIGH</w:t>
      </w:r>
      <w:r>
        <w:rPr/>
        <w:t xml:space="preserve"> in red, </w:t>
      </w:r>
      <w:r>
        <w:rPr>
          <w:b/>
        </w:rPr>
        <w:t>MED</w:t>
      </w:r>
      <w:r>
        <w:rPr/>
        <w:t xml:space="preserve"> in amber, </w:t>
      </w:r>
      <w:r>
        <w:rPr>
          <w:b/>
        </w:rPr>
        <w:t>LOW</w:t>
      </w:r>
      <w:r>
        <w:rPr/>
        <w:t xml:space="preserve"> in grey · the </w:t>
      </w:r>
      <w:r>
        <w:rPr>
          <w:b/>
        </w:rPr>
        <w:t>headline</w:t>
      </w:r>
      <w:r>
        <w:rPr/>
        <w:t>, a</w:t>
        <w:br/>
        <w:t xml:space="preserve">link to the publisher's own page, with its summary on hover · up to two </w:t>
      </w:r>
      <w:r>
        <w:rPr>
          <w:b/>
        </w:rPr>
        <w:t>tickers</w:t>
      </w:r>
      <w:r>
        <w:rPr/>
        <w:t xml:space="preserve"> (a</w:t>
        <w:br/>
      </w:r>
      <w:r>
        <w:rPr>
          <w:b/>
        </w:rPr>
        <w:t>+N</w:t>
      </w:r>
      <w:r>
        <w:rPr/>
        <w:t xml:space="preserve"> chip holds the rest, listed on hover) · the </w:t>
      </w:r>
      <w:r>
        <w:rPr>
          <w:b/>
        </w:rPr>
        <w:t>source</w:t>
      </w:r>
      <w:r>
        <w:rPr/>
        <w:t xml:space="preserve"> in blue, the first feed</w:t>
        <w:br/>
        <w:t>that carried it (every feed on hover). A High row carries a red left edge and a faint</w:t>
        <w:br/>
        <w:t>red wash, a Med row an amber edge. On a phone the tickers and the source give way so</w:t>
        <w:br/>
        <w:t>the headline keeps its room.</w:t>
      </w:r>
    </w:p>
    <w:p>
      <w:r>
        <w:rPr>
          <w:b/>
        </w:rPr>
        <w:t>Impact.</w:t>
      </w:r>
      <w:r>
        <w:rPr/>
        <w:t xml:space="preserve"> A fixed set of rules gives every item points, and the points cut into</w:t>
        <w:br/>
        <w:t xml:space="preserve">three ranks — </w:t>
      </w:r>
      <w:r>
        <w:rPr>
          <w:b/>
        </w:rPr>
        <w:t>High</w:t>
      </w:r>
      <w:r>
        <w:rPr/>
        <w:t xml:space="preserve"> at 6 or more, </w:t>
      </w:r>
      <w:r>
        <w:rPr>
          <w:b/>
        </w:rPr>
        <w:t>Med</w:t>
      </w:r>
      <w:r>
        <w:rPr/>
        <w:t xml:space="preserve"> at 3 or more, </w:t>
      </w:r>
      <w:r>
        <w:rPr>
          <w:b/>
        </w:rPr>
        <w:t>Low</w:t>
      </w:r>
      <w:r>
        <w:rPr/>
        <w:t xml:space="preserve"> below: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Points (shipped)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 keyword tier matched in the headline (each tier counts once)</w:t>
            </w:r>
          </w:p>
        </w:tc>
        <w:tc>
          <w:tcPr>
            <w:tcW w:type="dxa" w:w="4320"/>
          </w:tcPr>
          <w:p>
            <w:r/>
            <w:r>
              <w:rPr/>
              <w:t xml:space="preserve">tier 1 (FOMC, CPI, payrolls, merger, bankruptcy, trading halt, guidance cut …) </w:t>
            </w:r>
            <w:r>
              <w:rPr>
                <w:b/>
              </w:rPr>
              <w:t>+5</w:t>
            </w:r>
            <w:r>
              <w:rPr/>
              <w:t xml:space="preserve"> · tier 2 (downgrade, earnings, PPI, GDP, tariff, lawsuit, offering …) </w:t>
            </w:r>
            <w:r>
              <w:rPr>
                <w:b/>
              </w:rPr>
              <w:t>+3</w:t>
            </w:r>
            <w:r>
              <w:rPr/>
              <w:t xml:space="preserve"> · tier 3 (outlook, analyst, rally, selloff …) </w:t>
            </w:r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The best feed that carried it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Federal Reserve </w:t>
            </w:r>
            <w:r>
              <w:rPr>
                <w:b/>
              </w:rPr>
              <w:t>+3</w:t>
            </w:r>
            <w:r>
              <w:rPr/>
              <w:t xml:space="preserve">, Truth Social </w:t>
            </w:r>
            <w:r>
              <w:rPr>
                <w:b/>
              </w:rPr>
              <w:t>+2</w:t>
            </w:r>
            <w:r>
              <w:rPr/>
              <w:t xml:space="preserve">, WSJ </w:t>
            </w:r>
            <w:r>
              <w:rPr>
                <w:b/>
              </w:rPr>
              <w:t>+1</w:t>
            </w:r>
            <w:r>
              <w:rPr/>
              <w:t xml:space="preserve">, ZeroHedge </w:t>
            </w:r>
            <w:r>
              <w:rPr>
                <w:b/>
              </w:rPr>
              <w:t>−1</w:t>
            </w:r>
            <w:r>
              <w:rPr/>
              <w:t>, others 0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Two or more feeds carried it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+1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Tagged with a ticker you follow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+2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An insider buy (Form 4), by total dollars</w:t>
            </w:r>
          </w:p>
        </w:tc>
        <w:tc>
          <w:tcPr>
            <w:tcW w:type="dxa" w:w="4320"/>
          </w:tcPr>
          <w:p>
            <w:r/>
            <w:r>
              <w:rPr/>
              <w:t xml:space="preserve">$250K </w:t>
            </w:r>
            <w:r>
              <w:rPr>
                <w:b/>
              </w:rPr>
              <w:t>+1</w:t>
            </w:r>
            <w:r>
              <w:rPr/>
              <w:t xml:space="preserve"> · $1M </w:t>
            </w:r>
            <w:r>
              <w:rPr>
                <w:b/>
              </w:rPr>
              <w:t>+3</w:t>
            </w:r>
            <w:r>
              <w:rPr/>
              <w:t xml:space="preserve"> · $10M </w:t>
            </w:r>
            <w:r>
              <w:rPr>
                <w:b/>
              </w:rPr>
              <w:t>+6</w:t>
            </w:r>
            <w:r>
              <w:rPr/>
              <w:t xml:space="preserve">, and </w:t>
            </w:r>
            <w:r>
              <w:rPr>
                <w:b/>
              </w:rPr>
              <w:t>+1</w:t>
            </w:r>
            <w:r>
              <w:rPr/>
              <w:t xml:space="preserve"> more when an officer or director bought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An offering filing, by exact form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424B5 </w:t>
            </w:r>
            <w:r>
              <w:rPr>
                <w:b/>
              </w:rPr>
              <w:t>+3</w:t>
            </w:r>
            <w:r>
              <w:rPr/>
              <w:t xml:space="preserve"> · S-3 </w:t>
            </w:r>
            <w:r>
              <w:rPr>
                <w:b/>
              </w:rPr>
              <w:t>+2</w:t>
            </w:r>
            <w:r>
              <w:rPr/>
              <w:t xml:space="preserve"> · S-1 </w:t>
            </w:r>
            <w:r>
              <w:rPr>
                <w:b/>
              </w:rPr>
              <w:t>+1</w:t>
            </w:r>
            <w:r>
              <w:rPr/>
              <w:t xml:space="preserve"> · S-3ASR </w:t>
            </w:r>
            <w:r>
              <w:rPr>
                <w:b/>
              </w:rPr>
              <w:t>+1</w:t>
            </w:r>
            <w:r>
              <w:rPr/>
              <w:t xml:space="preserve"> · on no followed ticker </w:t>
            </w:r>
            <w:r>
              <w:rPr>
                <w:b/>
              </w:rPr>
              <w:t>−1</w:t>
            </w:r>
          </w:p>
        </w:tc>
      </w:tr>
    </w:tbl>
    <w:p/>
    <w:p>
      <w:r>
        <w:rPr/>
        <w:t xml:space="preserve">A High more than </w:t>
      </w:r>
      <w:r>
        <w:rPr>
          <w:b/>
        </w:rPr>
        <w:t>24 hours</w:t>
      </w:r>
      <w:r>
        <w:rPr/>
        <w:t xml:space="preserve"> old (</w:t>
      </w:r>
      <w:r>
        <w:rPr>
          <w:rFonts w:ascii="Consolas" w:hAnsi="Consolas"/>
          <w:color w:val="334455"/>
          <w:sz w:val="19"/>
        </w:rPr>
        <w:t>stale_after_h</w:t>
      </w:r>
      <w:r>
        <w:rPr/>
        <w:t xml:space="preserve">) is shown as </w:t>
      </w:r>
      <w:r>
        <w:rPr>
          <w:b/>
        </w:rPr>
        <w:t>Med</w:t>
      </w:r>
      <w:r>
        <w:rPr/>
        <w:t>. Hover the</w:t>
        <w:br/>
        <w:t>word to read the rules that scored an item. Every number above is editable in</w:t>
        <w:br/>
      </w:r>
      <w:r>
        <w:rPr>
          <w:b/>
        </w:rPr>
        <w:t>Settings → Configuration → Market news → Impact</w:t>
      </w:r>
      <w:r>
        <w:rPr/>
        <w:t xml:space="preserve"> and the four </w:t>
      </w:r>
      <w:r>
        <w:rPr>
          <w:i/>
        </w:rPr>
        <w:t>Impact</w:t>
      </w:r>
      <w:r>
        <w:rPr/>
        <w:t xml:space="preserve"> sections</w:t>
        <w:br/>
        <w:t>after it. On the public site the rank is worked out again from the public row, so a</w:t>
        <w:br/>
        <w:t>private feed or a ticker only you follow never adds to it there.</w:t>
      </w:r>
    </w:p>
    <w:p>
      <w:r>
        <w:rPr>
          <w:b/>
        </w:rPr>
        <w:t>Tickers.</w:t>
      </w:r>
      <w:r>
        <w:rPr/>
        <w:t xml:space="preserve"> A row is tagged only when the headline </w:t>
      </w:r>
      <w:r>
        <w:rPr>
          <w:b/>
        </w:rPr>
        <w:t>names a ticker explicitly</w:t>
      </w:r>
      <w:r>
        <w:rPr/>
        <w:t xml:space="preserve"> — a</w:t>
        <w:br/>
        <w:t>cashtag (</w:t>
      </w:r>
      <w:r>
        <w:rPr>
          <w:rFonts w:ascii="Consolas" w:hAnsi="Consolas"/>
          <w:color w:val="334455"/>
          <w:sz w:val="19"/>
        </w:rPr>
        <w:t>$NVDA</w:t>
      </w:r>
      <w:r>
        <w:rPr/>
        <w:t>) or an exchange bracket (</w:t>
      </w:r>
      <w:r>
        <w:rPr>
          <w:rFonts w:ascii="Consolas" w:hAnsi="Consolas"/>
          <w:color w:val="334455"/>
          <w:sz w:val="19"/>
        </w:rPr>
        <w:t>(NASDAQ: NVDA)</w:t>
      </w:r>
      <w:r>
        <w:rPr/>
        <w:t>), and then only for a ticker</w:t>
        <w:br/>
        <w:t xml:space="preserve">the app follows (the gamma collection list plus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t>; the Watchlist-only</w:t>
        <w:br/>
        <w:t xml:space="preserve">set) — or when it is a company's own </w:t>
      </w:r>
      <w:r>
        <w:rPr>
          <w:b/>
        </w:rPr>
        <w:t>SEC EDGAR filing</w:t>
      </w:r>
      <w:r>
        <w:rPr/>
        <w:t>, which carries the filer's</w:t>
        <w:br/>
        <w:t>ticker whether or not the app follows it. Yahoo Finance is the other exception: its headlines are fetched one ticker at a</w:t>
        <w:br/>
        <w:t>time, and each carries the ticker it was fetched for even when the headline does not</w:t>
        <w:br/>
        <w:t xml:space="preserve">name it. A company </w:t>
      </w:r>
      <w:r>
        <w:rPr>
          <w:i/>
        </w:rPr>
        <w:t>name</w:t>
      </w:r>
      <w:r>
        <w:rPr/>
        <w:t xml:space="preserve"> never tags: precision over recall. </w:t>
      </w:r>
      <w:r>
        <w:rPr>
          <w:b/>
        </w:rPr>
        <w:t>Click a ticker</w:t>
      </w:r>
      <w:r>
        <w:rPr/>
        <w:t xml:space="preserve"> to open</w:t>
        <w:br/>
        <w:t xml:space="preserve">its </w:t>
      </w:r>
      <w:r>
        <w:rPr>
          <w:color w:val="5D5294"/>
        </w:rPr>
        <w:t>Symbol</w:t>
      </w:r>
      <w:r>
        <w:rPr/>
        <w:t xml:space="preserve"> dossier.</w:t>
      </w:r>
    </w:p>
    <w:p>
      <w:r>
        <w:rPr>
          <w:b/>
        </w:rPr>
        <w:t>Most mentioned.</w:t>
      </w:r>
      <w:r>
        <w:rPr/>
        <w:t xml:space="preserve"> The tickers named in headlines from the general feeds, counted over</w:t>
        <w:br/>
        <w:t xml:space="preserve">the last </w:t>
      </w:r>
      <w:r>
        <w:rPr>
          <w:b/>
        </w:rPr>
        <w:t>6 hours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[trending] window_h</w:t>
      </w:r>
      <w:r>
        <w:rPr/>
        <w:t>), most-mentioned first. Yahoo Finance's</w:t>
        <w:br/>
        <w:t>per-ticker items are left out: each carries the ticker it was fetched for, so counting</w:t>
        <w:br/>
        <w:t>them would make every polled name trend on polling alone. Click one to filter to it;</w:t>
        <w:br/>
        <w:t>click it again to clear.</w:t>
      </w:r>
    </w:p>
    <w:p>
      <w:r>
        <w:rPr>
          <w:b/>
        </w:rPr>
        <w:t>Next on the calendar.</w:t>
      </w:r>
      <w:r>
        <w:rPr/>
        <w:t xml:space="preserve"> The top of the right column: the next Fed event or data</w:t>
        <w:br/>
        <w:t>release that has a time, with a countdown (</w:t>
      </w:r>
      <w:r>
        <w:rPr>
          <w:i/>
        </w:rPr>
        <w:t>in 1d 19h</w:t>
      </w:r>
      <w:r>
        <w:rPr/>
        <w:t xml:space="preserve">, </w:t>
      </w:r>
      <w:r>
        <w:rPr>
          <w:i/>
        </w:rPr>
        <w:t>in 45m</w:t>
      </w:r>
      <w:r>
        <w:rPr/>
        <w:t xml:space="preserve">, </w:t>
      </w:r>
      <w:r>
        <w:rPr>
          <w:i/>
        </w:rPr>
        <w:t>now</w:t>
      </w:r>
      <w:r>
        <w:rPr/>
        <w:t>), its title</w:t>
        <w:br/>
        <w:t>and its date and time. Items with only a date are not counted down to.</w:t>
      </w:r>
    </w:p>
    <w:p>
      <w:r>
        <w:rPr>
          <w:b/>
        </w:rPr>
        <w:t>SEC filings.</w:t>
      </w:r>
      <w:r>
        <w:rPr/>
        <w:t xml:space="preserve"> Chips </w:t>
      </w:r>
      <w:r>
        <w:rPr>
          <w:b/>
        </w:rPr>
        <w:t>All · Insider buys · Offerings · Registrations</w:t>
      </w:r>
      <w:r>
        <w:rPr/>
        <w:t xml:space="preserve"> show one</w:t>
        <w:br/>
        <w:t>kind at a time (Form 4; a 424B prospectus; an S-1, S-3, S-3ASR, F-1 … registration).</w:t>
        <w:br/>
        <w:t>Each row: a dot for its impact, the form badge (</w:t>
      </w:r>
      <w:r>
        <w:rPr>
          <w:b/>
        </w:rPr>
        <w:t>FORM 4</w:t>
      </w:r>
      <w:r>
        <w:rPr/>
        <w:t xml:space="preserve"> green — spelled out, because</w:t>
        <w:br/>
      </w:r>
      <w:r>
        <w:rPr>
          <w:i/>
        </w:rPr>
        <w:t>F-4</w:t>
      </w:r>
      <w:r>
        <w:rPr/>
        <w:t xml:space="preserve"> is a different SEC form — 424B5 red, S-1 amber, S-3 grey), the symbol, who filed</w:t>
        <w:br/>
        <w:t>(the insider, or the company and what it filed; the full title on hover), an insider</w:t>
        <w:br/>
        <w:t xml:space="preserve">buy's dollar total in green, and the time. The note </w:t>
      </w:r>
      <w:r>
        <w:rPr>
          <w:i/>
        </w:rPr>
        <w:t>EDGAR · newest first</w:t>
      </w:r>
      <w:r>
        <w:rPr/>
        <w:t xml:space="preserve"> says what</w:t>
        <w:br/>
        <w:t>the list is: the newest items the service keeps, not a fixed time window. A name links</w:t>
        <w:br/>
        <w:t>only to the filing on sec.gov.</w:t>
      </w:r>
    </w:p>
    <w:p>
      <w:r>
        <w:rPr>
          <w:b/>
        </w:rPr>
        <w:t>Economic calendar.</w:t>
      </w:r>
      <w:r>
        <w:rPr/>
        <w:t xml:space="preserve"> One agenda grouped by day, all times Central. Each row is a</w:t>
        <w:br/>
        <w:t>time, a badge, a title and a grey subtitle; the badge tells the three kinds apart: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Badge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FOMC</w:t>
            </w:r>
            <w:r>
              <w:rPr/>
              <w:t xml:space="preserve"> · </w:t>
            </w:r>
            <w:r>
              <w:rPr>
                <w:b/>
              </w:rPr>
              <w:t>SPEECH</w:t>
            </w:r>
            <w:r>
              <w:rPr/>
              <w:t xml:space="preserve"> · </w:t>
            </w:r>
            <w:r>
              <w:rPr>
                <w:b/>
              </w:rPr>
              <w:t>TESTIMONY</w:t>
            </w:r>
            <w:r>
              <w:rPr/>
              <w:t xml:space="preserve"> · </w:t>
            </w:r>
            <w:r>
              <w:rPr>
                <w:b/>
              </w:rPr>
              <w:t>EVENT</w:t>
            </w:r>
          </w:p>
        </w:tc>
        <w:tc>
          <w:tcPr>
            <w:tcW w:type="dxa" w:w="4320"/>
          </w:tcPr>
          <w:p>
            <w:r/>
            <w:r>
              <w:rPr/>
              <w:t xml:space="preserve">FOMC meetings, the Beige Book, Board speeches and testimony (speeches 14 days ahead, the rest 45), plus the </w:t>
            </w:r>
            <w:r>
              <w:rPr>
                <w:rFonts w:ascii="Consolas" w:hAnsi="Consolas"/>
                <w:color w:val="334455"/>
                <w:sz w:val="19"/>
              </w:rPr>
              <w:t>extra_releases</w:t>
            </w:r>
            <w:r>
              <w:rPr/>
              <w:t xml:space="preserve"> from the BLS / BEA schedules (JOLTS, the Employment Cost Index). A speech shows the speaker's name as the title and the role as the subtitle, when the Fed's title has the usual </w:t>
            </w:r>
            <w:r>
              <w:rPr>
                <w:i/>
              </w:rPr>
              <w:t xml:space="preserve">Speech - </w:t>
            </w:r>
            <w:r>
              <w:rPr>
                <w:i/>
              </w:rPr>
              <w:t xml:space="preserve"> </w:t>
            </w:r>
            <w:r>
              <w:rPr/>
              <w:t xml:space="preserve"> shape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DIVIDEND</w:t>
            </w:r>
            <w:r>
              <w:rPr/>
              <w:t xml:space="preserve"> · </w:t>
            </w:r>
            <w:r>
              <w:rPr>
                <w:b/>
              </w:rPr>
              <w:t>IPO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Ex-dividend date, amount a share and pay date for every ticker you follow (30 days ahead, 3 back); IPOs of at least $100M — upcoming with their range, priced ones for 7 days with their price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4320"/>
          </w:tcPr>
          <w:p>
            <w:r/>
            <w:r>
              <w:rPr/>
              <w:t xml:space="preserve">One row per report — CPI, PPI, Jobs, PCE, GDP, Retail sales, Jobless claims — at its next release with the </w:t>
            </w:r>
            <w:r>
              <w:rPr>
                <w:b/>
              </w:rPr>
              <w:t>Prior</w:t>
            </w:r>
            <w:r>
              <w:rPr/>
              <w:t xml:space="preserve"> value, or, for a day after a release, at the release with its </w:t>
            </w:r>
            <w:r>
              <w:rPr>
                <w:b/>
              </w:rPr>
              <w:t>Actual</w:t>
            </w:r>
            <w:r>
              <w:rPr/>
              <w:t xml:space="preserve"> (a line per indicator when a report has two)</w:t>
            </w:r>
          </w:p>
        </w:tc>
      </w:tr>
    </w:tbl>
    <w:p/>
    <w:p>
      <w:r>
        <w:rPr/>
        <w:t xml:space="preserve">An indicator is </w:t>
      </w:r>
      <w:r>
        <w:rPr>
          <w:b/>
        </w:rPr>
        <w:t>released</w:t>
      </w:r>
      <w:r>
        <w:rPr/>
        <w:t xml:space="preserve"> once its new value has arrived after the scheduled</w:t>
        <w:br/>
        <w:t xml:space="preserve">release (it stays that way for </w:t>
      </w:r>
      <w:r>
        <w:rPr>
          <w:rFonts w:ascii="Consolas" w:hAnsi="Consolas"/>
          <w:color w:val="334455"/>
          <w:sz w:val="19"/>
        </w:rPr>
        <w:t>actual_fresh_h</w:t>
      </w:r>
      <w:r>
        <w:rPr/>
        <w:t xml:space="preserve">, 24 h), </w:t>
      </w:r>
      <w:r>
        <w:rPr>
          <w:b/>
        </w:rPr>
        <w:t>awaiting</w:t>
      </w:r>
      <w:r>
        <w:rPr/>
        <w:t xml:space="preserve"> while the release</w:t>
        <w:br/>
        <w:t>has passed and the value has not landed (</w:t>
      </w:r>
      <w:r>
        <w:rPr>
          <w:i/>
        </w:rPr>
        <w:t>Awaiting the release</w:t>
      </w:r>
      <w:r>
        <w:rPr/>
        <w:t>, Actual shown as —),</w:t>
        <w:br/>
        <w:t xml:space="preserve">and otherwise </w:t>
      </w:r>
      <w:r>
        <w:rPr>
          <w:b/>
        </w:rPr>
        <w:t>upcoming</w:t>
      </w:r>
      <w:r>
        <w:rPr/>
        <w:t xml:space="preserve"> — Prior the latest value. A report with no future date on</w:t>
        <w:br/>
        <w:t xml:space="preserve">the agencies' schedules is listed at the end under </w:t>
      </w:r>
      <w:r>
        <w:rPr>
          <w:i/>
        </w:rPr>
        <w:t>Date not yet published</w:t>
      </w:r>
      <w:r>
        <w:rPr/>
        <w:t>; the app</w:t>
        <w:br/>
        <w:t>never guesses one. A muted note at the top of the card means every source behind a</w:t>
        <w:br/>
        <w:t>kind failed and it is showing the last good reading.</w:t>
      </w:r>
    </w:p>
    <w:p>
      <w:r>
        <w:rPr>
          <w:b/>
        </w:rPr>
        <w:t>High-impact rows</w:t>
      </w:r>
      <w:r>
        <w:rPr/>
        <w:t xml:space="preserve"> carry an amber left edge and wash and a </w:t>
      </w:r>
      <w:r>
        <w:rPr>
          <w:b/>
        </w:rPr>
        <w:t>HIGH</w:t>
      </w:r>
      <w:r>
        <w:rPr/>
        <w:t xml:space="preserve"> tag. Shipped: the FOMC</w:t>
        <w:br/>
        <w:t>statement, its press conference and the Fed Chair's own speeches and testimony</w:t>
        <w:br/>
        <w:t>(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— a case-insensitive </w:t>
      </w:r>
      <w:r>
        <w:rPr>
          <w:i/>
        </w:rPr>
        <w:t>contains</w:t>
      </w:r>
      <w:r>
        <w:rPr/>
        <w:t xml:space="preserve"> match on the title;</w:t>
        <w:br/>
      </w:r>
      <w:r>
        <w:rPr>
          <w:rFonts w:ascii="Consolas" w:hAnsi="Consolas"/>
          <w:color w:val="334455"/>
          <w:sz w:val="19"/>
        </w:rPr>
        <w:t>- Chair</w:t>
      </w:r>
      <w:r>
        <w:rPr/>
        <w:t xml:space="preserve"> matches </w:t>
      </w:r>
      <w:r>
        <w:rPr>
          <w:i/>
        </w:rPr>
        <w:t>Speech - Chair …</w:t>
      </w:r>
      <w:r>
        <w:rPr/>
        <w:t xml:space="preserve"> and </w:t>
      </w:r>
      <w:r>
        <w:rPr>
          <w:i/>
        </w:rPr>
        <w:t>Testimony - Chairman …</w:t>
      </w:r>
      <w:r>
        <w:rPr/>
        <w:t xml:space="preserve"> but never a Vice</w:t>
        <w:br/>
        <w:t>Chair), and every indicator but Jobless claims (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 in its</w:t>
        <w:br/>
      </w:r>
      <w:r>
        <w:rPr>
          <w:rFonts w:ascii="Consolas" w:hAnsi="Consolas"/>
          <w:color w:val="334455"/>
          <w:sz w:val="19"/>
        </w:rPr>
        <w:t>[calendar.indicators.&lt;key&gt;]</w:t>
      </w:r>
      <w:r>
        <w:rPr/>
        <w:t xml:space="preserve"> table). A dividend or an IPO is never highlighted.</w:t>
      </w:r>
    </w:p>
    <w:p>
      <w:r>
        <w:rPr>
          <w:b/>
        </w:rPr>
        <w:t>Refresh</w:t>
      </w:r>
      <w:r>
        <w:rPr/>
        <w:t xml:space="preserve"> asks the service to re-check the calendar (only the sources that are due)</w:t>
        <w:br/>
        <w:t>and poll every feed now; the button spins until that poll finishes (usually a few</w:t>
        <w:br/>
        <w:t>minutes) and new items land as it does.</w:t>
      </w:r>
    </w:p>
    <w:p>
      <w:pPr>
        <w:pStyle w:val="Heading3"/>
      </w:pPr>
      <w:r>
        <w:rPr/>
        <w:t>Why it matters</w:t>
      </w:r>
    </w:p>
    <w:p>
      <w:r>
        <w:rPr/>
        <w:t>Price moves have causes, and a gamma wall or an unusual-volume alert reads differently</w:t>
        <w:br/>
        <w:t>once you know an offering was filed, an insider bought that morning, or CPI is out at</w:t>
        <w:br/>
        <w:t>07:30. Having the headline and the calendar beside the symbol saves the tab-switch.</w:t>
      </w:r>
    </w:p>
    <w:p>
      <w:pPr>
        <w:pStyle w:val="Heading3"/>
      </w:pPr>
      <w:r>
        <w:rPr/>
        <w:t>When to use it</w:t>
      </w:r>
    </w:p>
    <w:p>
      <w:r>
        <w:rPr/>
        <w:t>Before placing a trade on a name, first thing in the morning for what is scheduled, and</w:t>
        <w:br/>
        <w:t xml:space="preserve">when a symbol shows up on </w:t>
      </w:r>
      <w:r>
        <w:rPr>
          <w:color w:val="5D5294"/>
        </w:rPr>
        <w:t>Flow Alerts</w:t>
      </w:r>
      <w:r>
        <w:rPr/>
        <w:t xml:space="preserve"> or the</w:t>
        <w:br/>
      </w:r>
      <w:r>
        <w:rPr>
          <w:color w:val="5D5294"/>
        </w:rPr>
        <w:t>Opportunity Board</w:t>
      </w:r>
      <w:r>
        <w:rPr/>
        <w:t xml:space="preserve"> for no visible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 missing tag is not missing news.</w:t>
      </w:r>
      <w:r>
        <w:t xml:space="preserve"> A story that never writes the ticker is not</w:t>
        <w:br/>
        <w:t xml:space="preserve">  tagged, so a ticker filter will not find it (the search box still finds it by a</w:t>
        <w:br/>
        <w:t xml:space="preserve">  word in the headline).</w:t>
      </w:r>
    </w:p>
    <w:p>
      <w:pPr>
        <w:pStyle w:val="ListBullet"/>
      </w:pPr>
      <w:r>
        <w:rPr>
          <w:b/>
        </w:rPr>
        <w:t>Impact is a rule count, not a judgement.</w:t>
      </w:r>
      <w:r>
        <w:t xml:space="preserve"> A keyword in a headline scores whether</w:t>
        <w:br/>
        <w:t xml:space="preserve">  or not the story is about the market ("rate cut" in a mortgage ad counts).</w:t>
      </w:r>
    </w:p>
    <w:p>
      <w:pPr>
        <w:pStyle w:val="ListBullet"/>
      </w:pPr>
      <w:r>
        <w:t>Headlines are third-party text and are shown as written — the app does not verify</w:t>
        <w:br/>
        <w:t xml:space="preserve">  them.</w:t>
      </w:r>
    </w:p>
    <w:p>
      <w:pPr>
        <w:pStyle w:val="ListBullet"/>
      </w:pPr>
      <w:r>
        <w:t>Feeds publish on their own schedules; a quiet list at the weekend is normal.</w:t>
      </w:r>
    </w:p>
    <w:p>
      <w:pPr>
        <w:pStyle w:val="ListBullet"/>
      </w:pPr>
      <w:r>
        <w:rPr>
          <w:b/>
        </w:rPr>
        <w:t>One story, several feeds.</w:t>
      </w:r>
      <w:r>
        <w:t xml:space="preserve"> The same headline from two different feeds within a</w:t>
        <w:br/>
        <w:t xml:space="preserve">  day is one row naming the first feed (all of them on hover); one feed repeating a headline is merged only</w:t>
        <w:br/>
        <w:t xml:space="preserve">  within </w:t>
      </w:r>
      <w:r>
        <w:rPr>
          <w:rFonts w:ascii="Consolas" w:hAnsi="Consolas"/>
          <w:color w:val="334455"/>
          <w:sz w:val="19"/>
        </w:rPr>
        <w:t>[dedupe] same_feed_merge_h</w:t>
      </w:r>
      <w:r>
        <w:t xml:space="preserve"> (6 hours), so a daily column keeps a row per</w:t>
        <w:br/>
        <w:t xml:space="preserve">  day. SEC filings are never merged this way — their headlines are templated.</w:t>
      </w:r>
    </w:p>
    <w:p>
      <w:pPr>
        <w:pStyle w:val="ListBullet"/>
      </w:pPr>
      <w:r>
        <w:rPr>
          <w:b/>
        </w:rPr>
        <w:t>A calendar value is FRED's</w:t>
      </w:r>
      <w:r>
        <w:t>, derived the way the tile says (month-on-month %,</w:t>
        <w:br/>
        <w:t xml:space="preserve">  change in thousands, level). It may differ in the last digit from the agency's own</w:t>
        <w:br/>
        <w:t xml:space="preserve">  release text.</w:t>
      </w:r>
    </w:p>
    <w:p>
      <w:pPr>
        <w:pStyle w:val="ListBullet"/>
      </w:pPr>
      <w:r>
        <w:rPr>
          <w:b/>
        </w:rPr>
        <w:t>Times are 24-hour</w:t>
      </w:r>
      <w:r>
        <w:t xml:space="preserve"> on the list, the SEC card and the agenda (</w:t>
      </w:r>
      <w:r>
        <w:rPr>
          <w:i/>
        </w:rPr>
        <w:t>16:22</w:t>
      </w:r>
      <w:r>
        <w:t>), and</w:t>
        <w:br/>
        <w:t xml:space="preserve">  12-hour in full dates (</w:t>
      </w:r>
      <w:r>
        <w:rPr>
          <w:i/>
        </w:rPr>
        <w:t>Mon Sep 28 · 7:15 AM CT</w:t>
      </w:r>
      <w:r>
        <w:t>).</w:t>
      </w:r>
    </w:p>
    <w:p>
      <w:pPr>
        <w:pStyle w:val="Heading3"/>
      </w:pPr>
      <w:r>
        <w:rPr/>
        <w:t>On the public site</w:t>
      </w:r>
    </w:p>
    <w:p>
      <w:r>
        <w:rPr>
          <w:rFonts w:ascii="Consolas" w:hAnsi="Consolas"/>
          <w:color w:val="334455"/>
          <w:sz w:val="19"/>
        </w:rPr>
        <w:t>live.neuralstrike.co/news</w:t>
      </w:r>
      <w:r>
        <w:rPr/>
        <w:t xml:space="preserve"> is this page less every control that is yours: no</w:t>
        <w:br/>
        <w:t>Refresh, no Watchlist only, and a ticker is a filter chip rather than a link (the</w:t>
        <w:br/>
        <w:t xml:space="preserve">public site has no Symbol page). It lists only feeds whose </w:t>
      </w:r>
      <w:r>
        <w:rPr>
          <w:b/>
        </w:rPr>
        <w:t>public</w:t>
      </w:r>
      <w:r>
        <w:rPr/>
        <w:t xml:space="preserve"> switch is on,</w:t>
        <w:br/>
        <w:t>decided again at every poll, so switching a feed off removes its stories from the</w:t>
        <w:br/>
        <w:t>public page within one poll. Its impact ranks are worked out from the public rows, and</w:t>
        <w:br/>
        <w:t xml:space="preserve">its dividends cover the gamma collection list only — a ticker in </w:t>
      </w:r>
      <w:r>
        <w:rPr>
          <w:rFonts w:ascii="Consolas" w:hAnsi="Consolas"/>
          <w:color w:val="334455"/>
          <w:sz w:val="19"/>
        </w:rPr>
        <w:t>[tickers] extras</w:t>
      </w:r>
      <w:r>
        <w:rPr/>
        <w:br/>
        <w:t xml:space="preserve">never appears there. </w:t>
      </w:r>
      <w:r>
        <w:rPr>
          <w:rFonts w:ascii="Consolas" w:hAnsi="Consolas"/>
          <w:color w:val="334455"/>
          <w:sz w:val="19"/>
        </w:rPr>
        <w:t>?symbol=NVDA</w:t>
      </w:r>
      <w:r>
        <w:rPr/>
        <w:t xml:space="preserve"> opens it filtered to one ticker. It writes</w:t>
        <w:br/>
        <w:t>nothing, so a visitor cannot make the service fetch.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Symbol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 </w:t>
      </w:r>
      <w:r>
        <w:rPr>
          <w:color w:val="5D5294"/>
        </w:rPr>
        <w:t>Desk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the</w:t>
        <w:br/>
        <w:t>group's first tab, so clicking Trend &amp; Sentiment in the rail lands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>: VIX, SKEW, put/call, TLT, UUP and the yen (FXY) shade</w:t>
        <w:br/>
      </w:r>
      <w:r>
        <w:rPr>
          <w:b/>
        </w:rPr>
        <w:t>red when they 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UUP), yen (FXY), euro (FXE), pound (FXB)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 A sharp yen rally is the classic sign of the carry trade unwinding, so it shades red; the euro and pound shade green when they rise, as the mirror of a weaker dollar.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>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Once an hour during market hours, at </w:t>
            </w:r>
            <w:r>
              <w:rPr>
                <w:b/>
              </w:rPr>
              <w:t>:38</w:t>
            </w:r>
            <w:r>
              <w:rPr/>
              <w:t xml:space="preserve"> past the hour (08:38 is the first);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and </w:t>
      </w:r>
      <w:r>
        <w:rPr>
          <w:b/>
        </w:rPr>
        <w:t>Trade Analyzer</w:t>
      </w:r>
      <w:r>
        <w:rPr/>
        <w:t xml:space="preserve"> judges a single stock.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calc_load_expiry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calc_rate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demand: the full expiration list plus strikes for the nearest two expirations when you enter a symbol, then one expiration per click. Each contract cut to bid, ask, mark, IV, delta, gamma, theta, vega, open interest and volume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top of the screen is the shared entry panel</w:t>
      </w:r>
      <w:r>
        <w:rPr/>
        <w:t xml:space="preserve"> (the Simulator mounts the same</w:t>
        <w:br/>
        <w:t>one); the pricing assumptions, six metric cards and P&amp;L matrix sit below it at full</w:t>
        <w:br/>
        <w:t>width. The page wears its own near-black palette rather than the app-wide navy — that</w:t>
        <w:br/>
        <w:t xml:space="preserve">is deliberate, not a theming accident. </w:t>
      </w:r>
      <w:r>
        <w:rPr>
          <w:b/>
        </w:rPr>
        <w:t>There are no action buttons</w:t>
      </w:r>
      <w:r>
        <w:rPr/>
        <w:t xml:space="preserve"> (since</w:t>
        <w:br/>
        <w:t>2026-09-12): no Load, Fetch Premiums, IV Update or Calculate. Every edit re-prices a</w:t>
        <w:br/>
        <w:t>moment after you stop.</w:t>
      </w:r>
    </w:p>
    <w:p>
      <w:pPr>
        <w:pStyle w:val="ListNumber"/>
      </w:pPr>
      <w:r>
        <w:rPr>
          <w:b/>
        </w:rPr>
        <w:t>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The status</w:t>
        <w:br/>
        <w:t xml:space="preserve">   line reports how many strikes and expiries the chain actually carried — which is</w:t>
        <w:br/>
        <w:t xml:space="preserve">   what explains a leg whose strike will not snap where you expect. </w:t>
      </w:r>
      <w:r>
        <w:rPr>
          <w:b/>
        </w:rPr>
        <w:t>Refresh</w:t>
      </w:r>
      <w:r>
        <w:br/>
        <w:t xml:space="preserve">   re-pulls the same symbol. A landed chain lays the strategy on real strikes, prices</w:t>
        <w:br/>
        <w:t xml:space="preserve">   every leg from the chain's mark, and implies the volatility from those prices.</w:t>
      </w:r>
    </w:p>
    <w:p>
      <w:pPr>
        <w:pStyle w:val="ListNumber"/>
      </w:pPr>
      <w:r>
        <w:rPr>
          <w:b/>
        </w:rPr>
        <w:t>Strategy</w:t>
      </w:r>
      <w:r>
        <w:t xml:space="preserve"> — a cascading menu of templates: singles, verticals (credit and</w:t>
        <w:br/>
        <w:t xml:space="preserve">   debit), iron condors, butterflies (long and iron), calendars, diagonals, and</w:t>
        <w:br/>
        <w:t xml:space="preserve">   </w:t>
      </w:r>
      <w:r>
        <w:rPr>
          <w:b/>
        </w:rPr>
        <w:t>Stock + options</w:t>
      </w:r>
      <w:r>
        <w:t xml:space="preserve"> (covered call, protective put, collar). Tag chips name the</w:t>
        <w:br/>
        <w:t xml:space="preserve">   cash-flow direction (</w:t>
      </w:r>
      <w:r>
        <w:rPr>
          <w:b/>
        </w:rPr>
        <w:t>credit</w:t>
      </w:r>
      <w:r>
        <w:t xml:space="preserve"> or </w:t>
      </w:r>
      <w:r>
        <w:rPr>
          <w:b/>
        </w:rPr>
        <w:t>debit</w:t>
      </w:r>
      <w:r>
        <w:t>), the leg count and the lean; only the</w:t>
        <w:br/>
        <w:t xml:space="preserve">   credit/debit chip is coloured, because the rest are descriptions rather than</w:t>
        <w:br/>
        <w:t xml:space="preserve">   opinions. A one-line thesis says what the structure is betting on.</w:t>
      </w:r>
    </w:p>
    <w:p>
      <w:pPr>
        <w:pStyle w:val="ListNumber"/>
      </w:pPr>
      <w:r>
        <w:rPr>
          <w:b/>
        </w:rPr>
        <w:t>Expiry strip</w:t>
      </w:r>
      <w:r>
        <w:t xml:space="preserve"> — every expiration the symbol lists, with its days to go.</w:t>
        <w:br/>
        <w:t xml:space="preserve">   Strikes for the nearest two load with the symbol; any other is fetched when you</w:t>
        <w:br/>
        <w:t xml:space="preserve">   click it (</w:t>
      </w:r>
      <w:r>
        <w:rPr>
          <w:b/>
        </w:rPr>
        <w:t>Loading strikes for …</w:t>
      </w:r>
      <w:r>
        <w:t>), then every option leg moves there and the</w:t>
        <w:br/>
        <w:t xml:space="preserve">   chain points at it. ⚠ Before 2026-09-12 the page only ever fetched the next 60</w:t>
        <w:br/>
        <w:t xml:space="preserve">   days, so longer-dated expirations simply did not appear, and </w:t>
      </w:r>
      <w:r>
        <w:rPr>
          <w:rFonts w:ascii="Consolas" w:hAnsi="Consolas"/>
          <w:color w:val="334455"/>
          <w:sz w:val="19"/>
        </w:rPr>
        <w:t>$SPX</w:t>
      </w:r>
      <w:r>
        <w:t xml:space="preserve"> — whose 60</w:t>
        <w:br/>
        <w:t xml:space="preserve">   days is too large for one request — loaded no chain at all.</w:t>
      </w:r>
    </w:p>
    <w:p>
      <w:pPr>
        <w:pStyle w:val="ListNumber"/>
      </w:pPr>
      <w:r>
        <w:rPr>
          <w:b/>
        </w:rPr>
        <w:t>The chain</w:t>
      </w:r>
      <w:r>
        <w:t xml:space="preserve"> — the complete chain for the selected expiration: </w:t>
      </w:r>
      <w:r>
        <w:rPr>
          <w:b/>
        </w:rPr>
        <w:t>every</w:t>
      </w:r>
      <w:r>
        <w:t xml:space="preserve"> strike,</w:t>
        <w:br/>
        <w:t xml:space="preserve">   calls | strike | puts, in a scroll box that opens centred on spot. At-the-money</w:t>
        <w:br/>
        <w:t xml:space="preserve">   strike in gold, in-the-money cells shaded. Default columns, call side outward to</w:t>
        <w:br/>
        <w:t xml:space="preserve">   the strike: </w:t>
      </w:r>
      <w:r>
        <w:rPr>
          <w:b/>
        </w:rPr>
        <w:t>Delta · OI · Volume · Bid · Ask</w:t>
      </w:r>
      <w:r>
        <w:t>, mirrored on the put side.</w:t>
        <w:br/>
        <w:t xml:space="preserve"> 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already on</w:t>
        <w:br/>
        <w:t xml:space="preserve">   that side and type (a put Bid moves the short put), and adds a leg only when</w:t>
        <w:br/>
        <w:t xml:space="preserve">   there is none — so a template is edited from the chain rather than piled onto.</w:t>
        <w:br/>
        <w:t xml:space="preserve">   ⚠ </w:t>
      </w:r>
      <w:r>
        <w:rPr>
          <w:b/>
        </w:rPr>
        <w:t>The leg is priced at the MARK either way</w:t>
      </w:r>
      <w:r>
        <w:t xml:space="preserve"> — the column only decides the side. Pricing a sell at the bid would</w:t>
        <w:br/>
        <w:t xml:space="preserve">   make every structure look worse by the full spread and disagree with the</w:t>
        <w:br/>
        <w:t xml:space="preserve">   volatility implied from the mark. </w:t>
      </w:r>
      <w:r>
        <w:rPr>
          <w:b/>
        </w:rPr>
        <w:t>Columns</w:t>
      </w:r>
      <w:r>
        <w:t xml:space="preserve"> adds Mark, IV, Gamma, Theta or Vega,</w:t>
        <w:br/>
        <w:t xml:space="preserve">   and remembers it.</w:t>
      </w:r>
    </w:p>
    <w:p>
      <w:pPr>
        <w:pStyle w:val="ListNumber"/>
      </w:pPr>
      <w:r>
        <w:rPr>
          <w:b/>
        </w:rPr>
        <w:t>Legs</w:t>
      </w:r>
      <w:r>
        <w:t xml:space="preserve"> — one row per leg: BUY/SELL and CALL/PUT (or </w:t>
      </w:r>
      <w:r>
        <w:rPr>
          <w:b/>
        </w:rPr>
        <w:t>stock</w:t>
      </w:r>
      <w:r>
        <w:t xml:space="preserve"> — see </w:t>
      </w:r>
      <w:r>
        <w:rPr>
          <w:i/>
        </w:rPr>
        <w:t>Stock legs</w:t>
      </w:r>
      <w:r>
        <w:br/>
        <w:t xml:space="preserve">   below) toggles, quantity, expiry, strike, price and the leg's </w:t>
      </w:r>
      <w:r>
        <w:rPr>
          <w:b/>
        </w:rPr>
        <w:t>delta</w:t>
      </w:r>
      <w:r>
        <w:t xml:space="preserve"> read from</w:t>
        <w:br/>
        <w:t xml:space="preserve">   the chain. The strike is a dropdown of the real ladder, stepped with ‹ ›, and a </w:t>
      </w:r>
      <w:r>
        <w:rPr>
          <w:b/>
        </w:rPr>
        <w:t>Bid /</w:t>
        <w:br/>
        <w:t xml:space="preserve">   Mark / Ask</w:t>
      </w:r>
      <w:r>
        <w:t xml:space="preserve"> dropdown picks which side of the quote prices the leg — Mark by</w:t>
        <w:br/>
        <w:t xml:space="preserve">   default; Bid or Ask shows what a fill at the natural side would cost. Each</w:t>
        <w:br/>
        <w:t xml:space="preserve">   change re-prices the leg — </w:t>
      </w:r>
      <w:r>
        <w:rPr>
          <w:b/>
        </w:rPr>
        <w:t>unless its price was typed</w:t>
      </w:r>
      <w:r>
        <w:t>,</w:t>
        <w:br/>
        <w:t xml:space="preserve">   which stays until its ↺ is pressed. Add or remove legs freely; the last one is</w:t>
        <w:br/>
        <w:t xml:space="preserve">   locked, because a calculator with no legs has nothing to price. Per-leg expiry is</w:t>
        <w:br/>
        <w:t xml:space="preserve">   what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under the legs keeps a running </w:t>
      </w:r>
      <w:r>
        <w:rPr>
          <w:b/>
        </w:rPr>
        <w:t>leg count, net premium and</w:t>
        <w:br/>
        <w:t xml:space="preserve">   max loss</w:t>
      </w:r>
      <w:r>
        <w:t xml:space="preserve"> as you edit.</w:t>
      </w:r>
    </w:p>
    <w:p>
      <w:pPr>
        <w:pStyle w:val="Heading3"/>
      </w:pPr>
      <w:r>
        <w:rPr/>
        <w:t>Rate my trade</w:t>
      </w:r>
    </w:p>
    <w:p>
      <w:r>
        <w:rPr>
          <w:b/>
        </w:rPr>
        <w:t>Rate my trade</w:t>
      </w:r>
      <w:r>
        <w:rPr/>
        <w:t xml:space="preserve"> asks one question the rest of the page does not: </w:t>
      </w:r>
      <w:r>
        <w:rPr>
          <w:i/>
        </w:rPr>
        <w:t>would the app</w:t>
        <w:br/>
        <w:t>take this trade?</w:t>
      </w:r>
      <w:r>
        <w:rPr/>
        <w:t xml:space="preserve"> It answers with the two judgements the scanners already apply to</w:t>
        <w:br/>
        <w:t>the trades they find, pointed at a trade you built by hand.</w:t>
      </w:r>
    </w:p>
    <w:p>
      <w:pPr>
        <w:pStyle w:val="ListNumber"/>
      </w:pPr>
      <w:r>
        <w:rPr>
          <w:b/>
        </w:rPr>
        <w:t>The grade</w:t>
      </w:r>
      <w:r>
        <w:t xml:space="preserve"> — the Strategy Finder's scorer. Your legs become a Strategy Finder</w:t>
        <w:br/>
        <w:t xml:space="preserve">   candidate (priced at the prices on your legs, quoted and Greeked from the chain</w:t>
        <w:br/>
        <w:t xml:space="preserve">   you loaded), and are scored on </w:t>
      </w:r>
      <w:r>
        <w:rPr>
          <w:b/>
        </w:rPr>
        <w:t>fit</w:t>
      </w:r>
      <w:r>
        <w:t xml:space="preserve"> with the market view and </w:t>
      </w:r>
      <w:r>
        <w:rPr>
          <w:b/>
        </w:rPr>
        <w:t>quality</w:t>
      </w:r>
      <w:r>
        <w:br/>
        <w:t xml:space="preserve">   (reward to risk, breakevens against the expected move, probability of profit,</w:t>
        <w:br/>
        <w:t xml:space="preserve">   liquidity) into a 0–100 composite. Hard gates set the word: </w:t>
      </w:r>
      <w:r>
        <w:rPr>
          <w:b/>
        </w:rPr>
        <w:t>Strong</w:t>
      </w:r>
      <w:r>
        <w:t xml:space="preserve">, </w:t>
      </w:r>
      <w:r>
        <w:rPr>
          <w:b/>
        </w:rPr>
        <w:t>Good</w:t>
      </w:r>
      <w:r>
        <w:t>,</w:t>
        <w:br/>
        <w:t xml:space="preserve">   </w:t>
      </w:r>
      <w:r>
        <w:rPr>
          <w:b/>
        </w:rPr>
        <w:t>Marginal</w:t>
      </w:r>
      <w:r>
        <w:t xml:space="preserve">, or </w:t>
      </w:r>
      <w:r>
        <w:rPr>
          <w:b/>
        </w:rPr>
        <w:t>Weak</w:t>
      </w:r>
      <w:r>
        <w:t xml:space="preserve"> when a gate fails. Unlike a scan, a weak trade is not</w:t>
        <w:br/>
        <w:t xml:space="preserve">   dropped — it comes back graded.</w:t>
      </w:r>
    </w:p>
    <w:p>
      <w:pPr>
        <w:pStyle w:val="ListNumber"/>
      </w:pPr>
      <w:r>
        <w:rPr>
          <w:b/>
        </w:rPr>
        <w:t>The checklist</w:t>
      </w:r>
      <w:r>
        <w:t xml:space="preserve"> — the Go/No-Go lines from the Trade detail panel: paper book,</w:t>
        <w:br/>
        <w:t xml:space="preserve">   earnings, volatility rank, cost to trade, expected move, walls, dealer gamma,</w:t>
        <w:br/>
        <w:t xml:space="preserve">   direction.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grade \ checklist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Clear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cautions, or checks that could not run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Blocked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Strong / Good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BUY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Marginal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CAUTION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PASS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PASS</w:t>
            </w:r>
          </w:p>
        </w:tc>
      </w:tr>
    </w:tbl>
    <w:p/>
    <w:p>
      <w:r>
        <w:rPr>
          <w:b/>
        </w:rPr>
        <w:t>Why it matters.</w:t>
      </w:r>
      <w:r>
        <w:rPr/>
        <w:t xml:space="preserve"> Most hand-built trades are built around a view, and the view is</w:t>
        <w:br/>
        <w:t xml:space="preserve">the part that feels certain. The grade asks whether the trade is a </w:t>
      </w:r>
      <w:r>
        <w:rPr>
          <w:i/>
        </w:rPr>
        <w:t>good way</w:t>
      </w:r>
      <w:r>
        <w:rPr/>
        <w:t xml:space="preserve"> to</w:t>
        <w:br/>
        <w:t>express it — a spread whose breakeven sits inside a normal day's move, or whose</w:t>
        <w:br/>
        <w:t>bid-ask costs a third of the credit, can be right on direction and still lose. The</w:t>
        <w:br/>
        <w:t xml:space="preserve">checklist asks whether </w:t>
      </w:r>
      <w:r>
        <w:rPr>
          <w:i/>
        </w:rPr>
        <w:t>now</w:t>
      </w:r>
      <w:r>
        <w:rPr/>
        <w:t xml:space="preserve"> is the time: an earnings report inside the trade, cheap</w:t>
        <w:br/>
        <w:t>volatility for a premium sale, or a book already at its cap.</w:t>
      </w:r>
    </w:p>
    <w:p>
      <w:r>
        <w:rPr>
          <w:b/>
        </w:rPr>
        <w:t>Limits.</w:t>
      </w:r>
      <w:r>
        <w:rPr/>
        <w:t xml:space="preserve"> The word is a rule over the grade and the checklist, </w:t>
      </w:r>
      <w:r>
        <w:rPr>
          <w:b/>
        </w:rPr>
        <w:t>not fitted to past</w:t>
        <w:br/>
        <w:t>outcomes</w:t>
      </w:r>
      <w:r>
        <w:rPr/>
        <w:t xml:space="preserve"> — no calibration exists for hand-built trades. A structure that matches no</w:t>
        <w:br/>
        <w:t>template is judged against the debit bars, and the window says so. The checklist's</w:t>
        <w:br/>
        <w:t>expected-move line calls the loaded chain's price the "scan price".</w:t>
      </w:r>
    </w:p>
    <w:p>
      <w:pPr>
        <w:pStyle w:val="Heading3"/>
      </w:pPr>
      <w:r>
        <w:rPr/>
        <w:t>Stock legs — covered call, protective put, collar</w:t>
      </w:r>
    </w:p>
    <w:p>
      <w:r>
        <w:rPr/>
        <w:t xml:space="preserve">⚠ </w:t>
      </w:r>
      <w:r>
        <w:rPr>
          <w:b/>
        </w:rPr>
        <w:t>A leg can be SHARES</w:t>
      </w:r>
      <w:r>
        <w:rPr/>
        <w:t xml:space="preserve">, not an option: set its Type to </w:t>
      </w:r>
      <w:r>
        <w:rPr>
          <w:b/>
        </w:rPr>
        <w:t>stock</w:t>
      </w:r>
      <w:r>
        <w:rPr/>
        <w:t>. That is what</w:t>
        <w:br/>
        <w:t>makes three whole-position structures analysable here, and they are the three the</w:t>
        <w:br/>
      </w:r>
      <w:r>
        <w:rPr>
          <w:b/>
        </w:rPr>
        <w:t>Stock + options</w:t>
      </w:r>
      <w:r>
        <w:rPr/>
        <w:t xml:space="preserve"> family in the Strategy menu offers: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bounds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Covered call</w:t>
            </w:r>
          </w:p>
        </w:tc>
        <w:tc>
          <w:tcPr>
            <w:tcW w:type="dxa" w:w="2880"/>
          </w:tcPr>
          <w:p>
            <w:r/>
            <w:r>
              <w:rPr/>
              <w:t>shares you own, a call written above them</w:t>
            </w:r>
          </w:p>
        </w:tc>
        <w:tc>
          <w:tcPr>
            <w:tcW w:type="dxa" w:w="2880"/>
          </w:tcPr>
          <w:p>
            <w:r/>
            <w:r>
              <w:rPr/>
              <w:t>caps the upside at the strike; keeps the premium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Protective put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shares plus a put below them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floor you cannot fall through — insurance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Collar</w:t>
            </w:r>
          </w:p>
        </w:tc>
        <w:tc>
          <w:tcPr>
            <w:tcW w:type="dxa" w:w="2880"/>
          </w:tcPr>
          <w:p>
            <w:r/>
            <w:r>
              <w:rPr/>
              <w:t>shares, a put below, a call above</w:t>
            </w:r>
          </w:p>
        </w:tc>
        <w:tc>
          <w:tcPr>
            <w:tcW w:type="dxa" w:w="2880"/>
          </w:tcPr>
          <w:p>
            <w:r/>
            <w:r>
              <w:rPr/>
              <w:t>both ends, and the call pays for the put</w:t>
            </w:r>
          </w:p>
        </w:tc>
      </w:tr>
    </w:tbl>
    <w:p/>
    <w:p>
      <w:r>
        <w:rPr>
          <w:b/>
        </w:rPr>
        <w:t>A share leg's two numbers do not mean what an option leg's mean</w:t>
      </w:r>
      <w:r>
        <w:rPr/>
        <w:t>, and the</w:t>
        <w:br/>
        <w:t>column labels change to say so: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shares, not shares. One lot is 100 shares,</w:t>
        <w:br/>
        <w:t xml:space="preserve">  which is what one option contract covers, so one lot against one contract is a</w:t>
        <w:br/>
        <w:t xml:space="preserve">  standard covered call. ⚠ Typing 100 there builds a </w:t>
      </w:r>
      <w:r>
        <w:rPr>
          <w:b/>
        </w:rPr>
        <w:t>10,000-share</w:t>
      </w:r>
      <w:r>
        <w:t xml:space="preserve"> position</w:t>
        <w:br/>
        <w:t xml:space="preserve">  and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share, not a premium. Leave it blank and the</w:t>
        <w:br/>
        <w:t xml:space="preserve">  page fills today's price; type your own cost basis and nothing</w:t>
        <w:br/>
        <w:t xml:space="preserve">  overwrites it, which is the point if you are asking what a call written against</w:t>
        <w:br/>
        <w:t xml:space="preserve">  shares you have held for a year is worth.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are greyed out. Shares have neither, and the controls are</w:t>
        <w:br/>
        <w:t xml:space="preserve">  disabled rather than offering the option ladder's values against something that</w:t>
        <w:br/>
        <w:t xml:space="preserve">  never expires.</w:t>
      </w:r>
    </w:p>
    <w:p>
      <w:r>
        <w:rPr/>
        <w:t xml:space="preserve">⚠ </w:t>
      </w:r>
      <w:r>
        <w:rPr>
          <w:b/>
        </w:rPr>
        <w:t>Max risk on a covered call is the stock going to zero</w:t>
      </w:r>
      <w:r>
        <w:rPr/>
        <w:t>, so it is a large</w:t>
        <w:br/>
        <w:t>number — and a true one. The matrix and the cards scan all the way down to zero</w:t>
        <w:br/>
        <w:t>for any position holding shares, which is also what demonstrates that a</w:t>
        <w:br/>
      </w:r>
      <w:r>
        <w:rPr>
          <w:b/>
        </w:rPr>
        <w:t>protective put</w:t>
      </w:r>
      <w:r>
        <w:rPr/>
        <w:t xml:space="preserve"> or a </w:t>
      </w:r>
      <w:r>
        <w:rPr>
          <w:b/>
        </w:rPr>
        <w:t>collar</w:t>
      </w:r>
      <w:r>
        <w:rPr/>
        <w:t xml:space="preserve"> caps that loss. (For option-only structures the</w:t>
        <w:br/>
        <w:t>scan stays in its old range; nothing about those figures has changed.)</w:t>
      </w:r>
    </w:p>
    <w:p>
      <w:r>
        <w:rPr/>
        <w:t xml:space="preserve">⚠ </w:t>
      </w:r>
      <w:r>
        <w:rPr>
          <w:b/>
        </w:rPr>
        <w:t>These three are ANALYSIS ONLY</w:t>
      </w:r>
      <w:r>
        <w:rPr/>
        <w:t>, and two other pages deliberately do not</w:t>
        <w:br/>
        <w:t xml:space="preserve">offer them. The </w:t>
      </w:r>
      <w:r>
        <w:rPr>
          <w:color w:val="5D5294"/>
        </w:rPr>
        <w:t>Simulator</w:t>
      </w:r>
      <w:r>
        <w:rPr/>
        <w:t xml:space="preserve"> prices from the option chain and has no</w:t>
        <w:br/>
        <w:t xml:space="preserve">way to value a share. Rescue's ad-hoc form </w:t>
      </w:r>
      <w:r>
        <w:rPr>
          <w:b/>
        </w:rPr>
        <w:t>books</w:t>
      </w:r>
      <w:r>
        <w:rPr/>
        <w:t xml:space="preserve"> a position, and the paper</w:t>
        <w:br/>
        <w:t>account keeps shares in a separate store from options — so a covered call</w:t>
        <w:br/>
        <w:t>submitted there would be recorded as a bare short call. Nothing on this page</w:t>
        <w:br/>
        <w:t>places a trade in any case.</w:t>
      </w:r>
    </w:p>
    <w:p>
      <w:r>
        <w:rPr/>
        <w:t xml:space="preserve">⚠ </w:t>
      </w:r>
      <w:r>
        <w:rPr>
          <w:b/>
        </w:rPr>
        <w:t>"Covered call" means something narrower elsewhere in the app.</w:t>
      </w:r>
      <w:r>
        <w:rPr/>
        <w:t xml:space="preserve"> The</w:t>
        <w:br/>
      </w:r>
      <w:r>
        <w:rPr>
          <w:color w:val="5D5294"/>
        </w:rPr>
        <w:t>Income Window</w:t>
      </w:r>
      <w:r>
        <w:rPr/>
        <w:t xml:space="preserve">, </w:t>
      </w:r>
      <w:r>
        <w:rPr>
          <w:color w:val="5D5294"/>
        </w:rPr>
        <w:t>Paper Account</w:t>
      </w:r>
      <w:r>
        <w:rPr/>
        <w:t xml:space="preserve"> and </w:t>
      </w:r>
      <w:r>
        <w:rPr>
          <w:color w:val="5D5294"/>
        </w:rPr>
        <w:t>Rescue</w:t>
      </w:r>
      <w:r>
        <w:rPr/>
        <w:br/>
        <w:t xml:space="preserve">all use the name for the </w:t>
      </w:r>
      <w:r>
        <w:rPr>
          <w:b/>
        </w:rPr>
        <w:t>option leg on its own</w:t>
      </w:r>
      <w:r>
        <w:rPr/>
        <w:t>, because the paper book tracks</w:t>
        <w:br/>
        <w:t>the shares separately — which is why such a position's P&amp;L there covers the call</w:t>
        <w:br/>
        <w:t>and not the stock. Here it is the whole position, shares included; the</w:t>
        <w:br/>
      </w:r>
      <w:r>
        <w:rPr>
          <w:b/>
        </w:rPr>
        <w:t>100 SHARES</w:t>
      </w:r>
      <w:r>
        <w:rPr/>
        <w:t xml:space="preserve"> chip under the Strategy menu is what tells you which one you are</w:t>
        <w:br/>
        <w:t>looking at.</w:t>
      </w:r>
    </w:p>
    <w:p>
      <w:r>
        <w:rPr>
          <w:b/>
        </w:rPr>
        <w:t>Pricing assumptions</w:t>
      </w:r>
      <w:r>
        <w:rPr/>
        <w:t xml:space="preserve"> (collapsed under the panel — rarely changed):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%</w:t>
      </w:r>
      <w:r>
        <w:rPr/>
        <w:t xml:space="preserve"> is implied </w:t>
      </w:r>
      <w:r>
        <w:rPr>
          <w:b/>
        </w:rPr>
        <w:t>from the traded contract's mark</w:t>
      </w:r>
      <w:r>
        <w:rPr/>
        <w:t xml:space="preserve"> on every chain load, the way</w:t>
        <w:br/>
        <w:t>ThinkorSwim does — it solves backwards from the actual price rather than using the</w:t>
        <w:br/>
        <w:t>chain's published figure, falling back to at-the-money chain volatility. A typed IV</w:t>
        <w:br/>
        <w:t>therefore lasts until the next load.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The Simulator shows this same position</w:t>
      </w:r>
      <w:r>
        <w:rPr/>
        <w:t xml:space="preserve"> —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</w:r>
      <w:r>
        <w:rPr>
          <w:b/>
        </w:rPr>
        <w:t>Expected Move</w:t>
      </w:r>
      <w:r>
        <w:rPr/>
        <w:t xml:space="preserve"> charts the legs.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</w:t>
      </w:r>
      <w:r>
        <w:rPr>
          <w:b/>
        </w:rPr>
        <w:t>Refresh</w:t>
      </w:r>
      <w:r>
        <w:t xml:space="preserve"> on the </w:t>
      </w:r>
      <w:r>
        <w:rPr>
          <w:i/>
        </w:rPr>
        <w:t>same</w:t>
      </w:r>
      <w:r>
        <w:t xml:space="preserve"> symbol</w:t>
        <w:br/>
        <w:t xml:space="preserve"> 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sim_fetch_expiry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top is the Calculator's </w:t>
      </w:r>
      <w:r>
        <w:rPr>
          <w:b/>
        </w:rPr>
        <w:t>entry panel</w:t>
      </w:r>
      <w:r>
        <w:rPr/>
        <w:t>, in this page's navy rather than the</w:t>
        <w:br/>
        <w:t xml:space="preserve">Calculator's near-black: enter a symbol, pick a </w:t>
      </w:r>
      <w:r>
        <w:rPr>
          <w:b/>
        </w:rPr>
        <w:t>Strategy</w:t>
      </w:r>
      <w:r>
        <w:rPr/>
        <w:t>, and build the legs from</w:t>
        <w:br/>
        <w:t>the chain grid (</w:t>
      </w:r>
      <w:r>
        <w:rPr>
          <w:b/>
        </w:rPr>
        <w:t>Bid → SELL, Ask → BUY</w:t>
      </w:r>
      <w:r>
        <w:rPr/>
        <w:t>) or the leg rows (BUY/SELL and CALL/PUT</w:t>
        <w:br/>
        <w:t>toggles, a strike dropdown, the expiry strip for every leg at once). A grid click</w:t>
        <w:br/>
        <w:t>moves the leg already on that side rather than adding another. Each leg</w:t>
        <w:br/>
        <w:t xml:space="preserve">row shows its </w:t>
      </w:r>
      <w:r>
        <w:rPr>
          <w:b/>
        </w:rPr>
        <w:t>delta</w:t>
      </w:r>
      <w:r>
        <w:rPr/>
        <w:t xml:space="preserve"> from the chain — the grid's chain comes from the </w:t>
      </w:r>
      <w:r>
        <w:rPr>
          <w:b/>
        </w:rPr>
        <w:t>same</w:t>
      </w:r>
      <w:r>
        <w:rPr/>
        <w:br/>
        <w:t xml:space="preserve">fetch as the simulation, published as </w:t>
      </w:r>
      <w:r>
        <w:rPr>
          <w:rFonts w:ascii="Consolas" w:hAnsi="Consolas"/>
          <w:color w:val="334455"/>
          <w:sz w:val="19"/>
        </w:rPr>
        <w:t>cache:options:sim_chain</w:t>
      </w:r>
      <w:r>
        <w:rPr/>
        <w:t>. There is no price</w:t>
        <w:br/>
        <w:t>box: every leg is priced from volatility. The last leg cannot be removed (a position</w:t>
        <w:br/>
        <w:t>with no legs leaves the charts frozen on the previous sweep).</w:t>
      </w:r>
    </w:p>
    <w:p>
      <w:r>
        <w:rPr/>
        <w:t xml:space="preserve">Under the panel, six </w:t>
      </w:r>
      <w:r>
        <w:rPr>
          <w:b/>
        </w:rPr>
        <w:t>position tiles</w:t>
      </w:r>
      <w:r>
        <w:rPr/>
        <w:t xml:space="preserve"> — entry credit or debit, max profit, max loss,</w:t>
        <w:br/>
        <w:t>breakevens, 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subtabs, in order:</w:t>
      </w:r>
    </w:p>
    <w:p>
      <w:r>
        <w:rPr>
          <w:b/>
        </w:rPr>
        <w:t>Price &amp; Time.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</w:t>
        <w:br/>
        <w:t>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Volatility.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 explains losses people find inexplicable: a position can be correct on</w:t>
        <w:br/>
        <w:t>direction and still lose money because implied volatility collapsed after an event, or</w:t>
        <w:br/>
        <w:t>gained value purely because it rose. Selling premium into an IV spike and buying it</w:t>
        <w:br/>
        <w:t>back after the crush is the whole basis of event trading.</w:t>
      </w:r>
    </w:p>
    <w:p>
      <w:r>
        <w:rPr>
          <w:b/>
        </w:rPr>
        <w:t>History.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 edit here is what the Calculator opens with next.</w:t>
        <w:br/>
        <w:t>Before 2026-09-12 two buttons copied legs between the pages. ⚠ The Simulator cannot</w:t>
        <w:br/>
        <w:t>value shares, so a covered call, protective put or collar arrives with its option</w:t>
        <w:br/>
        <w:t>legs only and a note; the share legs are carried through untouched and never deleted</w:t>
        <w:br/>
        <w:t>by an edit here.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or time ran out (Price &amp; Time), or volatility changed</w:t>
        <w:br/>
        <w:t>(Volatility).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History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Hours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Signals appear only in the regular session, 08:30–15:00 CT.</w:t>
            </w:r>
            <w:r>
              <w:rPr/>
              <w:t xml:space="preserve"> A scan that finishes before the open or after the close (the 08:00, 08:15, 15:00 and 15:15 runs) empties all three lists — 0-DTE, Swing and Directional — and </w:t>
            </w:r>
            <w:r>
              <w:rPr>
                <w:b/>
              </w:rPr>
              <w:t>Why no trade?</w:t>
            </w:r>
            <w:r>
              <w:rPr/>
              <w:t xml:space="preserve"> names the stage </w:t>
            </w:r>
            <w:r>
              <w:rPr>
                <w:i/>
              </w:rPr>
              <w:t>Inside regular trading hours</w:t>
            </w:r>
            <w:r>
              <w:rPr/>
              <w:t>.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short-dated</w:t>
            </w:r>
            <w:r>
              <w:rPr/>
              <w:t xml:space="preserve"> bucket: </w:t>
            </w:r>
            <w:r>
              <w:rPr>
                <w:b/>
              </w:rPr>
              <w:t>0 to 4 DTE</w:t>
            </w:r>
            <w:r>
              <w:rPr/>
              <w:t>, not only today. Fast, high-decay, unforgiving. Read the Exp column — a 3-DTE spread in this tab is held across sessions, and can straddle an earnings report.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880"/>
          </w:tcPr>
          <w:p>
            <w:r/>
            <w:r>
              <w:rPr/>
              <w:t xml:space="preserve">Where current at-the-money implied volatility sits against a year of </w:t>
            </w:r>
            <w:r>
              <w:rPr>
                <w:i/>
              </w:rPr>
              <w:t>realised</w:t>
            </w:r>
            <w:r>
              <w:rPr/>
              <w:t xml:space="preserve"> volatility.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SEEN SINCE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When this setup — symbol, strategy and expiration, whatever its exact strikes — first appeared today, and how many scans it has been live in: </w:t>
            </w:r>
            <w:r>
              <w:rPr>
                <w:i/>
              </w:rPr>
              <w:t>09:15 · 14x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long run is a steady setup; a low count late in the day is one that blinked in. A dash means the app cannot vouch for the start time (for example after its store was rebuilt mid-session), not that the setup is new.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SCORE TREND</w:t>
            </w:r>
          </w:p>
        </w:tc>
        <w:tc>
          <w:tcPr>
            <w:tcW w:type="dxa" w:w="2880"/>
          </w:tcPr>
          <w:p>
            <w:r/>
            <w:r>
              <w:rPr/>
              <w:t xml:space="preserve">Which way the setup's best score has moved over the last hour of scans: </w:t>
            </w:r>
            <w:r>
              <w:rPr>
                <w:i/>
              </w:rPr>
              <w:t>▲ +4.2</w:t>
            </w:r>
            <w:r>
              <w:rPr/>
              <w:t xml:space="preserve"> rising, </w:t>
            </w:r>
            <w:r>
              <w:rPr>
                <w:i/>
              </w:rPr>
              <w:t>▼ −6.1</w:t>
            </w:r>
            <w:r>
              <w:rPr/>
              <w:t xml:space="preserve"> fading, </w:t>
            </w:r>
            <w:r>
              <w:rPr>
                <w:i/>
              </w:rPr>
              <w:t>▬ +1.0</w:t>
            </w:r>
            <w:r>
              <w:rPr/>
              <w:t xml:space="preserve"> steady (within two points), </w:t>
            </w:r>
            <w:r>
              <w:rPr>
                <w:i/>
              </w:rPr>
              <w:t>new</w:t>
            </w:r>
            <w:r>
              <w:rPr/>
              <w:t xml:space="preserve"> under four readings.</w:t>
            </w:r>
          </w:p>
        </w:tc>
        <w:tc>
          <w:tcPr>
            <w:tcW w:type="dxa" w:w="2880"/>
          </w:tcPr>
          <w:p>
            <w:r/>
            <w:r>
              <w:rPr/>
              <w:t>A readout, not a filter — nothing sorts or gates on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 AT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 A dropped row keeps its Seen since and Score trend as they were.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 A paper trade goes to the</w:t>
        <w:br/>
      </w:r>
      <w:r>
        <w:rPr>
          <w:color w:val="5D5294"/>
        </w:rPr>
        <w:t>Paper Ledger</w:t>
      </w:r>
      <w:r>
        <w:rPr/>
        <w:t xml:space="preserve"> only if it fits that ledger's risk limits ($750 per</w:t>
        <w:br/>
        <w:t>trade, plus limits per symbol, sector, expiration and for the whole ledger). The</w:t>
        <w:br/>
        <w:t>Paper trade box shows each limit in green or red for the quantity typed before you</w:t>
        <w:br/>
        <w:t>send, and a message a moment later says whether it opened — or why not, and how many</w:t>
        <w:br/>
        <w:t>contracts would fit when a smaller size would.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 — and the checklist at the top of it.</w:t>
      </w:r>
    </w:p>
    <w:p>
      <w:pPr>
        <w:pStyle w:val="Heading3"/>
      </w:pPr>
      <w:r>
        <w:rPr/>
        <w:t>The Go / No-Go checklist</w:t>
      </w:r>
    </w:p>
    <w:p>
      <w:r>
        <w:rPr/>
        <w:t xml:space="preserve">The </w:t>
      </w:r>
      <w:r>
        <w:rPr>
          <w:b/>
        </w:rPr>
        <w:t>Checks</w:t>
      </w:r>
      <w:r>
        <w:rPr/>
        <w:t xml:space="preserve"> column states, in one chip, what a candidate has and has not</w:t>
        <w:br/>
        <w:t xml:space="preserve">cleared. It is a </w:t>
      </w:r>
      <w:r>
        <w:rPr>
          <w:i/>
        </w:rPr>
        <w:t>reading</w:t>
      </w:r>
      <w:r>
        <w:rPr/>
        <w:t>, not a gate: the only thing on it that can stop a trade</w:t>
        <w:br/>
        <w:t>is the paper book, because every rule the app enforces was already applied before</w:t>
        <w:br/>
        <w:t>the row reached the table. The same nine checks appear on the</w:t>
        <w:br/>
      </w:r>
      <w:r>
        <w:rPr>
          <w:color w:val="5D5294"/>
        </w:rPr>
        <w:t>Strategy Finder</w:t>
      </w:r>
      <w:r>
        <w:rPr/>
        <w:t xml:space="preserve"> and, written out one line each, in the Trade</w:t>
        <w:br/>
        <w:t>detail panel.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Check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reads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Green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Amber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2160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Paper Ledger's</w:t>
            </w:r>
            <w:r>
              <w:rPr/>
              <w:t xml:space="preserve"> limits against its own open trades, for one contract</w:t>
            </w:r>
          </w:p>
        </w:tc>
        <w:tc>
          <w:tcPr>
            <w:tcW w:type="dxa" w:w="2160"/>
          </w:tcPr>
          <w:p>
            <w:r/>
            <w:r>
              <w:rPr/>
              <w:t>it fits, with the largest quantity that would</w:t>
            </w:r>
          </w:p>
        </w:tc>
        <w:tc>
          <w:tcPr>
            <w:tcW w:type="dxa" w:w="2160"/>
          </w:tcPr>
          <w:p>
            <w:r/>
            <w:r>
              <w:rPr/>
              <w:t xml:space="preserve">— (this one is </w:t>
            </w:r>
            <w:r>
              <w:rPr>
                <w:b/>
              </w:rPr>
              <w:t>red</w:t>
            </w:r>
            <w:r>
              <w:rPr/>
              <w:t xml:space="preserve"> when it does not: </w:t>
            </w:r>
            <w:r>
              <w:rPr>
                <w:i/>
              </w:rPr>
              <w:t>over $750 per trade</w:t>
            </w:r>
            <w:r>
              <w:rPr/>
              <w:t xml:space="preserve">, </w:t>
            </w:r>
            <w:r>
              <w:rPr>
                <w:i/>
              </w:rPr>
              <w:t>symbol full</w:t>
            </w:r>
            <w:r>
              <w:rPr/>
              <w:t xml:space="preserve">, </w:t>
            </w:r>
            <w:r>
              <w:rPr>
                <w:i/>
              </w:rPr>
              <w:t>sector risk full</w:t>
            </w:r>
            <w:r>
              <w:rPr/>
              <w:t xml:space="preserve"> …)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Earnings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whether the company reports before the trade expires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no report scheduled, or one </w:t>
            </w:r>
            <w:r>
              <w:rPr>
                <w:b/>
              </w:rPr>
              <w:t>after</w:t>
            </w:r>
            <w:r>
              <w:rPr/>
              <w:t xml:space="preserve"> expiry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a report </w:t>
            </w:r>
            <w:r>
              <w:rPr>
                <w:b/>
              </w:rPr>
              <w:t>before</w:t>
            </w:r>
            <w:r>
              <w:rPr/>
              <w:t xml:space="preserve"> expiry, or on expiry day, with the date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2160"/>
          </w:tcPr>
          <w:p>
            <w:r/>
            <w:r>
              <w:rPr/>
              <w:t>how rich this symbol's premium is against the floor the scan applies</w:t>
            </w:r>
          </w:p>
        </w:tc>
        <w:tc>
          <w:tcPr>
            <w:tcW w:type="dxa" w:w="2160"/>
          </w:tcPr>
          <w:p>
            <w:r/>
            <w:r>
              <w:rPr/>
              <w:t xml:space="preserve">at least </w:t>
            </w:r>
            <w:r>
              <w:rPr>
                <w:b/>
              </w:rPr>
              <w:t>10 points above</w:t>
            </w:r>
            <w:r>
              <w:rPr/>
              <w:t xml:space="preserve"> the floor</w:t>
            </w:r>
          </w:p>
        </w:tc>
        <w:tc>
          <w:tcPr>
            <w:tcW w:type="dxa" w:w="2160"/>
          </w:tcPr>
          <w:p>
            <w:r/>
            <w:r>
              <w:rPr/>
              <w:t>inside those 10 points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Cost to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round-trip bid-ask as a share of the credit or debit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10%</w:t>
            </w:r>
            <w:r>
              <w:rPr/>
              <w:t xml:space="preserve"> or less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more, and worded </w:t>
            </w:r>
            <w:r>
              <w:rPr>
                <w:i/>
              </w:rPr>
              <w:t>very wide</w:t>
            </w:r>
            <w:r>
              <w:rPr/>
              <w:t xml:space="preserve"> above </w:t>
            </w:r>
            <w:r>
              <w:rPr>
                <w:b/>
              </w:rPr>
              <w:t>25%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how far the short strike (or, for a straddle-shaped trade, the break-even) sits from the price in expected moves to expiry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1.0</w:t>
            </w:r>
            <w:r>
              <w:rPr/>
              <w:t xml:space="preserve"> expected move or more</w:t>
            </w:r>
          </w:p>
        </w:tc>
        <w:tc>
          <w:tcPr>
            <w:tcW w:type="dxa" w:w="2160"/>
          </w:tcPr>
          <w:p>
            <w:r/>
            <w:r>
              <w:rPr/>
              <w:t>inside one, or already at or past the price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the same strike against the </w:t>
            </w:r>
            <w:r>
              <w:rPr>
                <w:color w:val="5D5294"/>
              </w:rPr>
              <w:t>Opportunity Board's</w:t>
            </w:r>
            <w:r>
              <w:rPr/>
              <w:t xml:space="preserve"> call and put walls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beyond the wall on that side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inside it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Dealer gamma</w:t>
            </w:r>
          </w:p>
        </w:tc>
        <w:tc>
          <w:tcPr>
            <w:tcW w:type="dxa" w:w="2160"/>
          </w:tcPr>
          <w:p>
            <w:r/>
            <w:r>
              <w:rPr/>
              <w:t>the board's gamma regime for the symbol</w:t>
            </w:r>
          </w:p>
        </w:tc>
        <w:tc>
          <w:tcPr>
            <w:tcW w:type="dxa" w:w="2160"/>
          </w:tcPr>
          <w:p>
            <w:r/>
            <w:r>
              <w:rPr/>
              <w:t xml:space="preserve">price </w:t>
            </w:r>
            <w:r>
              <w:rPr>
                <w:b/>
              </w:rPr>
              <w:t>above</w:t>
            </w:r>
            <w:r>
              <w:rPr/>
              <w:t xml:space="preserve"> the flip</w:t>
            </w:r>
          </w:p>
        </w:tc>
        <w:tc>
          <w:tcPr>
            <w:tcW w:type="dxa" w:w="2160"/>
          </w:tcPr>
          <w:p>
            <w:r/>
            <w:r>
              <w:rPr/>
              <w:t xml:space="preserve">below it — </w:t>
            </w:r>
            <w:r>
              <w:rPr>
                <w:i/>
              </w:rPr>
              <w:t>moves can accelerate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trade's own bias against the tape: a 0–4 DTE trade against the symbol's intraday move, a longer hold against the market's committed direction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agrees, and says which reading it used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opposes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2160"/>
          </w:tcPr>
          <w:p>
            <w:r/>
            <w:r>
              <w:rPr/>
              <w:t>the calibrated expected value for this trade type and score band, from your own closed trades</w:t>
            </w:r>
          </w:p>
        </w:tc>
        <w:tc>
          <w:tcPr>
            <w:tcW w:type="dxa" w:w="2160"/>
          </w:tcPr>
          <w:p>
            <w:r/>
            <w:r>
              <w:rPr/>
              <w:t>positive</w:t>
            </w:r>
          </w:p>
        </w:tc>
        <w:tc>
          <w:tcPr>
            <w:tcW w:type="dxa" w:w="2160"/>
          </w:tcPr>
          <w:p>
            <w:r/>
            <w:r>
              <w:rPr/>
              <w:t>zero or negative</w:t>
            </w:r>
          </w:p>
        </w:tc>
      </w:tr>
    </w:tbl>
    <w:p/>
    <w:p>
      <w:r>
        <w:rPr>
          <w:b/>
        </w:rPr>
        <w:t>Two rules decide what you see.</w:t>
      </w:r>
      <w:r>
        <w:rPr/>
        <w:t xml:space="preserve"> A check that does not apply to a structure is</w:t>
        <w:br/>
      </w:r>
      <w:r>
        <w:rPr>
          <w:b/>
        </w:rPr>
        <w:t>omitted, never shown as passing</w:t>
      </w:r>
      <w:r>
        <w:rPr/>
        <w:t xml:space="preserve"> — a long call has no short strike, so it gets no</w:t>
        <w:br/>
        <w:t>expected-move or wall line, which is why the chip counts (</w:t>
      </w:r>
      <w:r>
        <w:rPr>
          <w:i/>
        </w:rPr>
        <w:t>Clear · 7 of 9</w:t>
      </w:r>
      <w:r>
        <w:rPr/>
        <w:t>) rather</w:t>
        <w:br/>
        <w:t xml:space="preserve">than claiming nine passes. And </w:t>
      </w:r>
      <w:r>
        <w:rPr>
          <w:b/>
        </w:rPr>
        <w:t>only the paper-book line can be red</w:t>
      </w:r>
      <w:r>
        <w:rPr/>
        <w:t>: the other</w:t>
        <w:br/>
        <w:t>eight are judgment, and an amber line is a reason to look, not a refusal.</w:t>
      </w:r>
    </w:p>
    <w:p>
      <w:r>
        <w:rPr>
          <w:b/>
        </w:rPr>
        <w:t>Which lines a row does not get: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Line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Left out when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Vol rank</w:t>
            </w:r>
            <w:r>
              <w:rPr/>
              <w:t xml:space="preserve">, </w:t>
            </w:r>
            <w:r>
              <w:rPr>
                <w:b/>
              </w:rPr>
              <w:t>Expected move</w:t>
            </w:r>
            <w:r>
              <w:rPr/>
              <w:t xml:space="preserve">, </w:t>
            </w:r>
            <w:r>
              <w:rPr>
                <w:b/>
              </w:rPr>
              <w:t>Walls</w:t>
            </w:r>
            <w:r>
              <w:rPr/>
              <w:t xml:space="preserve">, </w:t>
            </w:r>
            <w:r>
              <w:rPr>
                <w:b/>
              </w:rPr>
              <w:t>Dealer gamma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</w:t>
            </w:r>
            <w:r>
              <w:rPr>
                <w:b/>
              </w:rPr>
              <w:t>buys</w:t>
            </w:r>
            <w:r>
              <w:rPr/>
              <w:t xml:space="preserve"> premium rather than selling it. A long call is not made better or worse by rich premium or by where the dealer walls sit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Vol rank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scan applies no floor to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</w:t>
            </w:r>
          </w:p>
        </w:tc>
        <w:tc>
          <w:tcPr>
            <w:tcW w:type="dxa" w:w="4320"/>
          </w:tcPr>
          <w:p>
            <w:r/>
            <w:r>
              <w:rPr/>
              <w:t>the trade has no directional bias — an iron condor is neutral by construction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row was scored by the Strategy Finder's Fit+Quality model. Its score is not on the scale the calibration buckets are built from, so answering would print another model's history (the detail panel's </w:t>
            </w:r>
            <w:r>
              <w:rPr>
                <w:i/>
              </w:rPr>
              <w:t>Signals like this</w:t>
            </w:r>
            <w:r>
              <w:rPr/>
              <w:t xml:space="preserve"> row is withheld on those rows for the same reason)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Paper book</w:t>
            </w:r>
          </w:p>
        </w:tc>
        <w:tc>
          <w:tcPr>
            <w:tcW w:type="dxa" w:w="4320"/>
          </w:tcPr>
          <w:p>
            <w:r/>
            <w:r>
              <w:rPr/>
              <w:t>the row cannot be paper-traded — a structure the ledger does not record, or a dropped row whose price is frozen</w:t>
            </w:r>
          </w:p>
        </w:tc>
      </w:tr>
    </w:tbl>
    <w:p/>
    <w:p>
      <w:r>
        <w:rPr/>
        <w:t xml:space="preserve">Whether a trade sells or buys premium is read from </w:t>
      </w:r>
      <w:r>
        <w:rPr>
          <w:b/>
        </w:rPr>
        <w:t>what it is and what it costs</w:t>
      </w:r>
      <w:r>
        <w:rPr/>
        <w:t>,</w:t>
        <w:br/>
        <w:t>never from its vega: the scanner reports a credit spread's net vega as a positive</w:t>
        <w:br/>
        <w:t xml:space="preserve">number, so reading that sign would call every credit spread a premium </w:t>
      </w:r>
      <w:r>
        <w:rPr>
          <w:i/>
        </w:rPr>
        <w:t>purchase</w:t>
      </w:r>
      <w:r>
        <w:rPr/>
        <w:t>.</w:t>
      </w:r>
    </w:p>
    <w:p>
      <w:r>
        <w:rPr>
          <w:b/>
        </w:rPr>
        <w:t>The verdicts: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Chip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Clear · 7 of 9</w:t>
            </w:r>
          </w:p>
        </w:tc>
        <w:tc>
          <w:tcPr>
            <w:tcW w:type="dxa" w:w="4320"/>
          </w:tcPr>
          <w:p>
            <w:r/>
            <w:r>
              <w:rPr/>
              <w:t>every check that ran passed; nine exist, seven applied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 cautions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that many amber lines. Hovering </w:t>
            </w:r>
            <w:r>
              <w:rPr>
                <w:b/>
              </w:rPr>
              <w:t>names them</w:t>
            </w:r>
            <w:r>
              <w:rPr/>
              <w:t xml:space="preserve"> rather than repeating the count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Blocked · symbol full</w:t>
            </w:r>
          </w:p>
        </w:tc>
        <w:tc>
          <w:tcPr>
            <w:tcW w:type="dxa" w:w="4320"/>
          </w:tcPr>
          <w:p>
            <w:r/>
            <w:r>
              <w:rPr/>
              <w:t>the paper book would refuse it, with the binding limit named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Partly checked · 5 of 7 checked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at least one grey line is grey </w:t>
            </w:r>
            <w:r>
              <w:rPr>
                <w:i/>
              </w:rPr>
              <w:t>because a feed it reads was not there</w:t>
            </w:r>
            <w:r>
              <w:rPr/>
              <w:t xml:space="preserve"> — so the verdict is incomplete, and deliberately not "Clear"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unchecked</w:t>
            </w:r>
          </w:p>
        </w:tc>
        <w:tc>
          <w:tcPr>
            <w:tcW w:type="dxa" w:w="4320"/>
          </w:tcPr>
          <w:p>
            <w:r/>
            <w:r>
              <w:rPr/>
              <w:t>nothing could be judged at all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page has not read the checks yet</w:t>
            </w:r>
          </w:p>
        </w:tc>
      </w:tr>
    </w:tbl>
    <w:p/>
    <w:p>
      <w:r>
        <w:rPr/>
        <w:t xml:space="preserve">They are decided in that order, so a </w:t>
      </w:r>
      <w:r>
        <w:rPr>
          <w:b/>
        </w:rPr>
        <w:t>block outranks a caution and a caution</w:t>
        <w:br/>
        <w:t>outranks an incomplete reading</w:t>
      </w:r>
      <w:r>
        <w:rPr/>
        <w:t xml:space="preserve">: a row reading </w:t>
      </w:r>
      <w:r>
        <w:rPr>
          <w:i/>
        </w:rPr>
        <w:t>2 cautions</w:t>
      </w:r>
      <w:r>
        <w:rPr/>
        <w:t xml:space="preserve"> may also have a line</w:t>
        <w:br/>
        <w:t xml:space="preserve">the checks could not finish. Only </w:t>
      </w:r>
      <w:r>
        <w:rPr>
          <w:i/>
        </w:rPr>
        <w:t>Clear</w:t>
      </w:r>
      <w:r>
        <w:rPr/>
        <w:t xml:space="preserve"> promises that nothing is outstanding —</w:t>
        <w:br/>
        <w:t xml:space="preserve">which is exactly why a missing feed is reported as </w:t>
      </w:r>
      <w:r>
        <w:rPr>
          <w:i/>
        </w:rPr>
        <w:t>Partly checked</w:t>
      </w:r>
      <w:r>
        <w:rPr/>
        <w:t xml:space="preserve"> instead.</w:t>
      </w:r>
    </w:p>
    <w:p>
      <w:r>
        <w:rPr>
          <w:b/>
        </w:rPr>
        <w:t>What hovering gives you</w:t>
      </w:r>
      <w:r>
        <w:rPr/>
        <w:t xml:space="preserve"> depends on the chip, and it is always the thing the</w:t>
        <w:br/>
        <w:t xml:space="preserve">chip does not already say. </w:t>
      </w:r>
      <w:r>
        <w:rPr>
          <w:i/>
        </w:rPr>
        <w:t>Blocked</w:t>
      </w:r>
      <w:r>
        <w:rPr/>
        <w:t xml:space="preserve">, </w:t>
      </w:r>
      <w:r>
        <w:rPr>
          <w:i/>
        </w:rPr>
        <w:t>Clear</w:t>
      </w:r>
      <w:r>
        <w:rPr/>
        <w:t xml:space="preserve"> and </w:t>
      </w:r>
      <w:r>
        <w:rPr>
          <w:i/>
        </w:rPr>
        <w:t>Partly checked</w:t>
      </w:r>
      <w:r>
        <w:rPr/>
        <w:t xml:space="preserve"> hover with</w:t>
        <w:br/>
        <w:t xml:space="preserve">their full verdict — the binding limit, the counts. A </w:t>
      </w:r>
      <w:r>
        <w:rPr>
          <w:b/>
        </w:rPr>
        <w:t>caution</w:t>
      </w:r>
      <w:r>
        <w:rPr/>
        <w:t xml:space="preserve"> chip hovers with</w:t>
        <w:br/>
        <w:t xml:space="preserve">the cautions </w:t>
      </w:r>
      <w:r>
        <w:rPr>
          <w:b/>
        </w:rPr>
        <w:t>themselves</w:t>
      </w:r>
      <w:r>
        <w:rPr/>
        <w:t xml:space="preserve">, in the checks' own words, up to three and then </w:t>
      </w:r>
      <w:r>
        <w:rPr>
          <w:i/>
        </w:rPr>
        <w:t>…</w:t>
      </w:r>
      <w:r>
        <w:rPr/>
        <w:t xml:space="preserve"> —</w:t>
        <w:br/>
      </w:r>
      <w:r>
        <w:rPr>
          <w:i/>
        </w:rPr>
        <w:t>Short 200 call is 0.5 expected moves from the price · Price below the gamma flip</w:t>
        <w:br/>
        <w:t>— moves can accelerate · Market direction is up, against this bearish trade</w:t>
      </w:r>
      <w:r>
        <w:rPr/>
        <w:t xml:space="preserve"> —</w:t>
        <w:br/>
        <w:t>because "3 cautions" on hover would only repeat the cell. The detail panel is</w:t>
        <w:br/>
        <w:t>where you read every line, cautions and all.</w:t>
      </w:r>
    </w:p>
    <w:p>
      <w:r>
        <w:rPr>
          <w:b/>
        </w:rPr>
        <w:t>Neither page's Checks column sorts.</w:t>
      </w:r>
      <w:r>
        <w:rPr/>
        <w:t xml:space="preserve"> Its words would sort alphabetically, which</w:t>
        <w:br/>
        <w:t xml:space="preserve">is not an ordering of how clear a trade is — </w:t>
      </w:r>
      <w:r>
        <w:rPr>
          <w:i/>
        </w:rPr>
        <w:t>Blocked</w:t>
      </w:r>
      <w:r>
        <w:rPr/>
        <w:t xml:space="preserve"> would file beside </w:t>
      </w:r>
      <w:r>
        <w:rPr>
          <w:i/>
        </w:rPr>
        <w:t>Clear</w:t>
      </w:r>
      <w:r>
        <w:rPr/>
        <w:br/>
        <w:t>and ahead of a row with one caution. Sort on Score or Grade and read the chips</w:t>
        <w:br/>
        <w:t>down the column.</w:t>
      </w:r>
    </w:p>
    <w:p>
      <w:r>
        <w:rPr>
          <w:b/>
        </w:rPr>
        <w:t>Why a check cannot run, and what it says instead.</w:t>
      </w:r>
      <w:r>
        <w:rPr/>
        <w:t xml:space="preserve"> Each check reads its own</w:t>
        <w:br/>
        <w:t xml:space="preserve">inputs, and each says which is missing rather than assuming: </w:t>
      </w:r>
      <w:r>
        <w:rPr>
          <w:i/>
        </w:rPr>
        <w:t>No IV history</w:t>
      </w:r>
      <w:r>
        <w:rPr/>
        <w:t>,</w:t>
        <w:br/>
      </w:r>
      <w:r>
        <w:rPr>
          <w:i/>
        </w:rPr>
        <w:t>Bid-ask not measured</w:t>
      </w:r>
      <w:r>
        <w:rPr/>
        <w:t xml:space="preserve">, </w:t>
      </w:r>
      <w:r>
        <w:rPr>
          <w:i/>
        </w:rPr>
        <w:t>Expected move not measured</w:t>
      </w:r>
      <w:r>
        <w:rPr/>
        <w:t xml:space="preserve">, </w:t>
      </w:r>
      <w:r>
        <w:rPr>
          <w:i/>
        </w:rPr>
        <w:t>Breakevens unknown</w:t>
      </w:r>
      <w:r>
        <w:rPr/>
        <w:t xml:space="preserve">, </w:t>
      </w:r>
      <w:r>
        <w:rPr>
          <w:i/>
        </w:rPr>
        <w:t>No</w:t>
        <w:br/>
        <w:t>wall reading</w:t>
      </w:r>
      <w:r>
        <w:rPr/>
        <w:t xml:space="preserve">, </w:t>
      </w:r>
      <w:r>
        <w:rPr>
          <w:i/>
        </w:rPr>
        <w:t>No gamma flip reading</w:t>
      </w:r>
      <w:r>
        <w:rPr/>
        <w:t xml:space="preserve">, </w:t>
      </w:r>
      <w:r>
        <w:rPr>
          <w:i/>
        </w:rPr>
        <w:t>No reading of market direction</w:t>
      </w:r>
      <w:r>
        <w:rPr/>
        <w:t xml:space="preserve">, </w:t>
      </w:r>
      <w:r>
        <w:rPr>
          <w:i/>
        </w:rPr>
        <w:t>No</w:t>
        <w:br/>
        <w:t>earnings coverage</w:t>
      </w:r>
      <w:r>
        <w:rPr/>
        <w:t xml:space="preserve">, </w:t>
      </w:r>
      <w:r>
        <w:rPr>
          <w:i/>
        </w:rPr>
        <w:t>Not enough history for this score</w:t>
      </w:r>
      <w:r>
        <w:rPr/>
        <w:t>. The paper-book line</w:t>
        <w:br/>
        <w:t>without a book to check against says the same thing the Paper trade box does —</w:t>
        <w:br/>
      </w:r>
      <w:r>
        <w:rPr>
          <w:i/>
        </w:rPr>
        <w:t>Can't preview this trade here — the paper ledger still checks every cap when you</w:t>
        <w:br/>
        <w:t>create it.</w:t>
      </w:r>
      <w:r>
        <w:rPr/>
        <w:t xml:space="preserve"> A line that fails unexpectedly reads </w:t>
      </w:r>
      <w:r>
        <w:rPr>
          <w:i/>
        </w:rPr>
        <w:t>Couldn't check</w:t>
      </w:r>
      <w:r>
        <w:rPr/>
        <w:t>, and costs that</w:t>
        <w:br/>
        <w:t>one line, never the list.</w:t>
      </w:r>
    </w:p>
    <w:p>
      <w:r>
        <w:rPr/>
        <w:t xml:space="preserve">The distinction the summary turns on: a grey line because the check </w:t>
      </w:r>
      <w:r>
        <w:rPr>
          <w:b/>
        </w:rPr>
        <w:t>does not</w:t>
        <w:br/>
        <w:t>apply</w:t>
      </w:r>
      <w:r>
        <w:rPr/>
        <w:t xml:space="preserve"> leaves the verdict Clear; a grey line because a </w:t>
      </w:r>
      <w:r>
        <w:rPr>
          <w:b/>
        </w:rPr>
        <w:t>live feed was not there</w:t>
      </w:r>
      <w:r>
        <w:rPr/>
        <w:br/>
        <w:t xml:space="preserve">makes it </w:t>
      </w:r>
      <w:r>
        <w:rPr>
          <w:i/>
        </w:rPr>
        <w:t>Partly checked</w:t>
      </w:r>
      <w:r>
        <w:rPr/>
        <w:t>. Four feeds carry the live half — the Opportunity Board</w:t>
        <w:br/>
        <w:t>(price, walls, gamma regime, intraday trend), the market regime, the overnight</w:t>
        <w:br/>
        <w:t>calibration, and the paper ledger's book — and a cold one is passed through as</w:t>
        <w:br/>
        <w:t>absent rather than as an empty reading, precisely so the summary cannot read Clear</w:t>
        <w:br/>
        <w:t>with a check missing.</w:t>
      </w:r>
    </w:p>
    <w:p>
      <w:r>
        <w:rPr>
          <w:b/>
        </w:rPr>
        <w:t>Refresh.</w:t>
      </w:r>
      <w:r>
        <w:rPr/>
        <w:t xml:space="preserve"> The column re-stamps when the paper ledger's book, the market regime</w:t>
        <w:br/>
        <w:t xml:space="preserve">or the calibration changes, and otherwise on a fixed </w:t>
      </w:r>
      <w:r>
        <w:rPr>
          <w:b/>
        </w:rPr>
        <w:t>five-minute</w:t>
      </w:r>
      <w:r>
        <w:rPr/>
        <w:t xml:space="preserve"> cadence, and</w:t>
        <w:br/>
        <w:t xml:space="preserve">then only if the Opportunity Board has actually moved since the last stamp. </w:t>
      </w:r>
      <w:r>
        <w:rPr>
          <w:b/>
        </w:rPr>
        <w:t>A</w:t>
        <w:br/>
        <w:t>re-stamp never re-scans</w:t>
      </w:r>
      <w:r>
        <w:rPr/>
        <w:t xml:space="preserve"> — a scan is a paid Schwab fetch, and the row's prices stay</w:t>
        <w:br/>
        <w:t xml:space="preserve">the scan's. The detail panel reads its context live, showing </w:t>
      </w:r>
      <w:r>
        <w:rPr>
          <w:i/>
        </w:rPr>
        <w:t>Checking…</w:t>
      </w:r>
      <w:r>
        <w:rPr/>
        <w:t xml:space="preserve"> rather</w:t>
        <w:br/>
        <w:t>than a stale verdict while it does.</w:t>
      </w:r>
    </w:p>
    <w:p>
      <w:r>
        <w:rPr>
          <w:b/>
        </w:rPr>
        <w:t>Only clear</w:t>
      </w:r>
      <w:r>
        <w:rPr/>
        <w:t xml:space="preserve"> keeps a row only when its chip reads Clear </w:t>
      </w:r>
      <w:r>
        <w:rPr>
          <w:b/>
        </w:rPr>
        <w:t>and</w:t>
      </w:r>
      <w:r>
        <w:rPr/>
        <w:t xml:space="preserve"> its paper-book fit</w:t>
        <w:br/>
        <w:t>was actually checked. A row that reads Clear over a grey book line is hidden: a grey</w:t>
        <w:br/>
        <w:t>book line does not change the verdict, but the filter promises a fit was tested. A</w:t>
        <w:br/>
        <w:t>row carrying no verdict at all is hidden for the same reason — the filter fails</w:t>
        <w:br/>
        <w:t>closed. It re-filters rows already on screen and reads nothing.</w:t>
      </w:r>
    </w:p>
    <w:p>
      <w:pPr>
        <w:pStyle w:val="Heading3"/>
      </w:pPr>
      <w:r>
        <w:rPr/>
        <w:t>"Why no trade?" — the scan funnel</w:t>
      </w:r>
    </w:p>
    <w:p>
      <w:r>
        <w:rPr/>
        <w:t xml:space="preserve">The </w:t>
      </w:r>
      <w:r>
        <w:rPr>
          <w:b/>
        </w:rPr>
        <w:t>Why no trade?</w:t>
      </w:r>
      <w:r>
        <w:rPr/>
        <w:t xml:space="preserve"> button left of </w:t>
      </w:r>
      <w:r>
        <w:rPr>
          <w:b/>
        </w:rPr>
        <w:t>Run scan</w:t>
      </w:r>
      <w:r>
        <w:rPr/>
        <w:t xml:space="preserve"> opens the other half of the</w:t>
        <w:br/>
        <w:t xml:space="preserve">screen's answer. The tables report </w:t>
      </w:r>
      <w:r>
        <w:rPr>
          <w:i/>
        </w:rPr>
        <w:t>what qualified</w:t>
      </w:r>
      <w:r>
        <w:rPr/>
        <w:t xml:space="preserve">; this reports </w:t>
      </w:r>
      <w:r>
        <w:rPr>
          <w:i/>
        </w:rPr>
        <w:t>where each</w:t>
        <w:br/>
        <w:t>symbol stopped</w:t>
      </w:r>
      <w:r>
        <w:rPr/>
        <w:t>, per scan window, for the whole watchlist. It reads</w:t>
        <w:br/>
      </w:r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an account the scan keeps as it runs — </w:t>
      </w:r>
      <w:r>
        <w:rPr>
          <w:b/>
        </w:rPr>
        <w:t>when you</w:t>
        <w:br/>
        <w:t>open it</w:t>
      </w:r>
      <w:r>
        <w:rPr/>
        <w:t>, so it always describes the last completed scan and never costs anything</w:t>
        <w:br/>
        <w:t>while you are reading the tables. Nothing about it changes the tables, and it can</w:t>
        <w:br/>
        <w:t>never trigger a scan.</w:t>
      </w:r>
    </w:p>
    <w:p>
      <w:r>
        <w:rPr>
          <w:b/>
        </w:rPr>
        <w:t>A card is a headline and a ladder.</w:t>
      </w:r>
      <w:r>
        <w:rPr/>
        <w:t xml:space="preserve"> The headline is the </w:t>
      </w:r>
      <w:r>
        <w:rPr>
          <w:i/>
        </w:rPr>
        <w:t>binding stage</w:t>
      </w:r>
      <w:r>
        <w:rPr/>
        <w:t>: the</w:t>
        <w:br/>
        <w:t>first step whose survivor count reached zero, stated as a sentence naming how many</w:t>
        <w:br/>
        <w:t>entered it and why they stopped. Below it, each step of that window with the</w:t>
        <w:br/>
        <w:t>number still alive after it, the binding step picked out. Where nothing binds, the</w:t>
        <w:br/>
        <w:t>headline is simply how many reached the board.</w:t>
      </w:r>
    </w:p>
    <w:p>
      <w:r>
        <w:rPr>
          <w:b/>
        </w:rPr>
        <w:t>The stages, per window.</w:t>
      </w:r>
      <w:r>
        <w:rPr/>
        <w:t xml:space="preserve"> The two credit-spread windows (</w:t>
      </w:r>
      <w:r>
        <w:rPr>
          <w:b/>
        </w:rPr>
        <w:t>0-DTE</w:t>
      </w:r>
      <w:r>
        <w:rPr/>
        <w:t xml:space="preserve"> and</w:t>
        <w:br/>
      </w:r>
      <w:r>
        <w:rPr>
          <w:b/>
        </w:rPr>
        <w:t>Swing</w:t>
      </w:r>
      <w:r>
        <w:rPr/>
        <w:t>) run the same ladder: six about the short strike, then the spreads built</w:t>
        <w:br/>
        <w:t>from it.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had to be true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 the delta band</w:t>
            </w:r>
          </w:p>
        </w:tc>
        <w:tc>
          <w:tcPr>
            <w:tcW w:type="dxa" w:w="4320"/>
          </w:tcPr>
          <w:p>
            <w:r/>
            <w:r>
              <w:rPr/>
              <w:t>the strike's delta sits inside the band this trade type screens 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Priced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leg has a usable mark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Under the delta ceiling</w:t>
            </w:r>
          </w:p>
        </w:tc>
        <w:tc>
          <w:tcPr>
            <w:tcW w:type="dxa" w:w="4320"/>
          </w:tcPr>
          <w:p>
            <w:r/>
            <w:r>
              <w:rPr/>
              <w:t>its delta is not past the entry ceiling (a strike too close to the money to sell)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Inside the expected-move window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 sits inside the move the market is pricing for that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Short leg liquid</w:t>
            </w:r>
          </w:p>
        </w:tc>
        <w:tc>
          <w:tcPr>
            <w:tcW w:type="dxa" w:w="4320"/>
          </w:tcPr>
          <w:p>
            <w:r/>
            <w:r>
              <w:rPr/>
              <w:t>it clears the short leg's own liquidity gate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Width found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 long strike exists at some width that clears the credit floor, the edge floor and the per-trade risk cap. When none does, the headline names the </w:t>
            </w:r>
            <w:r>
              <w:rPr>
                <w:b/>
              </w:rPr>
              <w:t>furthest</w:t>
            </w:r>
            <w:r>
              <w:rPr/>
              <w:t xml:space="preserve"> point the best width reached — "every width paid less than the credit floor this volatility regime asks for", "every width that cleared the credit and edge floors cost more than the per-trade risk cap", "this chain's strike increment is wider than the widest spread the scanner builds"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Spreads built</w:t>
            </w:r>
          </w:p>
        </w:tc>
        <w:tc>
          <w:tcPr>
            <w:tcW w:type="dxa" w:w="4320"/>
          </w:tcPr>
          <w:p>
            <w:r/>
            <w:r>
              <w:rPr/>
              <w:t>the screen returned it as a candidate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momentum veto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underlying had not already moved more than its expected day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Kept by the per-symbol cap</w:t>
            </w:r>
          </w:p>
        </w:tc>
        <w:tc>
          <w:tcPr>
            <w:tcW w:type="dxa" w:w="4320"/>
          </w:tcPr>
          <w:p>
            <w:r/>
            <w:r>
              <w:rPr/>
              <w:t>it survived the top-3-per-side cut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With the regime pass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later, regime-gated pass may add trades here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regime filter</w:t>
            </w:r>
          </w:p>
        </w:tc>
        <w:tc>
          <w:tcPr>
            <w:tcW w:type="dxa" w:w="4320"/>
          </w:tcPr>
          <w:p>
            <w:r/>
            <w:r>
              <w:rPr/>
              <w:t>sentiment and trend do not put it on the structurally doomed side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Past the volatility floor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symbol's volatility rank clears the floor for this trade type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Past the dealer-gamma gate</w:t>
            </w:r>
          </w:p>
        </w:tc>
        <w:tc>
          <w:tcPr>
            <w:tcW w:type="dxa" w:w="4320"/>
          </w:tcPr>
          <w:p>
            <w:r/>
            <w:r>
              <w:rPr/>
              <w:t>the dealer-gamma regime does not veto index premium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Reached the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it is in the list you are looking at</w:t>
            </w:r>
          </w:p>
        </w:tc>
      </w:tr>
    </w:tbl>
    <w:p/>
    <w:p>
      <w:r>
        <w:rPr>
          <w:b/>
        </w:rPr>
        <w:t>Directional</w:t>
      </w:r>
      <w:r>
        <w:rPr/>
        <w:t xml:space="preserve"> has no strike ladder of its own — the single-leg pass runs its own</w:t>
        <w:br/>
        <w:t>delta band, and mixing two passes' strike counts would make neither readable. Its</w:t>
        <w:br/>
        <w:t xml:space="preserve">stages are </w:t>
      </w:r>
      <w:r>
        <w:rPr>
          <w:b/>
        </w:rPr>
        <w:t>Candidates built · Past the volatility gate · Above the quality bar ·</w:t>
        <w:br/>
        <w:t>Kept by the per-symbol cap · Reached the board</w:t>
      </w:r>
      <w:r>
        <w:rPr/>
        <w:t>.</w:t>
      </w:r>
    </w:p>
    <w:p>
      <w:r>
        <w:rPr>
          <w:b/>
        </w:rPr>
        <w:t>Why a binding stage is the answer, and not just the first zero.</w:t>
      </w:r>
      <w:r>
        <w:rPr/>
        <w:t xml:space="preserve"> Everything</w:t>
        <w:br/>
        <w:t>below a zero is zero for that reason and nothing else, so reading further down the</w:t>
        <w:br/>
        <w:t>ladder tells you nothing about the market. The binding stage is the one place</w:t>
        <w:br/>
        <w:t xml:space="preserve">where a count went from </w:t>
      </w:r>
      <w:r>
        <w:rPr>
          <w:i/>
        </w:rPr>
        <w:t>some</w:t>
      </w:r>
      <w:r>
        <w:rPr/>
        <w:t xml:space="preserve"> to </w:t>
      </w:r>
      <w:r>
        <w:rPr>
          <w:i/>
        </w:rPr>
        <w:t>none</w:t>
      </w:r>
      <w:r>
        <w:rPr/>
        <w:t>, which makes it the only step whose</w:t>
        <w:br/>
        <w:t>reason is about today.</w:t>
      </w:r>
    </w:p>
    <w:p>
      <w:r>
        <w:rPr>
          <w:b/>
        </w:rPr>
        <w:t>Three counts do not behave like a funnel, deliberately.</w:t>
      </w:r>
      <w:r>
        <w:rPr/>
        <w:t xml:space="preserve"> </w:t>
      </w:r>
      <w:r>
        <w:rPr>
          <w:i/>
        </w:rPr>
        <w:t>Kept by the</w:t>
        <w:br/>
        <w:t>per-symbol cap</w:t>
      </w:r>
      <w:r>
        <w:rPr/>
        <w:t xml:space="preserve"> is an absolute count that already includes iron condors </w:t>
      </w:r>
      <w:r>
        <w:rPr>
          <w:b/>
        </w:rPr>
        <w:t>built</w:t>
        <w:br/>
        <w:t>from</w:t>
      </w:r>
      <w:r>
        <w:rPr/>
        <w:t xml:space="preserve"> the survivors rather than being survivors — so it can be larger than the</w:t>
        <w:br/>
        <w:t xml:space="preserve">step above it. </w:t>
      </w:r>
      <w:r>
        <w:rPr>
          <w:i/>
        </w:rPr>
        <w:t>With the regime pass</w:t>
      </w:r>
      <w:r>
        <w:rPr/>
        <w:t xml:space="preserve"> </w:t>
      </w:r>
      <w:r>
        <w:rPr>
          <w:b/>
        </w:rPr>
        <w:t>adds</w:t>
      </w:r>
      <w:r>
        <w:rPr/>
        <w:t xml:space="preserve">. And </w:t>
      </w:r>
      <w:r>
        <w:rPr>
          <w:i/>
        </w:rPr>
        <w:t>Reached the board</w:t>
      </w:r>
      <w:r>
        <w:rPr/>
        <w:t xml:space="preserve"> is read</w:t>
        <w:br/>
        <w:t>straight off the finished list rather than accumulated, so it is the truth even</w:t>
        <w:br/>
        <w:t>where the ladder above it does not add up. None of the three is rendered as a</w:t>
        <w:br/>
        <w:t>subtraction, because that would show a number the scan never computed.</w:t>
      </w:r>
    </w:p>
    <w:p>
      <w:r>
        <w:rPr>
          <w:b/>
        </w:rPr>
        <w:t>Why an unknown volatility rank is refused, and named.</w:t>
      </w:r>
      <w:r>
        <w:rPr/>
        <w:t xml:space="preserve"> Selling premium needs a</w:t>
        <w:br/>
        <w:t>reading of how rich that premium is. When the app has no volatility history for a</w:t>
        <w:br/>
        <w:t>symbol it has no such reading — and it refuses the trade, exactly as it refuses</w:t>
        <w:br/>
        <w:t xml:space="preserve">one whose volatility is measurably too cheap. The two are </w:t>
      </w:r>
      <w:r>
        <w:rPr>
          <w:b/>
        </w:rPr>
        <w:t>counted separately</w:t>
      </w:r>
      <w:r>
        <w:rPr/>
        <w:br/>
        <w:t>and worded differently, because "we have no history for this name" is a statement</w:t>
        <w:br/>
        <w:t>about the app's own data and "this name is cheap today" is a statement about the</w:t>
        <w:br/>
        <w:t>market, and only the second is a reason to look somewhere else today. This is a</w:t>
        <w:br/>
        <w:t>deliberate exception to how the rest of the app treats a missing input: elsewhere</w:t>
        <w:br/>
        <w:t xml:space="preserve">an absent reading </w:t>
      </w:r>
      <w:r>
        <w:rPr>
          <w:i/>
        </w:rPr>
        <w:t>skips</w:t>
      </w:r>
      <w:r>
        <w:rPr/>
        <w:t xml:space="preserve"> its gate rather than failing it.</w:t>
      </w:r>
    </w:p>
    <w:p>
      <w:r>
        <w:rPr>
          <w:b/>
        </w:rPr>
        <w:t>Why some counts are absent rather than zero.</w:t>
      </w:r>
      <w:r>
        <w:rPr/>
        <w:t xml:space="preserve"> A card with no ladder at all is</w:t>
        <w:br/>
        <w:t>not a symbol that failed every test — it is a symbol nothing measured, and the</w:t>
        <w:br/>
        <w:t>card says which: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card says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happened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Schwab returned no quote for this symbol.</w:t>
            </w:r>
          </w:p>
        </w:tc>
        <w:tc>
          <w:tcPr>
            <w:tcW w:type="dxa" w:w="4320"/>
          </w:tcPr>
          <w:p>
            <w:r/>
            <w:r>
              <w:rPr/>
              <w:t>the scan stopped before requesting a 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scan could not read an options chain for this window.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chain came back for those expirations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chain for this window carried no underlying price, so nothing could be measured against it.</w:t>
            </w:r>
          </w:p>
        </w:tc>
        <w:tc>
          <w:tcPr>
            <w:tcW w:type="dxa" w:w="4320"/>
          </w:tcPr>
          <w:p>
            <w:r/>
            <w:r>
              <w:rPr/>
              <w:t xml:space="preserve">the expirations were listed but the chain quoted no price for the underlying — Schwab does this off-hours. Every delta and distance test needs that price, so the screen refuses the chain before counting a single strike. </w:t>
            </w:r>
            <w:r>
              <w:rPr>
                <w:b/>
              </w:rPr>
              <w:t>This is not the same as "no chain"</w:t>
            </w:r>
            <w:r>
              <w:rPr/>
              <w:t>, and it is a fact about that one window, not about the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This symbol was not in the last scan.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no account exists for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i/>
              </w:rPr>
              <w:t>The scan recorded no account of this window for this symbol.</w:t>
            </w:r>
          </w:p>
        </w:tc>
        <w:tc>
          <w:tcPr>
            <w:tcW w:type="dxa" w:w="4320"/>
          </w:tcPr>
          <w:p>
            <w:r/>
            <w:r>
              <w:rPr/>
              <w:t>nothing usable was recorded for the window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i/>
              </w:rPr>
              <w:t>the single-leg build failed for this symbol; the scan logged the error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Directional pass raised. A fault, not a market condition — without this line a crash would read as an honest bucket of zeros</w:t>
            </w:r>
          </w:p>
        </w:tc>
      </w:tr>
    </w:tbl>
    <w:p/>
    <w:p>
      <w:r>
        <w:rPr/>
        <w:t>The same rule applies inside a ladder: a step whose counter was never written is</w:t>
        <w:br/>
      </w:r>
      <w:r>
        <w:rPr>
          <w:b/>
        </w:rPr>
        <w:t>dropped</w:t>
      </w:r>
      <w:r>
        <w:rPr/>
        <w:t>, not shown as zero. A zero on a card is always a count the scan really</w:t>
        <w:br/>
        <w:t>took.</w:t>
      </w:r>
    </w:p>
    <w:p>
      <w:r>
        <w:rPr>
          <w:b/>
        </w:rPr>
        <w:t>The chips</w:t>
      </w:r>
      <w:r>
        <w:rPr/>
        <w:t xml:space="preserve"> at the top of the box count symbols, not trades: </w:t>
      </w:r>
      <w:r>
        <w:rPr>
          <w:i/>
        </w:rPr>
        <w:t>0-DTE · 1 of 4</w:t>
        <w:br/>
        <w:t>produced nothing</w:t>
      </w:r>
      <w:r>
        <w:rPr/>
        <w:t xml:space="preserve">. A symbol whose window recorded nothing at all is </w:t>
      </w:r>
      <w:r>
        <w:rPr>
          <w:b/>
        </w:rPr>
        <w:t>left out</w:t>
      </w:r>
      <w:r>
        <w:rPr/>
        <w:br/>
        <w:t>of that count rather than filed under "produced nothing" — it has not emitted</w:t>
        <w:br/>
        <w:t xml:space="preserve">zero, it has said nothing. A symbol the scan stopped on </w:t>
      </w:r>
      <w:r>
        <w:rPr>
          <w:b/>
        </w:rPr>
        <w:t>is</w:t>
      </w:r>
      <w:r>
        <w:rPr/>
        <w:t xml:space="preserve"> counted, because it</w:t>
        <w:br/>
        <w:t>really did produce no signal, and its card says why.</w:t>
      </w:r>
    </w:p>
    <w:p>
      <w:r>
        <w:rPr>
          <w:b/>
        </w:rPr>
        <w:t>Staleness.</w:t>
      </w:r>
      <w:r>
        <w:rPr/>
        <w:t xml:space="preserve"> Each card carries </w:t>
      </w:r>
      <w:r>
        <w:rPr>
          <w:i/>
        </w:rPr>
        <w:t>From an earlier scan.</w:t>
      </w:r>
      <w:r>
        <w:rPr/>
        <w:t xml:space="preserve"> when the account was</w:t>
        <w:br/>
        <w:t>written by an older scan than the signals currently on the table — the two</w:t>
        <w:br/>
        <w:t>timestamps are compared, and with either missing the note is simply omitted rather</w:t>
        <w:br/>
        <w:t>than guessed at.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at 08:52 CT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bites hardest here — and why the third state matters. A symbol the calendar</w:t>
        <w:br/>
        <w:t>has never heard of and a symbol it knows is clear both leave the date blank; collapsing</w:t>
        <w:br/>
        <w:t>them would let the gate fail open silently on exactly the names most likely to be traded.</w:t>
      </w:r>
    </w:p>
    <w:p>
      <w:r>
        <w:rPr/>
        <w:t xml:space="preserve">The shorter windows are gated too, as of </w:t>
      </w:r>
      <w:r>
        <w:rPr>
          <w:b/>
        </w:rPr>
        <w:t>2026-09-09</w:t>
      </w:r>
      <w:r>
        <w:rPr/>
        <w:t>. They were not before: the live</w:t>
        <w:br/>
        <w:t>scan never handed the gate a date to check, so it was a no-op everywhere except here.</w:t>
        <w:br/>
        <w:t>The Market Scanner's swing signals, and every 0-DTE-bucket candidate that is not a</w:t>
        <w:br/>
      </w:r>
      <w:r>
        <w:rPr>
          <w:i/>
        </w:rPr>
        <w:t>same-day</w:t>
      </w:r>
      <w:r>
        <w:rPr/>
        <w:t xml:space="preserve"> expiry, now consult the same calendar. This screen remains the only one that</w:t>
        <w:br/>
      </w:r>
      <w:r>
        <w:rPr>
          <w:b/>
        </w:rPr>
        <w:t>shows</w:t>
      </w:r>
      <w:r>
        <w:rPr/>
        <w:t xml:space="preserve"> you the three-state answer; the others simply drop what straddles a report.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/>
        <w:t xml:space="preserve">⚠ </w:t>
      </w:r>
      <w:r>
        <w:rPr>
          <w:b/>
        </w:rPr>
        <w:t>From 2026-09-11 the Income board is captured here too</w:t>
      </w:r>
      <w:r>
        <w:rPr/>
        <w:t xml:space="preserve">, tagged </w:t>
      </w:r>
      <w:r>
        <w:rPr>
          <w:b/>
        </w:rPr>
        <w:t>INCOME</w:t>
      </w:r>
      <w:r>
        <w:rPr/>
        <w:t xml:space="preserve"> in</w:t>
        <w:br/>
        <w:t xml:space="preserve">the type column beside the usual </w:t>
      </w:r>
      <w:r>
        <w:rPr>
          <w:b/>
        </w:rPr>
        <w:t>0DTE</w:t>
      </w:r>
      <w:r>
        <w:rPr/>
        <w:t xml:space="preserve"> and </w:t>
      </w:r>
      <w:r>
        <w:rPr>
          <w:b/>
        </w:rPr>
        <w:t>SWING</w:t>
      </w:r>
      <w:r>
        <w:rPr/>
        <w:t xml:space="preserve"> rows. That is tracking</w:t>
        <w:br/>
        <w:t>only: the once-daily 30–45 DTE board is written down so the nightly calibration</w:t>
        <w:br/>
        <w:t xml:space="preserve">can eventually say whether those trades work, and </w:t>
      </w:r>
      <w:r>
        <w:rPr>
          <w:b/>
        </w:rPr>
        <w:t>nothing captured as INCOME is</w:t>
        <w:br/>
        <w:t>ever opened automatically</w:t>
      </w:r>
      <w:r>
        <w:rPr/>
        <w:t xml:space="preserve"> — the auto-entry cycle refuses the type outright, so</w:t>
        <w:br/>
        <w:t>the Income page's promise that nothing there is traded for you still holds. Two</w:t>
        <w:br/>
        <w:t xml:space="preserve">consequences worth expecting: income rows will show </w:t>
      </w:r>
      <w:r>
        <w:rPr>
          <w:b/>
        </w:rPr>
        <w:t>Marginal</w:t>
      </w:r>
      <w:r>
        <w:rPr/>
        <w:t xml:space="preserve"> grades almost</w:t>
        <w:br/>
        <w:t>without exception (the score was tuned for the short-dated core and this board</w:t>
        <w:br/>
        <w:t>runs 50–57 against it, which is exactly what the capture exists to test), and a</w:t>
        <w:br/>
        <w:t xml:space="preserve">cash-secured put row carries </w:t>
      </w:r>
      <w:r>
        <w:rPr>
          <w:b/>
        </w:rPr>
        <w:t>no long strike</w:t>
      </w:r>
      <w:r>
        <w:rPr/>
        <w:t>, because there isn't one.</w:t>
      </w:r>
    </w:p>
    <w:p>
      <w:r>
        <w:rPr/>
        <w:t xml:space="preserve">⚠ </w:t>
      </w:r>
      <w:r>
        <w:rPr>
          <w:b/>
        </w:rPr>
        <w:t>From 2026-09-16 a symbol holds at most two open captures</w:t>
      </w:r>
      <w:r>
        <w:rPr/>
        <w:t>, counted across</w:t>
        <w:br/>
      </w:r>
      <w:r>
        <w:rPr>
          <w:b/>
        </w:rPr>
        <w:t>0DTE</w:t>
      </w:r>
      <w:r>
        <w:rPr/>
        <w:t xml:space="preserve">, </w:t>
      </w:r>
      <w:r>
        <w:rPr>
          <w:b/>
        </w:rPr>
        <w:t>SWING</w:t>
      </w:r>
      <w:r>
        <w:rPr/>
        <w:t xml:space="preserve"> and </w:t>
      </w:r>
      <w:r>
        <w:rPr>
          <w:b/>
        </w:rPr>
        <w:t>INCOME</w:t>
      </w:r>
      <w:r>
        <w:rPr/>
        <w:t xml:space="preserve"> together (</w:t>
      </w:r>
      <w:r>
        <w:rPr>
          <w:rFonts w:ascii="Consolas" w:hAnsi="Consolas"/>
          <w:color w:val="334455"/>
          <w:sz w:val="19"/>
        </w:rPr>
        <w:t>[capture] max_open_per_symbol</w:t>
      </w:r>
      <w:r>
        <w:rPr/>
        <w:t xml:space="preserve"> in</w:t>
        <w:br/>
      </w:r>
      <w:r>
        <w:rPr>
          <w:rFonts w:ascii="Consolas" w:hAnsi="Consolas"/>
          <w:color w:val="334455"/>
          <w:sz w:val="19"/>
        </w:rPr>
        <w:t>config/scanner.toml</w:t>
      </w:r>
      <w:r>
        <w:rPr/>
        <w:t>; 0 turns it off). Before it, the Income board captured every</w:t>
        <w:br/>
        <w:t>candidate it offered and stacked seven open SPY call credit spreads in two days:</w:t>
        <w:br/>
        <w:t>one bet, seven times over. When a scan offers more than the free slots, the</w:t>
        <w:br/>
        <w:t>highest-scoring signals are captured; once a symbol has two open, nothing new is</w:t>
        <w:br/>
        <w:t>captured for it until one closes. Because the paper Account enters from these</w:t>
        <w:br/>
        <w:t>captures, a symbol whose two slots are held by Income rows can't get a 0-DTE</w:t>
        <w:br/>
        <w:t>signal into the Account either. That trade-off was chosen on purpose. The</w:t>
        <w:br/>
        <w:t>skipped signals still show on the Market Scanner and the Income page.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/>
        <w:t xml:space="preserve">⚠ </w:t>
      </w:r>
      <w:r>
        <w:rPr>
          <w:b/>
        </w:rPr>
        <w:t>Since 2026-09-12 it is not entirely hand-kept.</w:t>
      </w:r>
      <w:r>
        <w:rPr/>
        <w:t xml:space="preserve"> Long options and debit</w:t>
        <w:br/>
        <w:t xml:space="preserve">spreads here now </w:t>
      </w:r>
      <w:r>
        <w:rPr>
          <w:b/>
        </w:rPr>
        <w:t>close themselves</w:t>
      </w:r>
      <w:r>
        <w:rPr/>
        <w:t xml:space="preserve"> on two rules (see </w:t>
      </w:r>
      <w:r>
        <w:rPr>
          <w:i/>
        </w:rPr>
        <w:t>Automatic exits</w:t>
      </w:r>
      <w:r>
        <w:rPr/>
        <w:t xml:space="preserve"> below).</w:t>
        <w:br/>
        <w:t>Credit spreads are still tracked only, and every row remains closable by hand at</w:t>
        <w:br/>
        <w:t>any time.</w:t>
      </w:r>
    </w:p>
    <w:p>
      <w:r>
        <w:rPr>
          <w:b/>
        </w:rPr>
        <w:t>This is one of two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 xml:space="preserve"> — you open every row. Long options and debit spreads then exit automatically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New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Checked against the risk limits below; the answer is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>, shown as a message on the page that sent the trade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Re-pricing</w:t>
            </w:r>
          </w:p>
        </w:tc>
        <w:tc>
          <w:tcPr>
            <w:tcW w:type="dxa" w:w="4320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Management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Hourly, 09:00–14:00 CT</w:t>
            </w:r>
            <w:r>
              <w:rPr/>
              <w:t xml:space="preserve"> on trading days (the manual paper account's own cadence — there is no 15:00 run), plus </w:t>
            </w:r>
            <w:r>
              <w:rPr>
                <w:b/>
              </w:rPr>
              <w:t>Run manage cycle</w:t>
            </w:r>
            <w:r>
              <w:rPr/>
              <w:t xml:space="preserve"> on </w:t>
            </w:r>
            <w:r>
              <w:rPr>
                <w:color w:val="5D5294"/>
              </w:rPr>
              <w:t>Paper Account</w:t>
            </w:r>
          </w:p>
        </w:tc>
      </w:tr>
    </w:tbl>
    <w:p/>
    <w:p>
      <w:pPr>
        <w:pStyle w:val="Heading3"/>
      </w:pPr>
      <w:r>
        <w:rPr/>
        <w:t>Automatic exits</w:t>
      </w:r>
    </w:p>
    <w:p>
      <w:r>
        <w:rPr>
          <w:b/>
        </w:rPr>
        <w:t>What closes itself, and what does not: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Row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Automatic exits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Long option (</w:t>
            </w:r>
            <w:r>
              <w:rPr>
                <w:rFonts w:ascii="Consolas" w:hAnsi="Consolas"/>
                <w:color w:val="334455"/>
                <w:sz w:val="19"/>
              </w:rPr>
              <w:t>LONG_CALL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LONG_PUT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Debit spread (</w:t>
            </w:r>
            <w:r>
              <w:rPr>
                <w:rFonts w:ascii="Consolas" w:hAnsi="Consolas"/>
                <w:color w:val="334455"/>
                <w:sz w:val="19"/>
              </w:rPr>
              <w:t>BULL_CALL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BEAR_PUT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profit target · time exit · expiry settlement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Butterfly / condor (</w:t>
            </w:r>
            <w:r>
              <w:rPr>
                <w:rFonts w:ascii="Consolas" w:hAnsi="Consolas"/>
                <w:color w:val="334455"/>
                <w:sz w:val="19"/>
              </w:rPr>
              <w:t>BUTTERFLY_CALL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BUTTERFLY_PUT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CONDOR_CALL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CONDOR_PUT</w:t>
            </w:r>
            <w:r>
              <w:rPr/>
              <w:t>)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target · expiry settlement — </w:t>
            </w:r>
            <w:r>
              <w:rPr>
                <w:b/>
              </w:rPr>
              <w:t>no time exit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Credit spread (</w:t>
            </w:r>
            <w:r>
              <w:rPr>
                <w:rFonts w:ascii="Consolas" w:hAnsi="Consolas"/>
                <w:color w:val="334455"/>
                <w:sz w:val="19"/>
              </w:rPr>
              <w:t>PCS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CCS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IC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 settlement only</w:t>
            </w:r>
            <w:r>
              <w:rPr/>
              <w:t xml:space="preserve"> — tracked, not managed</w:t>
            </w:r>
          </w:p>
        </w:tc>
      </w:tr>
    </w:tbl>
    <w:p/>
    <w:p>
      <w:r>
        <w:rPr>
          <w:b/>
        </w:rPr>
        <w:t>The profit target is +50%, but of two different things</w:t>
      </w:r>
      <w:r>
        <w:rPr/>
        <w:t>, because a debit</w:t>
        <w:br/>
        <w:t>spread and a single long option do not have the same ceiling:</w:t>
      </w:r>
    </w:p>
    <w:p>
      <w:pPr>
        <w:pStyle w:val="ListBullet"/>
      </w:pPr>
      <w:r>
        <w:t xml:space="preserve">a </w:t>
      </w:r>
      <w:r>
        <w:rPr>
          <w:b/>
        </w:rPr>
        <w:t>debit spread</w:t>
      </w:r>
      <w:r>
        <w:t xml:space="preserve"> has a maximum profit (the width less what you paid), and the</w:t>
        <w:br/>
        <w:t xml:space="preserve">  target is half of </w:t>
      </w:r>
      <w:r>
        <w:rPr>
          <w:i/>
        </w:rPr>
        <w:t>that</w:t>
      </w:r>
      <w:r>
        <w:t xml:space="preserve"> — as it is for a </w:t>
      </w:r>
      <w:r>
        <w:rPr>
          <w:b/>
        </w:rPr>
        <w:t>butterfly or condor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long option</w:t>
      </w:r>
      <w:r>
        <w:t xml:space="preserve"> has no maximum profit at all, so the target is half of </w:t>
      </w:r>
      <w:r>
        <w:rPr>
          <w:b/>
        </w:rPr>
        <w:t>what</w:t>
        <w:br/>
        <w:t xml:space="preserve">  you paid</w:t>
      </w:r>
      <w:r>
        <w:t xml:space="preserve"> — the only figure that exists.</w:t>
      </w:r>
    </w:p>
    <w:p>
      <w:r>
        <w:rPr/>
        <w:t xml:space="preserve">On a $2.00 spread over $5 strikes those two rules are </w:t>
      </w:r>
      <w:r>
        <w:rPr>
          <w:b/>
        </w:rPr>
        <w:t>+$150</w:t>
      </w:r>
      <w:r>
        <w:rPr/>
        <w:t xml:space="preserve"> and </w:t>
      </w:r>
      <w:r>
        <w:rPr>
          <w:b/>
        </w:rPr>
        <w:t>+$100</w:t>
      </w:r>
      <w:r>
        <w:rPr/>
        <w:t>, so</w:t>
        <w:br/>
        <w:t>the distinction is worth knowing rather than a technicality.</w:t>
      </w:r>
    </w:p>
    <w:p>
      <w:r>
        <w:rPr>
          <w:b/>
        </w:rPr>
        <w:t>The time exit is 21 days to expiry</w:t>
      </w:r>
      <w:r>
        <w:rPr/>
        <w:t>, and it fires whether the position is up</w:t>
        <w:br/>
        <w:t>or down — the practitioner rule this follows is to be out before the final weeks</w:t>
        <w:br/>
        <w:t>either way, because that is where an option's remaining time value bleeds</w:t>
        <w:br/>
        <w:t>fastest.</w:t>
      </w:r>
    </w:p>
    <w:p>
      <w:r>
        <w:rPr/>
        <w:t xml:space="preserve">⚠ </w:t>
      </w:r>
      <w:r>
        <w:rPr>
          <w:b/>
        </w:rPr>
        <w:t>A position you opened with 21 days or fewer already left is never time-exited</w:t>
      </w:r>
      <w:r>
        <w:rPr/>
        <w:br/>
        <w:t>— otherwise the rule would close it on the next hourly run, which is worse than</w:t>
        <w:br/>
        <w:t xml:space="preserve">having no rule. Everything the Market Scanner's </w:t>
      </w:r>
      <w:r>
        <w:rPr>
          <w:b/>
        </w:rPr>
        <w:t>Directional</w:t>
      </w:r>
      <w:r>
        <w:rPr/>
        <w:t xml:space="preserve"> tab produces is</w:t>
        <w:br/>
        <w:t>in that category (it scans 0–4 and 5–15 days out), so those rows are bounded by</w:t>
        <w:br/>
        <w:t xml:space="preserve">their profit target and by expiry, not by the clock rule. The </w:t>
      </w:r>
      <w:r>
        <w:rPr>
          <w:color w:val="5D5294"/>
        </w:rPr>
        <w:t>Strategy</w:t>
        <w:br/>
        <w:t>Finder</w:t>
      </w:r>
      <w:r>
        <w:rPr/>
        <w:t xml:space="preserve"> is the page that produces longer-dated debits.</w:t>
      </w:r>
    </w:p>
    <w:p>
      <w:r>
        <w:rPr/>
        <w:t xml:space="preserve">⚠ </w:t>
      </w:r>
      <w:r>
        <w:rPr>
          <w:b/>
        </w:rPr>
        <w:t>Butterflies and condors have no time exit at all</w:t>
      </w:r>
      <w:r>
        <w:rPr/>
        <w:t xml:space="preserve"> (operator decision,</w:t>
        <w:br/>
        <w:t xml:space="preserve">2026-09-13). The 21-day rule suits a trade that </w:t>
      </w:r>
      <w:r>
        <w:rPr>
          <w:i/>
        </w:rPr>
        <w:t>loses</w:t>
      </w:r>
      <w:r>
        <w:rPr/>
        <w:t xml:space="preserve"> value to time; a long</w:t>
        <w:br/>
        <w:t xml:space="preserve">butterfly </w:t>
      </w:r>
      <w:r>
        <w:rPr>
          <w:i/>
        </w:rPr>
        <w:t>gains</w:t>
      </w:r>
      <w:r>
        <w:rPr/>
        <w:t xml:space="preserve"> most of its value in the last two weeks — a 95/100/105 call</w:t>
        <w:br/>
        <w:t>butterfly at spot 100 and IV 28% is worth about $1.20 at 30 days and $1.42 at 21, and reaches</w:t>
        <w:br/>
        <w:t>its ~$3.10 target only near 3 days out — so the rule would close every such entry</w:t>
        <w:br/>
        <w:t>near break-even within days. They ride to the target or to expiry. A butterfly's</w:t>
        <w:br/>
        <w:t xml:space="preserve">body reads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in the Strikes cell, and its detail panel shows both</w:t>
        <w:br/>
        <w:t>breakevens.</w:t>
      </w:r>
    </w:p>
    <w:p>
      <w:r>
        <w:rPr>
          <w:b/>
        </w:rPr>
        <w:t>There is no automatic loss stop</w:t>
      </w:r>
      <w:r>
        <w:rPr/>
        <w:t>, and that is deliberate rather than an</w:t>
        <w:br/>
        <w:t>omission: the research this follows (tastylive) closes debit spreads out before</w:t>
        <w:br/>
        <w:t>expiry rather than stopping them, having found that a stop on a defined-risk debit</w:t>
        <w:br/>
        <w:t>mostly converts recoverable trades into realised losses. Your whole risk is</w:t>
        <w:br/>
        <w:t xml:space="preserve">already the premium you paid. One line in </w:t>
      </w:r>
      <w:r>
        <w:rPr>
          <w:rFonts w:ascii="Consolas" w:hAnsi="Consolas"/>
          <w:color w:val="334455"/>
          <w:sz w:val="19"/>
        </w:rPr>
        <w:t>config/trade_mgmt.toml</w:t>
      </w:r>
      <w:r>
        <w:rPr/>
        <w:t xml:space="preserve"> turns a</w:t>
        <w:br/>
        <w:t>percent-of-premium stop on if you want one.</w:t>
      </w:r>
    </w:p>
    <w:p>
      <w:pPr>
        <w:pStyle w:val="IntenseQuote"/>
      </w:pPr>
      <w:r>
        <w:rPr/>
        <w:t xml:space="preserve">⚠ </w:t>
      </w:r>
      <w:r>
        <w:rPr>
          <w:b/>
        </w:rPr>
        <w:t>Six checks a trading day is the real resolution of these rules.</w:t>
      </w:r>
      <w:r>
        <w:rPr/>
        <w:t xml:space="preserve"> A target</w:t>
        <w:br/>
        <w:t xml:space="preserve">reached at 09:15 is acted on at 10:00. Press </w:t>
      </w:r>
      <w:r>
        <w:rPr>
          <w:b/>
        </w:rPr>
        <w:t>Run manage cycle</w:t>
      </w:r>
      <w:r>
        <w:rPr/>
        <w:t xml:space="preserve"> on </w:t>
      </w:r>
      <w:r>
        <w:rPr>
          <w:color w:val="5D5294"/>
        </w:rPr>
        <w:t>Paper</w:t>
        <w:br/>
        <w:t>Account</w:t>
      </w:r>
      <w:r>
        <w:rPr/>
        <w:t xml:space="preserve"> to check immediately.</w:t>
      </w:r>
    </w:p>
    <w:p>
      <w:pPr>
        <w:pStyle w:val="IntenseQuote"/>
      </w:pPr>
      <w:r>
        <w:rPr/>
        <w:t xml:space="preserve">⚠ </w:t>
      </w:r>
      <w:r>
        <w:rPr>
          <w:b/>
        </w:rPr>
        <w:t>No results exist yet to judge these levels by.</w:t>
      </w:r>
      <w:r>
        <w:rPr/>
        <w:t xml:space="preserve"> Nothing in this app has</w:t>
        <w:br/>
        <w:t>ever recorded a closed long option or debit spread, so 50% and 21 days come</w:t>
        <w:br/>
        <w:t>from published practitioner guidance rather than from this book's own history.</w:t>
        <w:br/>
        <w:t>They live in a config file for exactly that reason.</w:t>
      </w:r>
    </w:p>
    <w:p>
      <w:pPr>
        <w:pStyle w:val="Heading3"/>
      </w:pPr>
      <w:r>
        <w:rPr/>
        <w:t>Risk limits on new trades</w:t>
      </w:r>
    </w:p>
    <w:p>
      <w:r>
        <w:rPr>
          <w:b/>
        </w:rPr>
        <w:t>Since 2026-09-15 the ledger can say no.</w:t>
      </w:r>
      <w:r>
        <w:rPr/>
        <w:t xml:space="preserve"> A trade sent from the </w:t>
      </w:r>
      <w:r>
        <w:rPr>
          <w:color w:val="5D5294"/>
        </w:rPr>
        <w:t>Market</w:t>
        <w:br/>
        <w:t>Scanner</w:t>
      </w:r>
      <w:r>
        <w:rPr/>
        <w:t xml:space="preserve"> or </w:t>
      </w:r>
      <w:r>
        <w:rPr>
          <w:color w:val="5D5294"/>
        </w:rPr>
        <w:t>Strategy Finder</w:t>
      </w:r>
      <w:r>
        <w:rPr/>
        <w:t xml:space="preserve"> is checked against</w:t>
        <w:br/>
        <w:t xml:space="preserve">this ledger's </w:t>
      </w:r>
      <w:r>
        <w:rPr>
          <w:b/>
        </w:rPr>
        <w:t>own</w:t>
      </w:r>
      <w:r>
        <w:rPr/>
        <w:t xml:space="preserve"> open trades before anything is written. Before then it had no</w:t>
        <w:br/>
        <w:t>limit at all — the quantity you typed was the quantity booked.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Level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trade</w:t>
            </w:r>
          </w:p>
        </w:tc>
        <w:tc>
          <w:tcPr>
            <w:tcW w:type="dxa" w:w="4320"/>
          </w:tcPr>
          <w:p>
            <w:r/>
            <w:r>
              <w:rPr/>
              <w:t xml:space="preserve">at most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symbol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3</w:t>
            </w:r>
            <w:r>
              <w:rPr/>
              <w:t xml:space="preserve"> open positions and </w:t>
            </w:r>
            <w:r>
              <w:rPr>
                <w:b/>
              </w:rPr>
              <w:t>$750</w:t>
            </w:r>
            <w:r>
              <w:rPr/>
              <w:t xml:space="preserve"> of max loss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Per sector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and </w:t>
            </w:r>
            <w:r>
              <w:rPr>
                <w:b/>
              </w:rPr>
              <w:t>$1,500</w:t>
            </w:r>
            <w:r>
              <w:rPr/>
              <w:t xml:space="preserve"> of max loss — the index products ($SPX, SPY, QQQ, $NDX, DIA, IWM) count as one group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Per expiration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5</w:t>
            </w:r>
            <w:r>
              <w:rPr/>
              <w:t xml:space="preserve"> open positions expiring the same day, across every symbol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Whole ledger</w:t>
            </w:r>
          </w:p>
        </w:tc>
        <w:tc>
          <w:tcPr>
            <w:tcW w:type="dxa" w:w="4320"/>
          </w:tcPr>
          <w:p>
            <w:r/>
            <w:r>
              <w:rPr/>
              <w:t xml:space="preserve">open max loss at most </w:t>
            </w:r>
            <w:r>
              <w:rPr>
                <w:b/>
              </w:rPr>
              <w:t>20%</w:t>
            </w:r>
            <w:r>
              <w:rPr/>
              <w:t xml:space="preserve"> of equity — $25,000 plus the realized P&amp;L of closed trades</w:t>
            </w:r>
          </w:p>
        </w:tc>
      </w:tr>
    </w:tbl>
    <w:p/>
    <w:p>
      <w:r>
        <w:rPr/>
        <w:t xml:space="preserve">The last four rows are the </w:t>
      </w:r>
      <w:r>
        <w:rPr>
          <w:color w:val="5D5294"/>
        </w:rPr>
        <w:t>Paper Account</w:t>
      </w:r>
      <w:r>
        <w:rPr/>
        <w:t>'s own six concentration limits.</w:t>
        <w:br/>
        <w:t xml:space="preserve">The per-trade limit is set separately for each book, and both are </w:t>
      </w:r>
      <w:r>
        <w:rPr>
          <w:b/>
        </w:rPr>
        <w:t>$750</w:t>
      </w:r>
      <w:r>
        <w:rPr/>
        <w:t xml:space="preserve"> (Settings →</w:t>
        <w:br/>
        <w:t>Configuration → Paper books). The ledger's figure is also the budget the Strategy</w:t>
        <w:br/>
        <w:t>Finder and Income Window size credit spreads against; the Paper Account's decides how</w:t>
        <w:br/>
        <w:t>wide the Market Scanner builds its spreads.</w:t>
      </w:r>
    </w:p>
    <w:p>
      <w:r>
        <w:rPr>
          <w:b/>
        </w:rPr>
        <w:t>The Paper trade box previews the same check before you send.</w:t>
      </w:r>
      <w:r>
        <w:rPr/>
        <w:t xml:space="preserve"> Under the trade's</w:t>
        <w:br/>
      </w:r>
      <w:r>
        <w:rPr>
          <w:i/>
        </w:rPr>
        <w:t>Risk $X per contract</w:t>
      </w:r>
      <w:r>
        <w:rPr/>
        <w:t xml:space="preserve"> it shows one line per limit for the quantity typed — green</w:t>
        <w:br/>
        <w:t>when it fits (</w:t>
      </w:r>
      <w:r>
        <w:rPr>
          <w:i/>
        </w:rPr>
        <w:t>Position 2 of 3 in ORCL</w:t>
      </w:r>
      <w:r>
        <w:rPr/>
        <w:t>), red when it breaks (</w:t>
      </w:r>
      <w:r>
        <w:rPr>
          <w:i/>
        </w:rPr>
        <w:t>Risks $950, over the</w:t>
        <w:br/>
        <w:t>$750 per-trade limit</w:t>
      </w:r>
      <w:r>
        <w:rPr/>
        <w:t>), grey when it was not checked. A red line greys out</w:t>
        <w:br/>
      </w:r>
      <w:r>
        <w:rPr>
          <w:b/>
        </w:rPr>
        <w:t>Create</w:t>
      </w:r>
      <w:r>
        <w:rPr/>
        <w:t xml:space="preserve"> and says </w:t>
      </w:r>
      <w:r>
        <w:rPr>
          <w:i/>
        </w:rPr>
        <w:t>Up to N contracts fit.</w:t>
      </w:r>
      <w:r>
        <w:rPr/>
        <w:t xml:space="preserve"> (or that no quantity fits), and the</w:t>
        <w:br/>
      </w:r>
      <w:r>
        <w:rPr>
          <w:b/>
        </w:rPr>
        <w:t>Quantity</w:t>
      </w:r>
      <w:r>
        <w:rPr/>
        <w:t xml:space="preserve"> box drops back to the largest quantity that fits when you leave it; 100</w:t>
        <w:br/>
        <w:t>is the box's own ceiling. The preview reads the same limits and the same open</w:t>
        <w:br/>
        <w:t>trades the ledger uses, so the two agree — but the book can change before the</w:t>
        <w:br/>
        <w:t>trade arrives, so the ledger checks again and its message is the answer. When the</w:t>
        <w:br/>
        <w:t xml:space="preserve">box cannot preview a trade it says so and </w:t>
      </w:r>
      <w:r>
        <w:rPr>
          <w:b/>
        </w:rPr>
        <w:t>Create</w:t>
      </w:r>
      <w:r>
        <w:rPr/>
        <w:t xml:space="preserve"> stays available: a missing</w:t>
        <w:br/>
        <w:t>preview is never a refusal.</w:t>
      </w:r>
    </w:p>
    <w:p>
      <w:r>
        <w:rPr>
          <w:b/>
        </w:rPr>
        <w:t>Every click gets an answer while the options service is running</w:t>
      </w:r>
      <w:r>
        <w:rPr/>
        <w:t>, a second or so</w:t>
        <w:br/>
        <w:t>later, on the page you sent it from:</w:t>
      </w:r>
    </w:p>
    <w:p>
      <w:pPr>
        <w:pStyle w:val="ListBullet"/>
      </w:pPr>
      <w:r>
        <w:rPr>
          <w:i/>
        </w:rPr>
        <w:t>Paper ledger: opened 2 × SPY Credit spread — put.</w:t>
      </w:r>
    </w:p>
    <w:p>
      <w:pPr>
        <w:pStyle w:val="ListBullet"/>
      </w:pPr>
      <w:r>
        <w:rPr>
          <w:i/>
        </w:rPr>
        <w:t>Paper ledger: not opened — risks $900, over the $750 per-trade limit. Up to 1</w:t>
        <w:br/>
        <w:t xml:space="preserve">  contract fits.</w:t>
      </w:r>
      <w:r>
        <w:rPr>
          <w:b/>
        </w:rPr>
        <w:t>Up to N contracts fit</w:t>
      </w:r>
      <w:r>
        <w:t xml:space="preserve"> is the largest size of the same trade that</w:t>
        <w:br/>
        <w:t xml:space="preserve">  clears every limit now; it is left off when not even one does.</w:t>
      </w:r>
    </w:p>
    <w:p>
      <w:pPr>
        <w:pStyle w:val="ListBullet"/>
      </w:pPr>
      <w:r>
        <w:rPr>
          <w:i/>
        </w:rPr>
        <w:t>Paper ledger: not opened — ORCL already holds 3 of 3 positions.</w:t>
      </w:r>
    </w:p>
    <w:p>
      <w:r>
        <w:rPr/>
        <w:t xml:space="preserve">⚠ </w:t>
      </w:r>
      <w:r>
        <w:rPr>
          <w:b/>
        </w:rPr>
        <w:t>Three things that follow from the rules:</w:t>
      </w:r>
    </w:p>
    <w:p>
      <w:pPr>
        <w:pStyle w:val="ListBullet"/>
      </w:pPr>
      <w:r>
        <w:rPr>
          <w:b/>
        </w:rPr>
        <w:t>Delete all closed moves the 20% limit</w:t>
      </w:r>
      <w:r>
        <w:t>, because equity is built from the</w:t>
        <w:br/>
        <w:t xml:space="preserve">  realized P&amp;L of closed trades and deleting them deletes that history.</w:t>
      </w:r>
    </w:p>
    <w:p>
      <w:pPr>
        <w:pStyle w:val="ListBullet"/>
      </w:pPr>
      <w:r>
        <w:rPr>
          <w:b/>
        </w:rPr>
        <w:t>One $750 trade fills its symbol</w:t>
      </w:r>
      <w:r>
        <w:t>: the per-trade limit and the per-symbol risk</w:t>
        <w:br/>
        <w:t xml:space="preserve">  limit are the same number.</w:t>
      </w:r>
    </w:p>
    <w:p>
      <w:pPr>
        <w:pStyle w:val="ListBullet"/>
      </w:pPr>
      <w:r>
        <w:rPr>
          <w:b/>
        </w:rPr>
        <w:t>An old open row whose max loss cannot be read counts $0</w:t>
      </w:r>
      <w:r>
        <w:t xml:space="preserve"> toward the dollar</w:t>
        <w:br/>
        <w:t xml:space="preserve">  limits, though it still counts toward the position limits.</w:t>
      </w:r>
    </w:p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the hand-kept</w:t>
        <w:br/>
      </w:r>
      <w:r>
        <w:rPr>
          <w:color w:val="5D5294"/>
        </w:rPr>
        <w:t>Paper Ledger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What the engine will refuse</w:t>
      </w:r>
    </w:p>
    <w:p>
      <w:r>
        <w:rPr/>
        <w:t>Eight limits. The first seven each refuse a single trade; the last</w:t>
        <w:br/>
        <w:t>stops the day.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Limit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Default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Refuses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Risk per trade</w:t>
            </w:r>
          </w:p>
        </w:tc>
        <w:tc>
          <w:tcPr>
            <w:tcW w:type="dxa" w:w="2880"/>
          </w:tcPr>
          <w:p>
            <w:r/>
            <w:r>
              <w:rPr/>
              <w:t>$750</w:t>
            </w:r>
          </w:p>
        </w:tc>
        <w:tc>
          <w:tcPr>
            <w:tcW w:type="dxa" w:w="2880"/>
          </w:tcPr>
          <w:p>
            <w:r/>
            <w:r>
              <w:rPr/>
              <w:t>A spread whose single contract already exceeds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symbol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fourth open position in the same underlying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symbol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$750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name's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sector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sixth open position in the same sector; the index products ($SPX, SPY, QQQ, $NDX, DIA, IWM) count as one 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Risk in one sector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$1,500</w:t>
            </w:r>
          </w:p>
        </w:tc>
        <w:tc>
          <w:tcPr>
            <w:tcW w:type="dxa" w:w="2880"/>
          </w:tcPr>
          <w:p>
            <w:r/>
            <w:r>
              <w:rPr/>
              <w:t>An entry that would push one sector's summed max loss past the cap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Positions in one 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sixth open position sharing an expiration date, </w:t>
            </w:r>
            <w:r>
              <w:rPr>
                <w:i/>
              </w:rPr>
              <w:t>across all names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Open risk across the book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20%</w:t>
            </w:r>
            <w:r>
              <w:rPr/>
              <w:t xml:space="preserve"> of the session's starting equity</w:t>
            </w:r>
          </w:p>
        </w:tc>
        <w:tc>
          <w:tcPr>
            <w:tcW w:type="dxa" w:w="2880"/>
          </w:tcPr>
          <w:p>
            <w:r/>
            <w:r>
              <w:rPr/>
              <w:t>An entry that would push the whole book's open max loss past that share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Session drawdown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$2,500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Halts the account for the day</w:t>
            </w:r>
          </w:p>
        </w:tc>
      </w:tr>
    </w:tbl>
    <w:p/>
    <w:p>
      <w:r>
        <w:rPr/>
        <w:t>The six concentration limits (the bold rows) were added from 2026-09-09. Before them the engine had</w:t>
        <w:br/>
        <w:t>nothing between "one trade" and "the whole account", and a book could be entirely one</w:t>
        <w:br/>
        <w:t>name while clearing both ends — which is what happened: fourteen open positions, all</w:t>
        <w:br/>
        <w:t>ORCL, all expiring the same Friday, over an earnings report scheduled the day before.</w:t>
      </w:r>
    </w:p>
    <w:p>
      <w:r>
        <w:rPr/>
        <w:t xml:space="preserve">The expiry limit counts </w:t>
      </w:r>
      <w:r>
        <w:rPr>
          <w:b/>
        </w:rPr>
        <w:t>across symbols on purpose</w:t>
      </w:r>
      <w:r>
        <w:rPr/>
        <w:t>. Five positions expiring the same</w:t>
        <w:br/>
        <w:t>Friday is a bet on one date even when no single name is over its own cap.</w:t>
      </w:r>
    </w:p>
    <w:p>
      <w:r>
        <w:rPr/>
        <w:t xml:space="preserve">All of these live in </w:t>
      </w:r>
      <w:r>
        <w:rPr>
          <w:rFonts w:ascii="Consolas" w:hAnsi="Consolas"/>
          <w:color w:val="334455"/>
          <w:sz w:val="19"/>
        </w:rPr>
        <w:t>options-scanner/config_paper.py</w:t>
      </w:r>
      <w:r>
        <w:rPr/>
        <w:t xml:space="preserve"> — edit and restart </w:t>
      </w:r>
      <w:r>
        <w:rPr>
          <w:rFonts w:ascii="Consolas" w:hAnsi="Consolas"/>
          <w:color w:val="334455"/>
          <w:sz w:val="19"/>
        </w:rPr>
        <w:t>options_svc</w:t>
      </w:r>
      <w:r>
        <w:rPr/>
        <w:t>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ListBullet"/>
      </w:pPr>
      <w:r>
        <w:t xml:space="preserve">⚠ </w:t>
      </w:r>
      <w:r>
        <w:rPr>
          <w:b/>
        </w:rPr>
        <w:t>A concentration refusal leaves no row on this screen.</w:t>
      </w:r>
      <w:r>
        <w:t xml:space="preserve"> The risk-per-trade and</w:t>
        <w:br/>
        <w:t xml:space="preserve">  buying-power refusals appear in the fills log as </w:t>
      </w:r>
      <w:r>
        <w:rPr>
          <w:rFonts w:ascii="Consolas" w:hAnsi="Consolas"/>
          <w:color w:val="334455"/>
          <w:sz w:val="19"/>
        </w:rPr>
        <w:t>REJECTED</w:t>
      </w:r>
      <w:r>
        <w:t>; the six concentration</w:t>
        <w:br/>
        <w:t xml:space="preserve">  limits do not — they skip the signal silently and log to the service journal</w:t>
        <w:br/>
        <w:t xml:space="preserve">  (</w:t>
      </w:r>
      <w:r>
        <w:rPr>
          <w:rFonts w:ascii="Consolas" w:hAnsi="Consolas"/>
          <w:color w:val="334455"/>
          <w:sz w:val="19"/>
        </w:rPr>
        <w:t>SKIPPED &lt;symbol&gt; &lt;reason&gt; (concentration cap)</w:t>
      </w:r>
      <w:r>
        <w:t>). That is deliberate: the condition</w:t>
        <w:br/>
        <w:t xml:space="preserve">  is </w:t>
      </w:r>
      <w:r>
        <w:rPr>
          <w:i/>
        </w:rPr>
        <w:t>temporary</w:t>
      </w:r>
      <w:r>
        <w:t>, and a rejected order row would blacklist the signal permanently, so a</w:t>
        <w:br/>
        <w:t xml:space="preserve">  name that freed up an hour later could never be entered. The visible symptom is a</w:t>
        <w:br/>
        <w:t xml:space="preserve">  high-scoring captured signal that simply never opens. Check</w:t>
        <w:br/>
        <w:t xml:space="preserve">  </w:t>
      </w:r>
      <w:r>
        <w:rPr>
          <w:rFonts w:ascii="Consolas" w:hAnsi="Consolas"/>
          <w:color w:val="334455"/>
          <w:sz w:val="19"/>
        </w:rPr>
        <w:t>journalctl --user -u trading-prod-options_svc | grep concentration</w:t>
      </w:r>
      <w:r>
        <w:t xml:space="preserve"> before assuming</w:t>
        <w:br/>
        <w:t xml:space="preserve">  the engine is stuck.</w:t>
      </w:r>
    </w:p>
    <w:p>
      <w:pPr>
        <w:pStyle w:val="ListBullet"/>
      </w:pPr>
      <w:r>
        <w:t xml:space="preserve">⚠ </w:t>
      </w:r>
      <w:r>
        <w:rPr>
          <w:b/>
        </w:rPr>
        <w:t>An Income position has its own exit rules, and they are deliberately one-sided.</w:t>
      </w:r>
      <w:r>
        <w:br/>
        <w:t xml:space="preserve">  A cash-secured put or covered call opened from the Income board is priced and marked</w:t>
        <w:br/>
        <w:t xml:space="preserve">  like any other position, and it closes automatically on either of two rules: </w:t>
      </w:r>
      <w:r>
        <w:rPr>
          <w:b/>
        </w:rPr>
        <w:t>+50% of</w:t>
        <w:br/>
        <w:t xml:space="preserve">  the credit</w:t>
      </w:r>
      <w:r>
        <w:t xml:space="preserve">, or </w:t>
      </w:r>
      <w:r>
        <w:rPr>
          <w:b/>
        </w:rPr>
        <w:t>21 days to expiry while it is in profit</w:t>
      </w:r>
      <w:r>
        <w:t xml:space="preserve">. It has </w:t>
      </w:r>
      <w:r>
        <w:rPr>
          <w:b/>
        </w:rPr>
        <w:t>no money, delta</w:t>
        <w:br/>
        <w:t xml:space="preserve">  or time stop</w:t>
      </w:r>
      <w:r>
        <w:t>, so a losing one rides to expiry, assignment or call-away. All of that</w:t>
        <w:br/>
        <w:t xml:space="preserve">  is deliberate — a covered call losing twice its credit is simply the stock rallying,</w:t>
        <w:br/>
        <w:t xml:space="preserve">  and a short put's stops would fire exactly when assignment, which is the point of the</w:t>
        <w:br/>
        <w:t xml:space="preserve">  wheel, becomes likely. The 21-day rule only ever ends a </w:t>
      </w:r>
      <w:r>
        <w:rPr>
          <w:i/>
        </w:rPr>
        <w:t>winner</w:t>
      </w:r>
      <w:r>
        <w:t xml:space="preserve"> early: closing a</w:t>
        <w:br/>
        <w:t xml:space="preserve">  losing position there would be the time stop this structure does not have. A position</w:t>
        <w:br/>
        <w:t xml:space="preserve">  closed that way shows an exit reason of </w:t>
      </w:r>
      <w:r>
        <w:rPr>
          <w:rFonts w:ascii="Consolas" w:hAnsi="Consolas"/>
          <w:color w:val="334455"/>
          <w:sz w:val="19"/>
        </w:rPr>
        <w:t>MANAGE_DTE</w:t>
      </w:r>
      <w:r>
        <w:t>. The rules live in</w:t>
        <w:br/>
        <w:t xml:space="preserve">  </w:t>
      </w:r>
      <w:r>
        <w:rPr>
          <w:rFonts w:ascii="Consolas" w:hAnsi="Consolas"/>
          <w:color w:val="334455"/>
          <w:sz w:val="19"/>
        </w:rPr>
        <w:t>config/trade_mgmt.toml</w:t>
      </w:r>
      <w:r>
        <w:t xml:space="preserve"> under </w:t>
      </w:r>
      <w:r>
        <w:rPr>
          <w:rFonts w:ascii="Consolas" w:hAnsi="Consolas"/>
          <w:color w:val="334455"/>
          <w:sz w:val="19"/>
        </w:rPr>
        <w:t>[structures.SHORT_PUT]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[structures.COVERED_CALL]</w:t>
      </w:r>
      <w:r>
        <w:t xml:space="preserve"> — edit and restart the options service. Before</w:t>
        <w:br/>
        <w:t xml:space="preserve">  2026-09-11 these positions were not even marked.</w:t>
      </w:r>
    </w:p>
    <w:p>
      <w:pPr>
        <w:pStyle w:val="ListBullet"/>
      </w:pPr>
      <w:r>
        <w:t xml:space="preserve">⚠ </w:t>
      </w:r>
      <w:r>
        <w:rPr>
          <w:b/>
        </w:rPr>
        <w:t>A covered call's unrealized figure covers the option only.</w:t>
      </w:r>
      <w:r>
        <w:t xml:space="preserve"> Nothing here prices a</w:t>
        <w:br/>
        <w:t xml:space="preserve">  bare share, so the shares' gain or loss is not in it. Read it as what buying the call</w:t>
        <w:br/>
        <w:t xml:space="preserve">  back would cost.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positions that have gone against you — credit spreads, and the</w:t>
        <w:br/>
        <w:t>Income board's cash-secured puts and covered calls — and offers a ranked menu of ways to</w:t>
        <w:br/>
        <w:t>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 xml:space="preserve">the books. Loading a symbol there lists </w:t>
      </w:r>
      <w:r>
        <w:rPr>
          <w:b/>
        </w:rPr>
        <w:t>every expiration the symbol has</w:t>
      </w:r>
      <w:r>
        <w:rPr/>
        <w:t>, not just the</w:t>
        <w:br/>
        <w:t xml:space="preserve">next couple of months (from 2026-09-20) — a repair is usually a roll </w:t>
      </w:r>
      <w:r>
        <w:rPr>
          <w:i/>
        </w:rPr>
        <w:t>out in time</w:t>
      </w:r>
      <w:r>
        <w:rPr/>
        <w:t>, so the</w:t>
        <w:br/>
        <w:t>expiry you want is often past the old window. The strikes for the nearest two expirations</w:t>
        <w:br/>
        <w:t>arrive with the load and the rest are fetched when you pick one, which takes a second;</w:t>
        <w:br/>
        <w:t>the line under the form says how many are here so far. That is also why it is a list and</w:t>
        <w:br/>
        <w:t>not a single fetch: one request for a whole SPY or $SPX chain times out.</w:t>
      </w:r>
    </w:p>
    <w:p>
      <w:r>
        <w:rPr>
          <w:b/>
        </w:rPr>
        <w:t>A cash-secured put or covered call gets a different menu</w:t>
      </w:r>
      <w:r>
        <w:rPr/>
        <w:t xml:space="preserve"> (from 2026-09-11): buy to</w:t>
        <w:br/>
        <w:t>close, roll away and out for a credit — down for a put, up for a call — buy a</w:t>
        <w:br/>
        <w:t xml:space="preserve">further-OTM option to define the risk on a put, and </w:t>
      </w:r>
      <w:r>
        <w:rPr>
          <w:b/>
        </w:rPr>
        <w:t>let it assign</w:t>
      </w:r>
      <w:r>
        <w:rPr/>
        <w:t xml:space="preserve"> / </w:t>
      </w:r>
      <w:r>
        <w:rPr>
          <w:b/>
        </w:rPr>
        <w:t>let the shares</w:t>
        <w:br/>
        <w:t>go</w:t>
      </w:r>
      <w:r>
        <w:rPr/>
        <w:t>, which is the choice of doing nothing and taking the stock. That last row has no</w:t>
        <w:br/>
        <w:t>economics on purpose: it is the wheel's plan, and the reason these positions carry no</w:t>
        <w:br/>
        <w:t xml:space="preserve">delta or time stop. ⚠ </w:t>
      </w:r>
      <w:r>
        <w:rPr>
          <w:b/>
        </w:rPr>
        <w:t>Every row on that menu is advisory — there is no Apply button</w:t>
      </w:r>
      <w:r>
        <w:rPr/>
        <w:t>,</w:t>
        <w:br/>
        <w:t>because the apply path is written for two-leg spreads. Read it, then act in the Paper</w:t>
        <w:br/>
        <w:t>Account or Income board yourself. Before this the whole menu for one of these positions</w:t>
        <w:br/>
        <w:t>was a single "Close now" row.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 xml:space="preserve">comparable score. It reads the </w:t>
      </w:r>
      <w:r>
        <w:rPr>
          <w:b/>
        </w:rPr>
        <w:t>whole option chain</w:t>
      </w:r>
      <w:r>
        <w:rPr/>
        <w:t>: every structure is built on every</w:t>
        <w:br/>
        <w:t>listed expiration inside your range, out to the last one when the range has no upper</w:t>
        <w:br/>
        <w:t>limit.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in groups of up to eight consecutive expirations, four groups at a time — SPY's whole chain timed out at the proxy's 30 s as one request. A range holding more than 30 expirations asks which to load first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Scan time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whole chain, </w:t>
            </w:r>
            <w:r>
              <w:rPr>
                <w:b/>
              </w:rPr>
              <w:t>All</w:t>
            </w:r>
            <w:r>
              <w:rPr/>
              <w:t>, market hours: NVDA (25 expirations) ~14 s · SPY (34) ~26 s · $SPX (56) ~40 s. The service runs one command at a time, so a Calculator or Simulator load waits behind a 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reads top to bottom: a </w:t>
      </w:r>
      <w:r>
        <w:rPr>
          <w:b/>
        </w:rPr>
        <w:t>scan bar</w:t>
      </w:r>
      <w:r>
        <w:rPr/>
        <w:t xml:space="preserve">, a </w:t>
      </w:r>
      <w:r>
        <w:rPr>
          <w:b/>
        </w:rPr>
        <w:t>summary strip</w:t>
      </w:r>
      <w:r>
        <w:rPr/>
        <w:t xml:space="preserve">, </w:t>
      </w:r>
      <w:r>
        <w:rPr>
          <w:b/>
        </w:rPr>
        <w:t>strategy chips</w:t>
      </w:r>
      <w:r>
        <w:rPr/>
        <w:t>,</w:t>
        <w:br/>
        <w:t xml:space="preserve">up to four </w:t>
      </w:r>
      <w:r>
        <w:rPr>
          <w:b/>
        </w:rPr>
        <w:t>top picks</w:t>
      </w:r>
      <w:r>
        <w:rPr/>
        <w:t xml:space="preserve">, and the </w:t>
      </w:r>
      <w:r>
        <w:rPr>
          <w:b/>
        </w:rPr>
        <w:t>ranked list</w:t>
      </w:r>
      <w:r>
        <w:rPr/>
        <w:t>, with the Trade detail panel beside it.</w:t>
      </w:r>
    </w:p>
    <w:p>
      <w:r>
        <w:rPr>
          <w:b/>
        </w:rPr>
        <w:t>The scan bar.</w:t>
      </w:r>
      <w:r>
        <w:rPr/>
        <w:t xml:space="preserve"> A </w:t>
      </w:r>
      <w:r>
        <w:rPr>
          <w:b/>
        </w:rPr>
        <w:t>Symbol</w:t>
      </w:r>
      <w:r>
        <w:rPr/>
        <w:t xml:space="preserve"> box and </w:t>
      </w:r>
      <w:r>
        <w:rPr>
          <w:b/>
        </w:rPr>
        <w:t>Scan</w:t>
      </w:r>
      <w:r>
        <w:rPr/>
        <w:t xml:space="preserve"> (Enter, or tabbing out of the box, scans</w:t>
        <w:br/>
        <w:t>too). Nothing else rescans — change the settings, then press Scan.</w:t>
      </w:r>
    </w:p>
    <w:p>
      <w:pPr>
        <w:pStyle w:val="ListBullet"/>
      </w:pPr>
      <w:r>
        <w:rPr>
          <w:b/>
        </w:rPr>
        <w:t>Expiry</w:t>
      </w:r>
      <w:r>
        <w:t xml:space="preserve"> presets fill the </w:t>
      </w:r>
      <w:r>
        <w:rPr>
          <w:b/>
        </w:rPr>
        <w:t>DTE min / max</w:t>
      </w:r>
      <w:r>
        <w:t xml:space="preserve"> boxes beside them: </w:t>
      </w:r>
      <w:r>
        <w:rPr>
          <w:b/>
        </w:rPr>
        <w:t>1–2 wk</w:t>
      </w:r>
      <w:r>
        <w:t xml:space="preserve"> (7–14 days),</w:t>
        <w:br/>
        <w:t xml:space="preserve">  </w:t>
      </w:r>
      <w:r>
        <w:rPr>
          <w:b/>
        </w:rPr>
        <w:t>2–6 wk</w:t>
      </w:r>
      <w:r>
        <w:t xml:space="preserve"> (14–42), </w:t>
      </w:r>
      <w:r>
        <w:rPr>
          <w:b/>
        </w:rPr>
        <w:t>1–3 mo</w:t>
      </w:r>
      <w:r>
        <w:t xml:space="preserve"> (30–90), </w:t>
      </w:r>
      <w:r>
        <w:rPr>
          <w:b/>
        </w:rPr>
        <w:t>3–12 mo</w:t>
      </w:r>
      <w:r>
        <w:t xml:space="preserve"> (90–365), </w:t>
      </w:r>
      <w:r>
        <w:rPr>
          <w:b/>
        </w:rPr>
        <w:t>1 yr+</w:t>
      </w:r>
      <w:r>
        <w:t xml:space="preserve"> (365 and up)</w:t>
        <w:br/>
        <w:t xml:space="preserve">  and </w:t>
      </w:r>
      <w:r>
        <w:rPr>
          <w:b/>
        </w:rPr>
        <w:t>All</w:t>
      </w:r>
      <w:r>
        <w:t xml:space="preserve"> (0 and up, the default). A blank </w:t>
      </w:r>
      <w:r>
        <w:rPr>
          <w:b/>
        </w:rPr>
        <w:t>DTE max</w:t>
      </w:r>
      <w:r>
        <w:t xml:space="preserve"> reads </w:t>
      </w:r>
      <w:r>
        <w:rPr>
          <w:i/>
        </w:rPr>
        <w:t>no limit</w:t>
      </w:r>
      <w:r>
        <w:t xml:space="preserve"> and scans</w:t>
        <w:br/>
        <w:t xml:space="preserve">  every listed expiration; a blank </w:t>
      </w:r>
      <w:r>
        <w:rPr>
          <w:b/>
        </w:rPr>
        <w:t>DTE min</w:t>
      </w:r>
      <w:r>
        <w:t xml:space="preserve"> counts from today. Typing in either box</w:t>
        <w:br/>
        <w:t xml:space="preserve">  releases the preset, so a hand-set range is never shown under a preset's name. A wider</w:t>
        <w:br/>
        <w:t xml:space="preserve">  range allows more candidates — and takes longer.</w:t>
      </w:r>
    </w:p>
    <w:p>
      <w:pPr>
        <w:pStyle w:val="ListBullet"/>
      </w:pPr>
      <w:r>
        <w:rPr>
          <w:b/>
        </w:rPr>
        <w:t>Risk style</w:t>
      </w:r>
      <w:r>
        <w:t xml:space="preserve"> sets the short-leg delta bands on </w:t>
      </w:r>
      <w:r>
        <w:rPr>
          <w:b/>
        </w:rPr>
        <w:t>both</w:t>
      </w:r>
      <w:r>
        <w:t xml:space="preserve"> sides at once:</w:t>
        <w:br/>
        <w:t xml:space="preserve">  </w:t>
      </w:r>
      <w:r>
        <w:rPr>
          <w:b/>
        </w:rPr>
        <w:t>Conservative</w:t>
      </w:r>
      <w:r>
        <w:t xml:space="preserve"> 0.05–0.10, </w:t>
      </w:r>
      <w:r>
        <w:rPr>
          <w:b/>
        </w:rPr>
        <w:t>Balanced</w:t>
      </w:r>
      <w:r>
        <w:t xml:space="preserve"> 0.10–0.20 (the default) and </w:t>
      </w:r>
      <w:r>
        <w:rPr>
          <w:b/>
        </w:rPr>
        <w:t>Aggressive</w:t>
      </w:r>
      <w:r>
        <w:br/>
        <w:t xml:space="preserve">  0.20–0.30. It is shorthand for the four delta fields under </w:t>
      </w:r>
      <w:r>
        <w:rPr>
          <w:b/>
        </w:rPr>
        <w:t>Advanced</w:t>
      </w:r>
      <w:r>
        <w:t>; edit those by</w:t>
        <w:br/>
        <w:t xml:space="preserve">  hand to anything else and the picker shows </w:t>
      </w:r>
      <w:r>
        <w:rPr>
          <w:b/>
        </w:rPr>
        <w:t>Custom</w:t>
      </w:r>
      <w:r>
        <w:t>.</w:t>
      </w:r>
    </w:p>
    <w:p>
      <w:r>
        <w:rPr>
          <w:b/>
        </w:rPr>
        <w:t>A large chain asks first.</w:t>
      </w:r>
      <w:r>
        <w:rPr/>
        <w:t xml:space="preserve"> When the range holds </w:t>
      </w:r>
      <w:r>
        <w:rPr>
          <w:b/>
        </w:rPr>
        <w:t>more than 30 expirations</w:t>
      </w:r>
      <w:r>
        <w:rPr/>
        <w:t>, the</w:t>
        <w:br/>
        <w:t xml:space="preserve">Finder fetches nothing and asks. One card takes the top picks' place — </w:t>
      </w:r>
      <w:r>
        <w:rPr>
          <w:i/>
        </w:rPr>
        <w:t>$SPX lists 56</w:t>
        <w:br/>
        <w:t>expirations in this range. Choose what to scan:</w:t>
      </w:r>
      <w:r>
        <w:rPr/>
        <w:t xml:space="preserve"> — with four buttons, each giving the</w:t>
        <w:br/>
        <w:t>expirations it keeps (inside your DTE range) and a rough wait at about 0.75 s an</w:t>
        <w:br/>
        <w:t xml:space="preserve">expiration, </w:t>
      </w:r>
      <w:r>
        <w:rPr>
          <w:i/>
        </w:rPr>
        <w:t>Next 30 days · 23 · ~17 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Choice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Keeps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Next 30 days</w:t>
            </w:r>
          </w:p>
        </w:tc>
        <w:tc>
          <w:tcPr>
            <w:tcW w:type="dxa" w:w="4320"/>
          </w:tcPr>
          <w:p>
            <w:r/>
            <w:r>
              <w:rPr/>
              <w:t>expirations up to 30 days out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Next 90 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up to 90 days out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Monthlies only</w:t>
            </w:r>
          </w:p>
        </w:tc>
        <w:tc>
          <w:tcPr>
            <w:tcW w:type="dxa" w:w="4320"/>
          </w:tcPr>
          <w:p>
            <w:r/>
            <w:r>
              <w:rPr/>
              <w:t>Schwab's standard monthly expirations — not weeklies, quarterlies or month-end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Everything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expiration in the range</w:t>
            </w:r>
          </w:p>
        </w:tc>
      </w:tr>
    </w:tbl>
    <w:p/>
    <w:p>
      <w:r>
        <w:rPr/>
        <w:t xml:space="preserve">A choice holding none is greyed out. Until you pick, the count line reads </w:t>
      </w:r>
      <w:r>
        <w:rPr>
          <w:i/>
        </w:rPr>
        <w:t>56 expirations</w:t>
        <w:br/>
        <w:t>— choose what to scan</w:t>
      </w:r>
      <w:r>
        <w:rPr/>
        <w:t xml:space="preserve"> and the list </w:t>
      </w:r>
      <w:r>
        <w:rPr>
          <w:i/>
        </w:rPr>
        <w:t>Choose which expirations to scan for $SPX.</w:t>
      </w:r>
      <w:r>
        <w:rPr/>
        <w:t xml:space="preserve"> The pick</w:t>
        <w:br/>
        <w:t xml:space="preserve">is </w:t>
      </w:r>
      <w:r>
        <w:rPr>
          <w:b/>
        </w:rPr>
        <w:t>remembered per symbol</w:t>
      </w:r>
      <w:r>
        <w:rPr/>
        <w:t xml:space="preserve"> while the page is open, so a rescan of $SPX uses it without</w:t>
        <w:br/>
        <w:t xml:space="preserve">asking; the count line then ends </w:t>
      </w:r>
      <w:r>
        <w:rPr>
          <w:i/>
        </w:rPr>
        <w:t>Scanned 19 of 56 expirations · Monthlies only</w:t>
      </w:r>
      <w:r>
        <w:rPr/>
        <w:t xml:space="preserve"> beside a</w:t>
        <w:br/>
      </w:r>
      <w:r>
        <w:rPr>
          <w:b/>
        </w:rPr>
        <w:t>Change</w:t>
      </w:r>
      <w:r>
        <w:rPr/>
        <w:t xml:space="preserve"> link that reopens the card without scanning. A range of 30 or fewer</w:t>
        <w:br/>
        <w:t>expirations never asks and ignores a remembered pick. A pick that holds nothing in the</w:t>
        <w:br/>
        <w:t xml:space="preserve">range asked for reads </w:t>
      </w:r>
      <w:r>
        <w:rPr>
          <w:i/>
        </w:rPr>
        <w:t>Next 30 days holds no expirations in this range for $SPX — use</w:t>
        <w:br/>
        <w:t>Change to pick another.</w:t>
      </w:r>
      <w:r>
        <w:rPr/>
        <w:t xml:space="preserve"> Two consequences worth knowing:</w:t>
      </w:r>
    </w:p>
    <w:p>
      <w:pPr>
        <w:pStyle w:val="ListBullet"/>
      </w:pPr>
      <w:r>
        <w:rPr>
          <w:b/>
        </w:rPr>
        <w:t>Only the chosen expirations are built</w:t>
      </w:r>
      <w:r>
        <w:t>, so calendars and diagonals pair within them —</w:t>
        <w:br/>
        <w:t xml:space="preserve">  </w:t>
      </w:r>
      <w:r>
        <w:rPr>
          <w:i/>
        </w:rPr>
        <w:t>Next 30 days</w:t>
      </w:r>
      <w:r>
        <w:t xml:space="preserve"> keeps a calendar's later month inside 30 days, and </w:t>
      </w:r>
      <w:r>
        <w:rPr>
          <w:i/>
        </w:rPr>
        <w:t>Monthlies only</w:t>
      </w:r>
      <w:r>
        <w:t xml:space="preserve"> pairs</w:t>
        <w:br/>
        <w:t xml:space="preserve">  monthlies with monthlies.</w:t>
      </w:r>
    </w:p>
    <w:p>
      <w:pPr>
        <w:pStyle w:val="ListBullet"/>
      </w:pPr>
      <w:r>
        <w:rPr>
          <w:b/>
        </w:rPr>
        <w:t>The volatility read is the whole chain's.</w:t>
      </w:r>
      <w:r>
        <w:t xml:space="preserve"> The Vol Rank, the implied volatility and</w:t>
        <w:br/>
        <w:t xml:space="preserve">  the expected move every candidate is scored against do not change with the pick: the</w:t>
        <w:br/>
        <w:t xml:space="preserve">  expiration they are read from is fetched for that alone when the pick leaves it out.</w:t>
      </w:r>
    </w:p>
    <w:p>
      <w:r>
        <w:rPr/>
        <w:t>The Income Window scans through the same service and never asks.</w:t>
      </w:r>
    </w:p>
    <w:p>
      <w:r>
        <w:rPr>
          <w:b/>
        </w:rPr>
        <w:t>Every scan builds all seven strategy groups</w:t>
      </w:r>
      <w:r>
        <w:rPr/>
        <w:t xml:space="preserve"> — the chips below choose what you see,</w:t>
        <w:br/>
        <w:t>not what is built: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long and naked short calls and puts (the short put is the cash-secured put)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debit (bull call, bear put) and credit (PCS, CCS)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4320"/>
          </w:tcPr>
          <w:p>
            <w:r/>
            <w:r>
              <w:rPr/>
              <w:t>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4320"/>
          </w:tcPr>
          <w:p>
            <w:r/>
            <w:r>
              <w:rPr/>
              <w:t>call, put and iron butterfly; call and put condor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call and put calendar; call and put diagonal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4320"/>
          </w:tcPr>
          <w:p>
            <w:r/>
            <w:r>
              <w:rPr/>
              <w:t>covered call, protective put, collar — each on one 100-share lot bought at spot</w:t>
            </w:r>
          </w:p>
        </w:tc>
      </w:tr>
    </w:tbl>
    <w:p/>
    <w:p>
      <w:r>
        <w:rPr/>
        <w:t xml:space="preserve">A collapsed </w:t>
      </w:r>
      <w:r>
        <w:rPr>
          <w:b/>
        </w:rPr>
        <w:t>Advanced — delta bands and credit floor</w:t>
      </w:r>
      <w:r>
        <w:rPr/>
        <w:t xml:space="preserve"> panel holds put/call </w:t>
      </w:r>
      <w:r>
        <w:rPr>
          <w:b/>
        </w:rPr>
        <w:t>delta</w:t>
      </w:r>
      <w:r>
        <w:rPr/>
        <w:br/>
        <w:t>bounds (how far out-of-the-money the sold strikes sit — a smaller absolute delta is safer</w:t>
        <w:br/>
        <w:t xml:space="preserve">but pays less) and a </w:t>
      </w:r>
      <w:r>
        <w:rPr>
          <w:b/>
        </w:rPr>
        <w:t>minimum credit</w:t>
      </w:r>
      <w:r>
        <w:rPr/>
        <w:t xml:space="preserve"> percentage, which filters the credit spreads</w:t>
        <w:br/>
        <w:t>only. The delta bounds place the credit spreads' short strikes and also every other sold</w:t>
        <w:br/>
        <w:t xml:space="preserve">option that is out of the money by design — the Directional </w:t>
      </w:r>
      <w:r>
        <w:rPr>
          <w:b/>
        </w:rPr>
        <w:t>short put</w:t>
      </w:r>
      <w:r>
        <w:rPr/>
        <w:t xml:space="preserve"> and </w:t>
      </w:r>
      <w:r>
        <w:rPr>
          <w:b/>
        </w:rPr>
        <w:t>short</w:t>
        <w:br/>
        <w:t>call</w:t>
      </w:r>
      <w:r>
        <w:rPr/>
        <w:t xml:space="preserve">, the </w:t>
      </w:r>
      <w:r>
        <w:rPr>
          <w:b/>
        </w:rPr>
        <w:t>short strangle</w:t>
      </w:r>
      <w:r>
        <w:rPr/>
        <w:t xml:space="preserve">, and the call in a </w:t>
      </w:r>
      <w:r>
        <w:rPr>
          <w:b/>
        </w:rPr>
        <w:t>covered call</w:t>
      </w:r>
      <w:r>
        <w:rPr/>
        <w:t xml:space="preserve"> or </w:t>
      </w:r>
      <w:r>
        <w:rPr>
          <w:b/>
        </w:rPr>
        <w:t>collar</w:t>
      </w:r>
      <w:r>
        <w:rPr/>
        <w:t xml:space="preserve"> — at the</w:t>
        <w:br/>
        <w:t>band's midpoint, and drop one that lands above the band's ceiling (one below the floor is</w:t>
        <w:br/>
        <w:t>kept). They do not move a straddle's or butterfly's shorts, which sit at the</w:t>
        <w:br/>
        <w:t>money by definition.</w:t>
      </w:r>
    </w:p>
    <w:p>
      <w:r>
        <w:rPr>
          <w:b/>
        </w:rPr>
        <w:t>How the newer structures are built</w:t>
      </w:r>
      <w:r>
        <w:rPr/>
        <w:t xml:space="preserve"> — all from the chain the scan already fetched,</w:t>
        <w:br/>
        <w:t>so they cost no extra data:</w:t>
      </w:r>
    </w:p>
    <w:p>
      <w:pPr>
        <w:pStyle w:val="ListBullet"/>
      </w:pPr>
      <w:r>
        <w:rPr>
          <w:b/>
        </w:rPr>
        <w:t>Which expiration</w:t>
      </w:r>
      <w:r>
        <w:t xml:space="preserve"> — </w:t>
      </w:r>
      <w:r>
        <w:rPr>
          <w:b/>
        </w:rPr>
        <w:t>every</w:t>
      </w:r>
      <w:r>
        <w:t xml:space="preserve"> listed expiration inside your DTE range (inside the</w:t>
        <w:br/>
        <w:t xml:space="preserve">  pick, on a large chain), each built separately: a scan does not stop at the nearest one. Straddles, strangles,</w:t>
        <w:br/>
        <w:t xml:space="preserve">  butterflies, the iron butterfly, condors and the share structures skip expirations</w:t>
        <w:br/>
        <w:t xml:space="preserve">  </w:t>
      </w:r>
      <w:r>
        <w:rPr>
          <w:b/>
        </w:rPr>
        <w:t>less than 7 days out</w:t>
      </w:r>
      <w:r>
        <w:t>, so with DTE min at 0 none of them is built on a 0–6 day</w:t>
        <w:br/>
        <w:t xml:space="preserve">  expiration, and nothing needs widening for it — the floor applies by itself. A</w:t>
        <w:br/>
        <w:t xml:space="preserve">  structure that close to expiry is a same-day bet rather than the trade its name</w:t>
        <w:br/>
        <w:t xml:space="preserve">  describes (an operator decision). The Directional rows, the debit and credit spreads</w:t>
        <w:br/>
        <w:t xml:space="preserve">  and the iron condors are built on the near expirations too; iron condors are paired</w:t>
        <w:br/>
        <w:t xml:space="preserve">  within each expiration.</w:t>
      </w:r>
    </w:p>
    <w:p>
      <w:pPr>
        <w:pStyle w:val="ListBullet"/>
      </w:pPr>
      <w:r>
        <w:rPr>
          <w:b/>
        </w:rPr>
        <w:t>Straddle, butterfly body, iron butterfly body</w:t>
      </w:r>
      <w:r>
        <w:t xml:space="preserve"> — the at-the-money strike. If that</w:t>
        <w:br/>
        <w:t xml:space="preserve">  strike is missing from either side of the chain the structure is </w:t>
      </w:r>
      <w:r>
        <w:rPr>
          <w:b/>
        </w:rPr>
        <w:t>skipped</w:t>
      </w:r>
      <w:r>
        <w:t>, never</w:t>
        <w:br/>
        <w:t xml:space="preserve">  moved to the next strike: an off-centre "straddle" is a different trade under a neutral</w:t>
        <w:br/>
        <w:t xml:space="preserve">  name.</w:t>
      </w:r>
    </w:p>
    <w:p>
      <w:pPr>
        <w:pStyle w:val="ListBullet"/>
      </w:pPr>
      <w:r>
        <w:rPr>
          <w:b/>
        </w:rPr>
        <w:t>Long strangle</w:t>
      </w:r>
      <w:r>
        <w:t xml:space="preserve"> — its own out-of-the-money wings near </w:t>
      </w:r>
      <w:r>
        <w:rPr>
          <w:b/>
        </w:rPr>
        <w:t>0.30 delta</w:t>
      </w:r>
      <w:r>
        <w:t>, not the short</w:t>
        <w:br/>
        <w:t xml:space="preserve">  strangle's strikes. Bought at the delta band's midpoint (~0.15 delta) it could never</w:t>
        <w:br/>
        <w:t xml:space="preserve">  win often enough to pass.</w:t>
      </w:r>
    </w:p>
    <w:p>
      <w:pPr>
        <w:pStyle w:val="ListBullet"/>
      </w:pPr>
      <w:r>
        <w:rPr>
          <w:b/>
        </w:rPr>
        <w:t>Butterfly and condor wings</w:t>
      </w:r>
      <w:r>
        <w:t xml:space="preserve"> — the distance, listed on </w:t>
      </w:r>
      <w:r>
        <w:rPr>
          <w:b/>
        </w:rPr>
        <w:t>both</w:t>
      </w:r>
      <w:r>
        <w:t xml:space="preserve"> sides of the body,</w:t>
        <w:br/>
        <w:t xml:space="preserve">  nearest </w:t>
      </w:r>
      <w:r>
        <w:rPr>
          <w:b/>
        </w:rPr>
        <w:t>half the 1-σ expected move</w:t>
      </w:r>
      <w:r>
        <w:t>. A condor's shorts sit one wing out, its longs</w:t>
        <w:br/>
        <w:t xml:space="preserve">  two. Symmetric on purpose: a broken wing is a different risk profile.</w:t>
      </w:r>
    </w:p>
    <w:p>
      <w:pPr>
        <w:pStyle w:val="ListBullet"/>
      </w:pPr>
      <w:r>
        <w:rPr>
          <w:b/>
        </w:rPr>
        <w:t>Butterfly and condor prices</w:t>
      </w:r>
      <w:r>
        <w:t xml:space="preserve"> — a long butterfly or condor is worth between nothing</w:t>
        <w:br/>
        <w:t xml:space="preserve">  and its wing at expiry, so it must cost a </w:t>
      </w:r>
      <w:r>
        <w:rPr>
          <w:b/>
        </w:rPr>
        <w:t>debit</w:t>
      </w:r>
      <w:r>
        <w:t xml:space="preserve"> smaller than the wing; an iron</w:t>
        <w:br/>
        <w:t xml:space="preserve">  butterfly is the same payoff shifted down, so it must take in a </w:t>
      </w:r>
      <w:r>
        <w:rPr>
          <w:b/>
        </w:rPr>
        <w:t>credit</w:t>
      </w:r>
      <w:r>
        <w:t xml:space="preserve"> smaller than</w:t>
        <w:br/>
        <w:t xml:space="preserve">  the wing. When wide quotes put the mid prices outside that range — a long butterfly</w:t>
        <w:br/>
        <w:t xml:space="preserve">  "paid" a credit reports a 100% probability of profit and ranks first — the row is </w:t>
      </w:r>
      <w:r>
        <w:rPr>
          <w:b/>
        </w:rPr>
        <w:t>not</w:t>
        <w:br/>
        <w:t xml:space="preserve">  shown</w:t>
      </w:r>
      <w:r>
        <w:t>: the prices are wrong, not the trade good.</w:t>
      </w:r>
    </w:p>
    <w:p>
      <w:pPr>
        <w:pStyle w:val="ListBullet"/>
      </w:pPr>
      <w:r>
        <w:rPr>
          <w:b/>
        </w:rPr>
        <w:t>Calendar</w:t>
      </w:r>
      <w:r>
        <w:t xml:space="preserve"> — each expiration at least </w:t>
      </w:r>
      <w:r>
        <w:rPr>
          <w:b/>
        </w:rPr>
        <w:t>7 days</w:t>
      </w:r>
      <w:r>
        <w:t xml:space="preserve"> out takes a turn as the near month;</w:t>
        <w:br/>
        <w:t xml:space="preserve">  the later one is the expiration nearest </w:t>
      </w:r>
      <w:r>
        <w:rPr>
          <w:b/>
        </w:rPr>
        <w:t>near + 28 days</w:t>
      </w:r>
      <w:r>
        <w:t xml:space="preserve"> and at least a week after</w:t>
        <w:br/>
        <w:t xml:space="preserve">  it, both inside your DTE range; same at-the-money strike. Skipped when either month's strike ladder has a hole at the money.</w:t>
        <w:br/>
        <w:t xml:space="preserve">  If DTE max does not reach a second expiration, no calendar is built — widen it.</w:t>
      </w:r>
    </w:p>
    <w:p>
      <w:pPr>
        <w:pStyle w:val="ListBullet"/>
      </w:pPr>
      <w:r>
        <w:rPr>
          <w:b/>
        </w:rPr>
        <w:t>Diagonal</w:t>
      </w:r>
      <w:r>
        <w:t xml:space="preserve"> — short the near month out of the money near </w:t>
      </w:r>
      <w:r>
        <w:rPr>
          <w:b/>
        </w:rPr>
        <w:t>0.30 delta</w:t>
      </w:r>
      <w:r>
        <w:t xml:space="preserve"> (accepted</w:t>
        <w:br/>
        <w:t xml:space="preserve">  only between 0.15 and 0.45), long the later month in the money near </w:t>
      </w:r>
      <w:r>
        <w:rPr>
          <w:b/>
        </w:rPr>
        <w:t>0.70 delta</w:t>
      </w:r>
      <w:r>
        <w:t>.</w:t>
        <w:br/>
        <w:t xml:space="preserve">  Skipped when the debit reaches the width between the two strikes, since it then has no</w:t>
        <w:br/>
        <w:t xml:space="preserve">  upside worth the name.</w:t>
      </w:r>
    </w:p>
    <w:p>
      <w:pPr>
        <w:pStyle w:val="ListBullet"/>
      </w:pPr>
      <w:r>
        <w:rPr>
          <w:b/>
        </w:rPr>
        <w:t>Covered call / protective put / collar</w:t>
      </w:r>
      <w:r>
        <w:t xml:space="preserve"> — the 7-day expiration above. The</w:t>
        <w:br/>
        <w:t xml:space="preserve">  sold call is at the call band's midpoint; the bought put is near </w:t>
      </w:r>
      <w:r>
        <w:rPr>
          <w:b/>
        </w:rPr>
        <w:t>0.25 delta</w:t>
      </w:r>
      <w:r>
        <w:t>, and a</w:t>
        <w:br/>
        <w:t xml:space="preserve">  put under 0.10 delta builds neither the protective put nor the collar (a collar also</w:t>
        <w:br/>
        <w:t xml:space="preserve">  needs its call at 0.05 delta or more) — below that the position is just shares.</w:t>
      </w:r>
    </w:p>
    <w:p>
      <w:r>
        <w:rPr/>
        <w:t xml:space="preserve">⚠ </w:t>
      </w:r>
      <w:r>
        <w:rPr>
          <w:rFonts w:ascii="Consolas" w:hAnsi="Consolas"/>
          <w:color w:val="334455"/>
          <w:sz w:val="19"/>
        </w:rPr>
        <w:t>COVERED_CALL</w:t>
      </w:r>
      <w:r>
        <w:rPr>
          <w:b/>
        </w:rPr>
        <w:t xml:space="preserve"> here is the whole position — shares plus the call</w:t>
      </w:r>
      <w:r>
        <w:rPr/>
        <w:t>, as in the</w:t>
        <w:br/>
      </w:r>
      <w:r>
        <w:rPr>
          <w:color w:val="5D5294"/>
        </w:rPr>
        <w:t>Calculator</w:t>
      </w:r>
      <w:r>
        <w:rPr/>
        <w:t xml:space="preserve">. The Paper button books into the </w:t>
      </w:r>
      <w:r>
        <w:rPr>
          <w:b/>
        </w:rPr>
        <w:t>Paper Ledger</w:t>
      </w:r>
      <w:r>
        <w:rPr/>
        <w:t>, which holds</w:t>
        <w:br/>
        <w:t xml:space="preserve">no shares — so these rows get no Paper button. (On the paper account, </w:t>
      </w:r>
      <w:r>
        <w:rPr>
          <w:rFonts w:ascii="Consolas" w:hAnsi="Consolas"/>
          <w:color w:val="334455"/>
          <w:sz w:val="19"/>
        </w:rPr>
        <w:t>COVERED_CALL</w:t>
      </w:r>
      <w:r>
        <w:rPr/>
        <w:br/>
        <w:t>means the option leg alone.)</w:t>
      </w:r>
    </w:p>
    <w:p>
      <w:r>
        <w:rPr>
          <w:b/>
        </w:rPr>
        <w:t>The summary strip.</w:t>
      </w:r>
      <w:r>
        <w:rPr/>
        <w:t xml:space="preserve"> After every scan — an empty one included — it names the symbol and</w:t>
        <w:br/>
        <w:t>its price (</w:t>
      </w:r>
      <w:r>
        <w:rPr>
          <w:b/>
        </w:rPr>
        <w:t>Price unavailable</w:t>
      </w:r>
      <w:r>
        <w:rPr/>
        <w:t xml:space="preserve"> when no price could be read, never $0.00, so an answer</w:t>
        <w:br/>
        <w:t xml:space="preserve">with no ideas still reads as an answer about that symbol), the </w:t>
      </w:r>
      <w:r>
        <w:rPr>
          <w:b/>
        </w:rPr>
        <w:t>Vol Rank</w:t>
      </w:r>
      <w:r>
        <w:rPr/>
        <w:br/>
        <w:t xml:space="preserve">(one value per scan, so it is not repeated on every row), and the </w:t>
      </w:r>
      <w:r>
        <w:rPr>
          <w:i/>
        </w:rPr>
        <w:t>market view</w:t>
      </w:r>
      <w:r>
        <w:rPr/>
        <w:t xml:space="preserve"> the</w:t>
        <w:br/>
        <w:t>scanner inferred before ranking anything — shown as pills for a direction, a conviction</w:t>
        <w:br/>
        <w:t>level and a volatility regime, read from the symbol's technicals and implied volatility.</w:t>
        <w:br/>
        <w:t>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Strategy chips.</w:t>
      </w:r>
      <w:r>
        <w:rPr/>
        <w:t xml:space="preserve"> One chip per group that produced ideas, with its count, plus </w:t>
      </w:r>
      <w:r>
        <w:rPr>
          <w:b/>
        </w:rPr>
        <w:t>All</w:t>
      </w:r>
      <w:r>
        <w:rPr/>
        <w:t>.</w:t>
        <w:br/>
        <w:t>A chip shows only its group; more chips add groups; removing the last chip, or clicking</w:t>
        <w:br/>
      </w:r>
      <w:r>
        <w:rPr>
          <w:b/>
        </w:rPr>
        <w:t>All</w:t>
      </w:r>
      <w:r>
        <w:rPr/>
        <w:t>, shows everything. The filter is instant — nothing is rescanned — and both the</w:t>
        <w:br/>
        <w:t>cards and the list follow it. A new symbol starts back at All.</w:t>
      </w:r>
    </w:p>
    <w:p>
      <w:r>
        <w:rPr>
          <w:b/>
        </w:rPr>
        <w:t>Only clear</w:t>
      </w:r>
      <w:r>
        <w:rPr/>
        <w:t>, the switch beside the chips, hides every idea that is not fully</w:t>
        <w:br/>
        <w:t xml:space="preserve">clear on the </w:t>
      </w:r>
      <w:r>
        <w:rPr>
          <w:color w:val="5D5294"/>
        </w:rPr>
        <w:t>Go / No-Go checklist</w:t>
      </w:r>
      <w:r>
        <w:rPr/>
        <w:t xml:space="preserve"> — the same nine checks</w:t>
        <w:br/>
        <w:t>the Market Scanner shows, read against the same live feeds. Two differences from</w:t>
        <w:br/>
        <w:t xml:space="preserve">the Scanner's copy, both deliberate: it filters the </w:t>
      </w:r>
      <w:r>
        <w:rPr>
          <w:b/>
        </w:rPr>
        <w:t>ranked list only</w:t>
      </w:r>
      <w:r>
        <w:rPr/>
        <w:t>, leaving</w:t>
        <w:br/>
        <w:t>the top-pick cards to go on showing the best of each group (the cards exist to</w:t>
        <w:br/>
        <w:t>compare structures, and hiding one would remove the comparison rather than a</w:t>
        <w:br/>
        <w:t xml:space="preserve">candidate), and the summary's count line reports the hiding — </w:t>
      </w:r>
      <w:r>
        <w:rPr>
          <w:i/>
        </w:rPr>
        <w:t>3 of 40 shown · 37</w:t>
        <w:br/>
        <w:t>hidden by Only clear</w:t>
      </w:r>
      <w:r>
        <w:rPr/>
        <w:t xml:space="preserve">, or </w:t>
      </w:r>
      <w:r>
        <w:rPr>
          <w:i/>
        </w:rPr>
        <w:t>3 of the 20 in the chosen strategies shown</w:t>
      </w:r>
      <w:r>
        <w:rPr/>
        <w:t xml:space="preserve"> while a</w:t>
        <w:br/>
        <w:t>strategy chip is active, since the total is then the chip's list and reading it as</w:t>
        <w:br/>
        <w:t>a share of the whole scan would be wrong. Nothing hidden adds nothing to the line.</w:t>
        <w:br/>
        <w:t>A list painted before the page has read the checks carries no verdicts at all, and</w:t>
        <w:br/>
        <w:t>those rows are hidden rather than judged.</w:t>
      </w:r>
    </w:p>
    <w:p>
      <w:r>
        <w:rPr>
          <w:b/>
        </w:rPr>
        <w:t>Top picks.</w:t>
      </w:r>
      <w:r>
        <w:rPr/>
        <w:t xml:space="preserve"> Up to four cards. Each group among what the chips show gets its</w:t>
        <w:br/>
        <w:t>best-scoring idea onto a card before any group gets a second — the cards exist to compare</w:t>
        <w:br/>
        <w:t>structures, and four spreads in a row would be one idea shown four times. When fewer than</w:t>
        <w:br/>
        <w:t>four groups are showing (a single chip clicked, say), the spare cards go to the next-best</w:t>
        <w:br/>
        <w:t>ideas by score, so the row still fills. A card carries the score and grade, the</w:t>
        <w:br/>
        <w:t xml:space="preserve">expiration and days to go (with an </w:t>
      </w:r>
      <w:r>
        <w:rPr>
          <w:i/>
        </w:rPr>
        <w:t>Earnings Nov 19</w:t>
      </w:r>
      <w:r>
        <w:rPr/>
        <w:t xml:space="preserve"> warning badge when a report lands</w:t>
        <w:br/>
        <w:t xml:space="preserve">before it expires — see </w:t>
      </w:r>
      <w:r>
        <w:rPr>
          <w:b/>
        </w:rPr>
        <w:t>Earnings</w:t>
      </w:r>
      <w:r>
        <w:rPr/>
        <w:t xml:space="preserve"> below), the legs, the cost, </w:t>
      </w:r>
      <w:r>
        <w:rPr>
          <w:b/>
        </w:rPr>
        <w:t>Calculator</w:t>
      </w:r>
      <w:r>
        <w:rPr/>
        <w:t xml:space="preserve"> and — where the Paper</w:t>
        <w:br/>
        <w:t xml:space="preserve">Ledger can record it — </w:t>
      </w:r>
      <w:r>
        <w:rPr>
          <w:b/>
        </w:rPr>
        <w:t>Paper</w:t>
      </w:r>
      <w:r>
        <w:rPr/>
        <w:t>, plus three pictures: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Picture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Payoff shape</w:t>
            </w:r>
          </w:p>
        </w:tc>
        <w:tc>
          <w:tcPr>
            <w:tcW w:type="dxa" w:w="4320"/>
          </w:tcPr>
          <w:p>
            <w:r/>
            <w:r>
              <w:rPr/>
              <w:t xml:space="preserve">Profit or loss at the (nearest) expiration across a range of prices around today's: </w:t>
            </w:r>
            <w:r>
              <w:rPr>
                <w:b/>
              </w:rPr>
              <w:t>green</w:t>
            </w:r>
            <w:r>
              <w:rPr/>
              <w:t xml:space="preserve"> where it makes money, </w:t>
            </w:r>
            <w:r>
              <w:rPr>
                <w:b/>
              </w:rPr>
              <w:t>red</w:t>
            </w:r>
            <w:r>
              <w:rPr/>
              <w:t xml:space="preserve"> where it loses, a dashed zero line, and a tick at today's price. A shape to recognise the bet by, not a chart to read values off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Split bar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  <w:r>
              <w:rPr/>
              <w:t xml:space="preserve"> in red growing left from the centre, </w:t>
            </w:r>
            <w:r>
              <w:rPr>
                <w:b/>
              </w:rPr>
              <w:t>max profit</w:t>
            </w:r>
            <w:r>
              <w:rPr/>
              <w:t xml:space="preserve"> in green growing right, both scaled to the </w:t>
            </w:r>
            <w:r>
              <w:rPr>
                <w:b/>
              </w:rPr>
              <w:t>larger of the two</w:t>
            </w:r>
            <w:r>
              <w:rPr/>
              <w:t xml:space="preserve"> — so it shows the balance of one trade (a butterfly mostly green, a covered call mostly red), never a comparison between trades. An unlimited side fills its half and reads </w:t>
            </w:r>
            <w:r>
              <w:rPr>
                <w:b/>
              </w:rPr>
              <w:t>∞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Probability-of-profit bar</w:t>
            </w:r>
          </w:p>
        </w:tc>
        <w:tc>
          <w:tcPr>
            <w:tcW w:type="dxa" w:w="4320"/>
          </w:tcPr>
          <w:p>
            <w:r/>
            <w:r>
              <w:rPr/>
              <w:t xml:space="preserve">0–100%: </w:t>
            </w:r>
            <w:r>
              <w:rPr>
                <w:b/>
              </w:rPr>
              <w:t>amber</w:t>
            </w:r>
            <w:r>
              <w:rPr/>
              <w:t xml:space="preserve"> under 40%, </w:t>
            </w:r>
            <w:r>
              <w:rPr>
                <w:b/>
              </w:rPr>
              <w:t>blue</w:t>
            </w:r>
            <w:r>
              <w:rPr/>
              <w:t xml:space="preserve"> from 40% to 60%, </w:t>
            </w:r>
            <w:r>
              <w:rPr>
                <w:b/>
              </w:rPr>
              <w:t>green</w:t>
            </w:r>
            <w:r>
              <w:rPr/>
              <w:t xml:space="preserve"> over 60%</w:t>
            </w:r>
          </w:p>
        </w:tc>
      </w:tr>
    </w:tbl>
    <w:p/>
    <w:p>
      <w:r>
        <w:rPr/>
        <w:t>Clicking a card opens it in the detail panel.</w:t>
      </w:r>
    </w:p>
    <w:p>
      <w:r>
        <w:rPr>
          <w:b/>
        </w:rPr>
        <w:t>Cost</w:t>
      </w:r>
      <w:r>
        <w:rPr/>
        <w:t xml:space="preserve"> names the direction in words — </w:t>
      </w:r>
      <w:r>
        <w:rPr>
          <w:rFonts w:ascii="Consolas" w:hAnsi="Consolas"/>
          <w:color w:val="334455"/>
          <w:sz w:val="19"/>
        </w:rPr>
        <w:t>$195 debit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rPr/>
        <w:t xml:space="preserve"> — and adds </w:t>
      </w:r>
      <w:r>
        <w:rPr>
          <w:i/>
        </w:rPr>
        <w:t>for 100</w:t>
        <w:br/>
        <w:t>shares</w:t>
      </w:r>
      <w:r>
        <w:rPr/>
        <w:t xml:space="preserve"> when the trade holds stock (</w:t>
      </w:r>
      <w:r>
        <w:rPr>
          <w:rFonts w:ascii="Consolas" w:hAnsi="Consolas"/>
          <w:color w:val="334455"/>
          <w:sz w:val="19"/>
        </w:rPr>
        <w:t>$54,058 debit for 100 shares</w:t>
      </w:r>
      <w:r>
        <w:rPr/>
        <w:t>), so a collar is never</w:t>
        <w:br/>
        <w:t>mistaken for a contract's worth.</w:t>
      </w:r>
    </w:p>
    <w:p>
      <w:r>
        <w:rPr>
          <w:b/>
        </w:rPr>
        <w:t>The ranked list.</w:t>
      </w:r>
      <w:r>
        <w:rPr/>
        <w:t xml:space="preserve"> 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 xml:space="preserve">name, with a small payoff shape, and an </w:t>
            </w:r>
            <w:r>
              <w:rPr>
                <w:i/>
              </w:rPr>
              <w:t>Earnings Nov 19</w:t>
            </w:r>
            <w:r>
              <w:rPr/>
              <w:t xml:space="preserve"> tag when the trade is open through a report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0–100,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 xml:space="preserve">each leg, as on the cards: </w:t>
            </w:r>
            <w:r>
              <w:rPr>
                <w:rFonts w:ascii="Consolas" w:hAnsi="Consolas"/>
                <w:color w:val="334455"/>
                <w:sz w:val="19"/>
              </w:rPr>
              <w:t>L 765P / S 761P</w:t>
            </w:r>
            <w:r>
              <w:rPr/>
              <w:t>; a leg on a later expiration adds its date (</w:t>
            </w:r>
            <w:r>
              <w:rPr>
                <w:rFonts w:ascii="Consolas" w:hAnsi="Consolas"/>
                <w:color w:val="334455"/>
                <w:sz w:val="19"/>
              </w:rPr>
              <w:t>S 220P / L 220P 10/16</w:t>
            </w:r>
            <w:r>
              <w:rPr/>
              <w:t xml:space="preserve">), a share leg reads </w:t>
            </w:r>
            <w:r>
              <w:rPr>
                <w:rFonts w:ascii="Consolas" w:hAnsi="Consolas"/>
                <w:color w:val="334455"/>
                <w:sz w:val="19"/>
              </w:rPr>
              <w:t>L 100 shares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expiration and days to go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</w:tcPr>
          <w:p>
            <w:r/>
            <w:r>
              <w:rPr/>
              <w:t>as on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profit</w:t>
            </w:r>
            <w:r>
              <w:rPr/>
              <w:t xml:space="preserve"> / </w:t>
            </w:r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dollars, or </w:t>
            </w:r>
            <w:r>
              <w:rPr>
                <w:b/>
              </w:rPr>
              <w:t>∞</w:t>
            </w:r>
            <w:r>
              <w:rPr/>
              <w:t xml:space="preserve">; a naked short's loss carries an </w:t>
            </w:r>
            <w:r>
              <w:rPr>
                <w:i/>
              </w:rPr>
              <w:t>undefined risk</w:t>
            </w:r>
            <w:r>
              <w:rPr/>
              <w:t xml:space="preserve"> tag, because its figure is a margin estimate, not a cap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bar plus percent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Checks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color w:val="5D5294"/>
              </w:rPr>
              <w:t>Go / No-Go checklist's</w:t>
            </w:r>
            <w:r>
              <w:rPr/>
              <w:t xml:space="preserve"> verdict in one chip — on hover, the full sentence, or the cautions themselves on a caution chip; every line in the detail panel. </w:t>
            </w:r>
            <w:r>
              <w:rPr>
                <w:b/>
              </w:rPr>
              <w:t>Not sortable</w:t>
            </w:r>
            <w:r>
              <w:rPr/>
              <w:t>, as on the Market Scanner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>quality grade, with its reason on hover</w:t>
            </w:r>
          </w:p>
        </w:tc>
      </w:tr>
    </w:tbl>
    <w:p/>
    <w:p>
      <w:r>
        <w:rPr/>
        <w:t xml:space="preserve">The last column holds </w:t>
      </w:r>
      <w:r>
        <w:rPr>
          <w:b/>
        </w:rPr>
        <w:t>Send to 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(where allowed) and</w:t>
        <w:br/>
      </w:r>
      <w:r>
        <w:rPr>
          <w:b/>
        </w:rPr>
        <w:t>Expected Move</w:t>
      </w:r>
      <w:r>
        <w:rPr/>
        <w:t xml:space="preserve">. The number columns sort on their values. The list is paged, </w:t>
      </w:r>
      <w:r>
        <w:rPr>
          <w:b/>
        </w:rPr>
        <w:t>50 rows a</w:t>
        <w:br/>
        <w:t>page</w:t>
      </w:r>
      <w:r>
        <w:rPr/>
        <w:t xml:space="preserve"> — a sort orders the whole list before it is paged, so page 2 continues page 1 — and</w:t>
        <w:br/>
        <w:t>a new scan or chip click starts back on page 1 in the sort last chosen. The list grows</w:t>
        <w:br/>
        <w:t>with the page rather than scrolling in a short box. Breakevens and bias are not columns — they are in the</w:t>
        <w:br/>
        <w:t>detail panel, along with each leg written out in full.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legs line on a card</w:t>
      </w:r>
      <w:r>
        <w:rPr/>
        <w:t xml:space="preserve"> prints a share lot as </w:t>
      </w:r>
      <w:r>
        <w:rPr>
          <w:rFonts w:ascii="Consolas" w:hAnsi="Consolas"/>
          <w:color w:val="334455"/>
          <w:sz w:val="19"/>
        </w:rPr>
        <w:t>L 100 shares</w:t>
      </w:r>
      <w:r>
        <w:rPr/>
        <w:t>, a leg of more than one</w:t>
        <w:br/>
        <w:t xml:space="preserve">contract as </w:t>
      </w:r>
      <w:r>
        <w:rPr>
          <w:rFonts w:ascii="Consolas" w:hAnsi="Consolas"/>
          <w:color w:val="334455"/>
          <w:sz w:val="19"/>
        </w:rPr>
        <w:t>S 2×100C</w:t>
      </w:r>
      <w:r>
        <w:rPr/>
        <w:t xml:space="preserve"> (a butterfly's body), and a leg on a later expiration with its</w:t>
        <w:br/>
        <w:t xml:space="preserve">date — </w:t>
      </w:r>
      <w:r>
        <w:rPr>
          <w:rFonts w:ascii="Consolas" w:hAnsi="Consolas"/>
          <w:color w:val="334455"/>
          <w:sz w:val="19"/>
        </w:rPr>
        <w:t>S 100C / L 100C 11/13</w:t>
      </w:r>
      <w:r>
        <w:rPr/>
        <w:t xml:space="preserve"> is a calendar.</w:t>
      </w:r>
    </w:p>
    <w:p>
      <w:r>
        <w:rPr>
          <w:b/>
        </w:rPr>
        <w:t>The Trade detail panel</w:t>
      </w:r>
      <w:r>
        <w:rPr/>
        <w:t xml:space="preserve"> starts </w:t>
      </w:r>
      <w:r>
        <w:rPr>
          <w:b/>
        </w:rPr>
        <w:t>closed</w:t>
      </w:r>
      <w:r>
        <w:rPr/>
        <w:t>, so the list keeps its width, opens whenever</w:t>
        <w:br/>
        <w:t>a card or row is clicked, and is cleared by a new scan. It follows the same rules in</w:t>
        <w:br/>
        <w:t xml:space="preserve">words: </w:t>
      </w:r>
      <w:r>
        <w:rPr>
          <w:rFonts w:ascii="Consolas" w:hAnsi="Consolas"/>
          <w:color w:val="334455"/>
          <w:sz w:val="19"/>
        </w:rPr>
        <w:t>Buy 100</w:t>
        <w:br/>
        <w:t>shares</w:t>
      </w:r>
      <w:r>
        <w:rPr/>
        <w:t xml:space="preserve"> for a share lot, </w:t>
      </w:r>
      <w:r>
        <w:rPr>
          <w:rFonts w:ascii="Consolas" w:hAnsi="Consolas"/>
          <w:color w:val="334455"/>
          <w:sz w:val="19"/>
        </w:rPr>
        <w:t>Sell 2× 100 C</w:t>
      </w:r>
      <w:r>
        <w:rPr/>
        <w:t xml:space="preserve"> for a butterfly's body, each leg on its own line</w:t>
        <w:br/>
        <w:t>with its own date when the legs span more than one expiration (the single "Exp" caption is</w:t>
        <w:br/>
        <w:t xml:space="preserve">then left off, since it would name only the near month), </w:t>
      </w:r>
      <w:r>
        <w:rPr>
          <w:b/>
        </w:rPr>
        <w:t>every</w:t>
      </w:r>
      <w:r>
        <w:rPr/>
        <w:t xml:space="preserve"> breakeven joined with</w:t>
        <w:br/>
      </w:r>
      <w:r>
        <w:rPr>
          <w:rFonts w:ascii="Consolas" w:hAnsi="Consolas"/>
          <w:color w:val="334455"/>
          <w:sz w:val="19"/>
        </w:rPr>
        <w:t>/</w:t>
      </w:r>
      <w:r>
        <w:rPr/>
        <w:t xml:space="preserve">, and dollars stated </w:t>
      </w:r>
      <w:r>
        <w:rPr>
          <w:b/>
        </w:rPr>
        <w:t>per position</w:t>
      </w:r>
      <w:r>
        <w:rPr/>
        <w:t xml:space="preserve"> rather than per contract when shares are part</w:t>
        <w:br/>
        <w:t>of it — a share lot is thousands of dollars, not a contract's worth. It opens with the</w:t>
        <w:br/>
      </w:r>
      <w:r>
        <w:rPr>
          <w:b/>
        </w:rPr>
        <w:t>checklist</w:t>
      </w:r>
      <w:r>
        <w:rPr/>
        <w:t xml:space="preserve"> — the nine checks behind the row's chip, written out — and judges the same</w:t>
        <w:br/>
        <w:t>candidate the chip was judged on, including that row's paper-trade gate; it says</w:t>
        <w:br/>
      </w:r>
      <w:r>
        <w:rPr>
          <w:i/>
        </w:rPr>
        <w:t>Checking…</w:t>
      </w:r>
      <w:r>
        <w:rPr/>
        <w:t xml:space="preserve"> while it reads the feeds, and </w:t>
      </w:r>
      <w:r>
        <w:rPr>
          <w:i/>
        </w:rPr>
        <w:t>This trade is no longer in the scan's results</w:t>
        <w:br/>
        <w:t>— the details below are as it last read</w:t>
      </w:r>
      <w:r>
        <w:rPr/>
        <w:t xml:space="preserve"> once the list stops carrying the row, rather</w:t>
        <w:br/>
        <w:t>than keeping a verdict on something that has gone.</w:t>
      </w:r>
    </w:p>
    <w:p>
      <w:r>
        <w:rPr>
          <w:b/>
        </w:rPr>
        <w:t>The count line</w:t>
      </w:r>
      <w:r>
        <w:rPr/>
        <w:t xml:space="preserve"> in the summary strip reads like </w:t>
      </w:r>
      <w:r>
        <w:rPr>
          <w:i/>
        </w:rPr>
        <w:t>16 ideas · 6 below the quality bar ·</w:t>
        <w:br/>
        <w:t>3 where premium is too cheap to sell · 40 lower-scoring ideas not shown</w:t>
      </w:r>
      <w:r>
        <w:rPr/>
        <w:t>. The idea count</w:t>
        <w:br/>
        <w:t xml:space="preserve">always shows, </w:t>
      </w:r>
      <w:r>
        <w:rPr>
          <w:i/>
        </w:rPr>
        <w:t>0 ideas</w:t>
      </w:r>
      <w:r>
        <w:rPr/>
        <w:t xml:space="preserve"> included; the cut, not-shown and failed-expiration counts are left</w:t>
        <w:br/>
        <w:t xml:space="preserve">out at zero. The </w:t>
      </w:r>
      <w:r>
        <w:rPr>
          <w:b/>
        </w:rPr>
        <w:t>below the quality bar</w:t>
      </w:r>
      <w:r>
        <w:rPr/>
        <w:t xml:space="preserve"> count is what distinguishes </w:t>
      </w:r>
      <w:r>
        <w:rPr>
          <w:i/>
        </w:rPr>
        <w:t>"the scan found</w:t>
        <w:br/>
        <w:t>things and rejected them all"</w:t>
      </w:r>
      <w:r>
        <w:rPr/>
        <w:t xml:space="preserve"> from </w:t>
      </w:r>
      <w:r>
        <w:rPr>
          <w:i/>
        </w:rPr>
        <w:t>"the scan found nothing"</w:t>
      </w:r>
      <w:r>
        <w:rPr/>
        <w:t xml:space="preserve"> — two very different</w:t>
        <w:br/>
        <w:t xml:space="preserve">situations that would otherwise look identical. The </w:t>
      </w:r>
      <w:r>
        <w:rPr>
          <w:b/>
        </w:rPr>
        <w:t>too cheap to sell</w:t>
      </w:r>
      <w:r>
        <w:rPr/>
        <w:t xml:space="preserve"> count is a</w:t>
        <w:br/>
        <w:t>different reason: trades that would sell premium, dropped because this symbol's</w:t>
        <w:br/>
        <w:t>volatility is historically low (trades that buy premium are kept).</w:t>
      </w:r>
    </w:p>
    <w:p>
      <w:r>
        <w:rPr>
          <w:b/>
        </w:rPr>
        <w:t>Why no credit spreads.</w:t>
      </w:r>
      <w:r>
        <w:rPr/>
        <w:t xml:space="preserve"> Put and call credit spreads (and the iron condors built from</w:t>
        <w:br/>
        <w:t xml:space="preserve">them) are turned down </w:t>
      </w:r>
      <w:r>
        <w:rPr>
          <w:i/>
        </w:rPr>
        <w:t>before</w:t>
      </w:r>
      <w:r>
        <w:rPr/>
        <w:t xml:space="preserve"> they are scored — by the minimum credit, by requiring the</w:t>
        <w:br/>
        <w:t>credit to beat the short strike's delta, by the expected-move window, by liquidity and by</w:t>
        <w:br/>
        <w:t>the per-trade loss cap — so neither count above can see them. When the list shows none,</w:t>
        <w:br/>
        <w:t>a second line under the count says why, for example</w:t>
        <w:br/>
      </w:r>
      <w:r>
        <w:rPr>
          <w:i/>
        </w:rPr>
        <w:t>Credit spreads: none of 209 short strikes in the delta band made a spread — 82 credit below the minimum, 63 credit too small for the short strike's delta, 49 outside the expected-move window.</w:t>
      </w:r>
      <w:r>
        <w:rPr/>
        <w:br/>
        <w:t>On a low-volatility tape this is the usual answer, and it is a decision, not a fault.</w:t>
      </w:r>
    </w:p>
    <w:p>
      <w:pPr>
        <w:pStyle w:val="ListBullet"/>
      </w:pPr>
      <w:r>
        <w:rPr>
          <w:b/>
        </w:rPr>
        <w:t>Lower-scoring ideas not shown</w:t>
      </w:r>
      <w:r>
        <w:t xml:space="preserve"> — a whole chain can produce hundreds of ideas, so</w:t>
        <w:br/>
        <w:t xml:space="preserve">  after the quality bar the Finder keeps the </w:t>
      </w:r>
      <w:r>
        <w:rPr>
          <w:b/>
        </w:rPr>
        <w:t>best 25 of each strategy</w:t>
      </w:r>
      <w:r>
        <w:t xml:space="preserve"> (the 25</w:t>
        <w:br/>
        <w:t xml:space="preserve">  highest-scoring bull call spreads across every expiration, say) and counts the rest.</w:t>
        <w:br/>
        <w:t xml:space="preserve">  The chip counts cover only what is listed.</w:t>
      </w:r>
    </w:p>
    <w:p>
      <w:pPr>
        <w:pStyle w:val="ListBullet"/>
      </w:pPr>
      <w:r>
        <w:rPr>
          <w:b/>
        </w:rPr>
        <w:t>N expirations could not be loaded</w:t>
      </w:r>
      <w:r>
        <w:t xml:space="preserve"> — part of the chain did not arrive; the ideas</w:t>
        <w:br/>
        <w:t xml:space="preserve">  come from the rest of it, so a thin list is not the whole story.</w:t>
      </w:r>
    </w:p>
    <w:p>
      <w:pPr>
        <w:pStyle w:val="ListBullet"/>
      </w:pPr>
      <w:r>
        <w:rPr>
          <w:b/>
        </w:rPr>
        <w:t>Scan failed</w:t>
      </w:r>
      <w:r>
        <w:t xml:space="preserve"> replaces the whole line when the scan itself broke — there is no count</w:t>
        <w:br/>
        <w:t xml:space="preserve">  to report.</w:t>
      </w:r>
    </w:p>
    <w:p>
      <w:r>
        <w:rPr>
          <w:b/>
        </w:rPr>
        <w:t>An empty list says why</w:t>
      </w:r>
      <w:r>
        <w:rPr/>
        <w:t>, naming the symbol and — when one was read — the price (with no</w:t>
        <w:br/>
        <w:t xml:space="preserve">price the </w:t>
      </w:r>
      <w:r>
        <w:rPr>
          <w:i/>
        </w:rPr>
        <w:t>at $…</w:t>
      </w:r>
      <w:r>
        <w:rPr/>
        <w:t xml:space="preserve"> is left out): </w:t>
      </w:r>
      <w:r>
        <w:rPr>
          <w:i/>
        </w:rPr>
        <w:t>No strategies cleared the</w:t>
        <w:br/>
        <w:t>quality bar for SPY at $764.48.</w:t>
      </w:r>
      <w:r>
        <w:rPr/>
        <w:t xml:space="preserve"> · </w:t>
      </w:r>
      <w:r>
        <w:rPr>
          <w:i/>
        </w:rPr>
        <w:t>No strategies for SPY at $764.48 — premium is too</w:t>
        <w:br/>
        <w:t>cheap to sell.</w:t>
      </w:r>
      <w:r>
        <w:rPr/>
        <w:t xml:space="preserve"> · </w:t>
      </w:r>
      <w:r>
        <w:rPr>
          <w:i/>
        </w:rPr>
        <w:t>No option chain came back for SPY at $764.48.</w:t>
      </w:r>
      <w:r>
        <w:rPr/>
        <w:t xml:space="preserve"> (a mistyped symbol</w:t>
        <w:br/>
        <w:t xml:space="preserve">reads this way too) · </w:t>
      </w:r>
      <w:r>
        <w:rPr>
          <w:i/>
        </w:rPr>
        <w:t>SPY at $764.48 has no expirations in this expiry range.</w:t>
      </w:r>
      <w:r>
        <w:rPr/>
        <w:t xml:space="preserve"> (nothing</w:t>
        <w:br/>
        <w:t>listed from today to DTE max + 2 days; DTE min is not considered, so expirations that all</w:t>
        <w:br/>
        <w:t xml:space="preserve">fall below DTE min read as </w:t>
      </w:r>
      <w:r>
        <w:rPr>
          <w:i/>
        </w:rPr>
        <w:t>could not be built</w:t>
      </w:r>
      <w:r>
        <w:rPr/>
        <w:t xml:space="preserve"> instead) ·</w:t>
        <w:br/>
      </w:r>
      <w:r>
        <w:rPr>
          <w:i/>
        </w:rPr>
        <w:t>No strategies could be built for SPY at $764.48 in this expiry range.</w:t>
      </w:r>
      <w:r>
        <w:rPr/>
        <w:t xml:space="preserve"> · for a large</w:t>
        <w:br/>
        <w:t xml:space="preserve">chain still waiting on a pick, </w:t>
      </w:r>
      <w:r>
        <w:rPr>
          <w:i/>
        </w:rPr>
        <w:t>Choose which expirations to scan for $SPX.</w:t>
      </w:r>
      <w:r>
        <w:rPr/>
        <w:t xml:space="preserve"> · for a pick</w:t>
        <w:br/>
        <w:t xml:space="preserve">that holds nothing in the range, </w:t>
      </w:r>
      <w:r>
        <w:rPr>
          <w:i/>
        </w:rPr>
        <w:t>Next 30 days holds no expirations in this range for</w:t>
        <w:br/>
        <w:t>$SPX — use Change to pick another.</w:t>
      </w:r>
      <w:r>
        <w:rPr/>
        <w:t xml:space="preserve"> · and, for a failed scan, which names the symbol only, </w:t>
      </w:r>
      <w:r>
        <w:rPr>
          <w:i/>
        </w:rPr>
        <w:t>The scan for SPY failed. Check System Status</w:t>
        <w:br/>
        <w:t>and scan again.</w:t>
      </w:r>
    </w:p>
    <w:p>
      <w:r>
        <w:rPr>
          <w:b/>
        </w:rPr>
        <w:t>While a scan runs</w:t>
      </w:r>
      <w:r>
        <w:rPr/>
        <w:t xml:space="preserve"> the cards become placeholders reading </w:t>
      </w:r>
      <w:r>
        <w:rPr>
          <w:i/>
        </w:rPr>
        <w:t>Scanning SPY…</w:t>
      </w:r>
      <w:r>
        <w:rPr/>
        <w:t xml:space="preserve"> — the symbol</w:t>
        <w:br/>
        <w:t xml:space="preserve">asked for, never the previous one — and a spinner counts the seconds, </w:t>
      </w:r>
      <w:r>
        <w:rPr>
          <w:i/>
        </w:rPr>
        <w:t>Scanning SPY…</w:t>
        <w:br/>
        <w:t>12 s</w:t>
      </w:r>
      <w:r>
        <w:rPr/>
        <w:t>. A whole chain takes a while — about 14 s for NVDA, 26 s for SPY and 40 s for $SPX</w:t>
        <w:br/>
        <w:t>— so the count is what keeps a long wait from reading as a hang. The spinner stays until the answer lands: the service answers</w:t>
        <w:br/>
        <w:t xml:space="preserve">every scan request, a failed one included. Only after </w:t>
      </w:r>
      <w:r>
        <w:rPr>
          <w:b/>
        </w:rPr>
        <w:t>3 minutes</w:t>
      </w:r>
      <w:r>
        <w:rPr/>
        <w:t xml:space="preserve"> with no answer —</w:t>
        <w:br/>
        <w:t>the service down, say — do the placeholders turn into one still card saying the scan is</w:t>
        <w:br/>
        <w:t>taking longer than expected; a late result still appears, and if nothing arrives, check</w:t>
        <w:br/>
        <w:t>System Status and scan again. Whatever lands belongs to the scan asked for, same symbol</w:t>
        <w:br/>
        <w:t>and same settings.</w:t>
      </w:r>
    </w:p>
    <w:p>
      <w:r>
        <w:rPr/>
        <w:t xml:space="preserve">⚠ </w:t>
      </w:r>
      <w:r>
        <w:rPr>
          <w:b/>
        </w:rPr>
        <w:t>On fairly priced options, two structures are in that count on nearly every scan: the</w:t>
        <w:br/>
        <w:t>short straddle and the covered call.</w:t>
      </w:r>
      <w:r>
        <w:rPr/>
        <w:t xml:space="preserve"> Both are judged as premium sales, whose bar asks</w:t>
        <w:br/>
        <w:t>for a 65% probability of profit, and both measure around 57% and 52%. That is an operator</w:t>
        <w:br/>
        <w:t>decision — no lower bar is invented without outcome data — so they are counted, not</w:t>
        <w:br/>
        <w:t xml:space="preserve">shown. The cut is not unconditional: when options are priced </w:t>
      </w:r>
      <w:r>
        <w:rPr>
          <w:b/>
        </w:rPr>
        <w:t>rich</w:t>
      </w:r>
      <w:r>
        <w:rPr/>
        <w:t xml:space="preserve"> — premium well above</w:t>
        <w:br/>
        <w:t>the volatility the probability is computed from — a short straddle's larger credit widens</w:t>
        <w:br/>
        <w:t>its breakevens past the bar (in a synthetic test, from about 20% rich), and it is listed.</w:t>
        <w:br/>
        <w:t>The covered call stayed cut in every case tested. The long straddle and</w:t>
        <w:br/>
        <w:t xml:space="preserve">long strangle typically pass only as </w:t>
      </w:r>
      <w:r>
        <w:rPr>
          <w:i/>
        </w:rPr>
        <w:t>Marginal</w:t>
      </w:r>
      <w:r>
        <w:rPr/>
        <w:t>. Measured outcomes for every structure are</w:t>
        <w:br/>
        <w:t xml:space="preserve">in the </w:t>
      </w:r>
      <w:r>
        <w:rPr>
          <w:i/>
        </w:rPr>
        <w:t>Technical Reference</w:t>
      </w:r>
      <w:r>
        <w:rPr/>
        <w:t xml:space="preserve"> (Strategy Finder scoring).</w:t>
      </w:r>
    </w:p>
    <w:p>
      <w:r>
        <w:rPr>
          <w:b/>
        </w:rPr>
        <w:t>Earnings.</w:t>
      </w:r>
      <w:r>
        <w:rPr/>
        <w:t xml:space="preserve"> A trade still open when the company next reports is </w:t>
      </w:r>
      <w:r>
        <w:rPr>
          <w:b/>
        </w:rPr>
        <w:t>kept and tagged</w:t>
      </w:r>
      <w:r>
        <w:rPr/>
        <w:br/>
      </w:r>
      <w:r>
        <w:rPr>
          <w:i/>
        </w:rPr>
        <w:t>Earnings Nov 19</w:t>
      </w:r>
      <w:r>
        <w:rPr/>
        <w:t xml:space="preserve"> (the year is added when it falls in another one), not dropped — an</w:t>
        <w:br/>
        <w:t>operator decision, because a scan out to a year would otherwise stop every single stock</w:t>
        <w:br/>
        <w:t>at its next report. A report can gap the stock either way, which is the tag's whole</w:t>
        <w:br/>
        <w:t xml:space="preserve">point. A calendar or diagonal is checked against its </w:t>
      </w:r>
      <w:r>
        <w:rPr>
          <w:b/>
        </w:rPr>
        <w:t>latest</w:t>
      </w:r>
      <w:r>
        <w:rPr/>
        <w:t xml:space="preserve"> expiration: the back</w:t>
        <w:br/>
        <w:t>month is still open through a report that lands after the front expires. The</w:t>
        <w:br/>
      </w:r>
      <w:r>
        <w:rPr>
          <w:color w:val="5D5294"/>
        </w:rPr>
        <w:t>Market Scanner</w:t>
      </w:r>
      <w:r>
        <w:rPr/>
        <w:t xml:space="preserve"> and the </w:t>
      </w:r>
      <w:r>
        <w:rPr>
          <w:color w:val="5D5294"/>
        </w:rPr>
        <w:t>Income</w:t>
      </w:r>
      <w:r>
        <w:rPr/>
        <w:t xml:space="preserve"> window </w:t>
      </w:r>
      <w:r>
        <w:rPr>
          <w:b/>
        </w:rPr>
        <w:t>drop</w:t>
      </w:r>
      <w:r>
        <w:rPr/>
        <w:t xml:space="preserve"> such</w:t>
        <w:br/>
        <w:t>trades instead.</w:t>
      </w:r>
    </w:p>
    <w:p>
      <w:r>
        <w:rPr>
          <w:b/>
        </w:rPr>
        <w:t>Calculator</w:t>
      </w:r>
      <w:r>
        <w:rPr/>
        <w:t xml:space="preserve"> (on a card) and the list's </w:t>
      </w:r>
      <w:r>
        <w:rPr>
          <w:b/>
        </w:rPr>
        <w:t>Send to Calculator</w:t>
      </w:r>
      <w:r>
        <w:rPr/>
        <w:t xml:space="preserve"> and </w:t>
      </w:r>
      <w:r>
        <w:rPr>
          <w:b/>
        </w:rPr>
        <w:t>Expected Move</w:t>
      </w:r>
      <w:r>
        <w:rPr/>
        <w:br/>
        <w:t>work for all types — a calendar arrives with both expirations and a share leg as the Calculator's</w:t>
        <w:br/>
        <w:t xml:space="preserve">stock leg. ⚠ Clicking an expiration pill on the Calculator afterwards moves </w:t>
      </w:r>
      <w:r>
        <w:rPr>
          <w:b/>
        </w:rPr>
        <w:t>every</w:t>
      </w:r>
      <w:r>
        <w:rPr/>
        <w:br/>
        <w:t>option leg to that one date, which collapses a calendar into a single-expiry trade.</w:t>
      </w:r>
    </w:p>
    <w:p>
      <w:r>
        <w:rPr>
          <w:b/>
        </w:rPr>
        <w:t>Send to Paper trade</w:t>
      </w:r>
      <w:r>
        <w:rPr/>
        <w:t xml:space="preserve"> appears for credit structures (PCS, CCS, IC), defined-risk debit</w:t>
        <w:br/>
        <w:t xml:space="preserve">structures (long call/put, bull call, bear put) and the </w:t>
      </w:r>
      <w:r>
        <w:rPr>
          <w:b/>
        </w:rPr>
        <w:t>call and put butterflies and</w:t>
        <w:br/>
        <w:t>condors</w:t>
      </w:r>
      <w:r>
        <w:rPr/>
        <w:t>. The ledger refuses a debit structure that arrives with no positive debit,</w:t>
        <w:br/>
        <w:t>rather than opening it as a free trade whose every later mark would overstate the</w:t>
        <w:br/>
        <w:t xml:space="preserve">result. Every trade the button sends is checked against the ledger's </w:t>
      </w:r>
      <w:r>
        <w:rPr>
          <w:color w:val="5D5294"/>
        </w:rPr>
        <w:t>risk</w:t>
        <w:br/>
        <w:t>limits</w:t>
      </w:r>
      <w:r>
        <w:rPr/>
        <w:t>: the Paper trade box shows each limit in green or red for the</w:t>
        <w:br/>
        <w:t>quantity typed before you send, and a message afterwards says whether it opened — or</w:t>
        <w:br/>
        <w:t>why not, and how many contracts would fit when a smaller size would. The ledger has no earnings check, so a</w:t>
        <w:br/>
        <w:t xml:space="preserve">trade tagged </w:t>
      </w:r>
      <w:r>
        <w:rPr>
          <w:i/>
        </w:rPr>
        <w:t>Earnings</w:t>
      </w:r>
      <w:r>
        <w:rPr/>
        <w:t xml:space="preserve"> opens there like any other. No button for: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Structure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Naked shorts</w:t>
            </w:r>
          </w:p>
        </w:tc>
        <w:tc>
          <w:tcPr>
            <w:tcW w:type="dxa" w:w="4320"/>
          </w:tcPr>
          <w:p>
            <w:r/>
            <w:r>
              <w:rPr/>
              <w:t>undefined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Straddles and strangles, long or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analysis only</w:t>
            </w:r>
            <w:r>
              <w:rPr/>
              <w:t xml:space="preserve"> — a standing decision; the paper ledger does not accept them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Iron butterfly</w:t>
            </w:r>
          </w:p>
        </w:tc>
        <w:tc>
          <w:tcPr>
            <w:tcW w:type="dxa" w:w="4320"/>
          </w:tcPr>
          <w:p>
            <w:r/>
            <w:r>
              <w:rPr/>
              <w:t>the ledger's credit path understands only two-strike spreads and iron condors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Calendars and diagonals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ledger settles every leg at intrinsic, which is wrong for a back month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4320"/>
          </w:tcPr>
          <w:p>
            <w:r/>
            <w:r>
              <w:rPr/>
              <w:t>the ledger holds no shares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view pills, the ranking beneath them is ranking against the wrong hypothesis —</w:t>
        <w:br/>
        <w:t>read the pills first and discard the scan if they are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other paper books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 and </w:t>
      </w:r>
      <w:r>
        <w:rPr>
          <w:i/>
        </w:rPr>
        <w:t>Captured signals</w:t>
      </w:r>
      <w:r>
        <w:rPr/>
        <w:t>. The manual</w:t>
        <w:br/>
        <w:t>book leads with equity, session P&amp;L, open unrealized and open count; the captured book</w:t>
        <w:br/>
        <w:t>has no account behind it, and its figures assume one contract per signal.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 and captured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It is </w:t>
      </w:r>
      <w:r>
        <w:rPr>
          <w:b/>
        </w:rPr>
        <w:t>confirm-gated</w:t>
      </w:r>
      <w:r>
        <w:rPr/>
        <w:t xml:space="preserve"> — the dialog</w:t>
        <w:br/>
        <w:t xml:space="preserve">names the date it replaces — and it </w:t>
      </w:r>
      <w:r>
        <w:rPr>
          <w:b/>
        </w:rPr>
        <w:t>refuses a cold cache</w:t>
      </w:r>
      <w:r>
        <w:rPr/>
        <w:t>: if every options cache</w:t>
        <w:br/>
        <w:t>reads back empty it writes nothing and says so, rather than replacing a real report</w:t>
        <w:br/>
        <w:t xml:space="preserve">with a complete-looking empty one. The </w:t>
      </w:r>
      <w:r>
        <w:rPr>
          <w:b/>
        </w:rPr>
        <w:t>Archive</w:t>
      </w:r>
      <w:r>
        <w:rPr/>
        <w:t xml:space="preserve"> list reopens any past day.</w:t>
      </w:r>
    </w:p>
    <w:p>
      <w:r>
        <w:rPr>
          <w:b/>
        </w:rPr>
        <w:t>It also runs by itself at 15:15 CT on every trading day</w:t>
      </w:r>
      <w:r>
        <w:rPr/>
        <w:t xml:space="preserve"> — the same snapshot, from the</w:t>
        <w:br/>
        <w:t>same builders, fifteen minutes after the cash close and after the day's expiries have</w:t>
        <w:br/>
        <w:t>settled. The button is for an extra snapshot or for recovering a day the machine missed.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on most books it</w:t>
        <w:br/>
        <w:t>will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 — and it overwrites that date's files, including the 15:15</w:t>
        <w:br/>
        <w:t xml:space="preserve">  automatic run's.</w:t>
      </w:r>
    </w:p>
    <w:p>
      <w:pPr>
        <w:pStyle w:val="ListBullet"/>
      </w:pPr>
      <w:r>
        <w:rPr>
          <w:b/>
        </w:rPr>
        <w:t>Neither the automatic run nor the Generate button</w:t>
      </w:r>
      <w:r>
        <w:t xml:space="preserve"> writes anything if every</w:t>
        <w:br/>
        <w:t xml:space="preserve">  cache it reads is empty, so a stopped stack leaves the existing report alone rather</w:t>
        <w:br/>
        <w:t xml:space="preserve">  than replacing it with a page of empty notes. (The button did not make that check</w:t>
        <w:br/>
        <w:t xml:space="preserve">  until 2026-09-20, and one click against a stopped stack destroyed that day's</w:t>
        <w:br/>
        <w:t xml:space="preserve">  report.) A day it could not run is simply a day with no archived file; the</w:t>
        <w:br/>
        <w:t xml:space="preserve">  caches are still live, so pressing </w:t>
      </w:r>
      <w:r>
        <w:rPr>
          <w:b/>
        </w:rPr>
        <w:t>Generate</w:t>
      </w:r>
      <w:r>
        <w:t xml:space="preserve"> recovers it until they reset overnight.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>.</w:t>
      </w:r>
    </w:p>
    <w:p>
      <w:r>
        <w:br/>
      </w:r>
    </w:p>
    <w:p>
      <w:pPr>
        <w:pStyle w:val="Heading2"/>
      </w:pPr>
      <w:r>
        <w:rPr/>
        <w:t>Post to X</w:t>
      </w:r>
    </w:p>
    <w:p>
      <w:r>
        <w:rPr>
          <w:i/>
        </w:rPr>
        <w:t xml:space="preserve">Menu: ACCOUNT → More → Post to X · Route </w:t>
      </w:r>
      <w:r>
        <w:rPr>
          <w:rFonts w:ascii="Consolas" w:hAnsi="Consolas"/>
          <w:color w:val="334455"/>
          <w:sz w:val="19"/>
        </w:rPr>
        <w:t>/x</w:t>
      </w:r>
    </w:p>
    <w:p>
      <w:pPr>
        <w:pStyle w:val="Heading3"/>
      </w:pPr>
      <w:r>
        <w:rPr/>
        <w:t>What it is</w:t>
      </w:r>
    </w:p>
    <w:p>
      <w:r>
        <w:rPr/>
        <w:t>A composer for one-off marketing posts on the app's X account, above a log of every</w:t>
        <w:br/>
        <w:t>post the app has made there — the scheduled market reports and hourly trade ideas as</w:t>
        <w:br/>
        <w:t>well as what you write here.</w:t>
      </w:r>
    </w:p>
    <w:p>
      <w:pPr>
        <w:pStyle w:val="Heading3"/>
      </w:pPr>
      <w:r>
        <w:rPr/>
        <w:t>Where the data comes from</w:t>
      </w:r>
    </w:p>
    <w:p>
      <w:r>
        <w:rPr/>
        <w:t xml:space="preserve">The page writes nothing to X itself. </w:t>
      </w:r>
      <w:r>
        <w:rPr>
          <w:b/>
        </w:rPr>
        <w:t>Post</w:t>
      </w:r>
      <w:r>
        <w:rPr/>
        <w:t xml:space="preserve"> sends an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command to the options</w:t>
        <w:br/>
        <w:t>service, which fits the text, attaches the image and posts it. Every attempt from any</w:t>
        <w:br/>
        <w:t xml:space="preserve">source is recorded to the </w:t>
      </w:r>
      <w:r>
        <w:rPr>
          <w:rFonts w:ascii="Consolas" w:hAnsi="Consolas"/>
          <w:color w:val="334455"/>
          <w:sz w:val="19"/>
        </w:rPr>
        <w:t>options:x_log</w:t>
      </w:r>
      <w:r>
        <w:rPr/>
        <w:t xml:space="preserve"> cache (the newest 100), which is what the log</w:t>
        <w:br/>
        <w:t>table reads.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Post</w:t>
      </w:r>
      <w:r>
        <w:rPr/>
        <w:t xml:space="preserve">, </w:t>
      </w:r>
      <w:r>
        <w:rPr>
          <w:b/>
        </w:rPr>
        <w:t>Link</w:t>
      </w:r>
      <w:r>
        <w:rPr/>
        <w:t xml:space="preserve"> and </w:t>
      </w:r>
      <w:r>
        <w:rPr>
          <w:b/>
        </w:rPr>
        <w:t>Hashtags</w:t>
      </w:r>
      <w:r>
        <w:rPr/>
        <w:t xml:space="preserve"> make up the post: the text, then a blank line, then</w:t>
        <w:br/>
        <w:t xml:space="preserve">the link and the hashtags on the lines beneath it. The </w:t>
      </w:r>
      <w:r>
        <w:rPr>
          <w:b/>
        </w:rPr>
        <w:t>counter</w:t>
      </w:r>
      <w:r>
        <w:rPr/>
        <w:t xml:space="preserve"> measures it the way</w:t>
        <w:br/>
        <w:t>X does — a link is 23 characters and an emoji or other wide character 2 — and turns red</w:t>
        <w:br/>
        <w:t xml:space="preserve">when the post as written is over 280. The </w:t>
      </w:r>
      <w:r>
        <w:rPr>
          <w:b/>
        </w:rPr>
        <w:t>Preview</w:t>
      </w:r>
      <w:r>
        <w:rPr/>
        <w:t xml:space="preserve"> is the fitted post: hashtags drop</w:t>
        <w:br/>
        <w:t>from the end first, and only then is the text cut with an ellipsis. The link always</w:t>
        <w:br/>
        <w:t xml:space="preserve">survives. An optional </w:t>
      </w:r>
      <w:r>
        <w:rPr>
          <w:b/>
        </w:rPr>
        <w:t>Image</w:t>
      </w:r>
      <w:r>
        <w:rPr/>
        <w:t xml:space="preserve"> (PNG or JPEG, up to 5 MB) travels with the post.</w:t>
      </w:r>
    </w:p>
    <w:p>
      <w:r>
        <w:rPr>
          <w:b/>
        </w:rPr>
        <w:t>Recent posts</w:t>
      </w:r>
      <w:r>
        <w:rPr/>
        <w:t xml:space="preserve"> shows, per post, when it was attempted, its source (</w:t>
      </w:r>
      <w:r>
        <w:rPr>
          <w:i/>
        </w:rPr>
        <w:t>Market report</w:t>
      </w:r>
      <w:r>
        <w:rPr/>
        <w:t>,</w:t>
        <w:br/>
      </w:r>
      <w:r>
        <w:rPr>
          <w:i/>
        </w:rPr>
        <w:t>Trade idea</w:t>
      </w:r>
      <w:r>
        <w:rPr/>
        <w:t xml:space="preserve"> or </w:t>
      </w:r>
      <w:r>
        <w:rPr>
          <w:i/>
        </w:rPr>
        <w:t>Marketing</w:t>
      </w:r>
      <w:r>
        <w:rPr/>
        <w:t>), its status and the link to the post — or, where nothing</w:t>
        <w:br/>
        <w:t>went out, the reason.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Posted</w:t>
            </w:r>
          </w:p>
        </w:tc>
        <w:tc>
          <w:tcPr>
            <w:tcW w:type="dxa" w:w="4320"/>
          </w:tcPr>
          <w:p>
            <w:r/>
            <w:r>
              <w:rPr/>
              <w:t>It is on X; the last column links 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Dry run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x.dry_run</w:t>
            </w:r>
            <w:r>
              <w:rPr/>
              <w:t xml:space="preserve"> is on, so it was logged and not sent.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Refused</w:t>
            </w:r>
          </w:p>
        </w:tc>
        <w:tc>
          <w:tcPr>
            <w:tcW w:type="dxa" w:w="4320"/>
          </w:tcPr>
          <w:p>
            <w:r/>
            <w:r>
              <w:rPr/>
              <w:t>The app declined to send it — X is disabled, that kind of post is switched off, the daily cap is reached, or the image was unusable.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Failed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X answered with an error.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Unknown</w:t>
            </w:r>
          </w:p>
        </w:tc>
        <w:tc>
          <w:tcPr>
            <w:tcW w:type="dxa" w:w="4320"/>
          </w:tcPr>
          <w:p>
            <w:r/>
            <w:r>
              <w:rPr/>
              <w:t>The request left, but no answer said whether it landed.</w:t>
            </w:r>
          </w:p>
        </w:tc>
      </w:tr>
    </w:tbl>
    <w:p/>
    <w:p>
      <w:pPr>
        <w:pStyle w:val="Heading3"/>
      </w:pPr>
      <w:r>
        <w:rPr/>
        <w:t>Why it matters</w:t>
      </w:r>
    </w:p>
    <w:p>
      <w:r>
        <w:rPr/>
        <w:t>It is the one place that shows what the app has said in public. A report or trade idea</w:t>
        <w:br/>
        <w:t>that did not go out is listed with the reason, rather than simply not appearing.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Off and dry until configured.</w:t>
      </w:r>
      <w:r>
        <w:t xml:space="preserve"> Nothing reaches X until the </w:t>
      </w:r>
      <w:r>
        <w:rPr>
          <w:rFonts w:ascii="Consolas" w:hAnsi="Consolas"/>
          <w:color w:val="334455"/>
          <w:sz w:val="19"/>
        </w:rPr>
        <w:t>x</w:t>
      </w:r>
      <w:r>
        <w:t xml:space="preserve"> block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holds the account's keys and is enabled; while</w:t>
        <w:br/>
        <w:t xml:space="preserve">  </w:t>
      </w:r>
      <w:r>
        <w:rPr>
          <w:rFonts w:ascii="Consolas" w:hAnsi="Consolas"/>
          <w:color w:val="334455"/>
          <w:sz w:val="19"/>
        </w:rPr>
        <w:t>x.dry_run</w:t>
      </w:r>
      <w:r>
        <w:t xml:space="preserve"> is on every post is logged as </w:t>
      </w:r>
      <w:r>
        <w:rPr>
          <w:i/>
        </w:rPr>
        <w:t>Dry run</w:t>
      </w:r>
      <w:r>
        <w:t>. The default hashtags for each kind</w:t>
        <w:br/>
        <w:t xml:space="preserve">  of post live in </w:t>
      </w:r>
      <w:r>
        <w:rPr>
          <w:rFonts w:ascii="Consolas" w:hAnsi="Consolas"/>
          <w:color w:val="334455"/>
          <w:sz w:val="19"/>
        </w:rPr>
        <w:t>x.hashtags</w:t>
      </w:r>
      <w:r>
        <w:t xml:space="preserve">, </w:t>
      </w:r>
      <w:r>
        <w:rPr>
          <w:rFonts w:ascii="Consolas" w:hAnsi="Consolas"/>
          <w:color w:val="334455"/>
          <w:sz w:val="19"/>
        </w:rPr>
        <w:t>max_tags</w:t>
      </w:r>
      <w:r>
        <w:t xml:space="preserve"> caps how many any post carries, and</w:t>
        <w:br/>
        <w:t xml:space="preserve">  </w:t>
      </w:r>
      <w:r>
        <w:rPr>
          <w:rFonts w:ascii="Consolas" w:hAnsi="Consolas"/>
          <w:color w:val="334455"/>
          <w:sz w:val="19"/>
        </w:rPr>
        <w:t>daily_cap</w:t>
      </w:r>
      <w:r>
        <w:t xml:space="preserve"> limits how many posts go out per day across all sources.</w:t>
      </w:r>
    </w:p>
    <w:p>
      <w:pPr>
        <w:pStyle w:val="ListBullet"/>
      </w:pPr>
      <w:r>
        <w:rPr>
          <w:b/>
        </w:rPr>
        <w:t>A post is public.</w:t>
      </w:r>
      <w:r>
        <w:t xml:space="preserve"> The confirm dialog shows the exact text before anything is sent.</w:t>
      </w:r>
    </w:p>
    <w:p>
      <w:pPr>
        <w:pStyle w:val="ListBullet"/>
      </w:pPr>
      <w:r>
        <w:t>This page exists only in the private app; the public live screens have no way to post.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EOD Report</w:t>
      </w:r>
      <w:r>
        <w:rPr/>
        <w:t xml:space="preserve">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</w:t>
        <w:br/>
        <w:t>(</w:t>
      </w:r>
      <w:r>
        <w:rPr>
          <w:rFonts w:ascii="Consolas" w:hAnsi="Consolas"/>
          <w:color w:val="334455"/>
          <w:sz w:val="19"/>
        </w:rPr>
        <w:t>systemctl --user restart</w:t>
      </w:r>
      <w:r>
        <w:rPr/>
        <w:t xml:space="preserve">) that stops the component and starts it again. </w:t>
      </w:r>
      <w:r>
        <w:rPr>
          <w:b/>
        </w:rPr>
        <w:t>Every</w:t>
        <w:br/>
        <w:t>Restart is confirm-gated</w:t>
      </w:r>
      <w:r>
        <w:rPr/>
        <w:t>, and the dialog's wording depends on which one: restarting</w:t>
        <w:br/>
      </w:r>
      <w:r>
        <w:rPr>
          <w:b/>
        </w:rPr>
        <w:t>the web app itself</w:t>
      </w:r>
      <w:r>
        <w:rPr/>
        <w:t xml:space="preserve"> disconnects the page you clicked from, and restarting the</w:t>
        <w:br/>
      </w:r>
      <w:r>
        <w:rPr>
          <w:b/>
        </w:rPr>
        <w:t>Schwab gateway during market hours</w:t>
      </w:r>
      <w:r>
        <w:rPr/>
        <w:t xml:space="preserve"> takes market data away from the whole stack for</w:t>
        <w:br/>
        <w:t>those seconds — every other card gets the plain "back in about fifteen seconds"</w:t>
        <w:br/>
        <w:t xml:space="preserve">wording. Redis carries no Restart at all: it is a </w:t>
      </w:r>
      <w:r>
        <w:rPr>
          <w:i/>
        </w:rPr>
        <w:t>system</w:t>
      </w:r>
      <w:r>
        <w:rPr/>
        <w:t xml:space="preserve"> unit a user-scoped</w:t>
        <w:br/>
      </w:r>
      <w:r>
        <w:rPr>
          <w:rFonts w:ascii="Consolas" w:hAnsi="Consolas"/>
          <w:color w:val="334455"/>
          <w:sz w:val="19"/>
        </w:rPr>
        <w:t>systemctl</w:t>
      </w:r>
      <w:r>
        <w:rPr/>
        <w:t xml:space="preserve"> cannot reach. The proxy card additionally shows </w:t>
      </w:r>
      <w:r>
        <w:rPr>
          <w:b/>
        </w:rPr>
        <w:t>Schwab auth</w:t>
      </w:r>
      <w:r>
        <w:rPr/>
        <w:t xml:space="preserve"> status with</w:t>
        <w:br/>
        <w:t xml:space="preserve">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alerts,</w:t>
        <w:br/>
        <w:t>newly-opened positions and symbols joining the Opportunity Board out loud — one</w:t>
        <w:br/>
        <w:t>main switch plus one per section —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</w:t>
      </w:r>
    </w:p>
    <w:p>
      <w:r>
        <w:rPr>
          <w:b/>
        </w:rPr>
        <w:t>Show the ticker.</w:t>
      </w:r>
      <w:r>
        <w:rPr/>
        <w:t xml:space="preserve"> The scrolling marquee at the bottom of every page, led by the</w:t>
        <w:br/>
        <w:t xml:space="preserve">latest published market report's headline. </w:t>
      </w:r>
      <w:r>
        <w:rPr>
          <w:b/>
        </w:rPr>
        <w:t>Turning it off only hides the</w:t>
        <w:br/>
        <w:t>marquee</w:t>
      </w:r>
      <w:r>
        <w:rPr/>
        <w:t xml:space="preserve"> — the report summary behind it also feeds the Desk's Market Summary frame,</w:t>
        <w:br/>
        <w:t xml:space="preserve">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reading it whenever a new report is published, whether or not</w:t>
        <w:br/>
        <w:t>the marquee is showing.</w:t>
      </w:r>
    </w:p>
    <w:p>
      <w:r>
        <w:rPr>
          <w:b/>
        </w:rPr>
        <w:t>Appearance tab.</w:t>
      </w:r>
      <w:r>
        <w:rPr/>
        <w:t xml:space="preserve"> Every colour and font in the app, grouped as surfaces, text,</w:t>
        <w:br/>
        <w:t>fields, buttons, status colours, charts, type and menu, with a live preview that</w:t>
        <w:br/>
        <w:t xml:space="preserve">shows an unsaved colour before anything else does. </w:t>
      </w:r>
      <w:r>
        <w:rPr>
          <w:b/>
        </w:rPr>
        <w:t>Save changes</w:t>
      </w:r>
      <w:r>
        <w:rPr/>
        <w:t xml:space="preserve"> writes an</w:t>
        <w:br/>
        <w:t xml:space="preserve">override in </w:t>
      </w:r>
      <w:r>
        <w:rPr>
          <w:rFonts w:ascii="Consolas" w:hAnsi="Consolas"/>
          <w:color w:val="334455"/>
          <w:sz w:val="19"/>
        </w:rPr>
        <w:t>config/local/theme.toml</w:t>
      </w:r>
      <w:r>
        <w:rPr/>
        <w:t xml:space="preserve"> (the shipped </w:t>
      </w:r>
      <w:r>
        <w:rPr>
          <w:rFonts w:ascii="Consolas" w:hAnsi="Consolas"/>
          <w:color w:val="334455"/>
          <w:sz w:val="19"/>
        </w:rPr>
        <w:t>config/theme.toml</w:t>
      </w:r>
      <w:r>
        <w:rPr/>
        <w:t xml:space="preserve"> is never</w:t>
        <w:br/>
        <w:t xml:space="preserve">edited) and </w:t>
      </w:r>
      <w:r>
        <w:rPr>
          <w:b/>
        </w:rPr>
        <w:t>Restart now</w:t>
      </w:r>
      <w:r>
        <w:rPr/>
        <w:t xml:space="preserve"> applies it to every screen; </w:t>
      </w:r>
      <w:r>
        <w:rPr>
          <w:b/>
        </w:rPr>
        <w:t>Reset to shipped values</w:t>
      </w:r>
      <w:r>
        <w:rPr/>
        <w:br/>
        <w:t>(confirm-gated) removes the override.</w:t>
      </w:r>
    </w:p>
    <w:p>
      <w:r>
        <w:rPr>
          <w:b/>
        </w:rPr>
        <w:t>Configuration tab.</w:t>
      </w:r>
      <w:r>
        <w:rPr/>
        <w:t xml:space="preserve"> Every trading setting the services read from </w:t>
      </w:r>
      <w:r>
        <w:rPr>
          <w:rFonts w:ascii="Consolas" w:hAnsi="Consolas"/>
          <w:color w:val="334455"/>
          <w:sz w:val="19"/>
        </w:rPr>
        <w:t>config/*.toml</w:t>
      </w:r>
      <w:r>
        <w:rPr/>
        <w:br/>
        <w:t>— scanner floors, exit rules, the paper books' per-trade loss caps, flow-alert thresholds,</w:t>
        <w:br/>
        <w:t>session windows and scheduled-job times, symbol lists, the sector map and</w:t>
        <w:br/>
        <w:t>commissions — grouped by purpose, each with a plain-English explanation, its unit and</w:t>
        <w:br/>
        <w:t>its allowed range. Open it when you want to tune how the app trades or alerts</w:t>
        <w:br/>
        <w:t xml:space="preserve">without a code change. Saves are overrides in </w:t>
      </w:r>
      <w:r>
        <w:rPr>
          <w:rFonts w:ascii="Consolas" w:hAnsi="Consolas"/>
          <w:color w:val="334455"/>
          <w:sz w:val="19"/>
        </w:rPr>
        <w:t>config/local/</w:t>
      </w:r>
      <w:r>
        <w:rPr/>
        <w:t xml:space="preserve"> (so Reset always</w:t>
        <w:br/>
        <w:t xml:space="preserve">restores the shipped value and updates never overwrite yours), and </w:t>
      </w:r>
      <w:r>
        <w:rPr>
          <w:b/>
        </w:rPr>
        <w:t>Save</w:t>
      </w:r>
      <w:r>
        <w:rPr/>
        <w:t xml:space="preserve"> offers to</w:t>
        <w:br/>
        <w:t>restart the services the change affects — during market hours it warns that</w:t>
        <w:br/>
        <w:t>restarting the options service costs gamma-collection minutes.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call site — Gamma Analyze among them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 The confirm</w:t>
        <w:br/>
      </w:r>
      <w:r>
        <w:rPr>
          <w:b/>
        </w:rPr>
        <w:t>names whether that switch is armed</w:t>
      </w:r>
      <w:r>
        <w:rPr/>
        <w:t xml:space="preserve"> — with it on, every saved GEX session but the</w:t>
        <w:br/>
        <w:t>last five is deleted before the compaction runs.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red-outlined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 xml:space="preserve">6-digit code from your authenticator app — press </w:t>
      </w:r>
      <w:r>
        <w:rPr>
          <w:b/>
        </w:rPr>
        <w:t>Enter</w:t>
      </w:r>
      <w:r>
        <w:rPr/>
        <w:t xml:space="preserve"> in that box or click</w:t>
        <w:br/>
      </w:r>
      <w:r>
        <w:rPr>
          <w:b/>
        </w:rPr>
        <w:t>Stop everything</w:t>
      </w:r>
      <w:r>
        <w:rPr/>
        <w:t xml:space="preserve"> — and the stop runs only when that code verifies. A wrong,</w:t>
        <w:br/>
        <w:t>missing or already-spent code refuses the stop, says which it was (you are already</w:t>
        <w:br/>
        <w:t xml:space="preserve">signed in, so there is nothing to be coy about) and </w:t>
      </w:r>
      <w:r>
        <w:rPr>
          <w:b/>
        </w:rPr>
        <w:t>leaves the dialog open</w:t>
      </w:r>
      <w:r>
        <w:rPr/>
        <w:t>, so</w:t>
        <w:br/>
        <w:t>you can wait for the next code and try again; a dialog that closed on a refusal</w:t>
        <w:br/>
        <w:t>would read as "done".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 and a live stream dropped mid-broadcast.</w:t>
        <w:br/>
        <w:t xml:space="preserve">Rescue's </w:t>
      </w:r>
      <w:r>
        <w:rPr>
          <w:b/>
        </w:rPr>
        <w:t>Apply</w:t>
      </w:r>
      <w:r>
        <w:rPr/>
        <w:t xml:space="preserve"> is 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 and scheduled scans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Price &amp; Time</w:t>
            </w:r>
            <w:r>
              <w:rPr/>
              <w:t xml:space="preserve"> (price and time sliders) · </w:t>
            </w:r>
            <w:r>
              <w:rPr>
                <w:b/>
              </w:rPr>
              <w:t>Volatility</w:t>
            </w:r>
            <w:r>
              <w:rPr/>
              <w:t xml:space="preserve"> (volatility multiplier) · </w:t>
            </w:r>
            <w:r>
              <w:rPr>
                <w:b/>
              </w:rPr>
              <w:t>History</w:t>
            </w:r>
            <w:r>
              <w:rPr/>
              <w:t xml:space="preserve"> (real historical path)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General</w:t>
            </w:r>
            <w:r>
              <w:rPr/>
              <w:t xml:space="preserve"> · </w:t>
            </w:r>
            <w:r>
              <w:rPr>
                <w:b/>
              </w:rPr>
              <w:t>Appearance</w:t>
            </w:r>
            <w:r>
              <w:rPr/>
              <w:t xml:space="preserve"> (Surfaces · Text · Fields · Buttons · Status colours · Charts · Type · Menu) · </w:t>
            </w:r>
            <w:r>
              <w:rPr>
                <w:b/>
              </w:rPr>
              <w:t>Configuration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~90 symbols; five series each. A poll that overruns its minute skips the next one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Trend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&amp; industry refresh (P/C, trends)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08:38–14:38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At :38, clear of the scanner's :30 and :45 runs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Income Window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once daily</w:t>
            </w:r>
          </w:p>
        </w:tc>
        <w:tc>
          <w:tcPr>
            <w:tcW w:type="dxa" w:w="2160"/>
          </w:tcPr>
          <w:p>
            <w:r/>
            <w:r>
              <w:rPr/>
              <w:t>08:52</w:t>
            </w:r>
          </w:p>
        </w:tc>
        <w:tc>
          <w:tcPr>
            <w:tcW w:type="dxa" w:w="2160"/>
          </w:tcPr>
          <w:p>
            <w:r/>
            <w:r>
              <w:rPr/>
              <w:t>After the 08:45 scan finishes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 look-up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Only on opening a name the app does not scan, or on Refresh; kept 15 min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 — if it fits the ledger's risk limits; a message answers either way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 ⇄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i/>
              </w:rPr>
              <w:t>(nothing to press)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other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One shared position: symbol, strategy, legs, selected expiration — whichever page was edited last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 Alerts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Symbol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→ Dealer Positioning</w:t>
            </w:r>
            <w:r>
              <w:rPr/>
              <w:t xml:space="preserve"> (names the app collects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dossier's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click a symbol</w:t>
            </w:r>
          </w:p>
        </w:tc>
        <w:tc>
          <w:tcPr>
            <w:tcW w:type="dxa" w:w="2160"/>
          </w:tcPr>
          <w:p>
            <w:r/>
            <w:r>
              <w:rPr/>
              <w:t>Symbol</w:t>
            </w:r>
          </w:p>
        </w:tc>
        <w:tc>
          <w:tcPr>
            <w:tcW w:type="dxa" w:w="2160"/>
          </w:tcPr>
          <w:p>
            <w:r/>
            <w:r>
              <w:rPr/>
              <w:t>That row's symbol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 ⚠ The Market</w:t>
        <w:br/>
        <w:t xml:space="preserve">Scanner's </w:t>
      </w:r>
      <w:r>
        <w:rPr>
          <w:b/>
        </w:rPr>
        <w:t>0-DTE tab</w:t>
      </w:r>
      <w:r>
        <w:rPr/>
        <w:t xml:space="preserve"> is named for this but spans </w:t>
      </w:r>
      <w:r>
        <w:rPr>
          <w:b/>
        </w:rPr>
        <w:t>0–4 DTE</w:t>
      </w:r>
      <w:r>
        <w:rPr/>
        <w:t>, so a position opened</w:t>
        <w:br/>
        <w:t>from it is not necessarily flat by the close.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