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5,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30 (so an omitted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is 30, not no limit). The page always sends both keys.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 and</w:t>
        <w:br/>
      </w:r>
      <w:r>
        <w:rPr>
          <w:rFonts w:ascii="Consolas" w:hAnsi="Consolas"/>
          <w:color w:val="334455"/>
          <w:sz w:val="19"/>
        </w:rPr>
        <w:t>FINGERPRINT_SECTOR_TOLERANCE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1</w:t>
      </w:r>
      <w:r>
        <w:rPr/>
        <w:t>); words (trend, bias, signal, regime and the</w:t>
        <w:br/>
        <w:t>Bull/Bear horizon) compare exactly, while the Bull/Bear rising and beating counts</w:t>
        <w:br/>
        <w:t>may each differ by that many sectors. Compare two fingerprints with</w:t>
        <w:br/>
      </w:r>
      <w:r>
        <w:rPr>
          <w:rFonts w:ascii="Consolas" w:hAnsi="Consolas"/>
          <w:color w:val="334455"/>
          <w:sz w:val="19"/>
        </w:rPr>
        <w:t>same_summary_readings</w:t>
      </w:r>
      <w:r>
        <w:rPr/>
        <w:t xml:space="preserve">, never with </w:t>
      </w:r>
      <w:r>
        <w:rPr>
          <w:rFonts w:ascii="Consolas" w:hAnsi="Consolas"/>
          <w:color w:val="334455"/>
          <w:sz w:val="19"/>
        </w:rPr>
        <w:t>==</w:t>
      </w:r>
      <w:r>
        <w:rPr/>
        <w:t>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returns </w:t>
      </w:r>
      <w:r>
        <w:rPr>
          <w:rFonts w:ascii="Consolas" w:hAnsi="Consolas"/>
          <w:color w:val="334455"/>
          <w:sz w:val="19"/>
        </w:rPr>
        <w:t>None</w:t>
      </w:r>
      <w:r>
        <w:rPr/>
        <w:t>, publishes nothing — the</w:t>
        <w:br/>
        <w:t>last good sentence stays — and is retried on the same readings once the gap has</w:t>
        <w:br/>
        <w:t xml:space="preserve">passed. A </w:t>
      </w:r>
      <w:r>
        <w:rPr>
          <w:b/>
        </w:rPr>
        <w:t>withheld</w:t>
      </w:r>
      <w:r>
        <w:rPr/>
        <w:t xml:space="preserve"> reply (a fact dropped or reworded, a wrong sector count, a</w:t>
        <w:br/>
        <w:t>credit spread tied to the wrong direction, a cut-off reply with no complete</w:t>
        <w:br/>
        <w:t xml:space="preserve">sentence, or nothing to state at all) returns the </w:t>
      </w:r>
      <w:r>
        <w:rPr>
          <w:rFonts w:ascii="Consolas" w:hAnsi="Consolas"/>
          <w:color w:val="334455"/>
          <w:sz w:val="19"/>
        </w:rPr>
        <w:t>WITHHELD</w:t>
      </w:r>
      <w:r>
        <w:rPr/>
        <w:t xml:space="preserve"> sentinel and also</w:t>
        <w:br/>
        <w:t xml:space="preserve">publishes nothing, but is </w:t>
      </w:r>
      <w:r>
        <w:rPr>
          <w:b/>
        </w:rPr>
        <w:t>not</w:t>
      </w:r>
      <w:r>
        <w:rPr/>
        <w:t xml:space="preserve"> retried: the same readings are refused the same</w:t>
        <w:br/>
        <w:t>way, so a new sentence waits for the readings to move. Both still count toward the</w:t>
        <w:br/>
        <w:t>gap and the cap.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