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2026-10-28</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a dialog in the app with three steps: log in at Schwab (a new</w:t>
        <w:br/>
        <w:t xml:space="preserve">  tab), copy the address of the page Schwab then sends you to (it will not</w:t>
        <w:br/>
        <w:t xml:space="preserve">  load, which is expected), and paste it into the dialog. It works from any</w:t>
        <w:br/>
        <w:t xml:space="preserve">  browser signed in to the app; Tailscale is not needed.</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picks from every Scanner table: the</w:t>
        <w:br/>
        <w:t xml:space="preserve">  credit spreads, the Directional tab's single options, and the </w:t>
      </w:r>
      <w:r>
        <w:rPr>
          <w:b/>
        </w:rPr>
        <w:t>Other structures</w:t>
      </w:r>
      <w:r>
        <w:br/>
        <w:t xml:space="preserve">  (debit spreads, butterflies and condors, long straddles and strangles,</w:t>
        <w:br/>
        <w:t xml:space="preserve">  backspreads). Three kinds never post: a calendar or diagonal (two expirations,</w:t>
        <w:br/>
        <w:t xml:space="preserve">  so no single payoff to draw), a short straddle or strangle (no limit on the</w:t>
        <w:br/>
        <w:t xml:space="preserve">  loss), and anything that would be open through an earnings report. To go back to</w:t>
        <w:br/>
        <w:t xml:space="preserve">  credit spreads and single options only, set </w:t>
      </w:r>
      <w:r>
        <w:rPr>
          <w:rFonts w:ascii="Consolas" w:hAnsi="Consolas"/>
          <w:color w:val="334455"/>
          <w:sz w:val="19"/>
        </w:rPr>
        <w:t>"other_structures": false</w:t>
      </w:r>
      <w:r>
        <w:t xml:space="preserve"> in the</w:t>
        <w:br/>
        <w:t xml:space="preserve">  same block. Among the eligible trades it prefers, in order: a symbol it has</w:t>
        <w:br/>
        <w:t xml:space="preserve">  not posted today, the higher score, the better grade, and only then a</w:t>
        <w:br/>
        <w:t xml:space="preserve">  different kind of trade from the last post.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and </w:t>
      </w:r>
      <w:r>
        <w:rPr>
          <w:b/>
        </w:rPr>
        <w:t>8215–8217</w:t>
      </w:r>
      <w:r>
        <w:rPr/>
        <w:t xml:space="preserve"> (the seven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seven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from your authenticator app. Without anything ticked, a sign-in lasts 12 hours.</w:t>
        <w:br/>
        <w:t xml:space="preserve">Tick </w:t>
      </w:r>
      <w:r>
        <w:rPr>
          <w:b/>
        </w:rPr>
        <w:t>Keep me signed in on this device for 30 days</w:t>
      </w:r>
      <w:r>
        <w:rPr/>
        <w:t xml:space="preserve"> and that browser stays</w:t>
        <w:br/>
        <w:t>signed in for 30 days from that sign-in, with no password and no code; using the</w:t>
        <w:br/>
        <w:t>app does not extend it, so once a month it asks again. A new browser, or a</w:t>
        <w:br/>
        <w:t xml:space="preserve">private window, always asks. </w:t>
      </w:r>
      <w:r>
        <w:rPr>
          <w:b/>
        </w:rPr>
        <w:t>Sign out</w:t>
      </w:r>
      <w:r>
        <w:rPr/>
        <w:t xml:space="preserve"> on that browser ends it at once.</w:t>
      </w:r>
    </w:p>
    <w:p>
      <w:r>
        <w:rPr>
          <w:b/>
        </w:rPr>
        <w:t>Approving from your phone instead of typing the code.</w:t>
      </w:r>
      <w:r>
        <w:rPr/>
        <w:t xml:space="preserve"> Once it is set up,</w:t>
        <w:br/>
        <w:t>leave the code box empty and press Sign in. The page shows a two-digit number</w:t>
        <w:br/>
        <w:t>and your phone gets an ntfy notification with three numbers. Tap the one the</w:t>
        <w:br/>
        <w:t>page shows; the app opens on your phone asking "Approve the one showing 47?";</w:t>
        <w:br/>
        <w:t xml:space="preserve">press </w:t>
      </w:r>
      <w:r>
        <w:rPr>
          <w:b/>
        </w:rPr>
        <w:t>Approve</w:t>
      </w:r>
      <w:r>
        <w:rPr/>
        <w:t xml:space="preserve"> and the waiting page signs itself in within a few seconds.</w:t>
        <w:br/>
      </w:r>
      <w:r>
        <w:rPr>
          <w:b/>
        </w:rPr>
        <w:t>Not me</w:t>
      </w:r>
      <w:r>
        <w:rPr/>
        <w:t>, a wrong number, or two minutes with no answer stop that sign-in.</w:t>
        <w:br/>
        <w:t>The page's "Type the authenticator code instead" link always works, so a phone</w:t>
        <w:br/>
        <w:t>out of reach never locks you out.</w:t>
      </w:r>
    </w:p>
    <w:p>
      <w:r>
        <w:rPr/>
        <w:t>The approval happens inside the app on your phone, which must itself be signed</w:t>
        <w:br/>
        <w:t xml:space="preserve">in (tick </w:t>
      </w:r>
      <w:r>
        <w:rPr>
          <w:b/>
        </w:rPr>
        <w:t>Keep me signed in</w:t>
      </w:r>
      <w:r>
        <w:rPr/>
        <w:t xml:space="preserve"> there once). That is deliberate: anyone who</w:t>
        <w:br/>
        <w:t>learns the ntfy channel name can read the notifications, so tapping a number</w:t>
        <w:br/>
        <w:t>in the notification approves nothing by itself.</w:t>
      </w:r>
    </w:p>
    <w:p>
      <w:r>
        <w:rPr/>
        <w:t>Setting it up, once:</w:t>
      </w:r>
    </w:p>
    <w:p>
      <w:pPr>
        <w:pStyle w:val="ListNumber"/>
      </w:pPr>
      <w:r>
        <w:t>Make a channel name nobody can guess. On the server:</w:t>
        <w:br/>
        <w:t xml:space="preserve">   </w:t>
      </w:r>
      <w:r>
        <w:rPr>
          <w:rFonts w:ascii="Consolas" w:hAnsi="Consolas"/>
          <w:color w:val="334455"/>
          <w:sz w:val="19"/>
        </w:rPr>
        <w:t>python -c "import secrets; print(secrets.token_urlsafe(24))"</w:t>
      </w:r>
    </w:p>
    <w:p>
      <w:pPr>
        <w:pStyle w:val="ListNumber"/>
      </w:pPr>
      <w:r>
        <w:t xml:space="preserve">Add </w:t>
      </w:r>
      <w:r>
        <w:rPr>
          <w:rFonts w:ascii="Consolas" w:hAnsi="Consolas"/>
          <w:color w:val="334455"/>
          <w:sz w:val="19"/>
        </w:rPr>
        <w:t>NTFY_TOPIC=&lt;that name&gt;</w:t>
      </w:r>
      <w:r>
        <w:t xml:space="preserve"> to the server's </w:t>
      </w:r>
      <w:r>
        <w:rPr>
          <w:rFonts w:ascii="Consolas" w:hAnsi="Consolas"/>
          <w:color w:val="334455"/>
          <w:sz w:val="19"/>
        </w:rPr>
        <w:t>.env</w:t>
      </w:r>
      <w:r>
        <w:t xml:space="preserve"> and restart the web app.</w:t>
      </w:r>
    </w:p>
    <w:p>
      <w:pPr>
        <w:pStyle w:val="ListNumber"/>
      </w:pPr>
      <w:r>
        <w:t xml:space="preserve">In the ntfy app on each phone: </w:t>
      </w:r>
      <w:r>
        <w:rPr>
          <w:b/>
        </w:rPr>
        <w:t>Subscribe to topic</w:t>
      </w:r>
      <w:r>
        <w:t>, enter the name, server</w:t>
        <w:br/>
        <w:t xml:space="preserve">   </w:t>
      </w:r>
      <w:r>
        <w:rPr>
          <w:rFonts w:ascii="Consolas" w:hAnsi="Consolas"/>
          <w:color w:val="334455"/>
          <w:sz w:val="19"/>
        </w:rPr>
        <w:t>ntfy.sh</w:t>
      </w:r>
      <w:r>
        <w:t>.</w:t>
      </w:r>
    </w:p>
    <w:p>
      <w:pPr>
        <w:pStyle w:val="ListNumber"/>
      </w:pPr>
      <w:r>
        <w:t xml:space="preserve">On each phone, sign in to the app once in its browser with </w:t>
      </w:r>
      <w:r>
        <w:rPr>
          <w:b/>
        </w:rPr>
        <w:t>Keep me signed</w:t>
        <w:br/>
        <w:t xml:space="preserve">   in</w:t>
      </w:r>
      <w:r>
        <w:t xml:space="preserve"> ticked.</w:t>
      </w:r>
    </w:p>
    <w:p>
      <w:r>
        <w:rPr/>
        <w:t>The settings (how long an approval waits, the ntfy server, the notification's</w:t>
        <w:br/>
        <w:t xml:space="preserve">priority) are under Settings → Configuration → </w:t>
      </w:r>
      <w:r>
        <w:rPr>
          <w:i/>
        </w:rPr>
        <w:t>Sign-in from the phone</w:t>
      </w:r>
      <w:r>
        <w:rPr/>
        <w:t>.</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asks for the same</w:t>
        <w:br/>
        <w:t>sign-in; there is no exception for the machine's own browser.</w:t>
      </w:r>
    </w:p>
    <w:p>
      <w:pPr>
        <w:pStyle w:val="Heading2"/>
      </w:pPr>
      <w:r>
        <w:rPr/>
        <w:t>The public live screens</w:t>
      </w:r>
    </w:p>
    <w:p>
      <w:r>
        <w:rPr/>
        <w:t xml:space="preserve">Nineteen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the Market Scanner</w:t>
        <w:br/>
        <w:t xml:space="preserve">(published as </w:t>
      </w:r>
      <w:r>
        <w:rPr>
          <w:b/>
        </w:rPr>
        <w:t>Option Signals</w:t>
      </w:r>
      <w:r>
        <w:rPr/>
        <w:t xml:space="preserve">), the </w:t>
      </w:r>
      <w:r>
        <w:rPr>
          <w:b/>
        </w:rPr>
        <w:t>Strategy Finder</w:t>
      </w:r>
      <w:r>
        <w:rPr/>
        <w:t>, the Rescue ad-hoc</w:t>
        <w:br/>
        <w:t xml:space="preserve">form (published as </w:t>
      </w:r>
      <w:r>
        <w:rPr>
          <w:b/>
        </w:rPr>
        <w:t>Rescue my Sh*tty trade</w:t>
      </w:r>
      <w:r>
        <w:rPr/>
        <w:t xml:space="preserve">), the </w:t>
      </w:r>
      <w:r>
        <w:rPr>
          <w:b/>
        </w:rPr>
        <w:t>Calculator</w:t>
      </w:r>
      <w:r>
        <w:rPr/>
        <w:t>, the</w:t>
        <w:br/>
      </w:r>
      <w:r>
        <w:rPr>
          <w:b/>
        </w:rPr>
        <w:t>Simulator</w:t>
      </w:r>
      <w:r>
        <w:rPr/>
        <w:t xml:space="preserve">, the </w:t>
      </w:r>
      <w:r>
        <w:rPr>
          <w:b/>
        </w:rPr>
        <w:t>Expected Move</w:t>
      </w:r>
      <w:r>
        <w:rPr/>
        <w:t xml:space="preserve"> and </w:t>
      </w:r>
      <w:r>
        <w:rPr>
          <w:b/>
        </w:rPr>
        <w:t>Market News</w:t>
      </w:r>
      <w:r>
        <w:rPr/>
        <w:t>.</w:t>
      </w:r>
    </w:p>
    <w:p>
      <w:r>
        <w:rPr>
          <w:b/>
        </w:rPr>
        <w:t>Option Signals</w:t>
      </w:r>
      <w:r>
        <w:rPr/>
        <w:t xml:space="preserve"> (</w:t>
      </w:r>
      <w:r>
        <w:rPr>
          <w:rFonts w:ascii="Consolas" w:hAnsi="Consolas"/>
          <w:color w:val="334455"/>
          <w:sz w:val="19"/>
        </w:rPr>
        <w:t>/signals</w:t>
      </w:r>
      <w:r>
        <w:rPr/>
        <w:t>, the first tool card on the site's Live Desk) is your Market</w:t>
        <w:br/>
        <w:t>Scanner with nothing of yours on it. A visitor sees the 0-DTE, Swing and</w:t>
        <w:br/>
        <w:t>Directional tabs, the family tick boxes on 0-DTE and Swing, the Checks</w:t>
        <w:br/>
        <w:t xml:space="preserve">column, </w:t>
      </w:r>
      <w:r>
        <w:rPr>
          <w:b/>
        </w:rPr>
        <w:t>Only clear</w:t>
      </w:r>
      <w:r>
        <w:rPr/>
        <w:t xml:space="preserve">, </w:t>
      </w:r>
      <w:r>
        <w:rPr>
          <w:b/>
        </w:rPr>
        <w:t>Why no trade?</w:t>
      </w:r>
      <w:r>
        <w:rPr/>
        <w:t xml:space="preserve"> and the Trade detail panel. They do</w:t>
        <w:br/>
        <w:t xml:space="preserve">not get </w:t>
      </w:r>
      <w:r>
        <w:rPr>
          <w:b/>
        </w:rPr>
        <w:t>Run scan</w:t>
      </w:r>
      <w:r>
        <w:rPr/>
        <w:t xml:space="preserve">, the </w:t>
      </w:r>
      <w:r>
        <w:rPr>
          <w:b/>
        </w:rPr>
        <w:t>Paper trade</w:t>
      </w:r>
      <w:r>
        <w:rPr/>
        <w:t xml:space="preserve">, </w:t>
      </w:r>
      <w:r>
        <w:rPr>
          <w:b/>
        </w:rPr>
        <w:t>Calculator</w:t>
      </w:r>
      <w:r>
        <w:rPr/>
        <w:t xml:space="preserve"> or </w:t>
      </w:r>
      <w:r>
        <w:rPr>
          <w:b/>
        </w:rPr>
        <w:t>Expected Move</w:t>
      </w:r>
      <w:r>
        <w:rPr/>
        <w:br/>
        <w:t xml:space="preserve">buttons, the "new" badges, the checklist's </w:t>
      </w:r>
      <w:r>
        <w:rPr>
          <w:b/>
        </w:rPr>
        <w:t>Paper book</w:t>
      </w:r>
      <w:r>
        <w:rPr/>
        <w:t xml:space="preserve"> line, the panel's</w:t>
        <w:br/>
      </w:r>
      <w:r>
        <w:rPr>
          <w:b/>
        </w:rPr>
        <w:t>Max contracts</w:t>
      </w:r>
      <w:r>
        <w:rPr/>
        <w:t xml:space="preserve"> row, or the dollar figure of your per-trade risk cap. While</w:t>
        <w:br/>
      </w:r>
      <w:r>
        <w:rPr>
          <w:b/>
        </w:rPr>
        <w:t>Show per-leg bid and ask</w:t>
      </w:r>
      <w:r>
        <w:rPr/>
        <w:t xml:space="preserve"> is off (Settings → Configuration → Public Strategy</w:t>
        <w:br/>
        <w:t>Finder) the panel also leaves out its Greeks section, the checklist's</w:t>
        <w:br/>
      </w:r>
      <w:r>
        <w:rPr>
          <w:b/>
        </w:rPr>
        <w:t>Cost to trade</w:t>
      </w:r>
      <w:r>
        <w:rPr/>
        <w:t xml:space="preserve"> line reads </w:t>
      </w:r>
      <w:r>
        <w:rPr>
          <w:i/>
        </w:rPr>
        <w:t>Bid-ask not measured</w:t>
      </w:r>
      <w:r>
        <w:rPr/>
        <w:t>, and a trade made of one</w:t>
        <w:br/>
        <w:t>option (a long call or put, a naked short) shows no debit, credit, max profit,</w:t>
        <w:br/>
        <w:t>max loss, reward to risk or breakeven: those are that option's price. Its</w:t>
        <w:br/>
        <w:t>probability and score still show. The page spends no Schwab</w:t>
        <w:br/>
        <w:t>call: it shows the scans your stack already runs every 15 minutes.</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 xml:space="preserve">The public </w:t>
      </w:r>
      <w:r>
        <w:rPr>
          <w:b/>
        </w:rPr>
        <w:t>Expected Move</w:t>
      </w:r>
      <w:r>
        <w:rPr/>
        <w:t xml:space="preserve"> is the fifth: your Expected Move chart. A visitor</w:t>
        <w:br/>
        <w:t>loads a symbol, picks an expiration and sees its cone over the price history,</w:t>
        <w:br/>
        <w:t>with a strike line of their own; a position the Calculator handed over in the</w:t>
        <w:br/>
        <w:t>same tab opens drawn. Its cone costs one Schwab call (the price history): the</w:t>
        <w:br/>
        <w:t>implied volatility comes off the symbol's public chain, the one the Calculator</w:t>
        <w:br/>
        <w:t>loads, and the cone starts at today's price without drawing today's bar. The</w:t>
        <w:br/>
        <w:t xml:space="preserve">three — </w:t>
      </w:r>
      <w:r>
        <w:rPr>
          <w:b/>
        </w:rPr>
        <w:t>Calculator</w:t>
      </w:r>
      <w:r>
        <w:rPr/>
        <w:t xml:space="preserve">, </w:t>
      </w:r>
      <w:r>
        <w:rPr>
          <w:b/>
        </w:rPr>
        <w:t>Simulator</w:t>
      </w:r>
      <w:r>
        <w:rPr/>
        <w:t xml:space="preserve">, </w:t>
      </w:r>
      <w:r>
        <w:rPr>
          <w:b/>
        </w:rPr>
        <w:t>Expected Move</w:t>
      </w:r>
      <w:r>
        <w:rPr/>
        <w:t xml:space="preserve"> — carry one tab strip</w:t>
        <w:br/>
        <w:t xml:space="preserve">across the top, and the site names them as one item, </w:t>
      </w:r>
      <w:r>
        <w:rPr>
          <w:b/>
        </w:rPr>
        <w:t>Strategy Tools</w:t>
      </w:r>
      <w:r>
        <w:rPr/>
        <w:t>.</w:t>
      </w:r>
    </w:p>
    <w:p>
      <w:r>
        <w:rPr/>
        <w:t>All three run their chain loads, extra expirations, ratings, Simulator</w:t>
        <w:br/>
        <w:t>snapshots and expected-move cones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Option Signals, the Strategy Finder, Rescue, </w:t>
      </w:r>
      <w:r>
        <w:rPr>
          <w:b/>
        </w:rPr>
        <w:t>Strategy</w:t>
        <w:br/>
        <w:t>Tools</w:t>
      </w:r>
      <w:r>
        <w:rPr/>
        <w:t xml:space="preserve"> (it opens the Calculator)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panel reads the same public-only list.</w:t>
      </w:r>
    </w:p>
    <w:p>
      <w:r>
        <w:rPr/>
        <w:t>Three things to know:</w:t>
      </w:r>
    </w:p>
    <w:p>
      <w:pPr>
        <w:pStyle w:val="ListBullet"/>
      </w:pPr>
      <w:r>
        <w:rPr>
          <w:b/>
        </w:rPr>
        <w:t>They are not redacted.</w:t>
      </w:r>
      <w:r>
        <w:t xml:space="preserve"> The Opportunity Board ranks signals and Flow Alerts</w:t>
        <w:br/>
        <w:t xml:space="preserve">  carries live alerts. (The Desk no longer shows positions, on this address or</w:t>
        <w:br/>
        <w:t xml:space="preserve">  in the app.)</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Seven services</w:t>
      </w:r>
      <w:r>
        <w:t xml:space="preserve"> — Sentiment, Options, Portfolio, Trade, Market, News and</w:t>
        <w:br/>
        <w:t xml:space="preserve">  Blog.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seven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 · Expected Move</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Post to X · Blog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Simulator and Expected Move are their own group.</w:t>
      </w:r>
      <w:r>
        <w:t xml:space="preserve"> They model</w:t>
        <w:br/>
        <w:t xml:space="preserve">  legs </w:t>
      </w:r>
      <w:r>
        <w:rPr>
          <w:i/>
        </w:rPr>
        <w:t>you</w:t>
      </w:r>
      <w:r>
        <w:t xml:space="preserve"> bring, whereas the Options tabs work on signals the app </w:t>
      </w:r>
      <w:r>
        <w:rPr>
          <w:i/>
        </w:rPr>
        <w:t>finds</w:t>
      </w:r>
      <w:r>
        <w:t>. They</w:t>
        <w:br/>
        <w:t xml:space="preserve">  work on one shared position,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is being said.</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six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newest unusual-options events. A row that names one contract can carry a bar under it: the estimated share of its volume that was bought (green), sold (red), or could not be told (grey)</w:t>
            </w:r>
          </w:p>
        </w:tc>
      </w:tr>
      <w:tr>
        <w:tc>
          <w:tcPr>
            <w:tcW w:type="dxa" w:w="4320"/>
          </w:tcPr>
          <w:p>
            <w:r/>
            <w:r>
              <w:rPr>
                <w:b/>
              </w:rPr>
              <w:t>Headlines</w:t>
            </w:r>
          </w:p>
        </w:tc>
        <w:tc>
          <w:tcPr>
            <w:tcW w:type="dxa" w:w="4320"/>
          </w:tcPr>
          <w:p>
            <w:r/>
            <w:r>
              <w:rPr/>
              <w:t xml:space="preserve">The nine newest stories from Market News, one line each — time (Central), feed, and the headline, which opens the article in a new tab. </w:t>
            </w:r>
            <w:r>
              <w:rPr>
                <w:b/>
              </w:rPr>
              <w:t>All headlines →</w:t>
            </w:r>
            <w:r>
              <w:rPr/>
              <w:t xml:space="preserve"> opens Market News. It sits beside Live Flow Alerts. How many it shows is a setting: </w:t>
            </w:r>
            <w:r>
              <w:rPr>
                <w:b/>
              </w:rPr>
              <w:t>Settings → Configuration → Market news → Headlines on the Desk</w:t>
            </w:r>
          </w:p>
        </w:tc>
      </w:tr>
      <w:tr>
        <w:tc>
          <w:tcPr>
            <w:tcW w:type="dxa" w:w="4320"/>
            <w:shd w:val="clear" w:color="auto" w:fill="F4F6FA"/>
          </w:tcPr>
          <w:p>
            <w:r/>
            <w:r>
              <w:rPr>
                <w:b/>
              </w:rPr>
              <w:t>Market read</w:t>
            </w:r>
            <w:r>
              <w:rPr/>
              <w:t xml:space="preserve"> (button, top right)</w:t>
            </w:r>
          </w:p>
        </w:tc>
        <w:tc>
          <w:tcPr>
            <w:tcW w:type="dxa" w:w="4320"/>
            <w:shd w:val="clear" w:color="auto" w:fill="F4F6FA"/>
          </w:tcPr>
          <w:p>
            <w:r/>
            <w:r>
              <w:rPr/>
              <w:t xml:space="preserve">Opens a popup of six readings, each marked Tailwind, Headwind or Neutral for stocks, retaken every 15 minutes in the session. The time and the count are the button's second line, and the button glows for five minutes after a new reading. See </w:t>
            </w:r>
            <w:r>
              <w:rPr>
                <w:color w:val="5D5294"/>
              </w:rPr>
              <w:t>The Market read</w:t>
            </w:r>
          </w:p>
        </w:tc>
      </w:tr>
      <w:tr>
        <w:tc>
          <w:tcPr>
            <w:tcW w:type="dxa" w:w="4320"/>
          </w:tcPr>
          <w:p>
            <w:r/>
            <w:r>
              <w:rPr>
                <w:b/>
              </w:rPr>
              <w:t>Market report</w:t>
            </w:r>
            <w:r>
              <w:rPr/>
              <w:t xml:space="preserve"> (button, top right)</w:t>
            </w:r>
          </w:p>
        </w:tc>
        <w:tc>
          <w:tcPr>
            <w:tcW w:type="dxa" w:w="4320"/>
          </w:tcPr>
          <w:p>
            <w:r/>
            <w:r>
              <w:rPr/>
              <w:t>Opens the latest published market report, in full, in a popup. Which report it is is the button's second line, and the button glows for five minutes after a new report</w:t>
            </w:r>
          </w:p>
        </w:tc>
      </w:tr>
    </w:tbl>
    <w:p/>
    <w:p>
      <w:r>
        <w:rPr>
          <w:b/>
        </w:rPr>
        <w:t>The Desk does not show your positions.</w:t>
      </w:r>
      <w:r>
        <w:rPr/>
        <w:t xml:space="preserve"> It did until 11 October 2026, in the</w:t>
        <w:br/>
        <w:t xml:space="preserve">panel Headlines now occupies. Open paper trades are on </w:t>
      </w:r>
      <w:r>
        <w:rPr>
          <w:b/>
        </w:rPr>
        <w:t>Paper Account</w:t>
      </w:r>
      <w:r>
        <w:rPr/>
        <w:t>, captured</w:t>
        <w:br/>
        <w:t xml:space="preserve">signals on </w:t>
      </w:r>
      <w:r>
        <w:rPr>
          <w:b/>
        </w:rPr>
        <w:t>Captured Signals</w:t>
      </w:r>
      <w:r>
        <w:rPr/>
        <w:t xml:space="preserve">, and the </w:t>
      </w:r>
      <w:r>
        <w:rPr>
          <w:b/>
        </w:rPr>
        <w:t>Symbol</w:t>
      </w:r>
      <w:r>
        <w:rPr/>
        <w:t xml:space="preserve"> page shows anything open in one</w:t>
        <w:br/>
        <w:t>name.</w:t>
      </w:r>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flow alert opens Flow</w:t>
        <w:br/>
        <w:t>Alerts. (A headline row is the exception: its headline opens the article itself.)</w:t>
      </w:r>
    </w:p>
    <w:p>
      <w:r>
        <w:rPr>
          <w:b/>
        </w:rPr>
        <w:t>Nothing on this page can place or change a trade.</w:t>
      </w:r>
      <w:r>
        <w:rPr/>
        <w:t xml:space="preserve"> It reads and links only.</w:t>
      </w:r>
    </w:p>
    <w:p>
      <w:r>
        <w:rPr>
          <w:b/>
        </w:rPr>
        <w:t>It announces arrivals out loud.</w:t>
      </w:r>
      <w:r>
        <w:rPr/>
        <w:t xml:space="preserve"> When a new flow alert</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and </w:t>
      </w:r>
      <w:r>
        <w:rPr>
          <w:b/>
        </w:rPr>
        <w:t>Live Flow Alerts</w:t>
      </w:r>
      <w:r>
        <w:rPr/>
        <w:t xml:space="preserve"> —</w:t>
        <w:br/>
        <w:t>also has its own switch there, so you can keep one talking and silence the 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A flow alert says "call" or "put"; anything about bought or sold is an estimate</w:t>
        <w:br/>
        <w:t xml:space="preserve">  and is marked ≈.</w:t>
      </w:r>
      <w:r>
        <w:t xml:space="preserve"> Schwab publishes no time-and-sales tape, so nobody — including</w:t>
        <w:br/>
        <w:t xml:space="preserve">  this app — knows which side started a trade. Two things on the panel estimate it</w:t>
        <w:br/>
        <w:t xml:space="preserve">  and say so: the second line under an unusual-volume or outsized-bet row (see</w:t>
        <w:br/>
        <w:t xml:space="preserve">  </w:t>
      </w:r>
      <w:r>
        <w:rPr>
          <w:color w:val="5D5294"/>
        </w:rPr>
        <w:t>Bought / sold (estimate)</w:t>
      </w:r>
      <w:r>
        <w:t xml:space="preserve">), and a </w:t>
      </w:r>
      <w:r>
        <w:rPr>
          <w:b/>
        </w:rPr>
        <w:t>hedging</w:t>
      </w:r>
      <w:r>
        <w:t xml:space="preserve"> row, whose</w:t>
        <w:br/>
        <w:t xml:space="preserve">  detail ends in "model". If the second line is cut short, hover it.</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report</w:t>
      </w:r>
      <w:r>
        <w:rPr/>
        <w:t xml:space="preserve"> is the second button at the top right of the page. It opens the</w:t>
        <w:br/>
        <w:t xml:space="preserve">latest published </w:t>
      </w:r>
      <w:r>
        <w:rPr>
          <w:b/>
        </w:rPr>
        <w:t>NeuralStrike market report</w:t>
      </w:r>
      <w:r>
        <w:rPr/>
        <w:t xml:space="preserve"> — the report the website publishes</w:t>
        <w:br/>
        <w:t>five times a trading day — in a popup, in full, so you can read it without leaving</w:t>
        <w:br/>
        <w:t>the Desk. The button's second line names the report, for example "Market close</w:t>
        <w:br/>
        <w:t xml:space="preserve">report · 14 Sep · 16:20 CT", and </w:t>
      </w:r>
      <w:r>
        <w:rPr>
          <w:b/>
        </w:rPr>
        <w:t>Open in a new tab</w:t>
      </w:r>
      <w:r>
        <w:rPr/>
        <w:t xml:space="preserve"> inside the popup opens the</w:t>
        <w:br/>
        <w:t>same report on the website. Three things are easy to misread:</w:t>
      </w:r>
    </w:p>
    <w:p>
      <w:pPr>
        <w:pStyle w:val="ListBullet"/>
      </w:pPr>
      <w:r>
        <w:rPr>
          <w:b/>
        </w:rPr>
        <w:t>It changes when a new report is published, not on a schedule.</w:t>
      </w:r>
      <w:r>
        <w:t xml:space="preserve"> Check the</w:t>
        <w:br/>
        <w:t xml:space="preserve">  button's second line for the report's age; the button glows for five minutes</w:t>
        <w:br/>
        <w:t xml:space="preserve">  after a new one.</w:t>
      </w:r>
    </w:p>
    <w:p>
      <w:pPr>
        <w:pStyle w:val="ListBullet"/>
      </w:pPr>
      <w:r>
        <w:rPr>
          <w:b/>
        </w:rPr>
        <w:t>A popup left open across a new report reloads to the new one.</w:t>
      </w:r>
    </w:p>
    <w:p>
      <w:pPr>
        <w:pStyle w:val="ListBullet"/>
      </w:pPr>
      <w:r>
        <w:rPr>
          <w:b/>
        </w:rPr>
        <w:t>Before any report has been published there is no Market report button.</w:t>
      </w:r>
    </w:p>
    <w:p>
      <w:r>
        <w:rPr/>
        <w:t xml:space="preserve">Until 6 October 2026 this was a </w:t>
      </w:r>
      <w:r>
        <w:rPr>
          <w:b/>
        </w:rPr>
        <w:t>Market Summary</w:t>
      </w:r>
      <w:r>
        <w:rPr/>
        <w:t xml:space="preserve"> frame across the bottom of the</w:t>
        <w:br/>
        <w:t>page: five highlight points from the report over six chips (Sentiment, Trend,</w:t>
        <w:br/>
        <w:t>Bias, Signal, Regime, Bull/Bear). The full report replaced the highlights, and all</w:t>
        <w:br/>
        <w:t>six readings are still on the strip at the top of the page.</w:t>
      </w:r>
    </w:p>
    <w:p>
      <w:r>
        <w:br/>
      </w:r>
    </w:p>
    <w:p>
      <w:pPr>
        <w:pStyle w:val="Heading3"/>
      </w:pPr>
      <w:r>
        <w:rPr/>
        <w:t>The Market read</w:t>
      </w:r>
    </w:p>
    <w:p>
      <w:r>
        <w:rPr>
          <w:b/>
        </w:rPr>
        <w:t>To open it:</w:t>
      </w:r>
      <w:r>
        <w:rPr/>
        <w:t xml:space="preserve"> the </w:t>
      </w:r>
      <w:r>
        <w:rPr>
          <w:b/>
        </w:rPr>
        <w:t>Market read</w:t>
      </w:r>
      <w:r>
        <w:rPr/>
        <w:t xml:space="preserve"> button at the top right of the Desk. The</w:t>
        <w:br/>
        <w:t>button's second line shows when the reading was taken and how it counts, for example</w:t>
        <w:br/>
        <w:t>"12:45 CT · next 13:00 · 2 tailwinds · 2 headwinds", so the page says something</w:t>
        <w:br/>
        <w:t xml:space="preserve">with the popup closed. </w:t>
      </w:r>
      <w:r>
        <w:rPr>
          <w:b/>
        </w:rPr>
        <w:t>Either button glows</w:t>
      </w:r>
      <w:r>
        <w:rPr/>
        <w:t xml:space="preserve"> for five minutes after a new reading or a new report (Settings → Configuration → Market read → </w:t>
      </w:r>
      <w:r>
        <w:rPr>
          <w:i/>
        </w:rPr>
        <w:t>Glow the Desk's buttons for</w:t>
      </w:r>
      <w:r>
        <w:rPr/>
        <w:t>; 0 turns it off).</w:t>
      </w:r>
    </w:p>
    <w:p>
      <w:r>
        <w:rPr/>
        <w:t>The Desk, the Market Dashboard and Flow Alerts each show part of what the market</w:t>
        <w:br/>
        <w:t>is doing. The Market read lines six of those readings up and says, for each, which</w:t>
        <w:br/>
        <w:t xml:space="preserve">way it points </w:t>
      </w:r>
      <w:r>
        <w:rPr>
          <w:b/>
        </w:rPr>
        <w:t>for stocks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What it reads</w:t>
            </w:r>
          </w:p>
        </w:tc>
        <w:tc>
          <w:tcPr>
            <w:tcW w:type="dxa" w:w="2160"/>
            <w:shd w:val="clear" w:color="auto" w:fill="EAF2FB"/>
          </w:tcPr>
          <w:p>
            <w:r>
              <w:rPr>
                <w:b/>
              </w:rPr>
            </w:r>
            <w:r>
              <w:rPr>
                <w:b/>
              </w:rPr>
              <w:t>Tailwind when</w:t>
            </w:r>
          </w:p>
        </w:tc>
        <w:tc>
          <w:tcPr>
            <w:tcW w:type="dxa" w:w="2160"/>
            <w:shd w:val="clear" w:color="auto" w:fill="EAF2FB"/>
          </w:tcPr>
          <w:p>
            <w:r>
              <w:rPr>
                <w:b/>
              </w:rPr>
            </w:r>
            <w:r>
              <w:rPr>
                <w:b/>
              </w:rPr>
              <w:t>Headwind when</w:t>
            </w:r>
          </w:p>
        </w:tc>
      </w:tr>
      <w:tr>
        <w:tc>
          <w:tcPr>
            <w:tcW w:type="dxa" w:w="2160"/>
          </w:tcPr>
          <w:p>
            <w:r/>
            <w:r>
              <w:rPr>
                <w:b/>
              </w:rPr>
              <w:t>Direction</w:t>
            </w:r>
          </w:p>
        </w:tc>
        <w:tc>
          <w:tcPr>
            <w:tcW w:type="dxa" w:w="2160"/>
          </w:tcPr>
          <w:p>
            <w:r/>
            <w:r>
              <w:rPr/>
              <w:t>The S&amp;P 500 and Nasdaq 100 indexes on the day</w:t>
            </w:r>
          </w:p>
        </w:tc>
        <w:tc>
          <w:tcPr>
            <w:tcW w:type="dxa" w:w="2160"/>
          </w:tcPr>
          <w:p>
            <w:r/>
            <w:r>
              <w:rPr/>
              <w:t>Both are up at least 0.25%</w:t>
            </w:r>
          </w:p>
        </w:tc>
        <w:tc>
          <w:tcPr>
            <w:tcW w:type="dxa" w:w="2160"/>
          </w:tcPr>
          <w:p>
            <w:r/>
            <w:r>
              <w:rPr/>
              <w:t>Both are down at least 0.25%</w:t>
            </w:r>
          </w:p>
        </w:tc>
      </w:tr>
      <w:tr>
        <w:tc>
          <w:tcPr>
            <w:tcW w:type="dxa" w:w="2160"/>
            <w:shd w:val="clear" w:color="auto" w:fill="F4F6FA"/>
          </w:tcPr>
          <w:p>
            <w:r/>
            <w:r>
              <w:rPr>
                <w:b/>
              </w:rPr>
              <w:t>Breadth</w:t>
            </w:r>
          </w:p>
        </w:tc>
        <w:tc>
          <w:tcPr>
            <w:tcW w:type="dxa" w:w="2160"/>
            <w:shd w:val="clear" w:color="auto" w:fill="F4F6FA"/>
          </w:tcPr>
          <w:p>
            <w:r/>
            <w:r>
              <w:rPr/>
              <w:t>Rising against falling funds and stocks on the Market Dashboard's equity frames</w:t>
            </w:r>
          </w:p>
        </w:tc>
        <w:tc>
          <w:tcPr>
            <w:tcW w:type="dxa" w:w="2160"/>
            <w:shd w:val="clear" w:color="auto" w:fill="F4F6FA"/>
          </w:tcPr>
          <w:p>
            <w:r/>
            <w:r>
              <w:rPr/>
              <w:t>60% or more are rising</w:t>
            </w:r>
          </w:p>
        </w:tc>
        <w:tc>
          <w:tcPr>
            <w:tcW w:type="dxa" w:w="2160"/>
            <w:shd w:val="clear" w:color="auto" w:fill="F4F6FA"/>
          </w:tcPr>
          <w:p>
            <w:r/>
            <w:r>
              <w:rPr/>
              <w:t>40% or fewer are rising</w:t>
            </w:r>
          </w:p>
        </w:tc>
      </w:tr>
      <w:tr>
        <w:tc>
          <w:tcPr>
            <w:tcW w:type="dxa" w:w="2160"/>
          </w:tcPr>
          <w:p>
            <w:r/>
            <w:r>
              <w:rPr>
                <w:b/>
              </w:rPr>
              <w:t>Structure</w:t>
            </w:r>
          </w:p>
        </w:tc>
        <w:tc>
          <w:tcPr>
            <w:tcW w:type="dxa" w:w="2160"/>
          </w:tcPr>
          <w:p>
            <w:r/>
            <w:r>
              <w:rPr/>
              <w:t>SPY and QQQ against the dealer gamma flip and the ceiling</w:t>
            </w:r>
          </w:p>
        </w:tc>
        <w:tc>
          <w:tcPr>
            <w:tcW w:type="dxa" w:w="2160"/>
          </w:tcPr>
          <w:p>
            <w:r/>
            <w:r>
              <w:rPr/>
              <w:t>Both are above the flip with at least 0.50% of room to the ceiling</w:t>
            </w:r>
          </w:p>
        </w:tc>
        <w:tc>
          <w:tcPr>
            <w:tcW w:type="dxa" w:w="2160"/>
          </w:tcPr>
          <w:p>
            <w:r/>
            <w:r>
              <w:rPr/>
              <w:t>Both are within 0.25% of the ceiling while dealers are long gamma, or both are below the flip</w:t>
            </w:r>
          </w:p>
        </w:tc>
      </w:tr>
      <w:tr>
        <w:tc>
          <w:tcPr>
            <w:tcW w:type="dxa" w:w="2160"/>
            <w:shd w:val="clear" w:color="auto" w:fill="F4F6FA"/>
          </w:tcPr>
          <w:p>
            <w:r/>
            <w:r>
              <w:rPr>
                <w:b/>
              </w:rPr>
              <w:t>Volatility</w:t>
            </w:r>
          </w:p>
        </w:tc>
        <w:tc>
          <w:tcPr>
            <w:tcW w:type="dxa" w:w="2160"/>
            <w:shd w:val="clear" w:color="auto" w:fill="F4F6FA"/>
          </w:tcPr>
          <w:p>
            <w:r/>
            <w:r>
              <w:rPr/>
              <w:t>The VIX, the one-day VIX and the three-month VIX</w:t>
            </w:r>
          </w:p>
        </w:tc>
        <w:tc>
          <w:tcPr>
            <w:tcW w:type="dxa" w:w="2160"/>
            <w:shd w:val="clear" w:color="auto" w:fill="F4F6FA"/>
          </w:tcPr>
          <w:p>
            <w:r/>
            <w:r>
              <w:rPr/>
              <w:t>The VIX is down at least 1% and below the three-month</w:t>
            </w:r>
          </w:p>
        </w:tc>
        <w:tc>
          <w:tcPr>
            <w:tcW w:type="dxa" w:w="2160"/>
            <w:shd w:val="clear" w:color="auto" w:fill="F4F6FA"/>
          </w:tcPr>
          <w:p>
            <w:r/>
            <w:r>
              <w:rPr/>
              <w:t>The VIX is up at least 1% on a day stocks are up, or the one-day is above the VIX</w:t>
            </w:r>
          </w:p>
        </w:tc>
      </w:tr>
      <w:tr>
        <w:tc>
          <w:tcPr>
            <w:tcW w:type="dxa" w:w="2160"/>
          </w:tcPr>
          <w:p>
            <w:r/>
            <w:r>
              <w:rPr>
                <w:b/>
              </w:rPr>
              <w:t>Flow</w:t>
            </w:r>
          </w:p>
        </w:tc>
        <w:tc>
          <w:tcPr>
            <w:tcW w:type="dxa" w:w="2160"/>
          </w:tcPr>
          <w:p>
            <w:r/>
            <w:r>
              <w:rPr/>
              <w:t>The bought/sold estimate, pooled over today's flagged contracts</w:t>
            </w:r>
          </w:p>
        </w:tc>
        <w:tc>
          <w:tcPr>
            <w:tcW w:type="dxa" w:w="2160"/>
          </w:tcPr>
          <w:p>
            <w:r/>
            <w:r>
              <w:rPr/>
              <w:t>Calls lean bought by 5 points or more and puts do not</w:t>
            </w:r>
          </w:p>
        </w:tc>
        <w:tc>
          <w:tcPr>
            <w:tcW w:type="dxa" w:w="2160"/>
          </w:tcPr>
          <w:p>
            <w:r/>
            <w:r>
              <w:rPr/>
              <w:t>Puts lean bought by 5 points or more and calls do not</w:t>
            </w:r>
          </w:p>
        </w:tc>
      </w:tr>
      <w:tr>
        <w:tc>
          <w:tcPr>
            <w:tcW w:type="dxa" w:w="2160"/>
            <w:shd w:val="clear" w:color="auto" w:fill="F4F6FA"/>
          </w:tcPr>
          <w:p>
            <w:r/>
            <w:r>
              <w:rPr>
                <w:b/>
              </w:rPr>
              <w:t>Cross-asset</w:t>
            </w:r>
          </w:p>
        </w:tc>
        <w:tc>
          <w:tcPr>
            <w:tcW w:type="dxa" w:w="2160"/>
            <w:shd w:val="clear" w:color="auto" w:fill="F4F6FA"/>
          </w:tcPr>
          <w:p>
            <w:r/>
            <w:r>
              <w:rPr/>
              <w:t>Long Treasuries, the dollar and high-yield credit, by their Market Dashboard colours</w:t>
            </w:r>
          </w:p>
        </w:tc>
        <w:tc>
          <w:tcPr>
            <w:tcW w:type="dxa" w:w="2160"/>
            <w:shd w:val="clear" w:color="auto" w:fill="F4F6FA"/>
          </w:tcPr>
          <w:p>
            <w:r/>
            <w:r>
              <w:rPr/>
              <w:t>At least two are risk-on</w:t>
            </w:r>
          </w:p>
        </w:tc>
        <w:tc>
          <w:tcPr>
            <w:tcW w:type="dxa" w:w="2160"/>
            <w:shd w:val="clear" w:color="auto" w:fill="F4F6FA"/>
          </w:tcPr>
          <w:p>
            <w:r/>
            <w:r>
              <w:rPr/>
              <w:t>At least two are risk-off</w:t>
            </w:r>
          </w:p>
        </w:tc>
      </w:tr>
    </w:tbl>
    <w:p/>
    <w:p>
      <w:r>
        <w:rPr/>
        <w:t xml:space="preserve">Anything in between is </w:t>
      </w:r>
      <w:r>
        <w:rPr>
          <w:b/>
        </w:rPr>
        <w:t>Neutral</w:t>
      </w:r>
      <w:r>
        <w:rPr/>
        <w:t>.</w:t>
      </w:r>
    </w:p>
    <w:p>
      <w:r>
        <w:rPr>
          <w:b/>
        </w:rPr>
        <w:t>How to read it</w:t>
      </w:r>
    </w:p>
    <w:p>
      <w:pPr>
        <w:pStyle w:val="ListBullet"/>
      </w:pPr>
      <w:r>
        <w:rPr>
          <w:b/>
        </w:rPr>
        <w:t>The chips are for stocks, not for the day's move.</w:t>
      </w:r>
      <w:r>
        <w:t xml:space="preserve"> A tailwind helps stocks</w:t>
        <w:br/>
        <w:t xml:space="preserve">  rise; a headwind holds them back. That reads the same on an up day and a down day.</w:t>
      </w:r>
    </w:p>
    <w:p>
      <w:pPr>
        <w:pStyle w:val="ListBullet"/>
      </w:pPr>
      <w:r>
        <w:rPr>
          <w:b/>
        </w:rPr>
        <w:t>No reading is not Neutral.</w:t>
      </w:r>
      <w:r>
        <w:t xml:space="preserve"> It means the row's data was missing or out of</w:t>
        <w:br/>
        <w:t xml:space="preserve">  date: a symbol with no ceiling, too few flagged contracts, a feed that stopped.</w:t>
        <w:br/>
        <w:t xml:space="preserve">  Structure says </w:t>
      </w:r>
      <w:r>
        <w:rPr>
          <w:i/>
        </w:rPr>
        <w:t>Dealer levels are not current</w:t>
      </w:r>
      <w:r>
        <w:t xml:space="preserve"> when the gamma collector has</w:t>
        <w:br/>
        <w:t xml:space="preserve">  fallen behind, the same moment the Dealer positioning panel greys its levels.</w:t>
        <w:br/>
        <w:t xml:space="preserve">  Volatility needs the VIX, the one-day and the three-month all present.</w:t>
      </w:r>
    </w:p>
    <w:p>
      <w:pPr>
        <w:pStyle w:val="ListBullet"/>
      </w:pPr>
      <w:r>
        <w:rPr>
          <w:b/>
        </w:rPr>
        <w:t>Since last</w:t>
      </w:r>
      <w:r>
        <w:t xml:space="preserve"> is the change from the previous reading: "was Neutral" when the</w:t>
        <w:br/>
        <w:t xml:space="preserve">  chip flipped, otherwise how far the row's main number moved, or "unchanged".</w:t>
      </w:r>
    </w:p>
    <w:p>
      <w:pPr>
        <w:pStyle w:val="ListBullet"/>
      </w:pPr>
      <w:r>
        <w:rPr>
          <w:b/>
        </w:rPr>
        <w:t>The head</w:t>
      </w:r>
      <w:r>
        <w:t xml:space="preserve"> shows when the reading was taken and when the next one is due. The</w:t>
        <w:br/>
        <w:t xml:space="preserve">  15:00 reading is the close and stays on screen after hours. Before the first</w:t>
        <w:br/>
        <w:t xml:space="preserve">  reading of a day you see the previous session's, greyed.</w:t>
      </w:r>
    </w:p>
    <w:p>
      <w:pPr>
        <w:pStyle w:val="ListBullet"/>
      </w:pPr>
      <w:r>
        <w:rPr>
          <w:b/>
        </w:rPr>
        <w:t>Grey rows and "not updating"</w:t>
      </w:r>
      <w:r>
        <w:t xml:space="preserve"> mean readings have stopped arriving. What you</w:t>
        <w:br/>
        <w:t xml:space="preserve">  see is the last one. The line beside the button greys at the same moment.</w:t>
      </w:r>
    </w:p>
    <w:p>
      <w:r>
        <w:rPr>
          <w:b/>
        </w:rPr>
        <w:t>What it is not</w:t>
      </w:r>
    </w:p>
    <w:p>
      <w:pPr>
        <w:pStyle w:val="ListBullet"/>
      </w:pPr>
      <w:r>
        <w:rPr>
          <w:b/>
        </w:rPr>
        <w:t>Not a forecast and not advice.</w:t>
      </w:r>
      <w:r>
        <w:t xml:space="preserve"> It counts six rules. Nobody has yet measured</w:t>
        <w:br/>
        <w:t xml:space="preserve">  whether more tailwinds than headwinds means anything about what happens next.</w:t>
      </w:r>
    </w:p>
    <w:p>
      <w:pPr>
        <w:pStyle w:val="ListBullet"/>
      </w:pPr>
      <w:r>
        <w:rPr>
          <w:b/>
        </w:rPr>
        <w:t>Not the same as Bias and Signal.</w:t>
      </w:r>
      <w:r>
        <w:t xml:space="preserve"> Those come from the sentiment score at the</w:t>
        <w:br/>
        <w:t xml:space="preserve">  top of the page. The two can disagree, and when they do, that is information.</w:t>
      </w:r>
    </w:p>
    <w:p>
      <w:pPr>
        <w:pStyle w:val="ListBullet"/>
      </w:pPr>
      <w:r>
        <w:rPr>
          <w:b/>
        </w:rPr>
        <w:t>The Flow row is the weakest.</w:t>
      </w:r>
      <w:r>
        <w:t xml:space="preserve"> It rests on an estimate, and on its first live</w:t>
        <w:br/>
        <w:t xml:space="preserve">  day that estimate was nearly even between bought and sold. Expect it to read</w:t>
        <w:br/>
        <w:t xml:space="preserve">  Neutral most of the time.</w:t>
      </w:r>
    </w:p>
    <w:p>
      <w:r>
        <w:rPr>
          <w:b/>
        </w:rPr>
        <w:t>To change it:</w:t>
      </w:r>
      <w:r>
        <w:rPr/>
        <w:t xml:space="preserve"> Settings → Configuration → </w:t>
      </w:r>
      <w:r>
        <w:rPr>
          <w:b/>
        </w:rPr>
        <w:t>Market read</w:t>
      </w:r>
      <w:r>
        <w:rPr/>
        <w:t>. Every threshold in</w:t>
        <w:br/>
        <w:t>the table is there, along with 15 or 30 minutes between readings, and the switch</w:t>
        <w:br/>
        <w:t>that keeps it off the public Desk. A threshold applies at the next reading. The</w:t>
        <w:br/>
        <w:t>two switches apply within a few seconds: turning the Market read off takes the</w:t>
        <w:br/>
        <w:t>button off the Desk, and turning the public switch off takes it off the public</w:t>
        <w:br/>
        <w:t>Desk. The Flow row follows Flow Alerts' own public switch for the estimate as</w:t>
        <w:br/>
        <w:t xml:space="preserve">well: with that off, the public Desk shows the row as </w:t>
      </w:r>
      <w:r>
        <w:rPr>
          <w:i/>
        </w:rPr>
        <w:t>Not shown on this screen</w:t>
      </w:r>
      <w:r>
        <w:rPr/>
        <w:t>.</w:t>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Each view has its own address.</w:t>
      </w:r>
      <w:r>
        <w:rPr/>
        <w:t xml:space="preserve"> The address bar follows the sub-tab you are on —</w:t>
        <w:br/>
      </w:r>
      <w:r>
        <w:rPr>
          <w:rFonts w:ascii="Consolas" w:hAnsi="Consolas"/>
          <w:color w:val="334455"/>
          <w:sz w:val="19"/>
        </w:rPr>
        <w:t>/options/gamma?tab=flow</w:t>
      </w:r>
      <w:r>
        <w:rPr/>
        <w:t xml:space="preserve">, </w:t>
      </w:r>
      <w:r>
        <w:rPr>
          <w:rFonts w:ascii="Consolas" w:hAnsi="Consolas"/>
          <w:color w:val="334455"/>
          <w:sz w:val="19"/>
        </w:rPr>
        <w:t>?tab=net-prem</w:t>
      </w:r>
      <w:r>
        <w:rPr/>
        <w:t xml:space="preserve">, </w:t>
      </w:r>
      <w:r>
        <w:rPr>
          <w:rFonts w:ascii="Consolas" w:hAnsi="Consolas"/>
          <w:color w:val="334455"/>
          <w:sz w:val="19"/>
        </w:rPr>
        <w:t>?tab=term</w:t>
      </w:r>
      <w:r>
        <w:rPr/>
        <w:t xml:space="preserve"> and so on (</w:t>
      </w:r>
      <w:r>
        <w:rPr>
          <w:rFonts w:ascii="Consolas" w:hAnsi="Consolas"/>
          <w:color w:val="334455"/>
          <w:sz w:val="19"/>
        </w:rPr>
        <w:t>gamma</w:t>
      </w:r>
      <w:r>
        <w:rPr/>
        <w:t>,</w:t>
        <w:br/>
      </w:r>
      <w:r>
        <w:rPr>
          <w:rFonts w:ascii="Consolas" w:hAnsi="Consolas"/>
          <w:color w:val="334455"/>
          <w:sz w:val="19"/>
        </w:rPr>
        <w:t>charm</w:t>
      </w:r>
      <w:r>
        <w:rPr/>
        <w:t xml:space="preserve">, </w:t>
      </w:r>
      <w:r>
        <w:rPr>
          <w:rFonts w:ascii="Consolas" w:hAnsi="Consolas"/>
          <w:color w:val="334455"/>
          <w:sz w:val="19"/>
        </w:rPr>
        <w:t>delta</w:t>
      </w:r>
      <w:r>
        <w:rPr/>
        <w:t xml:space="preserve">, </w:t>
      </w:r>
      <w:r>
        <w:rPr>
          <w:rFonts w:ascii="Consolas" w:hAnsi="Consolas"/>
          <w:color w:val="334455"/>
          <w:sz w:val="19"/>
        </w:rPr>
        <w:t>vanna</w:t>
      </w:r>
      <w:r>
        <w:rPr/>
        <w:t xml:space="preserve">, </w:t>
      </w:r>
      <w:r>
        <w:rPr>
          <w:rFonts w:ascii="Consolas" w:hAnsi="Consolas"/>
          <w:color w:val="334455"/>
          <w:sz w:val="19"/>
        </w:rPr>
        <w:t>flow</w:t>
      </w:r>
      <w:r>
        <w:rPr/>
        <w:t xml:space="preserve">, </w:t>
      </w:r>
      <w:r>
        <w:rPr>
          <w:rFonts w:ascii="Consolas" w:hAnsi="Consolas"/>
          <w:color w:val="334455"/>
          <w:sz w:val="19"/>
        </w:rPr>
        <w:t>net-prem</w:t>
      </w:r>
      <w:r>
        <w:rPr/>
        <w:t xml:space="preserve">, </w:t>
      </w:r>
      <w:r>
        <w:rPr>
          <w:rFonts w:ascii="Consolas" w:hAnsi="Consolas"/>
          <w:color w:val="334455"/>
          <w:sz w:val="19"/>
        </w:rPr>
        <w:t>term</w:t>
      </w:r>
      <w:r>
        <w:rPr/>
        <w:t>) — so a bookmark or a copied</w:t>
        <w:br/>
        <w:t xml:space="preserve">link reopens the page on that view. Opening the bare </w:t>
      </w:r>
      <w:r>
        <w:rPr>
          <w:rFonts w:ascii="Consolas" w:hAnsi="Consolas"/>
          <w:color w:val="334455"/>
          <w:sz w:val="19"/>
        </w:rPr>
        <w:t>/options/gamma</w:t>
      </w:r>
      <w:r>
        <w:rPr/>
        <w:t xml:space="preserve"> starts on</w:t>
        <w:br/>
      </w:r>
      <w:r>
        <w:rPr>
          <w:b/>
        </w:rPr>
        <w:t>Gamma</w:t>
      </w:r>
      <w:r>
        <w:rPr/>
        <w:t>, as it always has, and an address naming no known view does the same.</w:t>
      </w:r>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pPr>
        <w:pStyle w:val="IntenseQuote"/>
      </w:pPr>
      <w:r>
        <w:rPr>
          <w:b/>
        </w:rPr>
        <w:t>Premium is also re-priced every minute.</w:t>
      </w:r>
      <w:r>
        <w:rPr/>
        <w:t xml:space="preserve"> The figure is today's volume so far</w:t>
        <w:br/>
        <w:t xml:space="preserve">valued at the </w:t>
      </w:r>
      <w:r>
        <w:rPr>
          <w:i/>
        </w:rPr>
        <w:t>current</w:t>
      </w:r>
      <w:r>
        <w:rPr/>
        <w:t xml:space="preserve"> option prices, not a running total of what traded. So a</w:t>
        <w:br/>
        <w:t>line can fall with no trade behind it, and it usually ends the day below its</w:t>
        <w:br/>
        <w:t>peak as same-day options decay. Calls gain and puts lose value as a stock rises,</w:t>
        <w:br/>
        <w:t>so the two lines, and the gap between them, follow the stock's own price closely.</w:t>
        <w:br/>
        <w:t>On stored sessions the net line stepped the same way as price in about nine</w:t>
        <w:br/>
        <w:t>minutes out of ten on the indexes. Read a crossover with that in mind: it can</w:t>
        <w:br/>
        <w:t>come from a price move alone.</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grade from a light purple to purple; put-heavy (negative) from a light</w:t>
        <w:br/>
        <w:t xml:space="preserve">  maroon to maroon; near zero fades to transparent so quiet strikes read as empty. Those are the shipped</w:t>
        <w:br/>
        <w:t xml:space="preserve">  colours: you can choose your own in </w:t>
      </w:r>
      <w:r>
        <w:rPr>
          <w:b/>
        </w:rPr>
        <w:t>Settings → Appearance → Dealer</w:t>
        <w:br/>
        <w:t xml:space="preserve">  Positioning</w:t>
      </w:r>
      <w:r>
        <w:t>. The spot price is</w:t>
        <w:br/>
        <w:t xml:space="preserve">  overlaid. </w:t>
      </w:r>
      <w:r>
        <w:rPr>
          <w:b/>
        </w:rPr>
        <w:t>Press and hold</w:t>
      </w:r>
      <w:r>
        <w:t xml:space="preserve"> the left mouse button to read a cell — plain hovering</w:t>
        <w:br/>
        <w:t xml:space="preserve">  shows nothing.</w:t>
      </w:r>
    </w:p>
    <w:p>
      <w:r>
        <w:rPr>
          <w:b/>
        </w:rPr>
        <w:t>Value</w:t>
      </w:r>
      <w:r>
        <w:rPr/>
        <w:t xml:space="preserve"> (a picker beside Spot, on the Gamma, Charm, Delta and Vanna views) chooses</w:t>
        <w:br/>
        <w:t>what both panels draw:</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Value</w:t>
            </w:r>
          </w:p>
        </w:tc>
        <w:tc>
          <w:tcPr>
            <w:tcW w:type="dxa" w:w="2880"/>
            <w:shd w:val="clear" w:color="auto" w:fill="EAF2FB"/>
          </w:tcPr>
          <w:p>
            <w:r>
              <w:rPr>
                <w:b/>
              </w:rPr>
            </w:r>
            <w:r>
              <w:rPr>
                <w:b/>
              </w:rPr>
              <w:t>Each bar and cell holds</w:t>
            </w:r>
          </w:p>
        </w:tc>
        <w:tc>
          <w:tcPr>
            <w:tcW w:type="dxa" w:w="2880"/>
            <w:shd w:val="clear" w:color="auto" w:fill="EAF2FB"/>
          </w:tcPr>
          <w:p>
            <w:r>
              <w:rPr>
                <w:b/>
              </w:rPr>
            </w:r>
            <w:r>
              <w:rPr>
                <w:b/>
              </w:rPr>
              <w:t>Use it to</w:t>
            </w:r>
          </w:p>
        </w:tc>
      </w:tr>
      <w:tr>
        <w:tc>
          <w:tcPr>
            <w:tcW w:type="dxa" w:w="2880"/>
          </w:tcPr>
          <w:p>
            <w:r/>
            <w:r>
              <w:rPr>
                <w:b/>
              </w:rPr>
              <w:t>Net</w:t>
            </w:r>
          </w:p>
        </w:tc>
        <w:tc>
          <w:tcPr>
            <w:tcW w:type="dxa" w:w="2880"/>
          </w:tcPr>
          <w:p>
            <w:r/>
            <w:r>
              <w:rPr/>
              <w:t>Calls minus puts. The default.</w:t>
            </w:r>
          </w:p>
        </w:tc>
        <w:tc>
          <w:tcPr>
            <w:tcW w:type="dxa" w:w="2880"/>
          </w:tcPr>
          <w:p>
            <w:r/>
            <w:r>
              <w:rPr/>
              <w:t>Read which side dominates a strike.</w:t>
            </w:r>
          </w:p>
        </w:tc>
      </w:tr>
      <w:tr>
        <w:tc>
          <w:tcPr>
            <w:tcW w:type="dxa" w:w="2880"/>
            <w:shd w:val="clear" w:color="auto" w:fill="F4F6FA"/>
          </w:tcPr>
          <w:p>
            <w:r/>
            <w:r>
              <w:rPr>
                <w:b/>
              </w:rPr>
              <w:t>Calls</w:t>
            </w:r>
          </w:p>
        </w:tc>
        <w:tc>
          <w:tcPr>
            <w:tcW w:type="dxa" w:w="2880"/>
            <w:shd w:val="clear" w:color="auto" w:fill="F4F6FA"/>
          </w:tcPr>
          <w:p>
            <w:r/>
            <w:r>
              <w:rPr/>
              <w:t>The call side alone.</w:t>
            </w:r>
          </w:p>
        </w:tc>
        <w:tc>
          <w:tcPr>
            <w:tcW w:type="dxa" w:w="2880"/>
            <w:shd w:val="clear" w:color="auto" w:fill="F4F6FA"/>
          </w:tcPr>
          <w:p>
            <w:r/>
            <w:r>
              <w:rPr/>
              <w:t>See call positioning without the puts netted off.</w:t>
            </w:r>
          </w:p>
        </w:tc>
      </w:tr>
      <w:tr>
        <w:tc>
          <w:tcPr>
            <w:tcW w:type="dxa" w:w="2880"/>
          </w:tcPr>
          <w:p>
            <w:r/>
            <w:r>
              <w:rPr>
                <w:b/>
              </w:rPr>
              <w:t>Puts</w:t>
            </w:r>
          </w:p>
        </w:tc>
        <w:tc>
          <w:tcPr>
            <w:tcW w:type="dxa" w:w="2880"/>
          </w:tcPr>
          <w:p>
            <w:r/>
            <w:r>
              <w:rPr/>
              <w:t>The put side alone.</w:t>
            </w:r>
          </w:p>
        </w:tc>
        <w:tc>
          <w:tcPr>
            <w:tcW w:type="dxa" w:w="2880"/>
          </w:tcPr>
          <w:p>
            <w:r/>
            <w:r>
              <w:rPr/>
              <w:t>The same, for puts.</w:t>
            </w:r>
          </w:p>
        </w:tc>
      </w:tr>
      <w:tr>
        <w:tc>
          <w:tcPr>
            <w:tcW w:type="dxa" w:w="2880"/>
            <w:shd w:val="clear" w:color="auto" w:fill="F4F6FA"/>
          </w:tcPr>
          <w:p>
            <w:r/>
            <w:r>
              <w:rPr>
                <w:b/>
              </w:rPr>
              <w:t>Size</w:t>
            </w:r>
          </w:p>
        </w:tc>
        <w:tc>
          <w:tcPr>
            <w:tcW w:type="dxa" w:w="2880"/>
            <w:shd w:val="clear" w:color="auto" w:fill="F4F6FA"/>
          </w:tcPr>
          <w:p>
            <w:r/>
            <w:r>
              <w:rPr/>
              <w:t xml:space="preserve">Calls </w:t>
            </w:r>
            <w:r>
              <w:rPr>
                <w:b/>
              </w:rPr>
              <w:t>plus</w:t>
            </w:r>
            <w:r>
              <w:rPr/>
              <w:t xml:space="preserve"> puts, coloured by which way the strike leans. The bars split into a call bar and a put bar per strike.</w:t>
            </w:r>
          </w:p>
        </w:tc>
        <w:tc>
          <w:tcPr>
            <w:tcW w:type="dxa" w:w="2880"/>
            <w:shd w:val="clear" w:color="auto" w:fill="F4F6FA"/>
          </w:tcPr>
          <w:p>
            <w:r/>
            <w:r>
              <w:rPr/>
              <w:t xml:space="preserve">See </w:t>
            </w:r>
            <w:r>
              <w:rPr>
                <w:b/>
              </w:rPr>
              <w:t>how much</w:t>
            </w:r>
            <w:r>
              <w:rPr/>
              <w:t xml:space="preserve"> sits at a strike.</w:t>
            </w:r>
          </w:p>
        </w:tc>
      </w:tr>
    </w:tbl>
    <w:p/>
    <w:p>
      <w:r>
        <w:rPr>
          <w:b/>
        </w:rPr>
        <w:t>To find a strike that Net is hiding, pick Size.</w:t>
      </w:r>
      <w:r>
        <w:rPr/>
        <w:t xml:space="preserve"> A strike holding large calls and</w:t>
        <w:br/>
        <w:t>equally large puts is nearly empty in Net, because the two cancel. In Size it is one</w:t>
        <w:br/>
        <w:t>of the brightest rows, and its two bars are the same length.</w:t>
      </w:r>
    </w:p>
    <w:p>
      <w:r>
        <w:rPr/>
        <w:t xml:space="preserve">A grey dotted </w:t>
      </w:r>
      <w:r>
        <w:rPr>
          <w:b/>
        </w:rPr>
        <w:t>Balanced</w:t>
      </w:r>
      <w:r>
        <w:rPr/>
        <w:t xml:space="preserve"> line across both panels marks such a strike in every</w:t>
        <w:br/>
        <w:t>Value: one of the largest on screen whose calls and puts nearly cancel. At most three</w:t>
        <w:br/>
        <w:t>are marked.</w:t>
      </w:r>
    </w:p>
    <w:p>
      <w:r>
        <w:rPr>
          <w:b/>
        </w:rPr>
        <w:t>Show</w:t>
      </w:r>
      <w:r>
        <w:rPr/>
        <w:t xml:space="preserve"> (a picker beside Value) chooses between the level and how it has moved: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Show</w:t>
            </w:r>
          </w:p>
        </w:tc>
        <w:tc>
          <w:tcPr>
            <w:tcW w:type="dxa" w:w="2880"/>
            <w:shd w:val="clear" w:color="auto" w:fill="EAF2FB"/>
          </w:tcPr>
          <w:p>
            <w:r>
              <w:rPr>
                <w:b/>
              </w:rPr>
            </w:r>
            <w:r>
              <w:rPr>
                <w:b/>
              </w:rPr>
              <w:t>Each bar and cell is</w:t>
            </w:r>
          </w:p>
        </w:tc>
        <w:tc>
          <w:tcPr>
            <w:tcW w:type="dxa" w:w="2880"/>
            <w:shd w:val="clear" w:color="auto" w:fill="EAF2FB"/>
          </w:tcPr>
          <w:p>
            <w:r>
              <w:rPr>
                <w:b/>
              </w:rPr>
            </w:r>
            <w:r>
              <w:rPr>
                <w:b/>
              </w:rPr>
              <w:t>Use it to</w:t>
            </w:r>
          </w:p>
        </w:tc>
      </w:tr>
      <w:tr>
        <w:tc>
          <w:tcPr>
            <w:tcW w:type="dxa" w:w="2880"/>
          </w:tcPr>
          <w:p>
            <w:r/>
            <w:r>
              <w:rPr>
                <w:b/>
              </w:rPr>
              <w:t>Level</w:t>
            </w:r>
          </w:p>
        </w:tc>
        <w:tc>
          <w:tcPr>
            <w:tcW w:type="dxa" w:w="2880"/>
          </w:tcPr>
          <w:p>
            <w:r/>
            <w:r>
              <w:rPr/>
              <w:t>The value itself. The default.</w:t>
            </w:r>
          </w:p>
        </w:tc>
        <w:tc>
          <w:tcPr>
            <w:tcW w:type="dxa" w:w="2880"/>
          </w:tcPr>
          <w:p>
            <w:r/>
            <w:r>
              <w:rPr/>
              <w:t>Read where the exposure is.</w:t>
            </w:r>
          </w:p>
        </w:tc>
      </w:tr>
      <w:tr>
        <w:tc>
          <w:tcPr>
            <w:tcW w:type="dxa" w:w="2880"/>
            <w:shd w:val="clear" w:color="auto" w:fill="F4F6FA"/>
          </w:tcPr>
          <w:p>
            <w:r/>
            <w:r>
              <w:rPr>
                <w:b/>
              </w:rPr>
              <w:t>Change since open</w:t>
            </w:r>
          </w:p>
        </w:tc>
        <w:tc>
          <w:tcPr>
            <w:tcW w:type="dxa" w:w="2880"/>
            <w:shd w:val="clear" w:color="auto" w:fill="F4F6FA"/>
          </w:tcPr>
          <w:p>
            <w:r/>
            <w:r>
              <w:rPr/>
              <w:t>The value now, less the same strike's value at the open.</w:t>
            </w:r>
          </w:p>
        </w:tc>
        <w:tc>
          <w:tcPr>
            <w:tcW w:type="dxa" w:w="2880"/>
            <w:shd w:val="clear" w:color="auto" w:fill="F4F6FA"/>
          </w:tcPr>
          <w:p>
            <w:r/>
            <w:r>
              <w:rPr/>
              <w:t>See what has built or drained over the session.</w:t>
            </w:r>
          </w:p>
        </w:tc>
      </w:tr>
      <w:tr>
        <w:tc>
          <w:tcPr>
            <w:tcW w:type="dxa" w:w="2880"/>
          </w:tcPr>
          <w:p>
            <w:r/>
            <w:r>
              <w:rPr>
                <w:b/>
              </w:rPr>
              <w:t>Change over 30 min</w:t>
            </w:r>
          </w:p>
        </w:tc>
        <w:tc>
          <w:tcPr>
            <w:tcW w:type="dxa" w:w="2880"/>
          </w:tcPr>
          <w:p>
            <w:r/>
            <w:r>
              <w:rPr/>
              <w:t>The value now, less the same strike's value 30 minutes earlier.</w:t>
            </w:r>
          </w:p>
        </w:tc>
        <w:tc>
          <w:tcPr>
            <w:tcW w:type="dxa" w:w="2880"/>
          </w:tcPr>
          <w:p>
            <w:r/>
            <w:r>
              <w:rPr/>
              <w:t>See what is moving right now.</w:t>
            </w:r>
          </w:p>
        </w:tc>
      </w:tr>
    </w:tbl>
    <w:p/>
    <w:p>
      <w:r>
        <w:rPr>
          <w:b/>
        </w:rPr>
        <w:t>To see where exposure is building, pick a Change.</w:t>
      </w:r>
      <w:r>
        <w:rPr/>
        <w:t xml:space="preserve"> The standing bands that sit</w:t>
        <w:br/>
        <w:t>still all day go dark, and only what has moved is left. Both panels switch together.</w:t>
      </w:r>
    </w:p>
    <w:p>
      <w:pPr>
        <w:pStyle w:val="IntenseQuote"/>
      </w:pPr>
      <w:r>
        <w:rPr>
          <w:b/>
        </w:rPr>
        <w:t>A change is not new trades.</w:t>
      </w:r>
      <w:r>
        <w:rPr/>
        <w:t xml:space="preserve"> Open interest updates once a day, so through the</w:t>
        <w:br/>
        <w:t>session these numbers move only because price, time and volatility reprice the</w:t>
        <w:br/>
      </w:r>
      <w:r>
        <w:rPr>
          <w:b/>
        </w:rPr>
        <w:t>same</w:t>
      </w:r>
      <w:r>
        <w:rPr/>
        <w:t xml:space="preserve"> positions. A strike that brightens in a Change view is one where existing</w:t>
        <w:br/>
        <w:t>positions have become more sensitive, typically because price has moved toward it</w:t>
        <w:br/>
        <w:t>or its options are close to expiring. It does not mean anyone bought or sold there.</w:t>
      </w:r>
    </w:p>
    <w:p>
      <w:r>
        <w:rPr/>
        <w:t xml:space="preserve">In the first half hour of a session </w:t>
      </w:r>
      <w:r>
        <w:rPr>
          <w:b/>
        </w:rPr>
        <w:t>Change over 30 min</w:t>
      </w:r>
      <w:r>
        <w:rPr/>
        <w:t xml:space="preserve"> is empty, because nothing</w:t>
        <w:br/>
        <w:t>is yet 30 minutes old. A strike that was not in the chain at the start of the window</w:t>
        <w:br/>
        <w:t>is left blank, never drawn as a change from zero. The projected afternoon is measured</w:t>
        <w:br/>
        <w:t>the same way: a projected cell is compared with the column 30 minutes (or the open)</w:t>
        <w:br/>
        <w:t>before it, whether that column was collected or projected.</w:t>
      </w:r>
    </w:p>
    <w:p>
      <w:r>
        <w:rPr>
          <w:b/>
        </w:rPr>
        <w:t>Scale</w:t>
      </w:r>
      <w:r>
        <w:rPr/>
        <w:t xml:space="preserve"> (a picker beside Show) chooses what a colour means: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Scale</w:t>
            </w:r>
          </w:p>
        </w:tc>
        <w:tc>
          <w:tcPr>
            <w:tcW w:type="dxa" w:w="2880"/>
            <w:shd w:val="clear" w:color="auto" w:fill="EAF2FB"/>
          </w:tcPr>
          <w:p>
            <w:r>
              <w:rPr>
                <w:b/>
              </w:rPr>
            </w:r>
            <w:r>
              <w:rPr>
                <w:b/>
              </w:rPr>
              <w:t>A colour is</w:t>
            </w:r>
          </w:p>
        </w:tc>
        <w:tc>
          <w:tcPr>
            <w:tcW w:type="dxa" w:w="2880"/>
            <w:shd w:val="clear" w:color="auto" w:fill="EAF2FB"/>
          </w:tcPr>
          <w:p>
            <w:r>
              <w:rPr>
                <w:b/>
              </w:rPr>
            </w:r>
            <w:r>
              <w:rPr>
                <w:b/>
              </w:rPr>
              <w:t>Use it to</w:t>
            </w:r>
          </w:p>
        </w:tc>
      </w:tr>
      <w:tr>
        <w:tc>
          <w:tcPr>
            <w:tcW w:type="dxa" w:w="2880"/>
          </w:tcPr>
          <w:p>
            <w:r/>
            <w:r>
              <w:rPr>
                <w:b/>
              </w:rPr>
              <w:t>Locked</w:t>
            </w:r>
          </w:p>
        </w:tc>
        <w:tc>
          <w:tcPr>
            <w:tcW w:type="dxa" w:w="2880"/>
          </w:tcPr>
          <w:p>
            <w:r/>
            <w:r>
              <w:rPr/>
              <w:t>One fixed amount for the whole session. The default.</w:t>
            </w:r>
          </w:p>
        </w:tc>
        <w:tc>
          <w:tcPr>
            <w:tcW w:type="dxa" w:w="2880"/>
          </w:tcPr>
          <w:p>
            <w:r/>
            <w:r>
              <w:rPr/>
              <w:t xml:space="preserve">Read </w:t>
            </w:r>
            <w:r>
              <w:rPr>
                <w:b/>
              </w:rPr>
              <w:t>size</w:t>
            </w:r>
            <w:r>
              <w:rPr/>
              <w:t>, and see a level grow or fade through the day.</w:t>
            </w:r>
          </w:p>
        </w:tc>
      </w:tr>
      <w:tr>
        <w:tc>
          <w:tcPr>
            <w:tcW w:type="dxa" w:w="2880"/>
            <w:shd w:val="clear" w:color="auto" w:fill="F4F6FA"/>
          </w:tcPr>
          <w:p>
            <w:r/>
            <w:r>
              <w:rPr>
                <w:b/>
              </w:rPr>
              <w:t>Adaptive</w:t>
            </w:r>
          </w:p>
        </w:tc>
        <w:tc>
          <w:tcPr>
            <w:tcW w:type="dxa" w:w="2880"/>
            <w:shd w:val="clear" w:color="auto" w:fill="F4F6FA"/>
          </w:tcPr>
          <w:p>
            <w:r/>
            <w:r>
              <w:rPr/>
              <w:t>A share of the largest values on screen right now.</w:t>
            </w:r>
          </w:p>
        </w:tc>
        <w:tc>
          <w:tcPr>
            <w:tcW w:type="dxa" w:w="2880"/>
            <w:shd w:val="clear" w:color="auto" w:fill="F4F6FA"/>
          </w:tcPr>
          <w:p>
            <w:r/>
            <w:r>
              <w:rPr/>
              <w:t>See detail on a quiet chart. The same shade is a different amount later in the day.</w:t>
            </w:r>
          </w:p>
        </w:tc>
      </w:tr>
      <w:tr>
        <w:tc>
          <w:tcPr>
            <w:tcW w:type="dxa" w:w="2880"/>
          </w:tcPr>
          <w:p>
            <w:r/>
            <w:r>
              <w:rPr>
                <w:b/>
              </w:rPr>
              <w:t>Share of column</w:t>
            </w:r>
          </w:p>
        </w:tc>
        <w:tc>
          <w:tcPr>
            <w:tcW w:type="dxa" w:w="2880"/>
          </w:tcPr>
          <w:p>
            <w:r/>
            <w:r>
              <w:rPr/>
              <w:t>That strike's percentage of the minute's total.</w:t>
            </w:r>
          </w:p>
        </w:tc>
        <w:tc>
          <w:tcPr>
            <w:tcW w:type="dxa" w:w="2880"/>
          </w:tcPr>
          <w:p>
            <w:r/>
            <w:r>
              <w:rPr/>
              <w:t xml:space="preserve">Compare the </w:t>
            </w:r>
            <w:r>
              <w:rPr>
                <w:b/>
              </w:rPr>
              <w:t>shape</w:t>
            </w:r>
            <w:r>
              <w:rPr/>
              <w:t xml:space="preserve"> of positioning between two times or two symbols.</w:t>
            </w:r>
          </w:p>
        </w:tc>
      </w:tr>
    </w:tbl>
    <w:p/>
    <w:p>
      <w:r>
        <w:rPr/>
        <w:t xml:space="preserve">The Locked scale is set from the session's </w:t>
      </w:r>
      <w:r>
        <w:rPr>
          <w:b/>
        </w:rPr>
        <w:t>first hour</w:t>
      </w:r>
      <w:r>
        <w:rPr/>
        <w:t xml:space="preserve"> and then held. Until that</w:t>
        <w:br/>
        <w:t>hour is up the chart draws on the adaptive scale and the colour strip says</w:t>
        <w:br/>
      </w:r>
      <w:r>
        <w:rPr>
          <w:b/>
        </w:rPr>
        <w:t>settling until 09:30</w:t>
      </w:r>
      <w:r>
        <w:rPr/>
        <w:t xml:space="preserve">; after it, </w:t>
      </w:r>
      <w:r>
        <w:rPr>
          <w:b/>
        </w:rPr>
        <w:t>held since 09:30</w:t>
      </w:r>
      <w:r>
        <w:rPr/>
        <w:t>. In Locked the bars keep the</w:t>
        <w:br/>
        <w:t>same extent as well, and only widen when a bar is larger than the lock, so nothing is</w:t>
        <w:br/>
        <w:t>ever cut off.</w:t>
      </w:r>
    </w:p>
    <w:p>
      <w:r>
        <w:rPr>
          <w:b/>
        </w:rPr>
        <w:t>Frame</w:t>
      </w:r>
      <w:r>
        <w:rPr/>
        <w:t xml:space="preserve"> (a picker beside Scale) chooses what the vertical axis measures: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Frame</w:t>
            </w:r>
          </w:p>
        </w:tc>
        <w:tc>
          <w:tcPr>
            <w:tcW w:type="dxa" w:w="2880"/>
            <w:shd w:val="clear" w:color="auto" w:fill="EAF2FB"/>
          </w:tcPr>
          <w:p>
            <w:r>
              <w:rPr>
                <w:b/>
              </w:rPr>
            </w:r>
            <w:r>
              <w:rPr>
                <w:b/>
              </w:rPr>
              <w:t>The vertical axis is</w:t>
            </w:r>
          </w:p>
        </w:tc>
        <w:tc>
          <w:tcPr>
            <w:tcW w:type="dxa" w:w="2880"/>
            <w:shd w:val="clear" w:color="auto" w:fill="EAF2FB"/>
          </w:tcPr>
          <w:p>
            <w:r>
              <w:rPr>
                <w:b/>
              </w:rPr>
            </w:r>
            <w:r>
              <w:rPr>
                <w:b/>
              </w:rPr>
              <w:t>Use it to</w:t>
            </w:r>
          </w:p>
        </w:tc>
      </w:tr>
      <w:tr>
        <w:tc>
          <w:tcPr>
            <w:tcW w:type="dxa" w:w="2880"/>
          </w:tcPr>
          <w:p>
            <w:r/>
            <w:r>
              <w:rPr>
                <w:b/>
              </w:rPr>
              <w:t>Strike</w:t>
            </w:r>
          </w:p>
        </w:tc>
        <w:tc>
          <w:tcPr>
            <w:tcW w:type="dxa" w:w="2880"/>
          </w:tcPr>
          <w:p>
            <w:r/>
            <w:r>
              <w:rPr/>
              <w:t>The strike price. Price moves; the levels stand still. The default.</w:t>
            </w:r>
          </w:p>
        </w:tc>
        <w:tc>
          <w:tcPr>
            <w:tcW w:type="dxa" w:w="2880"/>
          </w:tcPr>
          <w:p>
            <w:r/>
            <w:r>
              <w:rPr/>
              <w:t>Read where the levels are.</w:t>
            </w:r>
          </w:p>
        </w:tc>
      </w:tr>
      <w:tr>
        <w:tc>
          <w:tcPr>
            <w:tcW w:type="dxa" w:w="2880"/>
            <w:shd w:val="clear" w:color="auto" w:fill="F4F6FA"/>
          </w:tcPr>
          <w:p>
            <w:r/>
            <w:r>
              <w:rPr>
                <w:b/>
              </w:rPr>
              <w:t>From spot</w:t>
            </w:r>
          </w:p>
        </w:tc>
        <w:tc>
          <w:tcPr>
            <w:tcW w:type="dxa" w:w="2880"/>
            <w:shd w:val="clear" w:color="auto" w:fill="F4F6FA"/>
          </w:tcPr>
          <w:p>
            <w:r/>
            <w:r>
              <w:rPr/>
              <w:t>The distance from the current price. Price is a flat line through the middle; the flip and the walls move.</w:t>
            </w:r>
          </w:p>
        </w:tc>
        <w:tc>
          <w:tcPr>
            <w:tcW w:type="dxa" w:w="2880"/>
            <w:shd w:val="clear" w:color="auto" w:fill="F4F6FA"/>
          </w:tcPr>
          <w:p>
            <w:r/>
            <w:r>
              <w:rPr/>
              <w:t xml:space="preserve">See what is </w:t>
            </w:r>
            <w:r>
              <w:rPr>
                <w:b/>
              </w:rPr>
              <w:t>near price now</w:t>
            </w:r>
            <w:r>
              <w:rPr/>
              <w:t>, and whether it is getting nearer.</w:t>
            </w:r>
          </w:p>
        </w:tc>
      </w:tr>
    </w:tbl>
    <w:p/>
    <w:p>
      <w:r>
        <w:rPr>
          <w:b/>
        </w:rPr>
        <w:t>To see whether price is closing on a wall, pick From spot and switch Level movement</w:t>
        <w:br/>
        <w:t>on.</w:t>
      </w:r>
      <w:r>
        <w:rPr/>
        <w:t xml:space="preserve"> A wall that price is approaching slides toward the middle line, and the steeper</w:t>
        <w:br/>
        <w:t>the slide, the faster the approach. A wall that runs level is keeping its distance.</w:t>
        <w:br/>
        <w:t>With Level movement off, each level is a single line at its distance from price right</w:t>
        <w:br/>
        <w:t>now, and the heat map is left clear.</w:t>
      </w:r>
    </w:p>
    <w:p>
      <w:r>
        <w:rPr/>
        <w:t xml:space="preserve">From spot shows </w:t>
      </w:r>
      <w:r>
        <w:rPr>
          <w:b/>
        </w:rPr>
        <w:t>10 strikes each side of price</w:t>
      </w:r>
      <w:r>
        <w:rPr/>
        <w:t>, in both panels, so the bars still</w:t>
        <w:br/>
        <w:t>line up with the heat map. Two controls hide in this frame because they would do</w:t>
        <w:br/>
        <w:t xml:space="preserve">nothing: </w:t>
      </w:r>
      <w:r>
        <w:rPr>
          <w:b/>
        </w:rPr>
        <w:t>Spot</w:t>
      </w:r>
      <w:r>
        <w:rPr/>
        <w:t xml:space="preserve"> and </w:t>
      </w:r>
      <w:r>
        <w:rPr>
          <w:b/>
        </w:rPr>
        <w:t>Bar</w:t>
      </w:r>
      <w:r>
        <w:rPr/>
        <w:t xml:space="preserve"> (price is always the flat line). The projected afternoon</w:t>
        <w:br/>
        <w:t>is drawn here too, measured from the price held where it is now. Each level line</w:t>
        <w:br/>
        <w:t>keeps its own price in its label; only its position moves.</w:t>
      </w:r>
    </w:p>
    <w:p>
      <w:r>
        <w:rPr>
          <w:b/>
        </w:rPr>
        <w:t>The heat map is smoothed, and the Smooth picker sets how much</w:t>
      </w:r>
      <w:r>
        <w:rPr/>
        <w:t xml:space="preserve"> (Light, Medium or</w:t>
        <w:br/>
        <w:t>Strong; it starts at Medium, and Off is the map as collected). Each cell is averaged with the minutes</w:t>
        <w:br/>
        <w:t>and strikes around it before it is coloured, so a strike that flickers from one</w:t>
        <w:br/>
        <w:t>minute to the next stops drawing as stripes and the bands of positioning read as</w:t>
        <w:br/>
        <w:t>bands. Use Light to calm the noise and keep each strike distinct, Medium for the</w:t>
        <w:br/>
        <w:t>overall shape, Strong for the broad picture only.</w:t>
      </w:r>
    </w:p>
    <w:p>
      <w:r>
        <w:rPr/>
        <w:t>Smoothing costs detail, in three ways worth knowing. A smoothed wall is a little</w:t>
        <w:br/>
        <w:t>lower and wider than the real one. The newest few minutes show late, because the</w:t>
        <w:br/>
        <w:t>last column can only be averaged with what came before it. And the number you get</w:t>
        <w:br/>
        <w:t>by pressing and holding a cell is the smoothed one; the tooltip says "(smoothed)".</w:t>
        <w:br/>
        <w:t>For an exact reading use the bars, which are never smoothed, or set Smooth to Off.</w:t>
        <w:br/>
        <w:t xml:space="preserve">Smoothing runs across the </w:t>
      </w:r>
      <w:r>
        <w:rPr>
          <w:b/>
        </w:rPr>
        <w:t>now</w:t>
      </w:r>
      <w:r>
        <w:rPr/>
        <w:t xml:space="preserve"> line as well, so neither the colours nor the</w:t>
        <w:br/>
        <w:t>contour lines step where the collected minutes meet the projected ones.</w:t>
      </w:r>
    </w:p>
    <w:p>
      <w:r>
        <w:rPr>
          <w:b/>
        </w:rPr>
        <w:t>To see where the positioning changes fast, switch Contours on.</w:t>
      </w:r>
      <w:r>
        <w:rPr/>
        <w:t xml:space="preserve"> It draws lines of</w:t>
        <w:br/>
        <w:t>equal value over the heat map: at the top of the colour scale, at half of it and at a</w:t>
        <w:br/>
        <w:t>quarter, above and below zero. Where the lines bunch together, the exposure changes a</w:t>
        <w:br/>
        <w:t>lot across a few strikes. Where one line runs alone, it marks how far a band reaches.</w:t>
        <w:br/>
        <w:t>The lines follow the Value, Show, Scale and Frame you have chosen, and the switch is</w:t>
        <w:br/>
        <w:t xml:space="preserve">off until you turn it on. They carry on through the projected afternoon, </w:t>
      </w:r>
      <w:r>
        <w:rPr>
          <w:b/>
        </w:rPr>
        <w:t>dashed</w:t>
      </w:r>
      <w:r>
        <w:rPr/>
        <w:br/>
        <w:t xml:space="preserve">past the </w:t>
      </w:r>
      <w:r>
        <w:rPr>
          <w:b/>
        </w:rPr>
        <w:t>now</w:t>
      </w:r>
      <w:r>
        <w:rPr/>
        <w:t xml:space="preserve"> line, so you can always tell a line drawn from collected minutes</w:t>
        <w:br/>
        <w:t>from one that is projected.</w:t>
      </w:r>
    </w:p>
    <w:p>
      <w:r>
        <w:rPr>
          <w:b/>
        </w:rPr>
        <w:t>To see the gamma profile as a landscape, switch Gravity well on</w:t>
      </w:r>
      <w:r>
        <w:rPr/>
        <w:t xml:space="preserve"> (Gamma view only).</w:t>
        <w:br/>
        <w:t>A panel appears under the two charts. Strikes with positive gamma, where dealer hedging</w:t>
        <w:br/>
        <w:t xml:space="preserve">damps moves, are drawn as </w:t>
      </w:r>
      <w:r>
        <w:rPr>
          <w:b/>
        </w:rPr>
        <w:t>valleys</w:t>
      </w:r>
      <w:r>
        <w:rPr/>
        <w:t>. Strikes with negative gamma, where it amplifies</w:t>
        <w:br/>
        <w:t xml:space="preserve">them, are drawn as </w:t>
      </w:r>
      <w:r>
        <w:rPr>
          <w:b/>
        </w:rPr>
        <w:t>hills</w:t>
      </w:r>
      <w:r>
        <w:rPr/>
        <w:t>. The white ball is the price, the arrow beside it points</w:t>
        <w:br/>
        <w:t>downhill, and the small diamond marks the low point that slope leads to. One sentence</w:t>
        <w:br/>
        <w:t>under the panel says where price sits and how far the low point is.</w:t>
      </w:r>
    </w:p>
    <w:p>
      <w:r>
        <w:rPr/>
        <w:t xml:space="preserve">Read it as a picture of the positioning right now. It is </w:t>
      </w:r>
      <w:r>
        <w:rPr>
          <w:b/>
        </w:rPr>
        <w:t>not a forecast</w:t>
      </w:r>
      <w:r>
        <w:rPr/>
        <w:t>: it knows</w:t>
        <w:br/>
        <w:t>nothing about order flow, time or volatility. The height is on a square-root scale so</w:t>
        <w:br/>
        <w:t>that one very large strike does not flatten everything else, which means two valleys'</w:t>
        <w:br/>
        <w:t>depths are not in proportion to their dollars. Hover a strike for its real net gamma.</w:t>
      </w:r>
    </w:p>
    <w:p>
      <w:r>
        <w:rPr>
          <w:b/>
        </w:rPr>
        <w:t>To see how the profile has changed through the session, switch Ridge plot on</w:t>
      </w:r>
      <w:r>
        <w:rPr/>
        <w:br/>
        <w:t>(Gamma, Charm, Delta and Vanna). A panel appears under the charts with one profile</w:t>
        <w:br/>
        <w:t>every half hour, stacked front to back: the earliest at the top and the latest in</w:t>
        <w:br/>
        <w:t>front, each labelled with its time. Follow one strike down the stack. If its ridge</w:t>
        <w:br/>
        <w:t>gets taller, positioning has been building there; if it shrinks, it has been</w:t>
        <w:br/>
        <w:t>leaving. The white dot on each row is where price was at that time, so the dots</w:t>
        <w:br/>
        <w:t>trace the path price took across the profile.</w:t>
      </w:r>
    </w:p>
    <w:p>
      <w:r>
        <w:rPr/>
        <w:t>A ridge's height is the size of the value and its colour the sign, so a strike with</w:t>
        <w:br/>
        <w:t>negative exposure is a hill too, in the negative colour. The panel follows the</w:t>
        <w:br/>
      </w:r>
      <w:r>
        <w:rPr>
          <w:b/>
        </w:rPr>
        <w:t>Value</w:t>
      </w:r>
      <w:r>
        <w:rPr/>
        <w:t xml:space="preserve"> picker: choose Puts and every ridge is redrawn in puts. All the ridges</w:t>
        <w:br/>
        <w:t>share one scale, set by the typical one. A reading far larger than the rest, such</w:t>
        <w:br/>
        <w:t>as an expiry close pinned on one strike, stands as a tower in front and can run off</w:t>
        <w:br/>
        <w:t>the top of the panel; hover it for the real figure.</w:t>
      </w:r>
    </w:p>
    <w:p>
      <w:r>
        <w:rPr/>
        <w:t>With the Gravity well and the Ridge plot both on, the two panels share one strike</w:t>
        <w:br/>
        <w:t>axis: a price is at the same place across both, so you can read straight down from</w:t>
        <w:br/>
        <w:t>the ball in the well to that strike's ridges.</w:t>
      </w:r>
    </w:p>
    <w:p>
      <w:r>
        <w:rPr>
          <w:b/>
        </w:rPr>
        <w:t>The colour strip</w:t>
      </w:r>
      <w:r>
        <w:rPr/>
        <w:t xml:space="preserve"> at the right of the controls row gives the two ends of the heat</w:t>
        <w:br/>
        <w:t>map's colours as numbers, with the unit: dollars of gamma per 1% move on Gamma,</w:t>
        <w:br/>
        <w:t>dollars of delta on Delta, a plain figure on Charm and Vanna, percentages in Share of</w:t>
        <w:br/>
        <w:t>column. It also says what the scale is tied to. Read the strip before comparing two</w:t>
        <w:br/>
        <w:t>charts: in Adaptive, two charts with the same colours can differ tenfold in size.</w:t>
      </w:r>
    </w:p>
    <w:p>
      <w:r>
        <w:rPr>
          <w:b/>
        </w:rPr>
        <w:t>From the open, the heat map shows the whole session.</w:t>
      </w:r>
      <w:r>
        <w:rPr/>
        <w:t xml:space="preserve"> On Gamma, Charm, Delta and</w:t>
        <w:br/>
        <w:t>Vanna the time axis runs from 08:30 to the close, one column a minute. Left of the</w:t>
        <w:br/>
        <w:t xml:space="preserve">dashed </w:t>
      </w:r>
      <w:r>
        <w:rPr>
          <w:b/>
        </w:rPr>
        <w:t>now</w:t>
      </w:r>
      <w:r>
        <w:rPr/>
        <w:t xml:space="preserve"> line are the minutes collected so far; right of it the afternoon is</w:t>
        <w:br/>
      </w:r>
      <w:r>
        <w:rPr>
          <w:b/>
        </w:rPr>
        <w:t>projected</w:t>
      </w:r>
      <w:r>
        <w:rPr/>
        <w:t>: today's open interest priced with less and less time left, holding</w:t>
        <w:br/>
        <w:t>price, open interest and volatility where they are now. The price line carries on</w:t>
        <w:br/>
        <w:t xml:space="preserve">flat past </w:t>
      </w:r>
      <w:r>
        <w:rPr>
          <w:b/>
        </w:rPr>
        <w:t>now</w:t>
      </w:r>
      <w:r>
        <w:rPr/>
        <w:t>, and the green and red dashed lines fanning out from it are the</w:t>
        <w:br/>
        <w:t>expected move. As the day goes on the collected part grows and the projected part</w:t>
        <w:br/>
        <w:t>shrinks; after the close the chart is all collected minutes.</w:t>
      </w:r>
    </w:p>
    <w:p>
      <w:r>
        <w:rPr/>
        <w:t xml:space="preserve">Read the projected part as a baseline, not a forecast. It answers </w:t>
      </w:r>
      <w:r>
        <w:rPr>
          <w:i/>
        </w:rPr>
        <w:t>"if nothing else</w:t>
        <w:br/>
        <w:t>changes, where does the positioning build by the close?"</w:t>
      </w:r>
      <w:r>
        <w:rPr/>
        <w:t xml:space="preserve"> Any real move rewrites it,</w:t>
        <w:br/>
        <w:t>which is why it is recomputed every minute. Every Value, Show, Scale, Frame and Smooth</w:t>
        <w:br/>
        <w:t xml:space="preserve">setting applies to it, and in </w:t>
      </w:r>
      <w:r>
        <w:rPr>
          <w:b/>
        </w:rPr>
        <w:t>Adaptive</w:t>
      </w:r>
      <w:r>
        <w:rPr/>
        <w:t xml:space="preserve"> the projected cells count toward the</w:t>
        <w:br/>
        <w:t>colours: early in the day, when most of the chart is projected, the large cells near</w:t>
        <w:br/>
        <w:t>the price late in the afternoon set the scale and the collected morning reads</w:t>
        <w:br/>
        <w:t>fainter. It is not drawn before the open, after the close, or on a day the market is</w:t>
        <w:br/>
        <w:t xml:space="preserve">shut, and Settings → Configuration → Dealer Positioning heatmap → </w:t>
      </w:r>
      <w:r>
        <w:rPr>
          <w:b/>
        </w:rPr>
        <w:t>Projected</w:t>
        <w:br/>
        <w:t>afternoon</w:t>
      </w:r>
      <w:r>
        <w:rPr/>
        <w:t xml:space="preserve"> can turn it off.</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 Premium is today's volume at current option prices, so a move in the stock can cause this with no new trading.</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Alert type · Side · What traded · Bought / sold</w:t>
        <w:br/>
        <w:t>(estimate) · Share of flow · Summary</w:t>
      </w:r>
      <w:r>
        <w:rPr/>
        <w:t xml:space="preserve">. Filter by symbol, or click the </w:t>
      </w:r>
      <w:r>
        <w:rPr>
          <w:b/>
        </w:rPr>
        <w:t>Alert type</w:t>
      </w:r>
      <w:r>
        <w:rPr/>
        <w:br/>
        <w:t>chips to switch a type off or on (</w:t>
      </w:r>
      <w:r>
        <w:rPr>
          <w:b/>
        </w:rPr>
        <w:t>All</w:t>
      </w:r>
      <w:r>
        <w:rPr/>
        <w:t xml:space="preserve"> shows every type) — filtering is instant,</w:t>
        <w:br/>
        <w:t xml:space="preserve">and the types you switch off are remembered. </w:t>
      </w:r>
      <w:r>
        <w:rPr>
          <w:b/>
        </w:rPr>
        <w:t>Click a symbol</w:t>
      </w:r>
      <w:r>
        <w:rPr/>
        <w:t xml:space="preserve"> (the dotted</w:t>
        <w:br/>
        <w:t>underline) to open Dealer Positioning for it.</w:t>
      </w:r>
    </w:p>
    <w:p>
      <w:pPr>
        <w:pStyle w:val="IntenseQuote"/>
      </w:pPr>
      <w:r>
        <w:rPr/>
        <w:t xml:space="preserve">The alert list covers </w:t>
      </w:r>
      <w:r>
        <w:rPr>
          <w:b/>
        </w:rPr>
        <w:t>today only</w:t>
      </w:r>
      <w:r>
        <w:rPr/>
        <w:t xml:space="preserve"> and resets overnight.</w:t>
      </w:r>
    </w:p>
    <w:p>
      <w:pPr>
        <w:pStyle w:val="IntenseQuote"/>
      </w:pPr>
      <w:r>
        <w:rPr>
          <w:b/>
        </w:rPr>
        <w:t>The first four do not know a buy from a sell</w:t>
      </w:r>
      <w:r>
        <w:rPr/>
        <w:t xml:space="preserve"> — Schwab publishes no options</w:t>
        <w:br/>
        <w:t>tape. Read the alert itself as "something large happened here", then use price and</w:t>
        <w:br/>
        <w:t>gamma to decide direction.</w:t>
      </w:r>
    </w:p>
    <w:p>
      <w:pPr>
        <w:pStyle w:val="Heading3"/>
      </w:pPr>
      <w:r>
        <w:rPr/>
        <w:t>Bought / sold (estimate)</w:t>
      </w:r>
    </w:p>
    <w:p>
      <w:r>
        <w:rPr/>
        <w:t xml:space="preserve">For the two alerts that name one contract — </w:t>
      </w:r>
      <w:r>
        <w:rPr>
          <w:b/>
        </w:rPr>
        <w:t>Unusual volume</w:t>
      </w:r>
      <w:r>
        <w:rPr/>
        <w:t xml:space="preserve"> and </w:t>
      </w:r>
      <w:r>
        <w:rPr>
          <w:b/>
        </w:rPr>
        <w:t>Outsized bet</w:t>
      </w:r>
      <w:r>
        <w:rPr/>
        <w:t xml:space="preserve"> —</w:t>
        <w:br/>
        <w:t>the app estimates how much of that contract's volume today was bought and how much</w:t>
        <w:br/>
        <w:t>was sold.</w:t>
      </w:r>
    </w:p>
    <w:p>
      <w:r>
        <w:rPr>
          <w:b/>
        </w:rPr>
        <w:t>How to read it.</w:t>
      </w:r>
      <w:r>
        <w:rPr/>
        <w:t xml:space="preserve"> A cell holds one or two bars, each split in proportion into three</w:t>
        <w:br/>
        <w:t xml:space="preserve">colours. </w:t>
      </w:r>
      <w:r>
        <w:rPr>
          <w:b/>
        </w:rPr>
        <w:t>Green</w:t>
      </w:r>
      <w:r>
        <w:rPr/>
        <w:t xml:space="preserve"> is bought, </w:t>
      </w:r>
      <w:r>
        <w:rPr>
          <w:b/>
        </w:rPr>
        <w:t>red</w:t>
      </w:r>
      <w:r>
        <w:rPr/>
        <w:t xml:space="preserve"> is sold, </w:t>
      </w:r>
      <w:r>
        <w:rPr>
          <w:b/>
        </w:rPr>
        <w:t>grey</w:t>
      </w:r>
      <w:r>
        <w:rPr/>
        <w:t xml:space="preserve"> is unknown. For example:</w:t>
      </w:r>
    </w:p>
    <w:p>
      <w:pPr>
        <w:pStyle w:val="IntenseQuote"/>
      </w:pPr>
      <w:r>
        <w:rPr/>
        <w:t xml:space="preserve">≈ Session — </w:t>
      </w:r>
      <w:r>
        <w:rPr>
          <w:b/>
        </w:rPr>
        <w:t>Buy 56.67%</w:t>
      </w:r>
      <w:r>
        <w:rPr/>
        <w:t xml:space="preserve"> (green) · </w:t>
      </w:r>
      <w:r>
        <w:rPr>
          <w:b/>
        </w:rPr>
        <w:t>Sell 29.95%</w:t>
      </w:r>
      <w:r>
        <w:rPr/>
        <w:t xml:space="preserve"> (red) · </w:t>
      </w:r>
      <w:r>
        <w:rPr>
          <w:b/>
        </w:rPr>
        <w:t>13.38%</w:t>
      </w:r>
      <w:r>
        <w:rPr/>
        <w:t xml:space="preserve"> (grey)</w:t>
        <w:br/>
        <w:t xml:space="preserve">≈ Since alert — </w:t>
      </w:r>
      <w:r>
        <w:rPr>
          <w:b/>
        </w:rPr>
        <w:t>Buy 71.05%</w:t>
      </w:r>
      <w:r>
        <w:rPr/>
        <w:t xml:space="preserve"> (green) · </w:t>
      </w:r>
      <w:r>
        <w:rPr>
          <w:b/>
        </w:rPr>
        <w:t>20.00%</w:t>
      </w:r>
      <w:r>
        <w:rPr/>
        <w:t xml:space="preserve"> (red) · a grey sliver, then</w:t>
        <w:br/>
      </w:r>
      <w:r>
        <w:rPr>
          <w:i/>
        </w:rPr>
        <w:t>Unknown 8.95% · of 12,400</w:t>
      </w:r>
      <w:r>
        <w:rPr/>
        <w:t xml:space="preserve"> printed after the bar</w:t>
      </w:r>
    </w:p>
    <w:p>
      <w:pPr>
        <w:pStyle w:val="ListBullet"/>
      </w:pPr>
      <w:r>
        <w:t>A segment wide enough prints its word and its share; a narrower one prints only the</w:t>
        <w:br/>
        <w:t xml:space="preserve">  share, and its colour says which it is; a sliver prints nothing inside, and its</w:t>
        <w:br/>
        <w:t xml:space="preserve">  share is written just after the bar. No share that traded is ever left off. Hover a</w:t>
        <w:br/>
        <w:t xml:space="preserve">  bar to read all three shares in words.</w:t>
      </w:r>
    </w:p>
    <w:p>
      <w:pPr>
        <w:pStyle w:val="ListBullet"/>
      </w:pPr>
      <w:r>
        <w:rPr>
          <w:b/>
        </w:rPr>
        <w:t>Green and red mean bought and sold, not bullish and bearish.</w:t>
      </w:r>
      <w:r>
        <w:t xml:space="preserve"> A put that was</w:t>
        <w:br/>
        <w:t xml:space="preserve">  mostly bought shows a red </w:t>
      </w:r>
      <w:r>
        <w:rPr>
          <w:b/>
        </w:rPr>
        <w:t>Put</w:t>
      </w:r>
      <w:r>
        <w:t xml:space="preserve"> in the Side column beside a mostly green bar.</w:t>
      </w:r>
    </w:p>
    <w:p>
      <w:pPr>
        <w:pStyle w:val="ListBullet"/>
      </w:pPr>
      <w:r>
        <w:t xml:space="preserve">The </w:t>
      </w:r>
      <w:r>
        <w:rPr>
          <w:b/>
        </w:rPr>
        <w:t>≈ Session</w:t>
      </w:r>
      <w:r>
        <w:t xml:space="preserve"> bar covers the contract's whole day. Once a minute the app takes</w:t>
        <w:br/>
        <w:t xml:space="preserve">  the contract's new volume and looks at where its latest trade printed: at the ask is</w:t>
        <w:br/>
        <w:t xml:space="preserve">  </w:t>
      </w:r>
      <w:r>
        <w:rPr>
          <w:b/>
        </w:rPr>
        <w:t>bought</w:t>
      </w:r>
      <w:r>
        <w:t xml:space="preserve">, at the bid is </w:t>
      </w:r>
      <w:r>
        <w:rPr>
          <w:b/>
        </w:rPr>
        <w:t>sold</w:t>
      </w:r>
      <w:r>
        <w:t>. The three shares always add up to the day's</w:t>
        <w:br/>
        <w:t xml:space="preserve">  volume, including the volume that caused the alert.</w:t>
      </w:r>
    </w:p>
    <w:p>
      <w:pPr>
        <w:pStyle w:val="ListBullet"/>
      </w:pPr>
      <w:r>
        <w:rPr>
          <w:b/>
        </w:rPr>
        <w:t>Unknown</w:t>
      </w:r>
      <w:r>
        <w:t xml:space="preserve"> is volume the app could not tell (the technical manuals call it</w:t>
        <w:br/>
        <w:t xml:space="preserve">  </w:t>
      </w:r>
      <w:r>
        <w:rPr>
          <w:i/>
        </w:rPr>
        <w:t>unlabelled</w:t>
      </w:r>
      <w:r>
        <w:t>): a trade at the exact midpoint, a quote it could not read, or volume</w:t>
        <w:br/>
        <w:t xml:space="preserve">  that printed while the app was not watching (a restart, a missed minute). When the</w:t>
        <w:br/>
        <w:t xml:space="preserve">  grey share is large, the estimate is thin.</w:t>
      </w:r>
    </w:p>
    <w:p>
      <w:pPr>
        <w:pStyle w:val="ListBullet"/>
      </w:pPr>
      <w:r>
        <w:t xml:space="preserve">The </w:t>
      </w:r>
      <w:r>
        <w:rPr>
          <w:b/>
        </w:rPr>
        <w:t>≈ Since alert</w:t>
      </w:r>
      <w:r>
        <w:t xml:space="preserve"> bar appears once the contract has traded after its alert. From</w:t>
        <w:br/>
        <w:t xml:space="preserve">  the moment a contract is flagged the app follows it tick by tick, which is finer than</w:t>
        <w:br/>
        <w:t xml:space="preserve">  once a minute. It is shown apart from the day's share because it is a different</w:t>
        <w:br/>
        <w:t xml:space="preserve">  sample of a different stretch of the day; "of 12,400" is the number of contracts</w:t>
        <w:br/>
        <w:t xml:space="preserve">  it covers.</w:t>
      </w:r>
    </w:p>
    <w:p>
      <w:pPr>
        <w:pStyle w:val="ListBullet"/>
      </w:pPr>
      <w:r>
        <w:t>Click the column heading to sort the table by the bought share.</w:t>
      </w:r>
    </w:p>
    <w:p>
      <w:pPr>
        <w:pStyle w:val="ListBullet"/>
      </w:pPr>
      <w:r>
        <w:t xml:space="preserve">On the </w:t>
      </w:r>
      <w:r>
        <w:rPr>
          <w:b/>
        </w:rPr>
        <w:t>Desk</w:t>
      </w:r>
      <w:r>
        <w:t>, the same bar sits under the alert's detail line, a little shorter.</w:t>
        <w:br/>
        <w:t xml:space="preserve">  The Desk keeps each row to two lines, so the text after a bar and the since-alert</w:t>
        <w:br/>
        <w:t xml:space="preserve">  bar are drawn only where the panel is wide enough; hovering shows every figure.</w:t>
      </w:r>
    </w:p>
    <w:p>
      <w:r>
        <w:rPr>
          <w:b/>
        </w:rPr>
        <w:t>What it is not.</w:t>
      </w:r>
      <w:r>
        <w:rPr/>
        <w:t xml:space="preserve"> It is an estimate: a whole minute's volume takes one label, and</w:t>
        <w:br/>
        <w:t xml:space="preserve">the tick-by-tick stream still merges rapid trades. And </w:t>
      </w:r>
      <w:r>
        <w:rPr>
          <w:b/>
        </w:rPr>
        <w:t>bought is not the same as</w:t>
        <w:br/>
        <w:t>bullish</w:t>
      </w:r>
      <w:r>
        <w:rPr/>
        <w:t xml:space="preserve"> — a call bought to close a short call looks exactly like one bought to open.</w:t>
        <w:br/>
        <w:t>The table below is what speaks to that.</w:t>
      </w:r>
    </w:p>
    <w:p>
      <w:r>
        <w:rPr>
          <w:b/>
        </w:rPr>
        <w:t>To turn it off, or keep it off the public screens:</w:t>
      </w:r>
      <w:r>
        <w:rPr/>
        <w:t xml:space="preserve"> Settings → Configuration →</w:t>
        <w:br/>
      </w:r>
      <w:r>
        <w:rPr>
          <w:b/>
        </w:rPr>
        <w:t>Flow alerts</w:t>
      </w:r>
      <w:r>
        <w:rPr/>
        <w:t xml:space="preserve"> → </w:t>
      </w:r>
      <w:r>
        <w:rPr>
          <w:i/>
        </w:rPr>
        <w:t>Bought or sold (estimate)</w:t>
      </w:r>
      <w:r>
        <w:rPr/>
        <w:t xml:space="preserve">. </w:t>
      </w:r>
      <w:r>
        <w:rPr>
          <w:b/>
        </w:rPr>
        <w:t>Stream a contract after its alert</w:t>
      </w:r>
      <w:r>
        <w:rPr/>
        <w:br/>
        <w:t>switches off the second line only.</w:t>
      </w:r>
    </w:p>
    <w:p>
      <w:pPr>
        <w:pStyle w:val="Heading3"/>
      </w:pPr>
      <w:r>
        <w:rPr/>
        <w:t>Previous session: opened or closed</w:t>
      </w:r>
    </w:p>
    <w:p>
      <w:r>
        <w:rPr/>
        <w:t xml:space="preserve">Under the alert table, a second table lists the contracts flagged in the </w:t>
      </w:r>
      <w:r>
        <w:rPr>
          <w:b/>
        </w:rPr>
        <w:t>previous</w:t>
        <w:br/>
        <w:t>session</w:t>
      </w:r>
      <w:r>
        <w:rPr/>
        <w:t xml:space="preserve"> and what their </w:t>
      </w:r>
      <w:r>
        <w:rPr>
          <w:b/>
        </w:rPr>
        <w:t>open interest</w:t>
      </w:r>
      <w:r>
        <w:rPr/>
        <w:t xml:space="preserve"> did overnight. Open interest is the number</w:t>
        <w:br/>
        <w:t>of contracts still open, and it is only published once a day, which is why this</w:t>
        <w:br/>
        <w:t xml:space="preserve">reading arrives the morning after. The panel starts </w:t>
      </w:r>
      <w:r>
        <w:rPr>
          <w:b/>
        </w:rPr>
        <w:t>folded</w:t>
      </w:r>
      <w:r>
        <w:rPr/>
        <w:t>: click its heading to</w:t>
        <w:br/>
        <w:t>open it, and it stays open until you close it or reload the page.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Reading</w:t>
            </w:r>
          </w:p>
        </w:tc>
        <w:tc>
          <w:tcPr>
            <w:tcW w:type="dxa" w:w="4320"/>
            <w:shd w:val="clear" w:color="auto" w:fill="EAF2FB"/>
          </w:tcPr>
          <w:p>
            <w:r>
              <w:rPr>
                <w:b/>
              </w:rPr>
            </w:r>
            <w:r>
              <w:rPr>
                <w:b/>
              </w:rPr>
              <w:t>What it means</w:t>
            </w:r>
          </w:p>
        </w:tc>
      </w:tr>
      <w:tr>
        <w:tc>
          <w:tcPr>
            <w:tcW w:type="dxa" w:w="4320"/>
          </w:tcPr>
          <w:p>
            <w:r/>
            <w:r>
              <w:rPr>
                <w:b/>
              </w:rPr>
              <w:t>Mostly opened</w:t>
            </w:r>
          </w:p>
        </w:tc>
        <w:tc>
          <w:tcPr>
            <w:tcW w:type="dxa" w:w="4320"/>
          </w:tcPr>
          <w:p>
            <w:r/>
            <w:r>
              <w:rPr/>
              <w:t>Open interest rose by at least half of that day's volume. The volume mostly put new positions on.</w:t>
            </w:r>
          </w:p>
        </w:tc>
      </w:tr>
      <w:tr>
        <w:tc>
          <w:tcPr>
            <w:tcW w:type="dxa" w:w="4320"/>
            <w:shd w:val="clear" w:color="auto" w:fill="F4F6FA"/>
          </w:tcPr>
          <w:p>
            <w:r/>
            <w:r>
              <w:rPr>
                <w:b/>
              </w:rPr>
              <w:t>Mostly closed</w:t>
            </w:r>
          </w:p>
        </w:tc>
        <w:tc>
          <w:tcPr>
            <w:tcW w:type="dxa" w:w="4320"/>
            <w:shd w:val="clear" w:color="auto" w:fill="F4F6FA"/>
          </w:tcPr>
          <w:p>
            <w:r/>
            <w:r>
              <w:rPr/>
              <w:t>Open interest fell by at least half of that day's volume. The volume mostly took old positions off.</w:t>
            </w:r>
          </w:p>
        </w:tc>
      </w:tr>
      <w:tr>
        <w:tc>
          <w:tcPr>
            <w:tcW w:type="dxa" w:w="4320"/>
          </w:tcPr>
          <w:p>
            <w:r/>
            <w:r>
              <w:rPr>
                <w:b/>
              </w:rPr>
              <w:t>Mixed, or traded within the day</w:t>
            </w:r>
          </w:p>
        </w:tc>
        <w:tc>
          <w:tcPr>
            <w:tcW w:type="dxa" w:w="4320"/>
          </w:tcPr>
          <w:p>
            <w:r/>
            <w:r>
              <w:rPr/>
              <w:t>Neither. Much of the volume opened and closed inside the same session.</w:t>
            </w:r>
          </w:p>
        </w:tc>
      </w:tr>
      <w:tr>
        <w:tc>
          <w:tcPr>
            <w:tcW w:type="dxa" w:w="4320"/>
            <w:shd w:val="clear" w:color="auto" w:fill="F4F6FA"/>
          </w:tcPr>
          <w:p>
            <w:r/>
            <w:r>
              <w:rPr>
                <w:b/>
              </w:rPr>
              <w:t>Waiting for today's open interest</w:t>
            </w:r>
          </w:p>
        </w:tc>
        <w:tc>
          <w:tcPr>
            <w:tcW w:type="dxa" w:w="4320"/>
            <w:shd w:val="clear" w:color="auto" w:fill="F4F6FA"/>
          </w:tcPr>
          <w:p>
            <w:r/>
            <w:r>
              <w:rPr/>
              <w:t>The new figure has not been read yet. It is read during regular hours and re-read through the session.</w:t>
            </w:r>
          </w:p>
        </w:tc>
      </w:tr>
      <w:tr>
        <w:tc>
          <w:tcPr>
            <w:tcW w:type="dxa" w:w="4320"/>
          </w:tcPr>
          <w:p>
            <w:r/>
            <w:r>
              <w:rPr>
                <w:b/>
              </w:rPr>
              <w:t>Expired — no reading</w:t>
            </w:r>
          </w:p>
        </w:tc>
        <w:tc>
          <w:tcPr>
            <w:tcW w:type="dxa" w:w="4320"/>
          </w:tcPr>
          <w:p>
            <w:r/>
            <w:r>
              <w:rPr/>
              <w:t>The contract expired on its alert day, so there is no next-day figure.</w:t>
            </w:r>
          </w:p>
        </w:tc>
      </w:tr>
      <w:tr>
        <w:tc>
          <w:tcPr>
            <w:tcW w:type="dxa" w:w="4320"/>
            <w:shd w:val="clear" w:color="auto" w:fill="F4F6FA"/>
          </w:tcPr>
          <w:p>
            <w:r/>
            <w:r>
              <w:rPr>
                <w:b/>
              </w:rPr>
              <w:t>No reading</w:t>
            </w:r>
          </w:p>
        </w:tc>
        <w:tc>
          <w:tcPr>
            <w:tcW w:type="dxa" w:w="4320"/>
            <w:shd w:val="clear" w:color="auto" w:fill="F4F6FA"/>
          </w:tcPr>
          <w:p>
            <w:r/>
            <w:r>
              <w:rPr/>
              <w:t>A figure was missing or unusable. The app does not guess.</w:t>
            </w:r>
          </w:p>
        </w:tc>
      </w:tr>
    </w:tbl>
    <w:p/>
    <w:p>
      <w:r>
        <w:rPr/>
        <w:t xml:space="preserve">Read it together with the estimate: </w:t>
      </w:r>
      <w:r>
        <w:rPr>
          <w:i/>
        </w:rPr>
        <w:t>mostly bought</w:t>
      </w:r>
      <w:r>
        <w:rPr/>
        <w:t xml:space="preserve"> and </w:t>
      </w:r>
      <w:r>
        <w:rPr>
          <w:i/>
        </w:rPr>
        <w:t>mostly opened</w:t>
      </w:r>
      <w:r>
        <w:rPr/>
        <w:t xml:space="preserve"> is new long</w:t>
        <w:br/>
        <w:t xml:space="preserve">exposure; </w:t>
      </w:r>
      <w:r>
        <w:rPr>
          <w:i/>
        </w:rPr>
        <w:t>mostly sold</w:t>
      </w:r>
      <w:r>
        <w:rPr/>
        <w:t xml:space="preserve"> and </w:t>
      </w:r>
      <w:r>
        <w:rPr>
          <w:i/>
        </w:rPr>
        <w:t>mostly opened</w:t>
      </w:r>
      <w:r>
        <w:rPr/>
        <w:t xml:space="preserve"> is new short exposure; either one with</w:t>
        <w:br/>
      </w:r>
      <w:r>
        <w:rPr>
          <w:i/>
        </w:rPr>
        <w:t>mostly closed</w:t>
      </w:r>
      <w:r>
        <w:rPr/>
        <w:t xml:space="preserve"> is somebody leaving a position.</w:t>
      </w:r>
    </w:p>
    <w:p>
      <w:pPr>
        <w:pStyle w:val="IntenseQuote"/>
      </w:pPr>
      <w:r>
        <w:rPr>
          <w:b/>
        </w:rPr>
        <w:t>Most rows will say "Expired — no reading".</w:t>
      </w:r>
      <w:r>
        <w:rPr/>
        <w:t xml:space="preserve"> On Friday 2 October 2026, 152 of the</w:t>
        <w:br/>
        <w:t>175 contract alerts (87%) were on contracts expiring that same day. The reading is</w:t>
        <w:br/>
        <w:t>for the minority that had days left to run, which are also the ones where opened</w:t>
        <w:br/>
        <w:t>versus closed matters most.</w:t>
      </w:r>
    </w:p>
    <w:p>
      <w:r>
        <w:rPr/>
        <w:t>The two cut-offs (half of the day's volume, in each direction) and how many sessions</w:t>
        <w:br/>
        <w:t xml:space="preserve">are kept are under Settings → Configuration → </w:t>
      </w:r>
      <w:r>
        <w:rPr>
          <w:b/>
        </w:rPr>
        <w:t>Flow alerts</w:t>
      </w:r>
      <w:r>
        <w:rPr/>
        <w:t xml:space="preserve"> → </w:t>
      </w:r>
      <w:r>
        <w:rPr>
          <w:i/>
        </w:rPr>
        <w:t>Opened or closed</w:t>
        <w:br/>
        <w:t>(next day)</w:t>
      </w:r>
      <w:r>
        <w:rPr/>
        <w:t>.</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nine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The two </w:t>
      </w:r>
      <w:r>
        <w:rPr>
          <w:b/>
        </w:rPr>
        <w:t>futures tiles</w:t>
      </w:r>
      <w:r>
        <w:t xml:space="preserve"> name their contract in brackets: </w:t>
      </w:r>
      <w:r>
        <w:rPr>
          <w:rFonts w:ascii="Consolas" w:hAnsi="Consolas"/>
          <w:color w:val="334455"/>
          <w:sz w:val="19"/>
        </w:rPr>
        <w:t>/ES[Z26]</w:t>
      </w:r>
      <w:r>
        <w:t xml:space="preserve"> is the</w:t>
        <w:br/>
        <w:t xml:space="preserve">  December 2026 E-mini S&amp;P 500. They move to the next quarterly contract by</w:t>
        <w:br/>
        <w:t xml:space="preserve">  themselves, 8 days before the old one expires. To change the 8 days, open</w:t>
        <w:br/>
        <w:t xml:space="preserve">  Settings → Configuration → Symbols &amp; watchlists → </w:t>
      </w:r>
      <w:r>
        <w:rPr>
          <w:i/>
        </w:rPr>
        <w:t>Index futures</w:t>
      </w:r>
      <w:r>
        <w:t>; it takes</w:t>
        <w:br/>
        <w:t xml:space="preserve">  effect on the next refresh, with no restart.</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Yesterday, Change and the rate-of-change</w:t>
        <w:br/>
        <w:t xml:space="preserve">  readings compare today's live reading with earlier sessions' live readings; they</w:t>
        <w:br/>
        <w:t xml:space="preserve">  show a dash until a few sessions have been recorded, and when the data feed is</w:t>
        <w:br/>
        <w:t xml:space="preserve">  down the score itself shows a dash rather than 0.00.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the four Trending words show an arrow</w:t>
        <w:br/>
        <w:t xml:space="preserve">  (▲ up, ▼ down), and a plain </w:t>
      </w:r>
      <w:r>
        <w:rPr>
          <w:i/>
        </w:rPr>
        <w:t>Trending</w:t>
      </w:r>
      <w:r>
        <w:t xml:space="preserve"> says </w:t>
      </w:r>
      <w:r>
        <w:rPr>
          <w:i/>
        </w:rPr>
        <w:t>mixed</w:t>
      </w:r>
      <w:r>
        <w:t xml:space="preserve"> when the two direction</w:t>
        <w:br/>
        <w:t xml:space="preserve">  reads disagree.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w:t>
      </w:r>
      <w:r>
        <w:rPr>
          <w:b/>
        </w:rPr>
        <w:t>Backspread</w:t>
      </w:r>
      <w:r>
        <w:t xml:space="preserve"> (call/put: sell one, buy two further out),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the Simulator and the Expected Move work on </w:t>
      </w:r>
      <w:r>
        <w:rPr>
          <w:b/>
        </w:rPr>
        <w:t>one shared position</w:t>
      </w:r>
      <w:r>
        <w:rPr/>
        <w:t xml:space="preserve"> — the same symbol, strategy, legs and selected expiration. Whichever page you edited last is what the others open with, so there is nothing to copy between them. The Expected Move shares the symbol, the expiration and the strikes (see </w:t>
      </w:r>
      <w:r>
        <w:rPr>
          <w:color w:val="5D5294"/>
        </w:rPr>
        <w:t>Expected Move</w:t>
      </w:r>
      <w:r>
        <w:rPr/>
        <w:t>).</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Expected Move</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expected-move.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 xml:space="preserve"> — the third </w:t>
      </w:r>
      <w:r>
        <w:rPr>
          <w:b/>
        </w:rPr>
        <w:t>Strategy Tools</w:t>
      </w:r>
      <w:r>
        <w:rPr/>
        <w:t xml:space="preserve"> tab, beside the</w:t>
        <w:br/>
        <w:t>Calculator and the Simulator.</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(a dropdown of the symbol's listed expirations,</w:t>
        <w:br/>
        <w:t xml:space="preserve">each with its days to expiry), an optional </w:t>
      </w:r>
      <w:r>
        <w:rPr>
          <w:b/>
        </w:rPr>
        <w:t>Strike</w:t>
      </w:r>
      <w:r>
        <w:rPr/>
        <w:t xml:space="preserve"> with a put/call toggle, and a</w:t>
        <w:br/>
      </w:r>
      <w:r>
        <w:rPr>
          <w:b/>
        </w:rPr>
        <w:t>Look-back</w:t>
      </w:r>
      <w:r>
        <w:rPr/>
        <w:t xml:space="preserve"> dropdown (Auto ≈ 3× DTE, or 1mo / 3mo / 6mo / 1y). Picking an expiry</w:t>
        <w:br/>
        <w:t xml:space="preserve">draws the chart; </w:t>
      </w:r>
      <w:r>
        <w:rPr>
          <w:b/>
        </w:rPr>
        <w:t>Draw</w:t>
      </w:r>
      <w:r>
        <w:rPr/>
        <w:t xml:space="preserve"> draws it again.</w:t>
      </w:r>
    </w:p>
    <w:p>
      <w:r>
        <w:rPr>
          <w:b/>
        </w:rPr>
        <w:t>The chart</w:t>
      </w:r>
      <w:r>
        <w:rPr/>
        <w:t xml:space="preserve"> is a daily candlestick with:</w:t>
      </w:r>
    </w:p>
    <w:p>
      <w:pPr>
        <w:pStyle w:val="ListBullet"/>
      </w:pPr>
      <w:r>
        <w:rPr>
          <w:b/>
        </w:rPr>
        <w:t>Upper/lower expected-move</w:t>
      </w:r>
      <w:r>
        <w:t xml:space="preserve"> lines (green above, red below) fanning out to</w:t>
        <w:br/>
        <w:t xml:space="preserve">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b/>
        </w:rPr>
        <w:t>It shares the Calculator's position.</w:t>
      </w:r>
      <w:r>
        <w:rPr/>
        <w:t xml:space="preserve"> The page opens on the symbol,</w:t>
        <w:br/>
        <w:t>expiration and strikes the Calculator and the Simulator were last showing, and</w:t>
        <w:br/>
        <w:t>draws every leg's strike. What you change here is what they open with next:</w:t>
      </w:r>
    </w:p>
    <w:p>
      <w:pPr>
        <w:pStyle w:val="ListBullet"/>
      </w:pPr>
      <w:r>
        <w:t xml:space="preserve">a new </w:t>
      </w:r>
      <w:r>
        <w:rPr>
          <w:b/>
        </w:rPr>
        <w:t>symbol</w:t>
      </w:r>
      <w:r>
        <w:t xml:space="preserve"> — they open on it with their own template's strikes, keeping</w:t>
        <w:br/>
        <w:t xml:space="preserve">  the strategy;</w:t>
      </w:r>
    </w:p>
    <w:p>
      <w:pPr>
        <w:pStyle w:val="ListBullet"/>
      </w:pPr>
      <w:r>
        <w:t xml:space="preserve">a new </w:t>
      </w:r>
      <w:r>
        <w:rPr>
          <w:b/>
        </w:rPr>
        <w:t>expiry</w:t>
      </w:r>
      <w:r>
        <w:t xml:space="preserve"> — the legs move to it, and the Calculator re-prices them from</w:t>
        <w:br/>
        <w:t xml:space="preserve">  that expiration's chain (a calendar's far leg and any share legs stay put);</w:t>
      </w:r>
    </w:p>
    <w:p>
      <w:pPr>
        <w:pStyle w:val="ListBullet"/>
      </w:pPr>
      <w:r>
        <w:t xml:space="preserve">a </w:t>
      </w:r>
      <w:r>
        <w:rPr>
          <w:b/>
        </w:rPr>
        <w:t>strike</w:t>
      </w:r>
      <w:r>
        <w:t xml:space="preserve"> you pick — becomes a one-leg position, a short put or short call</w:t>
        <w:br/>
        <w:t xml:space="preserve">  at that strike, priced from the chain.</w:t>
      </w:r>
    </w:p>
    <w:p>
      <w:r>
        <w:rPr/>
        <w:t>The strike the page pre-selects nearest the price is a convenience and is not</w:t>
        <w:br/>
        <w:t xml:space="preserve">shared, and the </w:t>
      </w:r>
      <w:r>
        <w:rPr>
          <w:b/>
        </w:rPr>
        <w:t>Look-back</w:t>
      </w:r>
      <w:r>
        <w:rPr/>
        <w:t xml:space="preserve"> is this page's own.</w:t>
      </w:r>
    </w:p>
    <w:p>
      <w:r>
        <w:rPr/>
        <w:t xml:space="preserve">The </w:t>
      </w:r>
      <w:r>
        <w:rPr>
          <w:b/>
        </w:rPr>
        <w:t>Expected Move</w:t>
      </w:r>
      <w:r>
        <w:rPr/>
        <w:t xml:space="preserve"> button on a signal row opens it in a new browser tab,</w:t>
        <w:br/>
        <w:t>pre-filled and drawn, and that trade becomes the shared position too.</w:t>
      </w:r>
    </w:p>
    <w:p>
      <w:pPr>
        <w:pStyle w:val="Heading2"/>
      </w:pPr>
      <w:r>
        <w:rPr/>
        <w:t>Market Scanner</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scanner.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 A </w:t>
      </w:r>
      <w:r>
        <w:rPr>
          <w:b/>
        </w:rPr>
        <w:t>bought</w:t>
      </w:r>
      <w:r>
        <w:t xml:space="preserve"> call or put is</w:t>
        <w:br/>
        <w:t xml:space="preserve">  listed only when its grade is </w:t>
      </w:r>
      <w:r>
        <w:rPr>
          <w:b/>
        </w:rPr>
        <w:t>Good</w:t>
      </w:r>
      <w:r>
        <w:t xml:space="preserve"> or </w:t>
      </w:r>
      <w:r>
        <w:rPr>
          <w:b/>
        </w:rPr>
        <w:t>Strong</w:t>
      </w:r>
      <w:r>
        <w:t>. A sold call or put is</w:t>
        <w:br/>
        <w:t xml:space="preserve">  also listed at Marginal, because they rarely grade higher.</w:t>
      </w:r>
    </w:p>
    <w:p>
      <w:pPr>
        <w:pStyle w:val="ListBullet"/>
      </w:pPr>
      <w:r>
        <w:t xml:space="preserve">On </w:t>
      </w:r>
      <w:r>
        <w:rPr>
          <w:b/>
        </w:rPr>
        <w:t>0-DTE</w:t>
      </w:r>
      <w:r>
        <w:t xml:space="preserve"> and </w:t>
      </w:r>
      <w:r>
        <w:rPr>
          <w:b/>
        </w:rPr>
        <w:t>Swing</w:t>
      </w:r>
      <w:r>
        <w:t>, one table holding the credit spreads and the</w:t>
        <w:br/>
        <w:t xml:space="preserve">  </w:t>
      </w:r>
      <w:r>
        <w:rPr>
          <w:b/>
        </w:rPr>
        <w:t>other structures</w:t>
      </w:r>
      <w:r>
        <w:t xml:space="preserve"> together, with a tick box per family above it (see</w:t>
        <w:br/>
        <w:t xml:space="preserve">  </w:t>
      </w:r>
      <w:r>
        <w:rPr>
          <w:i/>
        </w:rPr>
        <w:t>Other structures</w:t>
      </w:r>
      <w:r>
        <w:t>, below).</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pPr>
        <w:pStyle w:val="ListBullet"/>
      </w:pPr>
      <w:r>
        <w:t xml:space="preserve">Each tab shows </w:t>
      </w:r>
      <w:r>
        <w:rPr>
          <w:b/>
        </w:rPr>
        <w:t>100 rows a page</w:t>
      </w:r>
      <w:r>
        <w:t>; the footer's arrows move through the day's</w:t>
        <w:br/>
        <w:t xml:space="preserve">  list, and clicking a column header sorts the whole day, not the page you are on.</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days, starting two minutes after each quarter hour (9:02, 9:17, 9:32, 9:47); you</w:t>
        <w:br/>
        <w:t xml:space="preserve">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Other structures</w:t>
      </w:r>
    </w:p>
    <w:p>
      <w:r>
        <w:rPr/>
        <w:t>The 0-DTE and Swing scans build more than credit spreads. Each tab lists the</w:t>
        <w:br/>
        <w:t>rest in the same table as its credit spreads: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What it lists</w:t>
            </w:r>
          </w:p>
        </w:tc>
        <w:tc>
          <w:tcPr>
            <w:tcW w:type="dxa" w:w="2880"/>
            <w:shd w:val="clear" w:color="auto" w:fill="EAF2FB"/>
          </w:tcPr>
          <w:p>
            <w:r>
              <w:rPr>
                <w:b/>
              </w:rPr>
            </w:r>
            <w:r>
              <w:rPr>
                <w:b/>
              </w:rPr>
              <w:t>Tabs</w:t>
            </w:r>
          </w:p>
        </w:tc>
      </w:tr>
      <w:tr>
        <w:tc>
          <w:tcPr>
            <w:tcW w:type="dxa" w:w="2880"/>
          </w:tcPr>
          <w:p>
            <w:r/>
            <w:r>
              <w:rPr>
                <w:b/>
              </w:rPr>
              <w:t>Debit spreads</w:t>
            </w:r>
          </w:p>
        </w:tc>
        <w:tc>
          <w:tcPr>
            <w:tcW w:type="dxa" w:w="2880"/>
          </w:tcPr>
          <w:p>
            <w:r/>
            <w:r>
              <w:rPr/>
              <w:t>bull call spread, bear put spread</w:t>
            </w:r>
          </w:p>
        </w:tc>
        <w:tc>
          <w:tcPr>
            <w:tcW w:type="dxa" w:w="2880"/>
          </w:tcPr>
          <w:p>
            <w:r/>
            <w:r>
              <w:rPr/>
              <w:t>both</w:t>
            </w:r>
          </w:p>
        </w:tc>
      </w:tr>
      <w:tr>
        <w:tc>
          <w:tcPr>
            <w:tcW w:type="dxa" w:w="2880"/>
            <w:shd w:val="clear" w:color="auto" w:fill="F4F6FA"/>
          </w:tcPr>
          <w:p>
            <w:r/>
            <w:r>
              <w:rPr>
                <w:b/>
              </w:rPr>
              <w:t>Straddles and strangles</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b/>
              </w:rPr>
              <w:t>Butterflies and condors</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b/>
              </w:rPr>
              <w:t>Ratio spreads</w:t>
            </w:r>
          </w:p>
        </w:tc>
        <w:tc>
          <w:tcPr>
            <w:tcW w:type="dxa" w:w="2880"/>
          </w:tcPr>
          <w:p>
            <w:r/>
            <w:r>
              <w:rPr/>
              <w:t>call backspread, put backspread</w:t>
            </w:r>
          </w:p>
        </w:tc>
        <w:tc>
          <w:tcPr>
            <w:tcW w:type="dxa" w:w="2880"/>
          </w:tcPr>
          <w:p>
            <w:r/>
            <w:r>
              <w:rPr/>
              <w:t>both</w:t>
            </w:r>
          </w:p>
        </w:tc>
      </w:tr>
    </w:tbl>
    <w:p/>
    <w:p>
      <w:pPr>
        <w:pStyle w:val="ListNumber"/>
      </w:pPr>
      <w:r>
        <w:t xml:space="preserve">Open </w:t>
      </w:r>
      <w:r>
        <w:rPr>
          <w:b/>
        </w:rPr>
        <w:t>0-DTE</w:t>
      </w:r>
      <w:r>
        <w:t xml:space="preserve"> or </w:t>
      </w:r>
      <w:r>
        <w:rPr>
          <w:b/>
        </w:rPr>
        <w:t>Swing</w:t>
      </w:r>
      <w:r>
        <w:t>. The table lists every kind together, best score</w:t>
        <w:br/>
        <w:t xml:space="preserve">   first, and the tab's count is the number of rows on show.</w:t>
      </w:r>
    </w:p>
    <w:p>
      <w:pPr>
        <w:pStyle w:val="ListNumber"/>
      </w:pPr>
      <w:r>
        <w:t>Untick a family box above the table to hide that kind; tick it to bring it</w:t>
        <w:br/>
        <w:t xml:space="preserve">   back. The number beside each box is how many rows it holds, and a family</w:t>
        <w:br/>
        <w:t xml:space="preserve">   with nothing today is not listed. </w:t>
      </w:r>
      <w:r>
        <w:rPr>
          <w:b/>
        </w:rPr>
        <w:t>Credit spreads</w:t>
      </w:r>
      <w:r>
        <w:t xml:space="preserve"> is the first box:</w:t>
        <w:br/>
        <w:t xml:space="preserve">   untick it to see the other structures alone.</w:t>
      </w:r>
    </w:p>
    <w:p>
      <w:pPr>
        <w:pStyle w:val="ListNumber"/>
      </w:pPr>
      <w:r>
        <w:t xml:space="preserve">Click a row for its detail, then </w:t>
      </w:r>
      <w:r>
        <w:rPr>
          <w:b/>
        </w:rPr>
        <w:t>Calculator</w:t>
      </w:r>
      <w:r>
        <w:t xml:space="preserve">, </w:t>
      </w:r>
      <w:r>
        <w:rPr>
          <w:b/>
        </w:rPr>
        <w:t>Expected Move</w:t>
      </w:r>
      <w:r>
        <w:t xml:space="preserve"> or, where</w:t>
        <w:br/>
        <w:t xml:space="preserve">   it is offered, </w:t>
      </w:r>
      <w:r>
        <w:rPr>
          <w:b/>
        </w:rPr>
        <w:t>Paper trade</w:t>
      </w:r>
      <w:r>
        <w:t>.</w:t>
      </w:r>
    </w:p>
    <w:p>
      <w:r>
        <w:rPr/>
        <w:t>Four things to know:</w:t>
      </w:r>
    </w:p>
    <w:p>
      <w:pPr>
        <w:pStyle w:val="ListBullet"/>
      </w:pPr>
      <w:r>
        <w:rPr>
          <w:b/>
        </w:rPr>
        <w:t>The score is not the credit-spread score.</w:t>
      </w:r>
      <w:r>
        <w:t xml:space="preserve"> Credit spreads are scored as</w:t>
        <w:br/>
        <w:t xml:space="preserve">  trades that sell premium. Other structures are scored on how well they fit the</w:t>
        <w:br/>
        <w:t xml:space="preserve">  market's direction and volatility and how sound they are. The two are on</w:t>
        <w:br/>
        <w:t xml:space="preserve">  different scales, and a 75 on one is not a 75 on the other. They share one</w:t>
        <w:br/>
        <w:t xml:space="preserve">  table and one ranking all the same, so do not read a higher score as the</w:t>
        <w:br/>
        <w:t xml:space="preserve">  better trade when one row is a credit spread and the other is not. Hover a</w:t>
        <w:br/>
        <w:t xml:space="preserve">  score to see which scale it is on.</w:t>
      </w:r>
    </w:p>
    <w:p>
      <w:pPr>
        <w:pStyle w:val="ListBullet"/>
      </w:pPr>
      <w:r>
        <w:rPr>
          <w:b/>
        </w:rPr>
        <w:t>At most two of a family are listed per symbol.</w:t>
      </w:r>
      <w:r>
        <w:t xml:space="preserve"> The limit is per family on</w:t>
        <w:br/>
        <w:t xml:space="preserve">  purpose: debit spreads usually score in the 70s and long straddles in the 50s,</w:t>
        <w:br/>
        <w:t xml:space="preserve">  so one limit across families would never show a long straddle.</w:t>
      </w:r>
    </w:p>
    <w:p>
      <w:pPr>
        <w:pStyle w:val="ListBullet"/>
      </w:pPr>
      <w:r>
        <w:rPr>
          <w:b/>
          <w:i/>
        </w:rPr>
        <w:t>Earnings 10/29</w:t>
      </w:r>
      <w:r>
        <w:rPr>
          <w:b/>
        </w:rPr>
        <w:t xml:space="preserve"> beside a strategy</w:t>
      </w:r>
      <w:r>
        <w:t xml:space="preserve"> means the trade would still be open</w:t>
        <w:br/>
        <w:t xml:space="preserve">  through that earnings report. Only trades that </w:t>
      </w:r>
      <w:r>
        <w:rPr>
          <w:i/>
        </w:rPr>
        <w:t>buy</w:t>
      </w:r>
      <w:r>
        <w:t xml:space="preserve"> premium are kept through a</w:t>
        <w:br/>
        <w:t xml:space="preserve">  report, and they are marked. Trades that sell premium through one are left out.</w:t>
      </w:r>
    </w:p>
    <w:p>
      <w:pPr>
        <w:pStyle w:val="ListBullet"/>
      </w:pPr>
      <w:r>
        <w:rPr>
          <w:b/>
        </w:rPr>
        <w:t>Paper trade is offered for debit spreads, butterflies and condors.</w:t>
      </w:r>
      <w:r>
        <w:br/>
        <w:t xml:space="preserve">  Straddles, strangles, the iron butterfly, calendars, diagonals and</w:t>
        <w:br/>
        <w:t xml:space="preserve">  backspreads are for analysis; send them to the Calculator.</w:t>
      </w:r>
    </w:p>
    <w:p>
      <w:pPr>
        <w:pStyle w:val="ListBullet"/>
      </w:pPr>
      <w:r>
        <w:rPr>
          <w:b/>
        </w:rPr>
        <w:t>Every row is recorded and followed.</w:t>
      </w:r>
      <w:r>
        <w:t xml:space="preserve"> When a scan finishes during regular</w:t>
        <w:br/>
        <w:t xml:space="preserve">  hours, the rows on Other structures and on the Directional tab are written</w:t>
        <w:br/>
        <w:t xml:space="preserve">  down and then priced every 15 minutes until a rule closes them or they expire.</w:t>
        <w:br/>
        <w:t xml:space="preserve">  They appear under </w:t>
      </w:r>
      <w:r>
        <w:rPr>
          <w:b/>
        </w:rPr>
        <w:t>Tracked structures</w:t>
      </w:r>
      <w:r>
        <w:t xml:space="preserve"> on Captured Signals (see that</w:t>
        <w:br/>
        <w:t xml:space="preserve">  section). They are measurements, not trades: nothing opens one in the paper</w:t>
        <w:br/>
        <w:t xml:space="preserve">  Account. At most one row is open per symbol in each family, and ten per</w:t>
        <w:br/>
        <w:t xml:space="preserve">  family across all symbols (the Directional tab's single calls and puts count</w:t>
        <w:br/>
        <w:t xml:space="preserve">  as one family).</w:t>
      </w:r>
    </w:p>
    <w:p>
      <w:pPr>
        <w:pStyle w:val="ListBullet"/>
      </w:pPr>
      <w:r>
        <w:rPr>
          <w:b/>
        </w:rPr>
        <w:t>A backspread sells one option near the money and buys two further out.</w:t>
      </w:r>
      <w:r>
        <w:br/>
        <w:t xml:space="preserve">  The call version pays on a large rise and the put version on a large fall.</w:t>
        <w:br/>
        <w:t xml:space="preserve">  The most it can lose is at the strike you bought, and that figure is the</w:t>
        <w:br/>
        <w:t xml:space="preserve">  </w:t>
      </w:r>
      <w:r>
        <w:rPr>
          <w:b/>
        </w:rPr>
        <w:t>Max L</w:t>
      </w:r>
      <w:r>
        <w:t xml:space="preserve"> column. Only backspreads that can be entered for a credit are</w:t>
        <w:br/>
        <w:t xml:space="preserve">  listed. Read their probability of profit with care: about 65% is typical, and</w:t>
        <w:br/>
        <w:t xml:space="preserve">  most of that is the chance of keeping the small credit, not of the large</w:t>
        <w:br/>
        <w:t xml:space="preserve">  payoff. A put backspread usually scores higher than the call backspread on</w:t>
        <w:br/>
        <w:t xml:space="preserve">  the same stock; that comes from how the score treats a stock falling to zero</w:t>
        <w:br/>
        <w:t xml:space="preserve">  and does not make it the better trade.</w:t>
      </w:r>
    </w:p>
    <w:p>
      <w:r>
        <w:rPr/>
        <w:t>Expect some families to be thin. A short straddle almost never clears the quality</w:t>
        <w:br/>
        <w:t>bar, diagonals rarely do this close to expiry, and whether a butterfly or condor</w:t>
        <w:br/>
        <w:t>appears depends on how the stock's strikes are spaced.</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cards — one for </w:t>
      </w:r>
      <w:r>
        <w:rPr>
          <w:b/>
        </w:rPr>
        <w:t>0-DTE</w:t>
      </w:r>
      <w:r>
        <w:t xml:space="preserve">, one for </w:t>
      </w:r>
      <w:r>
        <w:rPr>
          <w:b/>
        </w:rPr>
        <w:t>Swing</w:t>
      </w:r>
      <w:r>
        <w:t>, one for</w:t>
        <w:br/>
        <w:t xml:space="preserve">   </w:t>
      </w:r>
      <w:r>
        <w:rPr>
          <w:b/>
        </w:rPr>
        <w:t>Directional</w:t>
      </w:r>
      <w:r>
        <w:t>, then one each for the other structures on 0-DTE and on Swing.</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r>
        <w:tc>
          <w:tcPr>
            <w:tcW w:type="dxa" w:w="4320"/>
          </w:tcPr>
          <w:p>
            <w:r/>
            <w:r>
              <w:rPr>
                <w:i/>
              </w:rPr>
              <w:t>the other-structures build failed for this symbol; the scan logged the error</w:t>
            </w:r>
          </w:p>
        </w:tc>
        <w:tc>
          <w:tcPr>
            <w:tcW w:type="dxa" w:w="4320"/>
          </w:tcPr>
          <w:p>
            <w:r/>
            <w:r>
              <w:rPr/>
              <w:t>The same, for the other structures on that tab</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Buttons:</w:t>
      </w:r>
      <w:r>
        <w:rPr>
          <w:b/>
        </w:rPr>
        <w:t>Refresh</w:t>
      </w:r>
      <w:r>
        <w:t xml:space="preserve"> and </w:t>
      </w:r>
      <w:r>
        <w:rPr>
          <w:b/>
        </w:rPr>
        <w:t>Reprice now</w:t>
      </w:r>
      <w:r>
        <w:t xml:space="preserve"> (re-price all open signals) on the</w:t>
        <w:br/>
        <w:t xml:space="preserve">  header line. </w:t>
      </w:r>
      <w:r>
        <w:rPr>
          <w:b/>
        </w:rPr>
        <w:t>Expected Move</w:t>
      </w:r>
      <w:r>
        <w:t xml:space="preserve"> and </w:t>
      </w:r>
      <w:r>
        <w:rPr>
          <w:b/>
        </w:rPr>
        <w:t>Close signal</w:t>
      </w:r>
      <w:r>
        <w:t xml:space="preserve"> (enter an exit value and</w:t>
        <w:br/>
        <w:t xml:space="preserve">  reason) are at the foot of the detail panel and act on the row you clicked.</w:t>
      </w:r>
    </w:p>
    <w:p>
      <w:pPr>
        <w:pStyle w:val="ListBullet"/>
      </w:pPr>
      <w:r>
        <w:rPr>
          <w:b/>
        </w:rPr>
        <w:t>Table:</w:t>
      </w:r>
      <w:r>
        <w:t xml:space="preserve"> a color-coded </w:t>
      </w:r>
      <w:r>
        <w:rPr>
          <w:b/>
        </w:rPr>
        <w:t>Action</w:t>
      </w:r>
      <w:r>
        <w:t xml:space="preserve"> (green TAKE_PROFIT / red CUT / amber HOLD),</w:t>
        <w:br/>
        <w:t xml:space="preserve">  Symbol, Strategy, Style, Opened, Expiry, DTE at entry, Entry, </w:t>
      </w:r>
      <w:r>
        <w:rPr>
          <w:b/>
        </w:rPr>
        <w:t>Mark</w:t>
      </w:r>
      <w:r>
        <w:t xml:space="preserve"> (what</w:t>
        <w:br/>
        <w:t xml:space="preserve">  the spread costs to close now), Max loss, Open P&amp;L (green/red) and Entry grade.</w:t>
        <w:br/>
        <w:t xml:space="preserve">  It opens </w:t>
      </w:r>
      <w:r>
        <w:rPr>
          <w:b/>
        </w:rPr>
        <w:t>newest capture first</w:t>
      </w:r>
      <w:r>
        <w:t>; click any column heading to re-sort it.</w:t>
      </w:r>
    </w:p>
    <w:p>
      <w:pPr>
        <w:pStyle w:val="ListBullet"/>
      </w:pPr>
      <w:r>
        <w:t>Click a row for its detail panel.</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Reprice now</w:t>
      </w:r>
      <w:r>
        <w:t>.</w:t>
      </w:r>
    </w:p>
    <w:p>
      <w:pPr>
        <w:pStyle w:val="ListBullet"/>
      </w:pPr>
      <w:r>
        <w:t>When a captured signal hits a stop or target, the page raises a notification.</w:t>
      </w:r>
    </w:p>
    <w:p>
      <w:pPr>
        <w:pStyle w:val="Heading3"/>
      </w:pPr>
      <w:r>
        <w:rPr/>
        <w:t>Tracked structures</w:t>
      </w:r>
    </w:p>
    <w:p>
      <w:r>
        <w:rPr/>
        <w:t>Under the signals is a second, read-only section. It holds the Market Scanner's</w:t>
        <w:br/>
      </w:r>
      <w:r>
        <w:rPr>
          <w:b/>
        </w:rPr>
        <w:t>Other structures</w:t>
      </w:r>
      <w:r>
        <w:rPr/>
        <w:t xml:space="preserve"> and </w:t>
      </w:r>
      <w:r>
        <w:rPr>
          <w:b/>
        </w:rPr>
        <w:t>Directional</w:t>
      </w:r>
      <w:r>
        <w:rPr/>
        <w:t xml:space="preserve"> rows: debit spreads, straddles and</w:t>
        <w:br/>
        <w:t>strangles, butterflies and condors, calendars, backspreads, and single calls and</w:t>
        <w:br/>
        <w:t>puts. The app writes each one down when a scan finishes during regular hours and</w:t>
        <w:br/>
        <w:t>follows it until it closes, so that you can see how each kind turns out.</w:t>
      </w:r>
    </w:p>
    <w:p>
      <w:r>
        <w:rPr>
          <w:b/>
        </w:rPr>
        <w:t>They are not trades.</w:t>
      </w:r>
      <w:r>
        <w:rPr/>
        <w:t xml:space="preserve"> None is in a paper book. You cannot close one by hand,</w:t>
        <w:br/>
        <w:t>none counts in the footer above, and nothing opens one in the paper Account.</w:t>
      </w:r>
    </w:p>
    <w:p>
      <w:r>
        <w:rPr>
          <w:b/>
        </w:rPr>
        <w:t>How many are followed.</w:t>
      </w:r>
      <w:r>
        <w:rPr/>
        <w:t xml:space="preserve"> There are six families: debit spreads, straddles and</w:t>
        <w:br/>
        <w:t>strangles, butterflies and condors, calendars, ratio spreads, and single calls</w:t>
        <w:br/>
        <w:t xml:space="preserve">and puts. A symbol has at most </w:t>
      </w:r>
      <w:r>
        <w:rPr>
          <w:b/>
        </w:rPr>
        <w:t>one</w:t>
      </w:r>
      <w:r>
        <w:rPr/>
        <w:t xml:space="preserve"> open row in each family, and a family has</w:t>
        <w:br/>
        <w:t xml:space="preserve">at most </w:t>
      </w:r>
      <w:r>
        <w:rPr>
          <w:b/>
        </w:rPr>
        <w:t>ten</w:t>
      </w:r>
      <w:r>
        <w:rPr/>
        <w:t xml:space="preserve"> open rows across all symbols, so no more than sixty are open at</w:t>
        <w:br/>
        <w:t>once. When a family has a free place, the kind with the fewest open rows gets it</w:t>
        <w:br/>
        <w:t>first (a long straddle before a third short strangle), and among those the best</w:t>
        <w:br/>
        <w:t xml:space="preserve">score. Both numbers are in </w:t>
      </w:r>
      <w:r>
        <w:rPr>
          <w:b/>
        </w:rPr>
        <w:t>Settings → Configuration → Scanner</w:t>
      </w:r>
      <w:r>
        <w:rPr/>
        <w:t>.</w:t>
      </w:r>
    </w:p>
    <w:p>
      <w:r>
        <w:rPr/>
        <w:t>The open table: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Meaning</w:t>
            </w:r>
          </w:p>
        </w:tc>
      </w:tr>
      <w:tr>
        <w:tc>
          <w:tcPr>
            <w:tcW w:type="dxa" w:w="4320"/>
          </w:tcPr>
          <w:p>
            <w:r/>
            <w:r>
              <w:rPr>
                <w:b/>
              </w:rPr>
              <w:t>Structure</w:t>
            </w:r>
            <w:r>
              <w:rPr/>
              <w:t xml:space="preserve"> / </w:t>
            </w:r>
            <w:r>
              <w:rPr>
                <w:b/>
              </w:rPr>
              <w:t>Legs</w:t>
            </w:r>
          </w:p>
        </w:tc>
        <w:tc>
          <w:tcPr>
            <w:tcW w:type="dxa" w:w="4320"/>
          </w:tcPr>
          <w:p>
            <w:r/>
            <w:r>
              <w:rPr/>
              <w:t xml:space="preserve">The kind of trade and its legs. </w:t>
            </w:r>
            <w:r>
              <w:rPr>
                <w:rFonts w:ascii="Consolas" w:hAnsi="Consolas"/>
                <w:color w:val="334455"/>
                <w:sz w:val="19"/>
              </w:rPr>
              <w:t>L</w:t>
            </w:r>
            <w:r>
              <w:rPr/>
              <w:t xml:space="preserve"> is bought, </w:t>
            </w:r>
            <w:r>
              <w:rPr>
                <w:rFonts w:ascii="Consolas" w:hAnsi="Consolas"/>
                <w:color w:val="334455"/>
                <w:sz w:val="19"/>
              </w:rPr>
              <w:t>S</w:t>
            </w:r>
            <w:r>
              <w:rPr/>
              <w:t xml:space="preserve"> is sold. A leg on a later expiry shows its date.</w:t>
            </w:r>
          </w:p>
        </w:tc>
      </w:tr>
      <w:tr>
        <w:tc>
          <w:tcPr>
            <w:tcW w:type="dxa" w:w="4320"/>
            <w:shd w:val="clear" w:color="auto" w:fill="F4F6FA"/>
          </w:tcPr>
          <w:p>
            <w:r/>
            <w:r>
              <w:rPr>
                <w:b/>
              </w:rPr>
              <w:t>Recorded</w:t>
            </w:r>
            <w:r>
              <w:rPr/>
              <w:t xml:space="preserve"> / </w:t>
            </w:r>
            <w:r>
              <w:rPr>
                <w:b/>
              </w:rPr>
              <w:t>First expiry</w:t>
            </w:r>
          </w:p>
        </w:tc>
        <w:tc>
          <w:tcPr>
            <w:tcW w:type="dxa" w:w="4320"/>
            <w:shd w:val="clear" w:color="auto" w:fill="F4F6FA"/>
          </w:tcPr>
          <w:p>
            <w:r/>
            <w:r>
              <w:rPr/>
              <w:t>When it was written down, and the date its nearest leg expires.</w:t>
            </w:r>
          </w:p>
        </w:tc>
      </w:tr>
      <w:tr>
        <w:tc>
          <w:tcPr>
            <w:tcW w:type="dxa" w:w="4320"/>
          </w:tcPr>
          <w:p>
            <w:r/>
            <w:r>
              <w:rPr>
                <w:b/>
              </w:rPr>
              <w:t>Entry, per share</w:t>
            </w:r>
          </w:p>
        </w:tc>
        <w:tc>
          <w:tcPr>
            <w:tcW w:type="dxa" w:w="4320"/>
          </w:tcPr>
          <w:p>
            <w:r/>
            <w:r>
              <w:rPr>
                <w:i/>
              </w:rPr>
              <w:t>5.40 paid</w:t>
            </w:r>
            <w:r>
              <w:rPr/>
              <w:t xml:space="preserve"> for a debit, </w:t>
            </w:r>
            <w:r>
              <w:rPr>
                <w:i/>
              </w:rPr>
              <w:t>1.35 received</w:t>
            </w:r>
            <w:r>
              <w:rPr/>
              <w:t xml:space="preserve"> for a credit.</w:t>
            </w:r>
          </w:p>
        </w:tc>
      </w:tr>
      <w:tr>
        <w:tc>
          <w:tcPr>
            <w:tcW w:type="dxa" w:w="4320"/>
            <w:shd w:val="clear" w:color="auto" w:fill="F4F6FA"/>
          </w:tcPr>
          <w:p>
            <w:r/>
            <w:r>
              <w:rPr>
                <w:b/>
              </w:rPr>
              <w:t>Now, per share</w:t>
            </w:r>
          </w:p>
        </w:tc>
        <w:tc>
          <w:tcPr>
            <w:tcW w:type="dxa" w:w="4320"/>
            <w:shd w:val="clear" w:color="auto" w:fill="F4F6FA"/>
          </w:tcPr>
          <w:p>
            <w:r/>
            <w:r>
              <w:rPr/>
              <w:t xml:space="preserve">What closing would do now: </w:t>
            </w:r>
            <w:r>
              <w:rPr>
                <w:i/>
              </w:rPr>
              <w:t>5.60 to sell</w:t>
            </w:r>
            <w:r>
              <w:rPr/>
              <w:t xml:space="preserve"> for a position worth money, </w:t>
            </w:r>
            <w:r>
              <w:rPr>
                <w:i/>
              </w:rPr>
              <w:t>1.40 to buy back</w:t>
            </w:r>
            <w:r>
              <w:rPr/>
              <w:t xml:space="preserve"> for one that costs money to close.</w:t>
            </w:r>
          </w:p>
        </w:tc>
      </w:tr>
      <w:tr>
        <w:tc>
          <w:tcPr>
            <w:tcW w:type="dxa" w:w="4320"/>
          </w:tcPr>
          <w:p>
            <w:r/>
            <w:r>
              <w:rPr>
                <w:b/>
              </w:rPr>
              <w:t>Max loss</w:t>
            </w:r>
          </w:p>
        </w:tc>
        <w:tc>
          <w:tcPr>
            <w:tcW w:type="dxa" w:w="4320"/>
          </w:tcPr>
          <w:p>
            <w:r/>
            <w:r>
              <w:rPr/>
              <w:t xml:space="preserve">Dollars for one contract. </w:t>
            </w:r>
            <w:r>
              <w:rPr>
                <w:b/>
              </w:rPr>
              <w:t>Not capped</w:t>
            </w:r>
            <w:r>
              <w:rPr/>
              <w:t xml:space="preserve"> for a short straddle, strangle or call.</w:t>
            </w:r>
          </w:p>
        </w:tc>
      </w:tr>
      <w:tr>
        <w:tc>
          <w:tcPr>
            <w:tcW w:type="dxa" w:w="4320"/>
            <w:shd w:val="clear" w:color="auto" w:fill="F4F6FA"/>
          </w:tcPr>
          <w:p>
            <w:r/>
            <w:r>
              <w:rPr>
                <w:b/>
              </w:rPr>
              <w:t>Open result</w:t>
            </w:r>
          </w:p>
        </w:tc>
        <w:tc>
          <w:tcPr>
            <w:tcW w:type="dxa" w:w="4320"/>
            <w:shd w:val="clear" w:color="auto" w:fill="F4F6FA"/>
          </w:tcPr>
          <w:p>
            <w:r/>
            <w:r>
              <w:rPr/>
              <w:t>Dollars for one contract at the last pricing. A dash until it has been priced.</w:t>
            </w:r>
          </w:p>
        </w:tc>
      </w:tr>
      <w:tr>
        <w:tc>
          <w:tcPr>
            <w:tcW w:type="dxa" w:w="4320"/>
          </w:tcPr>
          <w:p>
            <w:r/>
            <w:r>
              <w:rPr>
                <w:b/>
              </w:rPr>
              <w:t>Status</w:t>
            </w:r>
          </w:p>
        </w:tc>
        <w:tc>
          <w:tcPr>
            <w:tcW w:type="dxa" w:w="4320"/>
          </w:tcPr>
          <w:p>
            <w:r/>
            <w:r>
              <w:rPr>
                <w:i/>
              </w:rPr>
              <w:t>Holding</w:t>
            </w:r>
            <w:r>
              <w:rPr/>
              <w:t>, or the rule it has just met.</w:t>
            </w:r>
          </w:p>
        </w:tc>
      </w:tr>
      <w:tr>
        <w:tc>
          <w:tcPr>
            <w:tcW w:type="dxa" w:w="4320"/>
            <w:shd w:val="clear" w:color="auto" w:fill="F4F6FA"/>
          </w:tcPr>
          <w:p>
            <w:r/>
            <w:r>
              <w:rPr>
                <w:b/>
              </w:rPr>
              <w:t>Notes</w:t>
            </w:r>
          </w:p>
        </w:tc>
        <w:tc>
          <w:tcPr>
            <w:tcW w:type="dxa" w:w="4320"/>
            <w:shd w:val="clear" w:color="auto" w:fill="F4F6FA"/>
          </w:tcPr>
          <w:p>
            <w:r/>
            <w:r>
              <w:rPr>
                <w:i/>
              </w:rPr>
              <w:t>Loss not capped</w:t>
            </w:r>
            <w:r>
              <w:rPr/>
              <w:t xml:space="preserve">; </w:t>
            </w:r>
            <w:r>
              <w:rPr>
                <w:i/>
              </w:rPr>
              <w:t>Open through earnings</w:t>
            </w:r>
            <w:r>
              <w:rPr/>
              <w:t>.</w:t>
            </w:r>
          </w:p>
        </w:tc>
      </w:tr>
    </w:tbl>
    <w:p/>
    <w:p>
      <w:r>
        <w:rPr/>
        <w:t>These rows are priced every 15 minutes during the session, at 10, 25, 40 and 55</w:t>
        <w:br/>
        <w:t xml:space="preserve">minutes past the hour. </w:t>
      </w:r>
      <w:r>
        <w:rPr>
          <w:b/>
        </w:rPr>
        <w:t>Reprice now</w:t>
      </w:r>
      <w:r>
        <w:rPr/>
        <w:t xml:space="preserve"> does not reprice them.</w:t>
      </w:r>
    </w:p>
    <w:p>
      <w:r>
        <w:rPr/>
        <w:t>How one closes, first rule met:</w:t>
      </w:r>
    </w:p>
    <w:p>
      <w:pPr>
        <w:pStyle w:val="ListNumber"/>
      </w:pPr>
      <w:r>
        <w:rPr>
          <w:b/>
        </w:rPr>
        <w:t>A calendar or diagonal</w:t>
      </w:r>
      <w:r>
        <w:t>, from 2:00 CT on the day its near leg expires, is</w:t>
        <w:br/>
        <w:t xml:space="preserve">   closed at its price then.</w:t>
      </w:r>
    </w:p>
    <w:p>
      <w:pPr>
        <w:pStyle w:val="ListNumber"/>
      </w:pPr>
      <w:r>
        <w:rPr>
          <w:b/>
        </w:rPr>
        <w:t>A short straddle, strangle or call, or an iron butterfly</w:t>
      </w:r>
      <w:r>
        <w:t>, is closed at a</w:t>
        <w:br/>
        <w:t xml:space="preserve">   loss of twice the credit.</w:t>
      </w:r>
    </w:p>
    <w:p>
      <w:pPr>
        <w:pStyle w:val="ListNumber"/>
      </w:pPr>
      <w:r>
        <w:rPr>
          <w:b/>
        </w:rPr>
        <w:t>Target:</w:t>
      </w:r>
      <w:r>
        <w:t xml:space="preserve"> half the most it can make. For a bought call, put, straddle or</w:t>
        <w:br/>
        <w:t xml:space="preserve">   strangle, whose profit has no practical limit, half the debit paid.</w:t>
      </w:r>
    </w:p>
    <w:p>
      <w:pPr>
        <w:pStyle w:val="ListNumber"/>
      </w:pPr>
      <w:r>
        <w:rPr>
          <w:b/>
        </w:rPr>
        <w:t>Otherwise at expiry</w:t>
      </w:r>
      <w:r>
        <w:t>, valued from where the stock closed. A backspread</w:t>
        <w:br/>
        <w:t xml:space="preserve">   always ends this way.</w:t>
      </w:r>
    </w:p>
    <w:p>
      <w:r>
        <w:rPr/>
        <w:t>These levels are the credit spreads' own. There are no results for these</w:t>
        <w:br/>
        <w:t>structures yet to set better ones from, and every pricing is stored so a</w:t>
        <w:br/>
        <w:t>different rule can be tested on the same rows later. A backspread has no stop</w:t>
        <w:br/>
        <w:t>and no target: until the large move it is built for, it sits in the small loss</w:t>
        <w:br/>
        <w:t>its Max loss column already states, and the few dollars it was entered for are</w:t>
        <w:br/>
        <w:t>not what it is held for.</w:t>
      </w:r>
    </w:p>
    <w:p>
      <w:r>
        <w:rPr>
          <w:b/>
        </w:rPr>
        <w:t>Tracked results by structure</w:t>
      </w:r>
      <w:r>
        <w:rPr/>
        <w:t xml:space="preserve"> adds up the closed rows: how many closed, the</w:t>
        <w:br/>
        <w:t xml:space="preserve">share that made money, the total in dollars, and the </w:t>
      </w:r>
      <w:r>
        <w:rPr>
          <w:b/>
        </w:rPr>
        <w:t>average return on risk</w:t>
      </w:r>
      <w:r>
        <w:rPr/>
        <w:br/>
        <w:t xml:space="preserve">(each result divided by what was at risk, averaged). </w:t>
      </w:r>
      <w:r>
        <w:rPr>
          <w:b/>
        </w:rPr>
        <w:t>Not valued</w:t>
      </w:r>
      <w:r>
        <w:rPr/>
        <w:t xml:space="preserve"> counts</w:t>
        <w:br/>
        <w:t>calendars that had no usable price when their near leg expired; they have no</w:t>
        <w:br/>
        <w:t xml:space="preserve">result and are in no other column. Where the Notes say </w:t>
      </w:r>
      <w:r>
        <w:rPr>
          <w:i/>
        </w:rPr>
        <w:t>Loss not capped</w:t>
      </w:r>
      <w:r>
        <w:rPr/>
        <w:t>, the</w:t>
        <w:br/>
        <w:t>return on risk uses a margin estimate and is not comparable with the other rows.</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 Since 2026-10-20 it also holds the</w:t>
        <w:br/>
        <w:t xml:space="preserve">app's own </w:t>
      </w:r>
      <w:r>
        <w:rPr>
          <w:b/>
        </w:rPr>
        <w:t>trade ideas</w:t>
      </w:r>
      <w:r>
        <w:rPr/>
        <w:t xml:space="preserve">, tagged and followed separately (see </w:t>
      </w:r>
      <w:r>
        <w:rPr>
          <w:i/>
        </w:rPr>
        <w:t>Trade ideas in the</w:t>
        <w:br/>
        <w:t>ledger</w:t>
      </w:r>
      <w:r>
        <w:rPr/>
        <w:t xml:space="preserve"> below).</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 Above the</w:t>
        <w:br/>
        <w:t xml:space="preserve">  table, </w:t>
      </w:r>
      <w:r>
        <w:rPr>
          <w:b/>
        </w:rPr>
        <w:t>All</w:t>
      </w:r>
      <w:r>
        <w:t xml:space="preserve">, </w:t>
      </w:r>
      <w:r>
        <w:rPr>
          <w:b/>
        </w:rPr>
        <w:t>My trades</w:t>
      </w:r>
      <w:r>
        <w:t xml:space="preserve"> and </w:t>
      </w:r>
      <w:r>
        <w:rPr>
          <w:b/>
        </w:rPr>
        <w:t>Trade ideas</w:t>
      </w:r>
      <w:r>
        <w:t xml:space="preserve"> choose which rows are listed.</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r>
        <w:rPr>
          <w:b/>
        </w:rPr>
        <w:t>Trade ideas in the ledger.</w:t>
      </w:r>
      <w:r>
        <w:rPr/>
        <w:t xml:space="preserve"> The app posts one graded trade idea an hour (Discord,</w:t>
        <w:br/>
        <w:t xml:space="preserve">Telegram and the public site). While </w:t>
      </w:r>
      <w:r>
        <w:rPr>
          <w:b/>
        </w:rPr>
        <w:t>Book the posted ideas</w:t>
      </w:r>
      <w:r>
        <w:rPr/>
        <w:t xml:space="preserve"> is on (Settings →</w:t>
        <w:br/>
        <w:t xml:space="preserve">Configuration → </w:t>
      </w:r>
      <w:r>
        <w:rPr>
          <w:i/>
        </w:rPr>
        <w:t>Trade ideas in the Paper Ledger</w:t>
      </w:r>
      <w:r>
        <w:rPr/>
        <w:t>; it ships on), each idea that is</w:t>
        <w:br/>
        <w:t xml:space="preserve">posted is also booked here as a row tagged </w:t>
      </w:r>
      <w:r>
        <w:rPr>
          <w:b/>
        </w:rPr>
        <w:t>Trade idea</w:t>
      </w:r>
      <w:r>
        <w:rPr/>
        <w:t>, so the ideas are measured</w:t>
        <w:br/>
        <w:t>by the same books as everything else. These rows behave differently from yours:</w:t>
      </w:r>
    </w:p>
    <w:p>
      <w:pPr>
        <w:pStyle w:val="ListBullet"/>
      </w:pPr>
      <w:r>
        <w:rPr>
          <w:b/>
        </w:rPr>
        <w:t>Booked as posted.</w:t>
      </w:r>
      <w:r>
        <w:t xml:space="preserve"> One contract (the </w:t>
      </w:r>
      <w:r>
        <w:rPr>
          <w:i/>
        </w:rPr>
        <w:t>Contracts per idea</w:t>
      </w:r>
      <w:r>
        <w:t xml:space="preserve"> setting), at the</w:t>
        <w:br/>
        <w:t xml:space="preserve">  idea's own entry price, which already includes the commission for opening and</w:t>
        <w:br/>
        <w:t xml:space="preserve">  closing. The same post is never booked twice. Turning the switch off stops new</w:t>
        <w:br/>
        <w:t xml:space="preserve">  bookings only; ideas already open keep being followed until they close.</w:t>
      </w:r>
    </w:p>
    <w:p>
      <w:pPr>
        <w:pStyle w:val="ListBullet"/>
      </w:pPr>
      <w:r>
        <w:rPr>
          <w:b/>
        </w:rPr>
        <w:t>Not held to the risk limits.</w:t>
      </w:r>
      <w:r>
        <w:t xml:space="preserve"> The per-trade, per-symbol, per-sector,</w:t>
        <w:br/>
        <w:t xml:space="preserve">  per-expiration and whole-ledger limits above do not apply, so an idea always</w:t>
        <w:br/>
        <w:t xml:space="preserve">  books, and its risk is left out of those limits and out of the ledger's equity. A</w:t>
        <w:br/>
        <w:t xml:space="preserve">  call that the limits would have refused is exactly the kind the weekly review needs to</w:t>
        <w:br/>
        <w:t xml:space="preserve">  see.</w:t>
      </w:r>
    </w:p>
    <w:p>
      <w:pPr>
        <w:pStyle w:val="ListBullet"/>
      </w:pPr>
      <w:r>
        <w:rPr>
          <w:b/>
        </w:rPr>
        <w:t>Followed every 5 minutes.</w:t>
      </w:r>
      <w:r>
        <w:t xml:space="preserve"> During the regular session (08:30–15:00 CT) each open</w:t>
        <w:br/>
        <w:t xml:space="preserve">  idea is priced from real option quotes every 5 minutes (the </w:t>
      </w:r>
      <w:r>
        <w:rPr>
          <w:i/>
        </w:rPr>
        <w:t>Minutes between</w:t>
        <w:br/>
        <w:t xml:space="preserve">  marks</w:t>
      </w:r>
      <w:r>
        <w:t xml:space="preserve"> setting), at minutes that keep clear of the busiest proxy minutes (the</w:t>
        <w:br/>
        <w:t xml:space="preserve">  scheduled scan's first minutes, which move with the scan's start offset, and the</w:t>
        <w:br/>
        <w:t xml:space="preserve">  first minute after the hour and half hour). The page</w:t>
        <w:br/>
        <w:t xml:space="preserve">  shows its latest mark as the row's P&amp;L at any hour. The worst point it has reached</w:t>
        <w:br/>
        <w:t xml:space="preserve">  (its lowest mark, in dollars) is kept on the row. A mark that cannot be made is</w:t>
        <w:br/>
        <w:t xml:space="preserve">  skipped, never written as zero.</w:t>
      </w:r>
    </w:p>
    <w:p>
      <w:pPr>
        <w:pStyle w:val="ListBullet"/>
      </w:pPr>
      <w:r>
        <w:rPr>
          <w:b/>
        </w:rPr>
        <w:t>Closes itself.</w:t>
      </w:r>
      <w:r>
        <w:t xml:space="preserve"> On the first of its </w:t>
      </w:r>
      <w:r>
        <w:rPr>
          <w:b/>
        </w:rPr>
        <w:t>stop</w:t>
      </w:r>
      <w:r>
        <w:t xml:space="preserve"> (checked first), its </w:t>
      </w:r>
      <w:r>
        <w:rPr>
          <w:b/>
        </w:rPr>
        <w:t>target</w:t>
      </w:r>
      <w:r>
        <w:t>, or</w:t>
        <w:br/>
        <w:t xml:space="preserve">  its </w:t>
      </w:r>
      <w:r>
        <w:rPr>
          <w:b/>
        </w:rPr>
        <w:t>expiry</w:t>
      </w:r>
      <w:r>
        <w:t xml:space="preserve"> (settled at intrinsic value in the 15:05 CT pass). The target and</w:t>
        <w:br/>
        <w:t xml:space="preserve">  stop are the same levels the public site shows for the idea; a debit idea the exit</w:t>
        <w:br/>
        <w:t xml:space="preserve">  rules give no stop is stopped at 60% of the debit it paid (</w:t>
      </w:r>
      <w:r>
        <w:rPr>
          <w:i/>
        </w:rPr>
        <w:t>Debit idea stop-out</w:t>
      </w:r>
      <w:r>
        <w:t>).</w:t>
        <w:br/>
        <w:t xml:space="preserve">  A stop or target closes at the mark that crossed it.</w:t>
      </w:r>
    </w:p>
    <w:p>
      <w:pPr>
        <w:pStyle w:val="ListBullet"/>
      </w:pPr>
      <w:r>
        <w:rPr>
          <w:b/>
        </w:rPr>
        <w:t>A hand close is recorded as MANUAL.</w:t>
      </w:r>
      <w:r>
        <w:rPr>
          <w:b/>
        </w:rPr>
        <w:t>Close selected</w:t>
      </w:r>
      <w:r>
        <w:t xml:space="preserve"> works on an idea row,</w:t>
        <w:br/>
        <w:t xml:space="preserve">  and the weekly review counts it as </w:t>
      </w:r>
      <w:r>
        <w:rPr>
          <w:i/>
        </w:rPr>
        <w:t>closed by hand</w:t>
      </w:r>
      <w:r>
        <w:t>. The price you close at counts</w:t>
        <w:br/>
        <w:t xml:space="preserve">  as a mark too: if it is the worst point the trade reached, the row's worst point</w:t>
        <w:br/>
        <w:t xml:space="preserve">  moves down to it.</w:t>
      </w:r>
    </w:p>
    <w:p>
      <w:pPr>
        <w:pStyle w:val="ListBullet"/>
      </w:pPr>
      <w:r>
        <w:rPr>
          <w:b/>
        </w:rPr>
        <w:t>Delete all closed leaves them.</w:t>
      </w:r>
      <w:r>
        <w:t xml:space="preserve"> The weekly review reads these rows, so </w:t>
      </w:r>
      <w:r>
        <w:rPr>
          <w:b/>
        </w:rPr>
        <w:t>Delete</w:t>
        <w:br/>
        <w:t xml:space="preserve">  all closed</w:t>
      </w:r>
      <w:r>
        <w:t xml:space="preserve"> keeps every closed idea. Deleting one yourself, with </w:t>
      </w:r>
      <w:r>
        <w:rPr>
          <w:b/>
        </w:rPr>
        <w:t>Delete</w:t>
        <w:br/>
        <w:t xml:space="preserve">  selected</w:t>
      </w:r>
      <w:r>
        <w:t>, removes it and drops it out of the weekly review; the confirmation says</w:t>
        <w:br/>
        <w:t xml:space="preserve">  so.</w:t>
      </w:r>
    </w:p>
    <w:p>
      <w:pPr>
        <w:pStyle w:val="ListBullet"/>
      </w:pPr>
      <w:r>
        <w:t>Idea rows are also kept out of the automatic exit rules above (including the 21-day</w:t>
        <w:br/>
        <w:t xml:space="preserve">  time exit) and out of the </w:t>
      </w:r>
      <w:r>
        <w:rPr>
          <w:i/>
        </w:rPr>
        <w:t>expiring today</w:t>
      </w:r>
      <w:r>
        <w:t xml:space="preserve"> list in the scheduled action alerts: they</w:t>
        <w:br/>
        <w:t xml:space="preserve">  close themselves.</w:t>
      </w:r>
    </w:p>
    <w:p>
      <w:pPr>
        <w:pStyle w:val="ListBullet"/>
      </w:pPr>
      <w:r>
        <w:rPr>
          <w:b/>
        </w:rPr>
        <w:t>Counted on their own.</w:t>
      </w:r>
      <w:r>
        <w:t xml:space="preserve"> The EOD Report counts them as a third book, </w:t>
      </w:r>
      <w:r>
        <w:rPr>
          <w:i/>
        </w:rPr>
        <w:t>Trade</w:t>
        <w:br/>
        <w:t xml:space="preserve">  ideas</w:t>
      </w:r>
      <w:r>
        <w:t xml:space="preserve">, never in </w:t>
      </w:r>
      <w:r>
        <w:rPr>
          <w:i/>
        </w:rPr>
        <w:t>Manual paper</w:t>
      </w:r>
      <w:r>
        <w:t xml:space="preserve">, its </w:t>
      </w:r>
      <w:r>
        <w:rPr>
          <w:i/>
        </w:rPr>
        <w:t>Paper Trades</w:t>
      </w:r>
      <w:r>
        <w:t xml:space="preserve"> table or its </w:t>
      </w:r>
      <w:r>
        <w:rPr>
          <w:i/>
        </w:rPr>
        <w:t>Paper trades</w:t>
      </w:r>
      <w:r>
        <w:br/>
        <w:t xml:space="preserve">  tile. The Symbol dossier does not list an open idea as a position you hold.</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Opening Scalp</w:t>
      </w:r>
    </w:p>
    <w:p>
      <w:r>
        <w:rPr>
          <w:b/>
        </w:rPr>
        <w:t>Route:</w:t>
      </w:r>
      <w:r>
        <w:rPr/>
        <w:t xml:space="preserve"> </w:t>
      </w:r>
      <w:r>
        <w:rPr>
          <w:rFonts w:ascii="Consolas" w:hAnsi="Consolas"/>
          <w:color w:val="334455"/>
          <w:sz w:val="19"/>
        </w:rPr>
        <w:t>/options/scalp</w:t>
      </w:r>
      <w:r>
        <w:rPr/>
        <w:t xml:space="preserve">. A rail item under </w:t>
      </w:r>
      <w:r>
        <w:rPr>
          <w:b/>
        </w:rPr>
        <w:t>STRATEGY</w:t>
      </w:r>
      <w:r>
        <w:rPr/>
        <w:t>, directly below the Options group.</w:t>
      </w:r>
    </w:p>
    <w:p>
      <w:r>
        <w:rPr/>
        <w:t xml:space="preserve">A morning read for </w:t>
      </w:r>
      <w:r>
        <w:rPr>
          <w:rFonts w:ascii="Consolas" w:hAnsi="Consolas"/>
          <w:color w:val="334455"/>
          <w:sz w:val="19"/>
        </w:rPr>
        <w:t>$SPX</w:t>
      </w:r>
      <w:r>
        <w:rPr/>
        <w:t xml:space="preserve">, SPY and QQQ, published at </w:t>
      </w:r>
      <w:r>
        <w:rPr>
          <w:b/>
        </w:rPr>
        <w:t>08:36 CT</w:t>
      </w:r>
      <w:r>
        <w:rPr/>
        <w:t xml:space="preserve"> once the first</w:t>
        <w:br/>
        <w:t>five minutes are in. For each symbol it shows which way the market opened, how many of</w:t>
        <w:br/>
        <w:t>your premarket inputs agree, and how often four same-day (0DTE) scalps have worked on</w:t>
        <w:br/>
        <w:t xml:space="preserve">past mornings that looked like this one. </w:t>
      </w:r>
      <w:r>
        <w:rPr>
          <w:b/>
        </w:rPr>
        <w:t>It does not place trades</w:t>
      </w:r>
      <w:r>
        <w:rPr/>
        <w:t xml:space="preserve"> — you decide.</w:t>
      </w:r>
    </w:p>
    <w:p>
      <w:r>
        <w:rPr>
          <w:b/>
        </w:rPr>
        <w:t>The top of the page is one table, a row per symbol.</w:t>
      </w:r>
      <w:r>
        <w:rPr/>
        <w:t xml:space="preserve"> Above it a line names the call</w:t>
        <w:br/>
        <w:t>it shows ("Latest call at 09:21 · next at 09:36"), counts down to the next one ("next</w:t>
        <w:br/>
        <w:t>call in 4 min") and says whether any symbol has a measured edge. Each row shows the</w:t>
        <w:br/>
        <w:t xml:space="preserve">symbol and its price, </w:t>
      </w:r>
      <w:r>
        <w:rPr>
          <w:b/>
        </w:rPr>
        <w:t>Now</w:t>
      </w:r>
      <w:r>
        <w:rPr/>
        <w:t xml:space="preserve"> (↑ Up, ↓ Down or no direction, and which call that is),</w:t>
        <w:br/>
        <w:t xml:space="preserve">the </w:t>
      </w:r>
      <w:r>
        <w:rPr>
          <w:b/>
        </w:rPr>
        <w:t>trade with the call</w:t>
      </w:r>
      <w:r>
        <w:rPr/>
        <w:t xml:space="preserve"> (the trade with a measured edge instead, when there is one),</w:t>
        <w:br/>
        <w:t xml:space="preserve">its </w:t>
      </w:r>
      <w:r>
        <w:rPr>
          <w:b/>
        </w:rPr>
        <w:t>Chance of target</w:t>
      </w:r>
      <w:r>
        <w:rPr/>
        <w:t xml:space="preserve">, how often it </w:t>
      </w:r>
      <w:r>
        <w:rPr>
          <w:b/>
        </w:rPr>
        <w:t>usually wins</w:t>
      </w:r>
      <w:r>
        <w:rPr/>
        <w:t xml:space="preserve">, the </w:t>
      </w:r>
      <w:r>
        <w:rPr>
          <w:b/>
        </w:rPr>
        <w:t>room to the wall</w:t>
      </w:r>
      <w:r>
        <w:rPr/>
        <w:t>, and</w:t>
        <w:br/>
        <w:t xml:space="preserve">the </w:t>
      </w:r>
      <w:r>
        <w:rPr>
          <w:b/>
        </w:rPr>
        <w:t>08:36 call</w:t>
      </w:r>
      <w:r>
        <w:rPr/>
        <w:t>'s direction. The row reads the latest 15-minute call once the</w:t>
        <w:br/>
        <w:t>first one is out (08:51) and the 08:36 call before that. A call that is no longer</w:t>
        <w:br/>
        <w:t xml:space="preserve">current keeps its words and loses its colour. </w:t>
      </w:r>
      <w:r>
        <w:rPr>
          <w:b/>
        </w:rPr>
        <w:t>Chance of target</w:t>
      </w:r>
      <w:r>
        <w:rPr/>
        <w:t xml:space="preserve"> is explained under</w:t>
        <w:br/>
      </w:r>
      <w:r>
        <w:rPr>
          <w:i/>
        </w:rPr>
        <w:t>The chance of target</w:t>
      </w:r>
      <w:r>
        <w:rPr/>
        <w:t xml:space="preserve">, below; read it beside </w:t>
      </w:r>
      <w:r>
        <w:rPr>
          <w:b/>
        </w:rPr>
        <w:t>Usually wins</w:t>
      </w:r>
      <w:r>
        <w:rPr/>
        <w:t>, never instead of it.</w:t>
      </w:r>
    </w:p>
    <w:p>
      <w:r>
        <w:rPr>
          <w:b/>
        </w:rPr>
        <w:t>Everything else is below it, in closed sections:</w:t>
      </w:r>
      <w:r>
        <w:rPr/>
        <w:t xml:space="preserve"> one per symbol (its 15-minute</w:t>
        <w:br/>
        <w:t xml:space="preserve">call, </w:t>
      </w:r>
      <w:r>
        <w:rPr>
          <w:b/>
        </w:rPr>
        <w:t>what moved its chance</w:t>
      </w:r>
      <w:r>
        <w:rPr/>
        <w:t xml:space="preserve"> and its 08:36 call), then </w:t>
      </w:r>
      <w:r>
        <w:rPr>
          <w:b/>
        </w:rPr>
        <w:t>Today's calls</w:t>
      </w:r>
      <w:r>
        <w:rPr/>
        <w:t>, the</w:t>
        <w:br/>
      </w:r>
      <w:r>
        <w:rPr>
          <w:b/>
        </w:rPr>
        <w:t>Context</w:t>
      </w:r>
      <w:r>
        <w:rPr/>
        <w:t xml:space="preserve"> (headlines, flow alerts and the report) and the </w:t>
      </w:r>
      <w:r>
        <w:rPr>
          <w:b/>
        </w:rPr>
        <w:t>Scorecard</w:t>
      </w:r>
      <w:r>
        <w:rPr/>
        <w:t>. Click a</w:t>
        <w:br/>
        <w:t>heading to open it; a section you opened stays open when a new call arrives.</w:t>
      </w:r>
    </w:p>
    <w:p>
      <w:pPr>
        <w:pStyle w:val="ListBullet"/>
      </w:pPr>
      <w:r>
        <w:rPr>
          <w:b/>
        </w:rPr>
        <w:t>Most mornings the answer is "No measured edge".</w:t>
      </w:r>
      <w:r>
        <w:t xml:space="preserve"> That is normal, not an error: the</w:t>
        <w:br/>
        <w:t xml:space="preserve">  page then shows each trade's </w:t>
      </w:r>
      <w:r>
        <w:rPr>
          <w:b/>
        </w:rPr>
        <w:t>usual win rate</w:t>
      </w:r>
      <w:r>
        <w:t xml:space="preserve"> and nothing more. Treat it as "nothing</w:t>
        <w:br/>
        <w:t xml:space="preserve">  here beats chance today".</w:t>
      </w:r>
    </w:p>
    <w:p>
      <w:pPr>
        <w:pStyle w:val="ListBullet"/>
      </w:pPr>
      <w:r>
        <w:t xml:space="preserve">The four trades are named by that morning's contract (an up open: </w:t>
      </w:r>
      <w:r>
        <w:rPr>
          <w:b/>
        </w:rPr>
        <w:t>Long call</w:t>
      </w:r>
      <w:r>
        <w:t xml:space="preserve">, </w:t>
      </w:r>
      <w:r>
        <w:rPr>
          <w:b/>
        </w:rPr>
        <w:t>Long</w:t>
        <w:br/>
        <w:t xml:space="preserve">  put</w:t>
      </w:r>
      <w:r>
        <w:t xml:space="preserve">, </w:t>
      </w:r>
      <w:r>
        <w:rPr>
          <w:b/>
        </w:rPr>
        <w:t>Put credit spread</w:t>
      </w:r>
      <w:r>
        <w:t xml:space="preserve">, </w:t>
      </w:r>
      <w:r>
        <w:rPr>
          <w:b/>
        </w:rPr>
        <w:t>Call credit spread</w:t>
      </w:r>
      <w:r>
        <w:t>; a down open mirrors it), each</w:t>
        <w:br/>
        <w:t xml:space="preserve">  marked as </w:t>
      </w:r>
      <w:r>
        <w:rPr>
          <w:i/>
        </w:rPr>
        <w:t>with</w:t>
      </w:r>
      <w:r>
        <w:t xml:space="preserve"> or </w:t>
      </w:r>
      <w:r>
        <w:rPr>
          <w:i/>
        </w:rPr>
        <w:t>against</w:t>
      </w:r>
      <w:r>
        <w:t xml:space="preserve"> the opening move. A </w:t>
      </w:r>
      <w:r>
        <w:rPr>
          <w:b/>
        </w:rPr>
        <w:t>win</w:t>
      </w:r>
      <w:r>
        <w:t xml:space="preserve"> means +50% before −50% within</w:t>
        <w:br/>
        <w:t xml:space="preserve">  60 minutes. The win rates are always </w:t>
      </w:r>
      <w:r>
        <w:rPr>
          <w:b/>
        </w:rPr>
        <w:t>modelled</w:t>
      </w:r>
      <w:r>
        <w:t xml:space="preserve"> (priced from the volatility index);</w:t>
        <w:br/>
        <w:t xml:space="preserve">  the </w:t>
      </w:r>
      <w:r>
        <w:rPr>
          <w:b/>
        </w:rPr>
        <w:t>Entry</w:t>
      </w:r>
      <w:r>
        <w:t xml:space="preserve"> column shows the live 08:36 quote where the chain had the strike and says</w:t>
        <w:br/>
        <w:t xml:space="preserve">  </w:t>
      </w:r>
      <w:r>
        <w:rPr>
          <w:b/>
        </w:rPr>
        <w:t>modelled</w:t>
      </w:r>
      <w:r>
        <w:t xml:space="preserve"> where it did not, and the </w:t>
      </w:r>
      <w:r>
        <w:rPr>
          <w:b/>
        </w:rPr>
        <w:t>Underlying move</w:t>
      </w:r>
      <w:r>
        <w:t xml:space="preserve"> distances use the chain's</w:t>
        <w:br/>
        <w:t xml:space="preserve">  volatility when there is one.</w:t>
      </w:r>
    </w:p>
    <w:p>
      <w:pPr>
        <w:pStyle w:val="ListBullet"/>
      </w:pPr>
      <w:r>
        <w:rPr>
          <w:b/>
        </w:rPr>
        <w:t>Measured edge</w:t>
      </w:r>
      <w:r>
        <w:t xml:space="preserve"> marks the single trade whose bucket rate is reliably better than</w:t>
        <w:br/>
        <w:t xml:space="preserve">  usual (rare). </w:t>
      </w:r>
      <w:r>
        <w:rPr>
          <w:b/>
        </w:rPr>
        <w:t>Caution: measured to lose more often than usual</w:t>
      </w:r>
      <w:r>
        <w:t xml:space="preserve"> marks a bucket that</w:t>
        <w:br/>
        <w:t xml:space="preserve">  is reliably worse — a reason to stay out, not to take the other side.</w:t>
      </w:r>
    </w:p>
    <w:p>
      <w:pPr>
        <w:pStyle w:val="ListBullet"/>
      </w:pPr>
      <w:r>
        <w:rPr>
          <w:b/>
        </w:rPr>
        <w:t>Morning inputs</w:t>
      </w:r>
      <w:r>
        <w:t xml:space="preserve"> lists each premarket reading and whether it </w:t>
      </w:r>
      <w:r>
        <w:rPr>
          <w:b/>
        </w:rPr>
        <w:t>agrees</w:t>
      </w:r>
      <w:r>
        <w:t>,</w:t>
        <w:br/>
        <w:t xml:space="preserve">  </w:t>
      </w:r>
      <w:r>
        <w:rPr>
          <w:b/>
        </w:rPr>
        <w:t>disagrees</w:t>
      </w:r>
      <w:r>
        <w:t xml:space="preserve">, sits in the </w:t>
      </w:r>
      <w:r>
        <w:rPr>
          <w:b/>
        </w:rPr>
        <w:t>dead zone</w:t>
      </w:r>
      <w:r>
        <w:t xml:space="preserve">, or is </w:t>
      </w:r>
      <w:r>
        <w:rPr>
          <w:b/>
        </w:rPr>
        <w:t>absent</w:t>
      </w:r>
      <w:r>
        <w:t>. An absent input is never a</w:t>
        <w:br/>
        <w:t xml:space="preserve">  disagreement.</w:t>
      </w:r>
    </w:p>
    <w:p>
      <w:pPr>
        <w:pStyle w:val="ListBullet"/>
      </w:pPr>
      <w:r>
        <w:rPr>
          <w:b/>
        </w:rPr>
        <w:t>Refresh</w:t>
      </w:r>
      <w:r>
        <w:t xml:space="preserve"> asks the service to rebuild the call. A call already shown today stays as</w:t>
        <w:br/>
        <w:t xml:space="preserve">  published; Refresh only fills in a symbol that has none yet, and no new call is built</w:t>
        <w:br/>
        <w:t xml:space="preserve">  after </w:t>
      </w:r>
      <w:r>
        <w:rPr>
          <w:b/>
        </w:rPr>
        <w:t>09:35 CT</w:t>
      </w:r>
      <w:r>
        <w:t>, an hour after the 08:35 entry, because the trade it would describe</w:t>
        <w:br/>
        <w:t xml:space="preserve">  is over by then. A symbol whose morning had a direction but was never called reads</w:t>
        <w:br/>
        <w:t xml:space="preserve">  </w:t>
      </w:r>
      <w:r>
        <w:rPr>
          <w:b/>
        </w:rPr>
        <w:t>missed the call window</w:t>
      </w:r>
      <w:r>
        <w:t>; one that opened flat or had no opening bar still says so,</w:t>
        <w:br/>
        <w:t xml:space="preserve">  with its inputs. (The 15-minute calls below follow their own rule for Refresh.)</w:t>
      </w:r>
    </w:p>
    <w:p>
      <w:pPr>
        <w:pStyle w:val="ListBullet"/>
      </w:pPr>
      <w:r>
        <w:t>Before 08:36 (a Refresh pressed at 08:35 waits for the 08:36 call too), on a closed</w:t>
        <w:br/>
        <w:t xml:space="preserve">  day, or after a failed refresh the page shows the </w:t>
      </w:r>
      <w:r>
        <w:rPr>
          <w:b/>
        </w:rPr>
        <w:t>last call</w:t>
      </w:r>
      <w:r>
        <w:t>, labelled with its</w:t>
        <w:br/>
        <w:t xml:space="preserve">  day, under a line saying when the next call is due.</w:t>
      </w:r>
    </w:p>
    <w:p>
      <w:pPr>
        <w:pStyle w:val="ListBullet"/>
      </w:pPr>
      <w:r>
        <w:rPr>
          <w:b/>
        </w:rPr>
        <w:t>Context: headlines, flow alerts and the report</w:t>
      </w:r>
      <w:r>
        <w:t xml:space="preserve"> is context only. The flow-alert</w:t>
        <w:br/>
        <w:t xml:space="preserve">  list is shown, not fed in: the chance of target reads its own count of bullish and</w:t>
        <w:br/>
        <w:t xml:space="preserve">  bearish flow in the window before the call. The headlines and the report link are in</w:t>
        <w:br/>
        <w:t xml:space="preserve">  neither the usual win rates nor the chance.</w:t>
      </w:r>
    </w:p>
    <w:p>
      <w:pPr>
        <w:pStyle w:val="ListBullet"/>
      </w:pPr>
      <w:r>
        <w:rPr>
          <w:b/>
        </w:rPr>
        <w:t>Scorecard</w:t>
      </w:r>
      <w:r>
        <w:t xml:space="preserve"> (the last section) is the record of how the published calls actually did.</w:t>
        <w:br/>
        <w:t xml:space="preserve">  Each evening, once the day's bars are in, the app </w:t>
      </w:r>
      <w:r>
        <w:rPr>
          <w:b/>
        </w:rPr>
        <w:t>grades</w:t>
      </w:r>
      <w:r>
        <w:t xml:space="preserve"> every trade it showed that</w:t>
        <w:br/>
        <w:t xml:space="preserve">  morning, from the call as published (never from a later rebuild), under the target,</w:t>
        <w:br/>
        <w:t xml:space="preserve">  stop and time stop that call was made with (a setting changed later does not regrade</w:t>
        <w:br/>
        <w:t xml:space="preserve">  it), and the scorecard shows that evening's grades straight away. Per symbol, over the</w:t>
        <w:br/>
        <w:t xml:space="preserve">  last 20 graded days, it shows: </w:t>
      </w:r>
      <w:r>
        <w:rPr>
          <w:b/>
        </w:rPr>
        <w:t>Edge calls</w:t>
      </w:r>
      <w:r>
        <w:t>, how often the one highlighted trade won</w:t>
        <w:br/>
        <w:t xml:space="preserve">  beside the rate it usually wins (most symbols have none, and the line says so);</w:t>
        <w:br/>
        <w:t xml:space="preserve">  </w:t>
      </w:r>
      <w:r>
        <w:rPr>
          <w:b/>
        </w:rPr>
        <w:t>Cautions</w:t>
      </w:r>
      <w:r>
        <w:t>, how often a trade marked to avoid still won, beside its usual rate (the</w:t>
        <w:br/>
        <w:t xml:space="preserve">  caution is working when that is the lower number); and a table of all four trades with</w:t>
        <w:br/>
        <w:t xml:space="preserve">  their won / lost / timed-out counts and win rate. Two win rates sit side by side: the</w:t>
        <w:br/>
        <w:t xml:space="preserve">  </w:t>
      </w:r>
      <w:r>
        <w:rPr>
          <w:b/>
        </w:rPr>
        <w:t>model's</w:t>
      </w:r>
      <w:r>
        <w:t xml:space="preserve"> (priced from the volatility index, the one the study uses) and the</w:t>
        <w:br/>
        <w:t xml:space="preserve">  </w:t>
      </w:r>
      <w:r>
        <w:rPr>
          <w:b/>
        </w:rPr>
        <w:t>live chain's</w:t>
      </w:r>
      <w:r>
        <w:t xml:space="preserve"> (the same walk at the volatility the 08:36 chain implied; a dash when</w:t>
        <w:br/>
        <w:t xml:space="preserve">  no chain was captured that morning). A day whose bars are not all in yet is graded the</w:t>
        <w:br/>
        <w:t xml:space="preserve">  next evening. A call made on a shortened session (a half day) is not graded, because the</w:t>
        <w:br/>
        <w:t xml:space="preserve">  model's settlement time would be wrong. A grade is written once and never recomputed. A</w:t>
        <w:br/>
        <w:t xml:space="preserve">  handful of days says very little; read it as a record, not a verdict.</w:t>
      </w:r>
    </w:p>
    <w:p>
      <w:pPr>
        <w:pStyle w:val="Heading3"/>
      </w:pPr>
      <w:r>
        <w:rPr/>
        <w:t>Calls every 15 minutes</w:t>
      </w:r>
    </w:p>
    <w:p>
      <w:r>
        <w:rPr/>
        <w:t xml:space="preserve">After the 08:36 call the page makes </w:t>
      </w:r>
      <w:r>
        <w:rPr>
          <w:b/>
        </w:rPr>
        <w:t>a new call every 15 minutes, from 08:51 to</w:t>
        <w:br/>
        <w:t>13:51 CT</w:t>
      </w:r>
      <w:r>
        <w:rPr/>
        <w:t xml:space="preserve"> (21 a day), for the same three symbols. Each is a scalp you would enter </w:t>
      </w:r>
      <w:r>
        <w:rPr>
          <w:i/>
        </w:rPr>
        <w:t>at</w:t>
        <w:br/>
        <w:t>that moment</w:t>
      </w:r>
      <w:r>
        <w:rPr/>
        <w:t>, with the same trade rules (+50% before −50% of the price paid, closed</w:t>
        <w:br/>
        <w:t>after 60 minutes at the latest). A call is frozen the moment it is shown: the next one</w:t>
        <w:br/>
        <w:t>is a new call, not an edit of the last.</w:t>
      </w:r>
    </w:p>
    <w:p>
      <w:pPr>
        <w:pStyle w:val="ListBullet"/>
      </w:pPr>
      <w:r>
        <w:rPr>
          <w:b/>
        </w:rPr>
        <w:t>Latest call.</w:t>
      </w:r>
      <w:r>
        <w:t xml:space="preserve"> The </w:t>
      </w:r>
      <w:r>
        <w:rPr>
          <w:b/>
        </w:rPr>
        <w:t>15-minute call</w:t>
      </w:r>
      <w:r>
        <w:t xml:space="preserve"> card in each symbol's section. It says which way the symbol moved over the</w:t>
        <w:br/>
        <w:t xml:space="preserve">  </w:t>
      </w:r>
      <w:r>
        <w:rPr>
          <w:b/>
        </w:rPr>
        <w:t>last 15 minutes</w:t>
      </w:r>
      <w:r>
        <w:t xml:space="preserve"> (up, down, or flat; a flat or missing tape gets no call), names</w:t>
        <w:br/>
        <w:t xml:space="preserve">  the four trades by that move's contract, and shows the same columns as the morning</w:t>
        <w:br/>
        <w:t xml:space="preserve">  card. The one difference is the sample: it counts </w:t>
      </w:r>
      <w:r>
        <w:rPr>
          <w:b/>
        </w:rPr>
        <w:t>days</w:t>
      </w:r>
      <w:r>
        <w:t>, not calls. Several</w:t>
        <w:br/>
        <w:t xml:space="preserve">  calls are made on one day from the same tape, so "5 days" means five different days,</w:t>
        <w:br/>
        <w:t xml:space="preserve">  however many calls fell on them.</w:t>
      </w:r>
    </w:p>
    <w:p>
      <w:pPr>
        <w:pStyle w:val="ListBullet"/>
      </w:pPr>
      <w:r>
        <w:rPr>
          <w:b/>
        </w:rPr>
        <w:t>"No measured edge" is still the usual answer.</w:t>
      </w:r>
      <w:r>
        <w:t xml:space="preserve"> The rates are how often a trade</w:t>
        <w:br/>
        <w:t xml:space="preserve">  has won over </w:t>
      </w:r>
      <w:r>
        <w:rPr>
          <w:b/>
        </w:rPr>
        <w:t>every</w:t>
      </w:r>
      <w:r>
        <w:t xml:space="preserve"> stored day with a setup like this one at this time of day (the</w:t>
        <w:br/>
        <w:t xml:space="preserve">  day is split into a </w:t>
      </w:r>
      <w:r>
        <w:rPr>
          <w:b/>
        </w:rPr>
        <w:t>morning</w:t>
      </w:r>
      <w:r>
        <w:t xml:space="preserve">, </w:t>
      </w:r>
      <w:r>
        <w:rPr>
          <w:b/>
        </w:rPr>
        <w:t>midday</w:t>
      </w:r>
      <w:r>
        <w:t xml:space="preserve"> and </w:t>
      </w:r>
      <w:r>
        <w:rPr>
          <w:b/>
        </w:rPr>
        <w:t>afternoon</w:t>
      </w:r>
      <w:r>
        <w:t xml:space="preserve"> block). Whether a bucket</w:t>
        <w:br/>
        <w:t xml:space="preserve">  beats its usual rate is </w:t>
      </w:r>
      <w:r>
        <w:rPr>
          <w:b/>
        </w:rPr>
        <w:t>walk-forward tested</w:t>
      </w:r>
      <w:r>
        <w:t>, and it must beat it by a clear</w:t>
        <w:br/>
        <w:t xml:space="preserve">  margin, not a hair, before the card says </w:t>
      </w:r>
      <w:r>
        <w:rPr>
          <w:b/>
        </w:rPr>
        <w:t>Measured edge</w:t>
      </w:r>
      <w:r>
        <w:t>.</w:t>
      </w:r>
    </w:p>
    <w:p>
      <w:pPr>
        <w:pStyle w:val="ListBullet"/>
      </w:pPr>
      <w:r>
        <w:rPr>
          <w:b/>
        </w:rPr>
        <w:t>The confirmation word is gone from the page.</w:t>
      </w:r>
      <w:r>
        <w:t xml:space="preserve"> Each call used to carry</w:t>
        <w:br/>
        <w:t xml:space="preserve">  a word (Confirms, Mixed or Contradicts, with "3 of 4 sources") for whether options</w:t>
        <w:br/>
        <w:t xml:space="preserve">  flow, net premium, the dealer read and market sentiment agreed with the move. Those</w:t>
        <w:br/>
        <w:t xml:space="preserve">  four sources are now </w:t>
      </w:r>
      <w:r>
        <w:rPr>
          <w:b/>
        </w:rPr>
        <w:t>factors in the chance of target</w:t>
      </w:r>
      <w:r>
        <w:t xml:space="preserve"> (below), each as its own</w:t>
        <w:br/>
        <w:t xml:space="preserve">  number, so the page no longer shows the word or its count of sources. The app </w:t>
      </w:r>
      <w:r>
        <w:rPr>
          <w:b/>
        </w:rPr>
        <w:t>still</w:t>
        <w:br/>
        <w:t xml:space="preserve">  records it</w:t>
      </w:r>
      <w:r>
        <w:t xml:space="preserve"> at every slot, and the Scorecard still splits the win rate by it; it is</w:t>
        <w:br/>
        <w:t xml:space="preserve">  not in the chance.</w:t>
      </w:r>
    </w:p>
    <w:p>
      <w:pPr>
        <w:pStyle w:val="ListBullet"/>
      </w:pPr>
      <w:r>
        <w:rPr>
          <w:b/>
        </w:rPr>
        <w:t>The dealer read, in plain words.</w:t>
      </w:r>
      <w:r>
        <w:t xml:space="preserve"> It asks: </w:t>
      </w:r>
      <w:r>
        <w:rPr>
          <w:i/>
        </w:rPr>
        <w:t>is there room for this trade to work</w:t>
        <w:br/>
        <w:t xml:space="preserve">  before it hits the wall dealers are hedged around?</w:t>
      </w:r>
      <w:r>
        <w:t xml:space="preserve"> For an up call it looks at the</w:t>
        <w:br/>
        <w:t xml:space="preserve">  </w:t>
      </w:r>
      <w:r>
        <w:rPr>
          <w:b/>
        </w:rPr>
        <w:t>call wall</w:t>
      </w:r>
      <w:r>
        <w:t xml:space="preserve"> above the price, for a down call the </w:t>
      </w:r>
      <w:r>
        <w:rPr>
          <w:b/>
        </w:rPr>
        <w:t>put wall</w:t>
      </w:r>
      <w:r>
        <w:t xml:space="preserve"> below it, and compares</w:t>
        <w:br/>
        <w:t xml:space="preserve">  the distance from the call's own entry price (not a price read a few minutes later)</w:t>
        <w:br/>
        <w:t xml:space="preserve">  with how far the underlying must move to reach the trade's target. The</w:t>
        <w:br/>
        <w:t xml:space="preserve">  line reads, for example, "Room up to the call wall at 5,850 (0.4%); 7 of 10 big names</w:t>
        <w:br/>
        <w:t xml:space="preserve">  have room", or says the wall is inside the target. The </w:t>
      </w:r>
      <w:r>
        <w:rPr>
          <w:b/>
        </w:rPr>
        <w:t>breadth</w:t>
      </w:r>
      <w:r>
        <w:t xml:space="preserve"> part counts how</w:t>
        <w:br/>
        <w:t xml:space="preserve">  many of the ten big names have the same room, in percent of their own price. If the</w:t>
        <w:br/>
        <w:t xml:space="preserve">  data has no gamma reading (Schwab sometimes sends none), the walls are not trusted</w:t>
        <w:br/>
        <w:t xml:space="preserve">  and the line says "No usable call wall for SPY (no gamma reading)" (or put wall, for a down call) instead of guessing.</w:t>
      </w:r>
    </w:p>
    <w:p>
      <w:pPr>
        <w:pStyle w:val="ListBullet"/>
      </w:pPr>
      <w:r>
        <w:rPr>
          <w:b/>
        </w:rPr>
        <w:t>Under each trade</w:t>
      </w:r>
      <w:r>
        <w:t xml:space="preserve"> the card names any wall that sits between the entry and its</w:t>
        <w:br/>
        <w:t xml:space="preserve">  target or stop ("Target is beyond the call wall at 5,850").</w:t>
      </w:r>
    </w:p>
    <w:p>
      <w:pPr>
        <w:pStyle w:val="ListBullet"/>
      </w:pPr>
      <w:r>
        <w:rPr>
          <w:b/>
        </w:rPr>
        <w:t>Today's calls</w:t>
      </w:r>
      <w:r>
        <w:t xml:space="preserve"> lists every slot made today: the time, per symbol the direction, the</w:t>
        <w:br/>
        <w:t xml:space="preserve">  highlighted trade (or a dash), the </w:t>
      </w:r>
      <w:r>
        <w:rPr>
          <w:b/>
        </w:rPr>
        <w:t>chance of target</w:t>
      </w:r>
      <w:r>
        <w:t xml:space="preserve"> for the trade the call names</w:t>
        <w:br/>
        <w:t xml:space="preserve">  ("Chance 47.12%") and any note. A call built without fresh bars for some input says</w:t>
        <w:br/>
        <w:t xml:space="preserve">  which.</w:t>
      </w:r>
    </w:p>
    <w:p>
      <w:pPr>
        <w:pStyle w:val="ListBullet"/>
      </w:pPr>
      <w:r>
        <w:rPr>
          <w:b/>
        </w:rPr>
        <w:t>When a call stops being current.</w:t>
      </w:r>
      <w:r>
        <w:t xml:space="preserve"> A call is current until the next slot or until</w:t>
        <w:br/>
        <w:t xml:space="preserve">  its own hour is up, whichever comes first. After that it reads </w:t>
      </w:r>
      <w:r>
        <w:rPr>
          <w:b/>
        </w:rPr>
        <w:t>Last call ... past</w:t>
      </w:r>
      <w:r>
        <w:br/>
        <w:t xml:space="preserve">  (the next slot is overdue) or </w:t>
      </w:r>
      <w:r>
        <w:rPr>
          <w:b/>
        </w:rPr>
        <w:t>Last call ... over</w:t>
      </w:r>
      <w:r>
        <w:t xml:space="preserve"> (its hour is up), and is drawn</w:t>
        <w:br/>
        <w:t xml:space="preserve">  muted. The 13:51 call says it is the </w:t>
      </w:r>
      <w:r>
        <w:rPr>
          <w:b/>
        </w:rPr>
        <w:t>final call of the day</w:t>
      </w:r>
      <w:r>
        <w:t xml:space="preserve"> and names the next</w:t>
        <w:br/>
        <w:t xml:space="preserve">  session's first call. A last slot where every symbol was flat (no trade) still reads</w:t>
        <w:br/>
        <w:t xml:space="preserve">  over once its own hour is up. The page rechecks the clock every 30 seconds, so an open</w:t>
        <w:br/>
        <w:t xml:space="preserve">  tab never keeps showing a stale call as current. A list from an earlier day says whose</w:t>
        <w:br/>
        <w:t xml:space="preserve">  day it is, is not today's, and draws its highlighted trades without the green.</w:t>
      </w:r>
    </w:p>
    <w:p>
      <w:pPr>
        <w:pStyle w:val="ListBullet"/>
      </w:pPr>
      <w:r>
        <w:rPr>
          <w:b/>
        </w:rPr>
        <w:t>Half days.</w:t>
      </w:r>
      <w:r>
        <w:t xml:space="preserve"> On a day the market closes early (the day after Thanksgiving and</w:t>
        <w:br/>
        <w:t xml:space="preserve">  Christmas Eve, at 12:00 CT; the dates are in Settings → Configuration → Opening Scalp)</w:t>
        <w:br/>
        <w:t xml:space="preserve">  no call is made whose hour would run past the close: the last call is 10:51, and a</w:t>
        <w:br/>
        <w:t xml:space="preserve">  later slot says "The market closes early today". Add next year's half days there.</w:t>
      </w:r>
    </w:p>
    <w:p>
      <w:pPr>
        <w:pStyle w:val="ListBullet"/>
      </w:pPr>
      <w:r>
        <w:rPr>
          <w:b/>
        </w:rPr>
        <w:t>Refresh and the 15-minute calls.</w:t>
      </w:r>
      <w:r>
        <w:t xml:space="preserve"> Refresh never makes an off-slot call. Inside a</w:t>
        <w:br/>
        <w:t xml:space="preserve">  slot's five-minute window it fills in any symbol that slot has not published yet;</w:t>
        <w:br/>
        <w:t xml:space="preserve">  outside a window it only puts today's published calls back on screen. A slot missed by</w:t>
        <w:br/>
        <w:t xml:space="preserve">  more than five minutes is skipped, not made up later.</w:t>
      </w:r>
    </w:p>
    <w:p>
      <w:pPr>
        <w:pStyle w:val="ListBullet"/>
      </w:pPr>
      <w:r>
        <w:rPr>
          <w:b/>
        </w:rPr>
        <w:t>Scorecard, intraday part.</w:t>
      </w:r>
      <w:r>
        <w:t xml:space="preserve"> Each evening every intraday call is graded the same way as</w:t>
        <w:br/>
        <w:t xml:space="preserve">  the morning ones. The scorecard then shows, per symbol and per block, </w:t>
      </w:r>
      <w:r>
        <w:rPr>
          <w:b/>
        </w:rPr>
        <w:t>Edge calls</w:t>
      </w:r>
      <w:r>
        <w:br/>
        <w:t xml:space="preserve">  and </w:t>
      </w:r>
      <w:r>
        <w:rPr>
          <w:b/>
        </w:rPr>
        <w:t>Cautions</w:t>
      </w:r>
      <w:r>
        <w:t xml:space="preserve"> as above, and the long-with-the-move trade's win rate split by the</w:t>
        <w:br/>
        <w:t xml:space="preserve">  recorded confirmation word, each beside the </w:t>
      </w:r>
      <w:r>
        <w:rPr>
          <w:b/>
        </w:rPr>
        <w:t>days</w:t>
      </w:r>
      <w:r>
        <w:t xml:space="preserve"> it rests on. That split is the</w:t>
        <w:br/>
        <w:t xml:space="preserve">  first, informal look at whether the word helps; with a few weeks of data it says almost</w:t>
        <w:br/>
        <w:t xml:space="preserve">  nothing. The chance of target is not graded here: the weekly check described below is</w:t>
        <w:br/>
        <w:t xml:space="preserve">  its test.</w:t>
      </w:r>
    </w:p>
    <w:p>
      <w:pPr>
        <w:pStyle w:val="Heading3"/>
      </w:pPr>
      <w:r>
        <w:rPr/>
        <w:t>The chance of target</w:t>
      </w:r>
    </w:p>
    <w:p>
      <w:r>
        <w:rPr/>
        <w:t xml:space="preserve">Every call carries one figure for each of its four trades: </w:t>
      </w:r>
      <w:r>
        <w:rPr>
          <w:b/>
        </w:rPr>
        <w:t>the chance that the trade</w:t>
        <w:br/>
        <w:t>wins</w:t>
      </w:r>
      <w:r>
        <w:rPr/>
        <w:t>, counted the way the usual win rate counts a win (+50% before −50% of the price</w:t>
        <w:br/>
        <w:t>paid, inside 60 minutes; for a credit spread, keeping half the credit). The 08:36 call</w:t>
        <w:br/>
        <w:t>carries it too, worked from the premarket inputs. The top table shows it for the trade</w:t>
        <w:br/>
        <w:t xml:space="preserve">the row names; the </w:t>
      </w:r>
      <w:r>
        <w:rPr>
          <w:b/>
        </w:rPr>
        <w:t>15-minute call</w:t>
      </w:r>
      <w:r>
        <w:rPr/>
        <w:t xml:space="preserve"> and </w:t>
      </w:r>
      <w:r>
        <w:rPr>
          <w:b/>
        </w:rPr>
        <w:t>08:36 call</w:t>
      </w:r>
      <w:r>
        <w:rPr/>
        <w:t xml:space="preserve"> cards show all four, in a</w:t>
        <w:br/>
      </w:r>
      <w:r>
        <w:rPr>
          <w:b/>
        </w:rPr>
        <w:t>Chance of target</w:t>
      </w:r>
      <w:r>
        <w:rPr/>
        <w:t xml:space="preserve"> column beside the usual win rate.</w:t>
      </w:r>
    </w:p>
    <w:p>
      <w:pPr>
        <w:pStyle w:val="ListBullet"/>
      </w:pPr>
      <w:r>
        <w:rPr>
          <w:b/>
        </w:rPr>
        <w:t>What goes into it.</w:t>
      </w:r>
      <w:r>
        <w:t xml:space="preserve"> Every factor is read for the direction of the call, so a positive</w:t>
        <w:br/>
        <w:t xml:space="preserve">  reading means "agrees with the call": the price reading you already see (the move since</w:t>
        <w:br/>
        <w:t xml:space="preserve">  the open, the side of VWAP, futures, the volatility index, the sector funds, the big ten's</w:t>
        <w:br/>
        <w:t xml:space="preserve">  breadth); the </w:t>
      </w:r>
      <w:r>
        <w:rPr>
          <w:b/>
        </w:rPr>
        <w:t>slope of the 20-bar moving average</w:t>
      </w:r>
      <w:r>
        <w:t xml:space="preserve"> and </w:t>
      </w:r>
      <w:r>
        <w:rPr>
          <w:b/>
        </w:rPr>
        <w:t>momentum (RSI)</w:t>
      </w:r>
      <w:r>
        <w:t>, each on the</w:t>
        <w:br/>
        <w:t xml:space="preserve">  </w:t>
      </w:r>
      <w:r>
        <w:rPr>
          <w:b/>
        </w:rPr>
        <w:t>5-minute</w:t>
      </w:r>
      <w:r>
        <w:t xml:space="preserve"> chart (counts most), the </w:t>
      </w:r>
      <w:r>
        <w:rPr>
          <w:b/>
        </w:rPr>
        <w:t>15-minute</w:t>
      </w:r>
      <w:r>
        <w:t xml:space="preserve"> chart and the </w:t>
      </w:r>
      <w:r>
        <w:rPr>
          <w:b/>
        </w:rPr>
        <w:t>hourly</w:t>
      </w:r>
      <w:r>
        <w:t xml:space="preserve"> chart; the</w:t>
        <w:br/>
        <w:t xml:space="preserve">  </w:t>
      </w:r>
      <w:r>
        <w:rPr>
          <w:b/>
        </w:rPr>
        <w:t>dealer read</w:t>
      </w:r>
      <w:r>
        <w:t xml:space="preserve"> (room to the wall, the big names' room, and which side of the gamma flip</w:t>
        <w:br/>
        <w:t xml:space="preserve">  the price is on); </w:t>
      </w:r>
      <w:r>
        <w:rPr>
          <w:b/>
        </w:rPr>
        <w:t>net premium</w:t>
      </w:r>
      <w:r>
        <w:t xml:space="preserve">; </w:t>
      </w:r>
      <w:r>
        <w:rPr>
          <w:b/>
        </w:rPr>
        <w:t>options flow</w:t>
      </w:r>
      <w:r>
        <w:t xml:space="preserve">; </w:t>
      </w:r>
      <w:r>
        <w:rPr>
          <w:b/>
        </w:rPr>
        <w:t>market sentiment</w:t>
      </w:r>
      <w:r>
        <w:t>; and, for the</w:t>
        <w:br/>
        <w:t xml:space="preserve">  15-minute calls, the part of the day (morning, midday or afternoon).</w:t>
      </w:r>
    </w:p>
    <w:p>
      <w:pPr>
        <w:pStyle w:val="ListBullet"/>
      </w:pPr>
      <w:r>
        <w:rPr>
          <w:b/>
        </w:rPr>
        <w:t>Each factor has a weight, and the weights are learned, not set by hand.</w:t>
      </w:r>
      <w:r>
        <w:t xml:space="preserve"> The app</w:t>
        <w:br/>
        <w:t xml:space="preserve">  starts every weight at an </w:t>
      </w:r>
      <w:r>
        <w:rPr>
          <w:b/>
        </w:rPr>
        <w:t>assumed</w:t>
      </w:r>
      <w:r>
        <w:t xml:space="preserve"> value (a small push the right way for a factor</w:t>
        <w:br/>
        <w:t xml:space="preserve">  that usually helps) and then lets the stored days move it. A factor with months of</w:t>
        <w:br/>
        <w:t xml:space="preserve">  history, such as the price reading, the moving-average slope and momentum, is moved a long way</w:t>
        <w:br/>
        <w:t xml:space="preserve">  by its own days. A factor with only a few days (flow, sentiment, net premium and the</w:t>
        <w:br/>
        <w:t xml:space="preserve">  dealer read are recent) stays close to its assumption until it has more. The weights are</w:t>
        <w:br/>
        <w:t xml:space="preserve">  </w:t>
      </w:r>
      <w:r>
        <w:rPr>
          <w:b/>
        </w:rPr>
        <w:t>refitted every Saturday morning at 08:00 CT</w:t>
      </w:r>
      <w:r>
        <w:t>, after the week has been graded, and a</w:t>
        <w:br/>
        <w:t xml:space="preserve">  refit never changes a call already shown: a call keeps the chance it was made with.</w:t>
      </w:r>
    </w:p>
    <w:p>
      <w:pPr>
        <w:pStyle w:val="ListBullet"/>
      </w:pPr>
      <w:r>
        <w:rPr>
          <w:b/>
        </w:rPr>
        <w:t>A missing reading never counts against a call.</w:t>
      </w:r>
      <w:r>
        <w:t xml:space="preserve"> When a factor cannot be read (Schwab</w:t>
        <w:br/>
        <w:t xml:space="preserve">  sent no gamma reading so there is no wall, there is no flow list, a bar is missing), it</w:t>
        <w:br/>
        <w:t xml:space="preserve">  adds nothing either way.</w:t>
      </w:r>
    </w:p>
    <w:p>
      <w:pPr>
        <w:pStyle w:val="ListBullet"/>
      </w:pPr>
      <w:r>
        <w:rPr>
          <w:b/>
        </w:rPr>
        <w:t>What moved the chance.</w:t>
      </w:r>
      <w:r>
        <w:t xml:space="preserve"> Open a symbol's section. Under its 15-minute call (and its</w:t>
        <w:br/>
        <w:t xml:space="preserve">  08:36 call) a table lists every factor, the largest push first: its </w:t>
      </w:r>
      <w:r>
        <w:rPr>
          <w:b/>
        </w:rPr>
        <w:t>reading</w:t>
      </w:r>
      <w:r>
        <w:t xml:space="preserve"> for the</w:t>
        <w:br/>
        <w:t xml:space="preserve">  call, how many </w:t>
      </w:r>
      <w:r>
        <w:rPr>
          <w:b/>
        </w:rPr>
        <w:t>percentage points</w:t>
      </w:r>
      <w:r>
        <w:t xml:space="preserve"> it moved the chance for the trade with the call, the</w:t>
        <w:br/>
        <w:t xml:space="preserve">  </w:t>
      </w:r>
      <w:r>
        <w:rPr>
          <w:b/>
        </w:rPr>
        <w:t>days of history</w:t>
      </w:r>
      <w:r>
        <w:t xml:space="preserve"> its weight rests on, and </w:t>
      </w:r>
      <w:r>
        <w:rPr>
          <w:b/>
        </w:rPr>
        <w:t>assumed</w:t>
      </w:r>
      <w:r>
        <w:t xml:space="preserve"> where its weight still rests</w:t>
        <w:br/>
        <w:t xml:space="preserve">  mostly on the starting assumption (less than half of it learned from data): the push is</w:t>
        <w:br/>
        <w:t xml:space="preserve">  still the starting guess, not a measurement. Flow, sentiment, net premium and the dealer</w:t>
        <w:br/>
        <w:t xml:space="preserve">  read are held close to their assumption, so they can stay assumed after many days. Read a big push on an</w:t>
        <w:br/>
        <w:t xml:space="preserve">  </w:t>
      </w:r>
      <w:r>
        <w:rPr>
          <w:b/>
        </w:rPr>
        <w:t>assumed</w:t>
      </w:r>
      <w:r>
        <w:t xml:space="preserve"> factor with caution: nothing has tested it yet.</w:t>
      </w:r>
    </w:p>
    <w:p>
      <w:pPr>
        <w:pStyle w:val="ListBullet"/>
      </w:pPr>
      <w:r>
        <w:rPr>
          <w:b/>
        </w:rPr>
        <w:t>The line under the figure.</w:t>
      </w:r>
      <w:r>
        <w:rPr>
          <w:i/>
        </w:rPr>
        <w:t>fitted Oct 25 · beats the usual rate on unseen days: no.</w:t>
      </w:r>
      <w:r>
        <w:br/>
        <w:t xml:space="preserve">  Every refit tests the chance the way the bucket study tests an edge: week by week, it is</w:t>
        <w:br/>
        <w:t xml:space="preserve">  fitted on the earlier weeks and scored on the next, which it has never seen, against the</w:t>
        <w:br/>
        <w:t xml:space="preserve">  plain usual win rate. </w:t>
      </w:r>
      <w:r>
        <w:rPr>
          <w:b/>
        </w:rPr>
        <w:t>yes</w:t>
      </w:r>
      <w:r>
        <w:t xml:space="preserve"> means it did better by a clear margin over the weeks tested;</w:t>
        <w:br/>
        <w:t xml:space="preserve">  </w:t>
      </w:r>
      <w:r>
        <w:rPr>
          <w:b/>
        </w:rPr>
        <w:t>no</w:t>
      </w:r>
      <w:r>
        <w:t xml:space="preserve"> means it did not (or there are not yet enough weeks: the test starts after 8 weeks</w:t>
        <w:br/>
        <w:t xml:space="preserve">  of history). </w:t>
      </w:r>
      <w:r>
        <w:rPr>
          <w:b/>
        </w:rPr>
        <w:t>no</w:t>
      </w:r>
      <w:r>
        <w:t xml:space="preserve"> is an honest answer, and a common one: it says to trust the usual rate</w:t>
        <w:br/>
        <w:t xml:space="preserve">  beside it at least as much. A dash with </w:t>
      </w:r>
      <w:r>
        <w:rPr>
          <w:i/>
        </w:rPr>
        <w:t>not fitted yet</w:t>
      </w:r>
      <w:r>
        <w:t xml:space="preserve"> means no weights are stored.</w:t>
      </w:r>
    </w:p>
    <w:p>
      <w:pPr>
        <w:pStyle w:val="ListBullet"/>
      </w:pPr>
      <w:r>
        <w:rPr>
          <w:b/>
        </w:rPr>
        <w:t>It is not a signal.</w:t>
      </w:r>
      <w:r>
        <w:t xml:space="preserve"> The four trades, their rules, the </w:t>
      </w:r>
      <w:r>
        <w:rPr>
          <w:b/>
        </w:rPr>
        <w:t>Measured edge</w:t>
      </w:r>
      <w:r>
        <w:t xml:space="preserve"> and</w:t>
        <w:br/>
        <w:t xml:space="preserve">  </w:t>
      </w:r>
      <w:r>
        <w:rPr>
          <w:b/>
        </w:rPr>
        <w:t>Caution</w:t>
      </w:r>
      <w:r>
        <w:t xml:space="preserve"> marks and the usual win rates are unchanged; the chance is a new column beside</w:t>
        <w:br/>
        <w:t xml:space="preserve">  them, and a high chance on a </w:t>
      </w:r>
      <w:r>
        <w:rPr>
          <w:b/>
        </w:rPr>
        <w:t>no</w:t>
      </w:r>
      <w:r>
        <w:t xml:space="preserve"> line has not been shown to be better than the usual</w:t>
        <w:br/>
        <w:t xml:space="preserve">  rate.</w:t>
      </w:r>
    </w:p>
    <w:p>
      <w:pPr>
        <w:pStyle w:val="IntenseQuote"/>
      </w:pPr>
      <w:r>
        <w:rPr/>
        <w:t xml:space="preserve">The win rates are counted over </w:t>
      </w:r>
      <w:r>
        <w:rPr>
          <w:b/>
        </w:rPr>
        <w:t>every</w:t>
      </w:r>
      <w:r>
        <w:rPr/>
        <w:t xml:space="preserve"> stored morning, and the premiums are</w:t>
        <w:br/>
        <w:t>modelled, so read them as how often a method like this has worked, not as a promise</w:t>
        <w:br/>
        <w:t xml:space="preserve">of fills. What is </w:t>
      </w:r>
      <w:r>
        <w:rPr>
          <w:b/>
        </w:rPr>
        <w:t>walk-forward tested</w:t>
      </w:r>
      <w:r>
        <w:rPr/>
        <w:t xml:space="preserve"> is whether a bucket beats its usual rate:</w:t>
        <w:br/>
        <w:t xml:space="preserve">that test is what marks a </w:t>
      </w:r>
      <w:r>
        <w:rPr>
          <w:b/>
        </w:rPr>
        <w:t>Measured edge</w:t>
      </w:r>
      <w:r>
        <w:rPr/>
        <w:t xml:space="preserve"> or a </w:t>
      </w:r>
      <w:r>
        <w:rPr>
          <w:b/>
        </w:rPr>
        <w:t>Caution</w:t>
      </w:r>
      <w:r>
        <w:rPr/>
        <w:t>.</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eight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eight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$195.00 debit</w:t>
      </w:r>
      <w:r>
        <w:t xml:space="preserve">, </w:t>
      </w:r>
      <w:r>
        <w:rPr>
          <w:rFonts w:ascii="Consolas" w:hAnsi="Consolas"/>
          <w:color w:val="334455"/>
          <w:sz w:val="19"/>
        </w:rPr>
        <w:t>$804.00 credit</w:t>
      </w:r>
      <w:r>
        <w:t xml:space="preserve">, or </w:t>
      </w:r>
      <w:r>
        <w:rPr>
          <w:rFonts w:ascii="Consolas" w:hAnsi="Consolas"/>
          <w:color w:val="334455"/>
          <w:sz w:val="19"/>
        </w:rPr>
        <w:t>$54,058.00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r>
        <w:tc>
          <w:tcPr>
            <w:tcW w:type="dxa" w:w="2880"/>
            <w:shd w:val="clear" w:color="auto" w:fill="F4F6FA"/>
          </w:tcPr>
          <w:p>
            <w:r/>
            <w:r>
              <w:rPr>
                <w:b/>
              </w:rPr>
              <w:t>Ratio spreads</w:t>
            </w:r>
          </w:p>
        </w:tc>
        <w:tc>
          <w:tcPr>
            <w:tcW w:type="dxa" w:w="2880"/>
            <w:shd w:val="clear" w:color="auto" w:fill="F4F6FA"/>
          </w:tcPr>
          <w:p>
            <w:r/>
            <w:r>
              <w:rPr/>
              <w:t>call backspread, put backspread</w:t>
            </w:r>
          </w:p>
        </w:tc>
        <w:tc>
          <w:tcPr>
            <w:tcW w:type="dxa" w:w="2880"/>
            <w:shd w:val="clear" w:color="auto" w:fill="F4F6FA"/>
          </w:tcPr>
          <w:p>
            <w:r/>
            <w:r>
              <w:rPr/>
              <w:t>sell one option near 0.50 delta, buy two of the same kind near 0.30 delta further out, on the nearest expiration. Not built when it would cost more than a quarter of the distance between its strikes</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a </w:t>
      </w:r>
      <w:r>
        <w:rPr>
          <w:b/>
        </w:rPr>
        <w:t>Symbol</w:t>
      </w:r>
      <w:r>
        <w:rPr/>
        <w:t xml:space="preserve"> box, the company's name, its</w:t>
        <w:br/>
      </w:r>
      <w:r>
        <w:rPr>
          <w:b/>
        </w:rPr>
        <w:t>Sector</w:t>
      </w:r>
      <w:r>
        <w:rPr/>
        <w:t xml:space="preserve">, </w:t>
      </w:r>
      <w:r>
        <w:rPr>
          <w:b/>
        </w:rPr>
        <w:t>Industry</w:t>
      </w:r>
      <w:r>
        <w:rPr/>
        <w:t xml:space="preserve"> and </w:t>
      </w:r>
      <w:r>
        <w:rPr>
          <w:b/>
        </w:rPr>
        <w:t>Sub-industry</w:t>
      </w:r>
      <w:r>
        <w:rPr/>
        <w:t>, the last price and its change, and the</w:t>
        <w:br/>
        <w:t xml:space="preserve">multi-timeframe bias. Type a ticker and press </w:t>
      </w:r>
      <w:r>
        <w:rPr>
          <w:b/>
        </w:rPr>
        <w:t>Enter</w:t>
      </w:r>
      <w:r>
        <w:rPr/>
        <w:t xml:space="preserve"> (or tab out) to commit it -</w:t>
        <w:br/>
        <w:t>the box is ringed in amber while your typing differs from the committed symbol, so a</w:t>
        <w:br/>
        <w:t>half-typed ticker never looks like the thing on screen.</w:t>
      </w:r>
    </w:p>
    <w:p>
      <w:r>
        <w:rPr/>
        <w:t>Sector, Industry and Sub-industry come from the list of US listed stocks kept on the</w:t>
        <w:br/>
        <w:t>server. A dash in any of them means the list has nothing for that symbol, which is</w:t>
        <w:br/>
        <w:t>normal for a fund or an index. The sector and the industry are Yahoo Finance's</w:t>
        <w:br/>
        <w:t>(Morningstar's classification, for example Technology and Software - Infrastructure).</w:t>
        <w:br/>
        <w:t>The sub-industry is the company's SEC filing code, a different and older system, so</w:t>
        <w:br/>
        <w:t>it is not always a finer cut of the industry.</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 xml:space="preserve">Top 5 in </w:t>
      </w:r>
      <w:r>
        <w:rPr>
          <w:b/>
          <w:i/>
        </w:rPr>
        <w:t>the symbol's industry</w:t>
      </w:r>
      <w:r>
        <w:t xml:space="preserve"> - the five biggest and most actively traded</w:t>
        <w:br/>
        <w:t xml:space="preserve">  stocks in that industry, each with its rank, company name and market value. The</w:t>
        <w:br/>
        <w:t xml:space="preserve">  symbol on screen is highlighted when it is one of the five, and the line on the</w:t>
        <w:br/>
        <w:t xml:space="preserve">  right of the heading gives its own place ("COIN ranks 4 of 173"). The rank is</w:t>
        <w:br/>
        <w:t xml:space="preserve">  popularity - average dollar volume blended with market value, refreshed every</w:t>
        <w:br/>
        <w:t xml:space="preserve">  Saturday - and is </w:t>
      </w:r>
      <w:r>
        <w:rPr>
          <w:b/>
        </w:rPr>
        <w:t>not</w:t>
      </w:r>
      <w:r>
        <w:t xml:space="preserve"> the model's opinion of those stocks; for the model's</w:t>
        <w:br/>
        <w:t xml:space="preserve">  ranking open the </w:t>
      </w:r>
      <w:r>
        <w:rPr>
          <w:b/>
        </w:rPr>
        <w:t>Rank Board</w:t>
      </w:r>
      <w:r>
        <w:t>. The heading reads "All 3 stocks in ..." when the</w:t>
        <w:br/>
        <w:t xml:space="preserve">  industry is smaller than the list, and the panel is absent for a symbol with no</w:t>
        <w:br/>
        <w:t xml:space="preserve">  industry. The number listed is a setting (</w:t>
      </w:r>
      <w:r>
        <w:rPr>
          <w:i/>
        </w:rPr>
        <w:t>Settings -&gt; Configuration -&gt;</w:t>
        <w:br/>
        <w:t xml:space="preserve">  Listed-stocks re-rank</w:t>
      </w:r>
      <w:r>
        <w:t>).</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captured signals (counted at one contract per signal) and trade ideas (while </w:t>
            </w:r>
            <w:r>
              <w:rPr>
                <w:b/>
              </w:rPr>
              <w:t>Book the posted ideas</w:t>
            </w:r>
            <w:r>
              <w:rPr/>
              <w:t xml:space="preserve"> is on in Settings → Configuration, every idea the app posts is booked on the Paper Ledger and kept out of manual paper). The </w:t>
            </w:r>
            <w:r>
              <w:rPr>
                <w:i/>
              </w:rPr>
              <w:t>Paper trades</w:t>
            </w:r>
            <w:r>
              <w:rPr/>
              <w:t xml:space="preserve"> tile counts your own Ledger trades only; another tile shows today's closed trade-idea profit and the count closed.</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(your own Ledger trades), scanner and captured tables, and a </w:t>
            </w:r>
            <w:r>
              <w:rPr>
                <w:b/>
              </w:rPr>
              <w:t>Trade ideas</w:t>
            </w:r>
            <w:r>
              <w:rPr/>
              <w:t xml:space="preserve"> section: today's posted ideas (time posted, structure by name, grade, entry and exit with which way the money went, why it closed in words — </w:t>
            </w:r>
            <w:r>
              <w:rPr>
                <w:i/>
              </w:rPr>
              <w:t>Target reached</w:t>
            </w:r>
            <w:r>
              <w:rPr/>
              <w:t xml:space="preserve">, </w:t>
            </w:r>
            <w:r>
              <w:rPr>
                <w:i/>
              </w:rPr>
              <w:t>Stopped out</w:t>
            </w:r>
            <w:r>
              <w:rPr/>
              <w:t xml:space="preserve">, </w:t>
            </w:r>
            <w:r>
              <w:rPr>
                <w:i/>
              </w:rPr>
              <w:t>Expired</w:t>
            </w:r>
            <w:r>
              <w:rPr/>
              <w:t xml:space="preserve">, </w:t>
            </w:r>
            <w:r>
              <w:rPr>
                <w:i/>
              </w:rPr>
              <w:t>Closed by hand</w:t>
            </w:r>
            <w:r>
              <w:rPr/>
              <w:t xml:space="preserve"> — time held in words such as </w:t>
            </w:r>
            <w:r>
              <w:rPr>
                <w:i/>
              </w:rPr>
              <w:t>4 hours 6 minutes</w:t>
            </w:r>
            <w:r>
              <w:rPr/>
              <w:t>, worst point in dollars and as a percent of maximum loss, result), ideas closed today that were posted earlier, and open ideas at their last mark, with closed profit for the day, week and month. Open trades' unrealized profit sits on its own line and is never added to those totals.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are bucketed by</w:t>
        <w:br/>
      </w:r>
      <w:r>
        <w:rPr>
          <w:b/>
        </w:rPr>
        <w:t>entry</w:t>
      </w:r>
      <w:r>
        <w:rPr/>
        <w:t xml:space="preserve"> date. They answer different questions and will not reconcile to each</w:t>
        <w:br/>
        <w:t>other — that is correct, not a bug. That includes open trades: realized profit and</w:t>
        <w:br/>
        <w:t xml:space="preserve">the closed count only ever include closed trades, but the </w:t>
      </w:r>
      <w:r>
        <w:rPr>
          <w:b/>
        </w:rPr>
        <w:t>Opened</w:t>
      </w:r>
      <w:r>
        <w:rPr/>
        <w:t xml:space="preserve"> column counts</w:t>
        <w:br/>
        <w:t>every trade by its entry day, open ones too.</w:t>
      </w:r>
    </w:p>
    <w:p>
      <w:pPr>
        <w:pStyle w:val="Heading3"/>
      </w:pPr>
      <w:r>
        <w:rPr/>
        <w:t>Weekly idea review</w:t>
      </w:r>
    </w:p>
    <w:p>
      <w:r>
        <w:rPr>
          <w:b/>
        </w:rPr>
        <w:t>Route:</w:t>
      </w:r>
      <w:r>
        <w:rPr/>
        <w:t xml:space="preserve"> </w:t>
      </w:r>
      <w:r>
        <w:rPr>
          <w:rFonts w:ascii="Consolas" w:hAnsi="Consolas"/>
          <w:color w:val="334455"/>
          <w:sz w:val="19"/>
        </w:rPr>
        <w:t>/eod/weekly</w:t>
      </w:r>
      <w:r>
        <w:rPr/>
        <w:t xml:space="preserve"> — the </w:t>
      </w:r>
      <w:r>
        <w:rPr>
          <w:b/>
        </w:rPr>
        <w:t>Weekly idea review</w:t>
      </w:r>
      <w:r>
        <w:rPr/>
        <w:t xml:space="preserve"> button at the top of the EOD</w:t>
        <w:br/>
        <w:t>Report.</w:t>
      </w:r>
    </w:p>
    <w:p>
      <w:r>
        <w:rPr/>
        <w:t>A once-a-week look back at the trade ideas, written for you without anything to</w:t>
        <w:br/>
        <w:t xml:space="preserve">press. </w:t>
      </w:r>
      <w:r>
        <w:rPr>
          <w:b/>
        </w:rPr>
        <w:t>After the close on the week's last trading day</w:t>
      </w:r>
      <w:r>
        <w:rPr/>
        <w:t xml:space="preserve"> (Friday, or Thursday when</w:t>
        <w:br/>
        <w:t>Friday is a holiday), at 3:30 pm CT, a timer runs the review and saves one document</w:t>
        <w:br/>
        <w:t>for that week. The page lists the weeks written so far, newest first; pick one from</w:t>
        <w:br/>
        <w:t xml:space="preserve">the </w:t>
      </w:r>
      <w:r>
        <w:rPr>
          <w:b/>
        </w:rPr>
        <w:t>Week</w:t>
      </w:r>
      <w:r>
        <w:rPr/>
        <w:t xml:space="preserve"> dropdown, or open it in its own tab. Before the first one is written it</w:t>
        <w:br/>
        <w:t>says so.</w:t>
      </w:r>
    </w:p>
    <w:p>
      <w:r>
        <w:rPr/>
        <w:t>What a review holds:</w:t>
      </w:r>
    </w:p>
    <w:p>
      <w:pPr>
        <w:pStyle w:val="ListBullet"/>
      </w:pPr>
      <w:r>
        <w:rPr>
          <w:b/>
        </w:rPr>
        <w:t>Assessment and suggestions</w:t>
      </w:r>
      <w:r>
        <w:t>, written by Claude. The app computes every number</w:t>
        <w:br/>
        <w:t xml:space="preserve">  from the Paper Ledger's trade-idea rows first, and Claude writes from them. Before</w:t>
        <w:br/>
        <w:t xml:space="preserve">  the document is saved, a paragraph holding a number the app did not compute</w:t>
        <w:br/>
        <w:t xml:space="preserve">  (including one spelled out in words) is </w:t>
      </w:r>
      <w:r>
        <w:rPr>
          <w:b/>
        </w:rPr>
        <w:t>left out</w:t>
      </w:r>
      <w:r>
        <w:t>, and so is a suggestion</w:t>
        <w:br/>
        <w:t xml:space="preserve">  holding a number that is not one of the groups it cites; a line says how many</w:t>
        <w:br/>
        <w:t xml:space="preserve">  parts were. So every figure you read there is one the app computed, but whether</w:t>
        <w:br/>
        <w:t xml:space="preserve">  Claude used it with the right subject (or sign) is </w:t>
      </w:r>
      <w:r>
        <w:rPr>
          <w:b/>
        </w:rPr>
        <w:t>not checked</w:t>
      </w:r>
      <w:r>
        <w:t>: read it against</w:t>
        <w:br/>
        <w:t xml:space="preserve">  the tables before acting on it. Each suggestion shows the size of the group it</w:t>
        <w:br/>
        <w:t xml:space="preserve">  rests on, and a group of fewer than </w:t>
      </w:r>
      <w:r>
        <w:rPr>
          <w:i/>
        </w:rPr>
        <w:t>Fewest ideas before a conclusion</w:t>
      </w:r>
      <w:r>
        <w:t xml:space="preserve"> trades (5</w:t>
        <w:br/>
        <w:t xml:space="preserve">  by default) is labelled </w:t>
      </w:r>
      <w:r>
        <w:rPr>
          <w:i/>
        </w:rPr>
        <w:t>too few trades to act on</w:t>
      </w:r>
      <w:r>
        <w:t>.</w:t>
      </w:r>
    </w:p>
    <w:p>
      <w:pPr>
        <w:pStyle w:val="ListBullet"/>
      </w:pPr>
      <w:r>
        <w:rPr>
          <w:b/>
        </w:rPr>
        <w:t>This week's closed trades</w:t>
      </w:r>
      <w:r>
        <w:t xml:space="preserve">, each with a plain-word rating: </w:t>
      </w:r>
      <w:r>
        <w:rPr>
          <w:i/>
        </w:rPr>
        <w:t>clean win</w:t>
      </w:r>
      <w:r>
        <w:t xml:space="preserve"> (target</w:t>
        <w:br/>
        <w:t xml:space="preserve">  reached with a worst drawdown less than 25% of the maximum loss, or one that never</w:t>
        <w:br/>
        <w:t xml:space="preserve">  went below zero), </w:t>
      </w:r>
      <w:r>
        <w:rPr>
          <w:i/>
        </w:rPr>
        <w:t>win after drawdown</w:t>
      </w:r>
      <w:r>
        <w:t xml:space="preserve">, </w:t>
      </w:r>
      <w:r>
        <w:rPr>
          <w:i/>
        </w:rPr>
        <w:t>stopped</w:t>
      </w:r>
      <w:r>
        <w:t xml:space="preserve">, </w:t>
      </w:r>
      <w:r>
        <w:rPr>
          <w:i/>
        </w:rPr>
        <w:t>expired win</w:t>
      </w:r>
      <w:r>
        <w:t xml:space="preserve">, </w:t>
      </w:r>
      <w:r>
        <w:rPr>
          <w:i/>
        </w:rPr>
        <w:t>expired loss</w:t>
      </w:r>
      <w:r>
        <w:t>,</w:t>
        <w:br/>
        <w:t xml:space="preserve">  or </w:t>
      </w:r>
      <w:r>
        <w:rPr>
          <w:i/>
        </w:rPr>
        <w:t>closed by hand</w:t>
      </w:r>
      <w:r>
        <w:t>. The structure, the reason it closed and the time held are in</w:t>
        <w:br/>
        <w:t xml:space="preserve">  words, as on the EOD Report.</w:t>
      </w:r>
    </w:p>
    <w:p>
      <w:pPr>
        <w:pStyle w:val="ListBullet"/>
      </w:pPr>
      <w:r>
        <w:rPr>
          <w:b/>
        </w:rPr>
        <w:t>Open trades</w:t>
      </w:r>
      <w:r>
        <w:t xml:space="preserve">, ideas booked more than once in the week, and </w:t>
      </w:r>
      <w:r>
        <w:rPr>
          <w:b/>
        </w:rPr>
        <w:t>tables for the week</w:t>
        <w:br/>
        <w:t xml:space="preserve">  and for all time</w:t>
      </w:r>
      <w:r>
        <w:t>, grouped by grade, structure, trade type, score band, hour posted</w:t>
        <w:br/>
        <w:t xml:space="preserve">  and symbol.</w:t>
      </w:r>
    </w:p>
    <w:p>
      <w:r>
        <w:rPr/>
        <w:t>If Claude cannot be reached that week, the review is still saved with every number</w:t>
        <w:br/>
        <w:t>and one line saying the assessment is missing, and the job is reported as failed so</w:t>
        <w:br/>
        <w:t>you hear about it. If the Paper Ledger cannot be read (or reads back with no rows at</w:t>
        <w:br/>
        <w:t>all, as when the stack is down) nothing is written, so an empty page never replaces</w:t>
        <w:br/>
        <w:t>a real week. It is informational: nothing in it changes a signal, a score or a</w:t>
        <w:br/>
        <w:t>setting. It uses your Claude subscription (the Claude Code command line), never the</w:t>
        <w:br/>
        <w:t xml:space="preserve">paid API key. The time is </w:t>
      </w:r>
      <w:r>
        <w:rPr>
          <w:b/>
        </w:rPr>
        <w:t>Weekly trade-idea review</w:t>
      </w:r>
      <w:r>
        <w:rPr/>
        <w:t xml:space="preserve"> under </w:t>
      </w:r>
      <w:r>
        <w:rPr>
          <w:i/>
        </w:rPr>
        <w:t>After-close jobs</w:t>
      </w:r>
      <w:r>
        <w:rPr/>
        <w:t xml:space="preserve"> in</w:t>
        <w:br/>
        <w:t>Settings → Configuration.</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Blog</w:t>
      </w:r>
    </w:p>
    <w:p>
      <w:r>
        <w:rPr>
          <w:b/>
        </w:rPr>
        <w:t>Route:</w:t>
      </w:r>
      <w:r>
        <w:rPr/>
        <w:t xml:space="preserve"> </w:t>
      </w:r>
      <w:r>
        <w:rPr>
          <w:rFonts w:ascii="Consolas" w:hAnsi="Consolas"/>
          <w:color w:val="334455"/>
          <w:sz w:val="19"/>
        </w:rPr>
        <w:t>/blog</w:t>
      </w:r>
      <w:r>
        <w:rPr/>
        <w:t xml:space="preserve"> — a tab in the </w:t>
      </w:r>
      <w:r>
        <w:rPr>
          <w:b/>
        </w:rPr>
        <w:t>More</w:t>
      </w:r>
      <w:r>
        <w:rPr/>
        <w:t xml:space="preserve"> group, after Post to X.</w:t>
      </w:r>
    </w:p>
    <w:p>
      <w:r>
        <w:rPr/>
        <w:t>Put an entry on the public site's Blog, and take one off. The Blog's list of</w:t>
        <w:br/>
        <w:t xml:space="preserve">entries is at </w:t>
      </w:r>
      <w:r>
        <w:rPr>
          <w:rFonts w:ascii="Consolas" w:hAnsi="Consolas"/>
          <w:color w:val="334455"/>
          <w:sz w:val="19"/>
        </w:rPr>
        <w:t>neuralstrike.co/blog.html</w:t>
      </w:r>
      <w:r>
        <w:rPr/>
        <w:t xml:space="preserve">, reached from </w:t>
      </w:r>
      <w:r>
        <w:rPr>
          <w:b/>
        </w:rPr>
        <w:t>Blog</w:t>
      </w:r>
      <w:r>
        <w:rPr/>
        <w:t xml:space="preserve"> in the site's</w:t>
        <w:br/>
        <w:t xml:space="preserve">menu or by typing </w:t>
      </w:r>
      <w:r>
        <w:rPr>
          <w:rFonts w:ascii="Consolas" w:hAnsi="Consolas"/>
          <w:color w:val="334455"/>
          <w:sz w:val="19"/>
        </w:rPr>
        <w:t>neuralstrike.co/blog</w:t>
      </w:r>
      <w:r>
        <w:rPr/>
        <w:t>, which takes you to the same page; each</w:t>
        <w:br/>
        <w:t xml:space="preserve">entry has a page of its own at </w:t>
      </w:r>
      <w:r>
        <w:rPr>
          <w:rFonts w:ascii="Consolas" w:hAnsi="Consolas"/>
          <w:color w:val="334455"/>
          <w:sz w:val="19"/>
        </w:rPr>
        <w:t>neuralstrike.co/blog/&lt;address&gt;/</w:t>
      </w:r>
      <w:r>
        <w:rPr/>
        <w:t>.</w:t>
        <w:br/>
        <w:t>An entry is one self-contained HTML document: a file that carries its own</w:t>
        <w:br/>
        <w:t>styles and needs nothing else to display.</w:t>
      </w:r>
    </w:p>
    <w:p>
      <w:pPr>
        <w:pStyle w:val="IntenseQuote"/>
      </w:pPr>
      <w:r>
        <w:rPr>
          <w:b/>
        </w:rPr>
        <w:t>Nothing is public until you press Publish.</w:t>
      </w:r>
      <w:r>
        <w:rPr/>
        <w:t xml:space="preserve"> Uploading a file only makes a</w:t>
        <w:br/>
      </w:r>
      <w:r>
        <w:rPr>
          <w:i/>
        </w:rPr>
        <w:t>draft</w:t>
      </w:r>
      <w:r>
        <w:rPr/>
        <w:t>: a cleaned copy that waits on this page, where only you can see it.</w:t>
      </w:r>
    </w:p>
    <w:p>
      <w:r>
        <w:rPr>
          <w:b/>
        </w:rPr>
        <w:t>To add an entry:</w:t>
      </w:r>
    </w:p>
    <w:p>
      <w:pPr>
        <w:pStyle w:val="ListNumber"/>
      </w:pPr>
      <w:r>
        <w:t xml:space="preserve">Under </w:t>
      </w:r>
      <w:r>
        <w:rPr>
          <w:b/>
        </w:rPr>
        <w:t>Add a draft</w:t>
      </w:r>
      <w:r>
        <w:t>, choose the HTML file. It must be UTF-8 text and no</w:t>
        <w:br/>
        <w:t xml:space="preserve">   larger than the size printed under the upload box.</w:t>
      </w:r>
    </w:p>
    <w:p>
      <w:pPr>
        <w:pStyle w:val="ListNumber"/>
      </w:pPr>
      <w:r>
        <w:t>Wait a moment. The blog service cleans the document and it appears under</w:t>
        <w:br/>
        <w:t xml:space="preserve">   </w:t>
      </w:r>
      <w:r>
        <w:rPr>
          <w:b/>
        </w:rPr>
        <w:t>Drafts waiting</w:t>
      </w:r>
      <w:r>
        <w:t>. The draft says what cleaning removed.</w:t>
      </w:r>
    </w:p>
    <w:p>
      <w:pPr>
        <w:pStyle w:val="ListNumber"/>
      </w:pPr>
      <w:r>
        <w:t xml:space="preserve">Press </w:t>
      </w:r>
      <w:r>
        <w:rPr>
          <w:b/>
        </w:rPr>
        <w:t>Preview</w:t>
      </w:r>
      <w:r>
        <w:t xml:space="preserve"> and read it. Cleaning can change how a page looks, and the</w:t>
        <w:br/>
        <w:t xml:space="preserve">   preview is exactly what a visitor would see.</w:t>
      </w:r>
    </w:p>
    <w:p>
      <w:pPr>
        <w:pStyle w:val="ListNumber"/>
      </w:pPr>
      <w:r>
        <w:t xml:space="preserve">Check the </w:t>
      </w:r>
      <w:r>
        <w:rPr>
          <w:b/>
        </w:rPr>
        <w:t>Title</w:t>
      </w:r>
      <w:r>
        <w:t xml:space="preserve">, </w:t>
      </w:r>
      <w:r>
        <w:rPr>
          <w:b/>
        </w:rPr>
        <w:t>Summary</w:t>
      </w:r>
      <w:r>
        <w:t xml:space="preserve"> and </w:t>
      </w:r>
      <w:r>
        <w:rPr>
          <w:b/>
        </w:rPr>
        <w:t>Tags</w:t>
      </w:r>
      <w:r>
        <w:t xml:space="preserve"> — the Blog's list of entries</w:t>
        <w:br/>
        <w:t xml:space="preserve">   shows them — and the </w:t>
      </w:r>
      <w:r>
        <w:rPr>
          <w:b/>
        </w:rPr>
        <w:t>Address</w:t>
      </w:r>
      <w:r>
        <w:t>, which is the last part of the entry's web</w:t>
        <w:br/>
        <w:t xml:space="preserve">   address. The full public address is printed under the box.</w:t>
      </w:r>
    </w:p>
    <w:p>
      <w:pPr>
        <w:pStyle w:val="ListNumber"/>
      </w:pPr>
      <w:r>
        <w:t xml:space="preserve">Press </w:t>
      </w:r>
      <w:r>
        <w:rPr>
          <w:b/>
        </w:rPr>
        <w:t>Publish</w:t>
      </w:r>
      <w:r>
        <w:t xml:space="preserve"> and confirm. The entry is on the public site at once.</w:t>
      </w:r>
    </w:p>
    <w:p>
      <w:pPr>
        <w:pStyle w:val="ListBullet"/>
      </w:pPr>
      <w:r>
        <w:rPr>
          <w:b/>
        </w:rPr>
        <w:t>What cleaning removes:</w:t>
      </w:r>
      <w:r>
        <w:t xml:space="preserve"> scripts, forms, event handlers, embedded frames,</w:t>
        <w:br/>
        <w:t xml:space="preserve">  images, and links out to other sites' stylesheets. The typefaces the document</w:t>
        <w:br/>
        <w:t xml:space="preserve">  asks Google Fonts for are copied onto this server instead, and the draft says</w:t>
        <w:br/>
        <w:t xml:space="preserve">  so when one could not be. Scripts never run, in the preview or on the site.</w:t>
      </w:r>
    </w:p>
    <w:p>
      <w:pPr>
        <w:pStyle w:val="ListBullet"/>
      </w:pPr>
      <w:r>
        <w:rPr>
          <w:b/>
        </w:rPr>
        <w:t>A draft may also carry a note about its typefaces</w:t>
      </w:r>
      <w:r>
        <w:t xml:space="preserve"> when some or all of</w:t>
        <w:br/>
        <w:t xml:space="preserve">  them could not be copied. The entry is then shown in the fallback fonts its</w:t>
        <w:br/>
        <w:t xml:space="preserve">  own stylesheet names. Preview shows exactly that.</w:t>
      </w:r>
    </w:p>
    <w:p>
      <w:pPr>
        <w:pStyle w:val="ListBullet"/>
      </w:pPr>
      <w:r>
        <w:rPr>
          <w:b/>
        </w:rPr>
        <w:t>Publish is greyed out</w:t>
      </w:r>
      <w:r>
        <w:t xml:space="preserve"> while the title is empty or the address cannot be</w:t>
        <w:br/>
        <w:t xml:space="preserve">  used, and the reason is shown in red under the address: first the title, if</w:t>
        <w:br/>
        <w:t xml:space="preserve">  it is empty, then the address. An address uses letters, digits and single</w:t>
        <w:br/>
        <w:t xml:space="preserve">  hyphens, at most 80 characters as shipped. A few addresses are reserved by</w:t>
        <w:br/>
        <w:t xml:space="preserve">  the site, </w:t>
      </w:r>
      <w:r>
        <w:rPr>
          <w:rFonts w:ascii="Consolas" w:hAnsi="Consolas"/>
          <w:color w:val="334455"/>
          <w:sz w:val="19"/>
        </w:rPr>
        <w:t>fonts</w:t>
      </w:r>
      <w:r>
        <w:t xml:space="preserve"> among them.</w:t>
      </w:r>
    </w:p>
    <w:p>
      <w:pPr>
        <w:pStyle w:val="ListBullet"/>
      </w:pPr>
      <w:r>
        <w:rPr>
          <w:b/>
        </w:rPr>
        <w:t>Discard</w:t>
      </w:r>
      <w:r>
        <w:t xml:space="preserve"> deletes a draft. Nothing public changes.</w:t>
      </w:r>
    </w:p>
    <w:p>
      <w:pPr>
        <w:pStyle w:val="ListBullet"/>
      </w:pPr>
      <w:r>
        <w:rPr>
          <w:b/>
        </w:rPr>
        <w:t>Twenty drafts can wait at once</w:t>
      </w:r>
      <w:r>
        <w:t xml:space="preserve"> as shipped (the limit is under Settings →</w:t>
        <w:br/>
        <w:t xml:space="preserve">  Configuration → Site blog). Past that an upload is refused until you publish</w:t>
        <w:br/>
        <w:t xml:space="preserve">  or discard one.</w:t>
      </w:r>
    </w:p>
    <w:p>
      <w:pPr>
        <w:pStyle w:val="ListBullet"/>
      </w:pPr>
      <w:r>
        <w:rPr>
          <w:b/>
        </w:rPr>
        <w:t>To replace an entry</w:t>
      </w:r>
      <w:r>
        <w:t xml:space="preserve">, pick it under </w:t>
      </w:r>
      <w:r>
        <w:rPr>
          <w:b/>
        </w:rPr>
        <w:t>Replace an existing entry</w:t>
      </w:r>
      <w:r>
        <w:rPr>
          <w:i/>
        </w:rPr>
        <w:t>before</w:t>
      </w:r>
      <w:r>
        <w:br/>
        <w:t xml:space="preserve">  you choose the file. The draft then says which entry it replaces and keeps that</w:t>
        <w:br/>
        <w:t xml:space="preserve">  entry's address, which cannot be edited. It starts with that entry's tags; the</w:t>
        <w:br/>
        <w:t xml:space="preserve">  title and summary come from the new document. The old version stays public</w:t>
        <w:br/>
        <w:t xml:space="preserve">  until you publish the new one.</w:t>
      </w:r>
    </w:p>
    <w:p>
      <w:pPr>
        <w:pStyle w:val="ListBullet"/>
      </w:pPr>
      <w:r>
        <w:rPr>
          <w:b/>
        </w:rPr>
        <w:t>Published</w:t>
      </w:r>
      <w:r>
        <w:t xml:space="preserve"> lists what is on the site, newest first. </w:t>
      </w:r>
      <w:r>
        <w:rPr>
          <w:b/>
        </w:rPr>
        <w:t>Open on the site</w:t>
      </w:r>
      <w:r>
        <w:br/>
        <w:t xml:space="preserve">  opens the entry in a new tab. </w:t>
      </w:r>
      <w:r>
        <w:rPr>
          <w:b/>
        </w:rPr>
        <w:t>Unpublish</w:t>
      </w:r>
      <w:r>
        <w:t xml:space="preserve"> asks first, then removes the page</w:t>
        <w:br/>
        <w:t xml:space="preserve">  from the public site; its address stops working. To bring an entry back,</w:t>
        <w:br/>
        <w:t xml:space="preserve">  upload its file again.</w:t>
      </w:r>
    </w:p>
    <w:p>
      <w:pPr>
        <w:pStyle w:val="ListBullet"/>
      </w:pPr>
      <w:r>
        <w:rPr>
          <w:b/>
        </w:rPr>
        <w:t>If "Write entries to the site" is switched off</w:t>
      </w:r>
      <w:r>
        <w:t xml:space="preserve"> (Settings → Configuration</w:t>
        <w:br/>
        <w:t xml:space="preserve">  → Site blog), Publish and Unpublish still take effect on this page but change</w:t>
        <w:br/>
        <w:t xml:space="preserve">  nothing on the public site, and the message says so: an entry you unpublish</w:t>
        <w:br/>
        <w:t xml:space="preserve">  stays on the site. Switched back on, the site catches up by itself within the</w:t>
        <w:br/>
        <w:t xml:space="preserve">  refresh time set there (30 minutes as shipped).</w:t>
      </w:r>
    </w:p>
    <w:p>
      <w:pPr>
        <w:pStyle w:val="ListBullet"/>
      </w:pPr>
      <w:r>
        <w:t>After an upload, Publish, Discard or Unpublish the control you pressed waits</w:t>
        <w:br/>
        <w:t xml:space="preserve">  for the blog service, and a message at the bottom of the screen says how it</w:t>
        <w:br/>
        <w:t xml:space="preserve">  went. If the blog service is stopped nothing happens: the control waits, then</w:t>
        <w:br/>
        <w:t xml:space="preserve">  comes back. </w:t>
      </w:r>
      <w:r>
        <w:rPr>
          <w:b/>
        </w:rPr>
        <w:t>System Status</w:t>
      </w:r>
      <w:r>
        <w:t xml:space="preserve"> shows whether the service is running.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seven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The gateway card's auth line says how long the Schwab sign-in has left</w:t>
        <w:br/>
        <w:t xml:space="preserve">  ("authorized — sign-in lasts another 6 days 22 hours"). The sign-in lasts 7</w:t>
        <w:br/>
        <w:t xml:space="preserve">  days from the day you signed in.</w:t>
      </w:r>
    </w:p>
    <w:p>
      <w:pPr>
        <w:pStyle w:val="ListBullet"/>
      </w:pPr>
      <w:r>
        <w:t xml:space="preserve">A </w:t>
      </w:r>
      <w:r>
        <w:rPr>
          <w:b/>
        </w:rPr>
        <w:t>Re-authorize</w:t>
      </w:r>
      <w:r>
        <w:t xml:space="preserve"> button on the gateway card (</w:t>
      </w:r>
      <w:r>
        <w:rPr>
          <w:b/>
        </w:rPr>
        <w:t>Authorize</w:t>
      </w:r>
      <w:r>
        <w:t xml:space="preserve"> when the sign-in</w:t>
        <w:br/>
        <w:t xml:space="preserve">  has lapsed) opens the </w:t>
      </w:r>
      <w:r>
        <w:rPr>
          <w:b/>
        </w:rPr>
        <w:t>Sign in to Schwab</w:t>
      </w:r>
      <w:r>
        <w:t xml:space="preserve"> dialog:</w:t>
        <w:br/>
        <w:t xml:space="preserve">  1. </w:t>
      </w:r>
      <w:r>
        <w:rPr>
          <w:b/>
        </w:rPr>
        <w:t>Log in to Schwab</w:t>
      </w:r>
      <w:r>
        <w:t xml:space="preserve"> opens Schwab's own login in a new tab.</w:t>
        <w:br/>
        <w:t xml:space="preserve">  2. After you log in, Schwab sends that tab to a page that will not load. That</w:t>
        <w:br/>
        <w:t xml:space="preserve">     is expected. Copy the whole address from the address bar (on a phone, tap</w:t>
        <w:br/>
        <w:t xml:space="preserve">     the address bar, then its copy button).</w:t>
        <w:br/>
        <w:t xml:space="preserve">  3. Come back to the app's tab and press </w:t>
      </w:r>
      <w:r>
        <w:rPr>
          <w:b/>
        </w:rPr>
        <w:t>Paste and sign in</w:t>
      </w:r>
      <w:r>
        <w:t>. Do it straight</w:t>
        <w:br/>
        <w:t xml:space="preserve">     away: the code in the address lasts about 30 seconds and works once. If</w:t>
        <w:br/>
        <w:t xml:space="preserve">     the browser will not let the app read what you copied, press and hold the</w:t>
        <w:br/>
        <w:t xml:space="preserve">     box under the button and choose Paste: a whole address pasted there signs</w:t>
        <w:br/>
        <w:t xml:space="preserve">     in at once, without pressing </w:t>
      </w:r>
      <w:r>
        <w:rPr>
          <w:b/>
        </w:rPr>
        <w:t>Authorize</w:t>
      </w:r>
      <w:r>
        <w:t>.</w:t>
        <w:br/>
        <w:t xml:space="preserve">  If Schwab refuses it, the dialog stays open and says why; log in again and</w:t>
        <w:br/>
        <w:t xml:space="preserve">  paste the new address. Nothing here needs Tailscale. The dialog's small link</w:t>
        <w:br/>
        <w:t xml:space="preserve">  to the proxy's own sign-in page does, and is only a second way in.</w:t>
      </w:r>
    </w:p>
    <w:p>
      <w:pPr>
        <w:pStyle w:val="ListBullet"/>
      </w:pPr>
      <w:r>
        <w:rPr>
          <w:b/>
        </w:rPr>
        <w:t>On a phone</w:t>
      </w:r>
      <w:r>
        <w:t xml:space="preserve">, the address </w:t>
      </w:r>
      <w:r>
        <w:rPr>
          <w:rFonts w:ascii="Consolas" w:hAnsi="Consolas"/>
          <w:color w:val="334455"/>
          <w:sz w:val="19"/>
        </w:rPr>
        <w:t>/status?signin=1</w:t>
      </w:r>
      <w:r>
        <w:t xml:space="preserve"> opens the page with the dialog</w:t>
        <w:br/>
        <w:t xml:space="preserve">  already open, and the sign-in warning push carries that link. While the</w:t>
        <w:br/>
        <w:t xml:space="preserve">  dialog is open the address bar holds it too, so if the phone drops the page</w:t>
        <w:br/>
        <w:t xml:space="preserve">  while you are away at Schwab, it comes back with the dialog open.</w:t>
      </w:r>
    </w:p>
    <w:p>
      <w:pPr>
        <w:pStyle w:val="ListBullet"/>
      </w:pPr>
      <w:r>
        <w:t xml:space="preserve">A service whose scheduler has </w:t>
      </w:r>
      <w:r>
        <w:rPr>
          <w:b/>
        </w:rPr>
        <w:t>stopped</w:t>
      </w:r>
      <w:r>
        <w:t>, or has not run for ten minutes, shows</w:t>
        <w:br/>
        <w:t xml:space="preserve">  as unhealthy with the reason, even though the process is still answering. A card</w:t>
        <w:br/>
        <w:t xml:space="preserve">  also says when a service holds </w:t>
      </w:r>
      <w:r>
        <w:rPr>
          <w:b/>
        </w:rPr>
        <w:t>commands it could not run</w:t>
      </w:r>
      <w:r>
        <w:t xml:space="preserve"> (they are kept for</w:t>
        <w:br/>
        <w:t xml:space="preserve">  you to read and are never re-run), and the Redis card says whether Redis is</w:t>
        <w:br/>
        <w:t xml:space="preserve">  </w:t>
      </w:r>
      <w:r>
        <w:rPr>
          <w:b/>
        </w:rPr>
        <w:t>saved to disk</w:t>
      </w:r>
      <w:r>
        <w:t xml:space="preserve">. The gateway's card says which mode the </w:t>
      </w:r>
      <w:r>
        <w:rPr>
          <w:b/>
        </w:rPr>
        <w:t>market data store</w:t>
      </w:r>
      <w:r>
        <w:br/>
        <w:t xml:space="preserve">  is in (off, shadow or on) and counts any store faults.</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The warning ends with a link that opens the sign-in dialog,</w:t>
        <w:br/>
        <w:t>so you can renew from the phone the push arrives on. When it lapses all market</w:t>
        <w:br/>
        <w:t>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Opening Scalp</w:t>
            </w:r>
          </w:p>
        </w:tc>
        <w:tc>
          <w:tcPr>
            <w:tcW w:type="dxa" w:w="4320"/>
            <w:shd w:val="clear" w:color="auto" w:fill="F4F6FA"/>
          </w:tcPr>
          <w:p>
            <w:r/>
            <w:r>
              <w:rPr/>
              <w:t xml:space="preserve">The symbols it calls and the bars it keeps, strike steps and spread widths, the target, stop and time stop, the volatility multipliers the study tries (a list of numbers), the cut points between low, mid and high agreement, and the scorecard window; for the 15-minute calls, their first and last time (not before 08:45, and the last call's hour must end by 15:00), the gap, how late one may still fire, the flat band, the day's three blocks, the margin an edge must clear, the early-close days and time, and the confirmation's look-back, margins, cut points, the sources it needs for a word and the weight of each source; for the chance of target, whether it is shown at all, the moving-average and RSI lengths, the bar sizes, each factor's assumed starting weight and how tightly it is held, the weeks of history before the honesty test, the margin the chance must beat the usual rate by for its </w:t>
            </w:r>
            <w:r>
              <w:rPr>
                <w:i/>
              </w:rPr>
              <w:t>beats the usual rate</w:t>
            </w:r>
            <w:r>
              <w:rPr/>
              <w:t xml:space="preserve"> line to read yes (the chance is shown either way), the share of a weight that must be learned from data before it stops reading </w:t>
            </w:r>
            <w:r>
              <w:rPr>
                <w:i/>
              </w:rPr>
              <w:t>assumed</w:t>
            </w:r>
            <w:r>
              <w:rPr/>
              <w:t xml:space="preserve">, and the weekday of the refit. The 08:36 call and 16:20 nightly pass times are under </w:t>
            </w:r>
            <w:r>
              <w:rPr>
                <w:i/>
              </w:rPr>
              <w:t>Market hours &amp; schedules</w:t>
            </w:r>
          </w:p>
        </w:tc>
      </w:tr>
      <w:tr>
        <w:tc>
          <w:tcPr>
            <w:tcW w:type="dxa" w:w="4320"/>
          </w:tcPr>
          <w:p>
            <w:r/>
            <w:r>
              <w:rPr>
                <w:b/>
              </w:rPr>
              <w:t>Commissions</w:t>
            </w:r>
          </w:p>
        </w:tc>
        <w:tc>
          <w:tcPr>
            <w:tcW w:type="dxa" w:w="4320"/>
          </w:tcPr>
          <w:p>
            <w:r/>
            <w:r>
              <w:rPr/>
              <w:t>Schwab's per-contract rates</w:t>
            </w:r>
          </w:p>
        </w:tc>
      </w:tr>
      <w:tr>
        <w:tc>
          <w:tcPr>
            <w:tcW w:type="dxa" w:w="4320"/>
            <w:shd w:val="clear" w:color="auto" w:fill="F4F6FA"/>
          </w:tcPr>
          <w:p>
            <w:r/>
            <w:r>
              <w:rPr>
                <w:b/>
              </w:rPr>
              <w:t>Ports / Environments</w:t>
            </w:r>
          </w:p>
        </w:tc>
        <w:tc>
          <w:tcPr>
            <w:tcW w:type="dxa" w:w="4320"/>
            <w:shd w:val="clear" w:color="auto" w:fill="F4F6FA"/>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and symbols</w:t>
        <w:br/>
        <w:t xml:space="preserve">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To choose the Dealer Positioning colours</w:t>
      </w:r>
      <w:r>
        <w:t xml:space="preserve">, open </w:t>
      </w:r>
      <w:r>
        <w:rPr>
          <w:b/>
        </w:rPr>
        <w:t>Settings → Appearance</w:t>
      </w:r>
      <w:r>
        <w:t xml:space="preserve"> and</w:t>
        <w:br/>
        <w:t xml:space="preserve">  find the </w:t>
      </w:r>
      <w:r>
        <w:rPr>
          <w:b/>
        </w:rPr>
        <w:t>Dealer Positioning</w:t>
      </w:r>
      <w:r>
        <w:t xml:space="preserve"> group. The top row is the put side and the</w:t>
        <w:br/>
        <w:t xml:space="preserve">  bottom row the call side, and both rows run the same way. </w:t>
      </w:r>
      <w:r>
        <w:rPr>
          <w:b/>
        </w:rPr>
        <w:t>Put</w:t>
      </w:r>
      <w:r>
        <w:t xml:space="preserve"> and</w:t>
        <w:br/>
        <w:t xml:space="preserve">  </w:t>
      </w:r>
      <w:r>
        <w:rPr>
          <w:b/>
        </w:rPr>
        <w:t>Call</w:t>
      </w:r>
      <w:r>
        <w:t xml:space="preserve"> are the main colours: the heat map's largest values, and the walls,</w:t>
        <w:br/>
        <w:t xml:space="preserve">  the hedge panel, the gravity well, the ridge plot and the contour lines.</w:t>
        <w:br/>
        <w:t xml:space="preserve">  </w:t>
      </w:r>
      <w:r>
        <w:rPr>
          <w:b/>
        </w:rPr>
        <w:t>Put low</w:t>
      </w:r>
      <w:r>
        <w:t xml:space="preserve"> and </w:t>
      </w:r>
      <w:r>
        <w:rPr>
          <w:b/>
        </w:rPr>
        <w:t>Call low</w:t>
      </w:r>
      <w:r>
        <w:t xml:space="preserve"> are the smallest values, and the strike bars.</w:t>
        <w:br/>
        <w:t xml:space="preserve">  The heat map grades from the low colour next to zero to the main colour.</w:t>
        <w:br/>
        <w:t xml:space="preserve">  Click a tile to pick a colour; the strip in the preview shows the whole</w:t>
        <w:br/>
        <w:t xml:space="preserve">  scale, largest put on the left to largest call on the right, before you</w:t>
        <w:br/>
        <w:t xml:space="preserve">  save. </w:t>
      </w:r>
      <w:r>
        <w:rPr>
          <w:b/>
        </w:rPr>
        <w:t>Restart now</w:t>
      </w:r>
      <w:r>
        <w:t xml:space="preserve"> restarts both the app and the public live screens, so</w:t>
        <w:br/>
        <w:t xml:space="preserve">  the two show the same colours. The Flow and</w:t>
        <w:br/>
        <w:t xml:space="preserve">  Net Prem tabs follow the same colours: their call and put lines, the strike</w:t>
        <w:br/>
        <w:t xml:space="preserve">  ladder and the frame around them.</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report</w:t>
      </w:r>
      <w:r>
        <w:rPr/>
        <w:t xml:space="preserve"> button,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seven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and follow the three</w:t>
        <w:br/>
        <w:t>steps in the dialog (log in at Schwab, copy the address of the page that fails</w:t>
        <w:br/>
        <w:t>to load, paste it).</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