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3864"/>
          <w:sz w:val="56"/>
          <w:szCs w:val="56"/>
        </w:rPr>
        <w:t xml:space="preserve">Art CRM &amp; AI Assistant</w:t>
      </w:r>
    </w:p>
    <w:p>
      <w:pPr>
        <w:spacing w:after="160"/>
        <w:jc w:val="center"/>
      </w:pPr>
      <w:r>
        <w:rPr>
          <w:rFonts w:ascii="Arial" w:cs="Arial" w:eastAsia="Arial" w:hAnsi="Arial"/>
          <w:color w:val="2E6DA4"/>
          <w:sz w:val="32"/>
          <w:szCs w:val="32"/>
        </w:rPr>
        <w:t xml:space="preserve">Architecture &amp; Design Document</w:t>
      </w:r>
    </w:p>
    <w:p>
      <w:pPr>
        <w:spacing w:after="80"/>
        <w:jc w:val="center"/>
      </w:pPr>
      <w:r>
        <w:rPr>
          <w:rFonts w:ascii="Arial" w:cs="Arial" w:eastAsia="Arial" w:hAnsi="Arial"/>
          <w:i/>
          <w:iCs/>
          <w:color w:val="595959"/>
          <w:sz w:val="24"/>
          <w:szCs w:val="24"/>
        </w:rPr>
        <w:t xml:space="preserve">Christopher Rehm  |  Klosterlechfeld, Bavaria</w:t>
      </w:r>
    </w:p>
    <w:p>
      <w:pPr>
        <w:spacing w:after="80"/>
        <w:jc w:val="center"/>
      </w:pPr>
      <w:r>
        <w:rPr>
          <w:rFonts w:ascii="Arial" w:cs="Arial" w:eastAsia="Arial" w:hAnsi="Arial"/>
          <w:color w:val="595959"/>
          <w:sz w:val="22"/>
          <w:szCs w:val="22"/>
        </w:rPr>
        <w:t xml:space="preserve">Version 1.0  |  February 2026</w:t>
      </w:r>
    </w:p>
    <w:p>
      <w:pPr>
        <w:pBdr>
          <w:bottom w:val="single" w:color="C9A84C" w:sz="2"/>
        </w:pBdr>
        <w:spacing w:before="80" w:after="80"/>
      </w:pP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00" w:after="200"/>
      </w:pPr>
      <w:r>
        <w:rPr>
          <w:rFonts w:ascii="Arial" w:cs="Arial" w:eastAsia="Arial" w:hAnsi="Arial"/>
          <w:b/>
          <w:bCs/>
          <w:color w:val="1F3864"/>
          <w:sz w:val="36"/>
          <w:szCs w:val="36"/>
        </w:rPr>
        <w:t xml:space="preserve">1. Project Overview</w:t>
      </w:r>
    </w:p>
    <w:p>
      <w:pPr>
        <w:spacing w:after="120"/>
        <w:jc w:val="left"/>
      </w:pPr>
      <w:r>
        <w:rPr>
          <w:rFonts w:ascii="Arial" w:cs="Arial" w:eastAsia="Arial" w:hAnsi="Arial"/>
          <w:b w:val="false"/>
          <w:bCs w:val="false"/>
          <w:i w:val="false"/>
          <w:iCs w:val="false"/>
          <w:color w:val="000000"/>
          <w:sz w:val="22"/>
          <w:szCs w:val="22"/>
        </w:rPr>
        <w:t xml:space="preserve">The Art CRM &amp; AI Assistant replaces an informal Excel-based marketing tracker with a properly structured, AI-augmented contact management system. It is designed to help a working artist manage gallery relationships, track outreach across multiple attempts, receive AI-drafted correspondence, and get intelligent suggestions on who to contact next and when.</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The system is built for a single user working primarily in German-speaking Bavaria, with outreach extending across Germany, Czechia, France and worldwide via online channels. All language-sensitive features are configurable per-contact.</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Design Philosophy: </w:t>
            </w:r>
            <w:r>
              <w:rPr>
                <w:rFonts w:ascii="Arial" w:cs="Arial" w:eastAsia="Arial" w:hAnsi="Arial"/>
                <w:color w:val="595959"/>
                <w:sz w:val="20"/>
                <w:szCs w:val="20"/>
              </w:rPr>
              <w:t xml:space="preserve">Build modular, build local first. Every component is independently replaceable. The local version and the server version share identical code — only the connection strings change.</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1.1  What the Spreadsheet Was Doing</w:t>
      </w:r>
    </w:p>
    <w:p>
      <w:pPr>
        <w:spacing w:after="120"/>
        <w:jc w:val="left"/>
      </w:pPr>
      <w:r>
        <w:rPr>
          <w:rFonts w:ascii="Arial" w:cs="Arial" w:eastAsia="Arial" w:hAnsi="Arial"/>
          <w:b w:val="false"/>
          <w:bCs w:val="false"/>
          <w:i w:val="false"/>
          <w:iCs w:val="false"/>
          <w:color w:val="000000"/>
          <w:sz w:val="22"/>
          <w:szCs w:val="22"/>
        </w:rPr>
        <w:t xml:space="preserve">A review of the existing spreadsheet (art-marketing.xlsx) revealed 13 sheets covering:</w:t>
      </w:r>
    </w:p>
    <w:p>
      <w:pPr>
        <w:pStyle w:val="ListParagraph"/>
        <w:numPr>
          <w:ilvl w:val="0"/>
          <w:numId w:val="2"/>
        </w:numPr>
        <w:spacing w:after="80"/>
      </w:pPr>
      <w:r>
        <w:rPr>
          <w:rFonts w:ascii="Arial" w:cs="Arial" w:eastAsia="Arial" w:hAnsi="Arial"/>
          <w:b w:val="false"/>
          <w:bCs w:val="false"/>
          <w:color w:val="000000"/>
          <w:sz w:val="22"/>
          <w:szCs w:val="22"/>
        </w:rPr>
        <w:t xml:space="preserve">Contacts and leads — ~593 rows, the core CRM data</w:t>
      </w:r>
    </w:p>
    <w:p>
      <w:pPr>
        <w:pStyle w:val="ListParagraph"/>
        <w:numPr>
          <w:ilvl w:val="0"/>
          <w:numId w:val="2"/>
        </w:numPr>
        <w:spacing w:after="80"/>
      </w:pPr>
      <w:r>
        <w:rPr>
          <w:rFonts w:ascii="Arial" w:cs="Arial" w:eastAsia="Arial" w:hAnsi="Arial"/>
          <w:b w:val="false"/>
          <w:bCs w:val="false"/>
          <w:color w:val="000000"/>
          <w:sz w:val="22"/>
          <w:szCs w:val="22"/>
        </w:rPr>
        <w:t xml:space="preserve">Current channels — active and prospective gallery relationships</w:t>
      </w:r>
    </w:p>
    <w:p>
      <w:pPr>
        <w:pStyle w:val="ListParagraph"/>
        <w:numPr>
          <w:ilvl w:val="0"/>
          <w:numId w:val="2"/>
        </w:numPr>
        <w:spacing w:after="80"/>
      </w:pPr>
      <w:r>
        <w:rPr>
          <w:rFonts w:ascii="Arial" w:cs="Arial" w:eastAsia="Arial" w:hAnsi="Arial"/>
          <w:b w:val="false"/>
          <w:bCs w:val="false"/>
          <w:color w:val="000000"/>
          <w:sz w:val="22"/>
          <w:szCs w:val="22"/>
        </w:rPr>
        <w:t xml:space="preserve">Show dates — upcoming exhibition pipeline for 2025-2026</w:t>
      </w:r>
    </w:p>
    <w:p>
      <w:pPr>
        <w:pStyle w:val="ListParagraph"/>
        <w:numPr>
          <w:ilvl w:val="0"/>
          <w:numId w:val="2"/>
        </w:numPr>
        <w:spacing w:after="80"/>
      </w:pPr>
      <w:r>
        <w:rPr>
          <w:rFonts w:ascii="Arial" w:cs="Arial" w:eastAsia="Arial" w:hAnsi="Arial"/>
          <w:b w:val="false"/>
          <w:bCs w:val="false"/>
          <w:color w:val="000000"/>
          <w:sz w:val="22"/>
          <w:szCs w:val="22"/>
        </w:rPr>
        <w:t xml:space="preserve">Online presence — platforms, follower counts, commission rates</w:t>
      </w:r>
    </w:p>
    <w:p>
      <w:pPr>
        <w:pStyle w:val="ListParagraph"/>
        <w:numPr>
          <w:ilvl w:val="0"/>
          <w:numId w:val="2"/>
        </w:numPr>
        <w:spacing w:after="80"/>
      </w:pPr>
      <w:r>
        <w:rPr>
          <w:rFonts w:ascii="Arial" w:cs="Arial" w:eastAsia="Arial" w:hAnsi="Arial"/>
          <w:b w:val="false"/>
          <w:bCs w:val="false"/>
          <w:color w:val="000000"/>
          <w:sz w:val="22"/>
          <w:szCs w:val="22"/>
        </w:rPr>
        <w:t xml:space="preserve">Social media stats — posts and followers across all platforms</w:t>
      </w:r>
    </w:p>
    <w:p>
      <w:pPr>
        <w:pStyle w:val="ListParagraph"/>
        <w:numPr>
          <w:ilvl w:val="0"/>
          <w:numId w:val="2"/>
        </w:numPr>
        <w:spacing w:after="80"/>
      </w:pPr>
      <w:r>
        <w:rPr>
          <w:rFonts w:ascii="Arial" w:cs="Arial" w:eastAsia="Arial" w:hAnsi="Arial"/>
          <w:b w:val="false"/>
          <w:bCs w:val="false"/>
          <w:color w:val="000000"/>
          <w:sz w:val="22"/>
          <w:szCs w:val="22"/>
        </w:rPr>
        <w:t xml:space="preserve">Supply inventory, painting ideas, live painting notes, helpers, funding options</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The contact history was tracked using five flat columns (1st try through 5th try), which does not scale. Contact statuses, types, and notes were inconsistently named. There was no automation, no reminders, and no AI assistance.</w:t>
      </w:r>
    </w:p>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1.2  Goals of the New System</w:t>
      </w:r>
    </w:p>
    <w:p>
      <w:pPr>
        <w:pStyle w:val="ListParagraph"/>
        <w:numPr>
          <w:ilvl w:val="0"/>
          <w:numId w:val="2"/>
        </w:numPr>
        <w:spacing w:after="80"/>
      </w:pPr>
      <w:r>
        <w:rPr>
          <w:rFonts w:ascii="Arial" w:cs="Arial" w:eastAsia="Arial" w:hAnsi="Arial"/>
          <w:b/>
          <w:bCs/>
          <w:color w:val="000000"/>
          <w:sz w:val="22"/>
          <w:szCs w:val="22"/>
        </w:rPr>
        <w:t xml:space="preserve">Replace flat spreadsheet contact tracking with a proper relational database</w:t>
      </w:r>
    </w:p>
    <w:p>
      <w:pPr>
        <w:pStyle w:val="ListParagraph"/>
        <w:numPr>
          <w:ilvl w:val="0"/>
          <w:numId w:val="2"/>
        </w:numPr>
        <w:spacing w:after="80"/>
      </w:pPr>
      <w:r>
        <w:rPr>
          <w:rFonts w:ascii="Arial" w:cs="Arial" w:eastAsia="Arial" w:hAnsi="Arial"/>
          <w:b w:val="false"/>
          <w:bCs w:val="false"/>
          <w:color w:val="000000"/>
          <w:sz w:val="22"/>
          <w:szCs w:val="22"/>
        </w:rPr>
        <w:t xml:space="preserve">Add unlimited interaction history per contact (replacing the 5-column limit)</w:t>
      </w:r>
    </w:p>
    <w:p>
      <w:pPr>
        <w:pStyle w:val="ListParagraph"/>
        <w:numPr>
          <w:ilvl w:val="0"/>
          <w:numId w:val="2"/>
        </w:numPr>
        <w:spacing w:after="80"/>
      </w:pPr>
      <w:r>
        <w:rPr>
          <w:rFonts w:ascii="Arial" w:cs="Arial" w:eastAsia="Arial" w:hAnsi="Arial"/>
          <w:b w:val="false"/>
          <w:bCs w:val="false"/>
          <w:color w:val="000000"/>
          <w:sz w:val="22"/>
          <w:szCs w:val="22"/>
        </w:rPr>
        <w:t xml:space="preserve">AI-assisted decision making: who to contact, when, and with what message</w:t>
      </w:r>
    </w:p>
    <w:p>
      <w:pPr>
        <w:pStyle w:val="ListParagraph"/>
        <w:numPr>
          <w:ilvl w:val="0"/>
          <w:numId w:val="2"/>
        </w:numPr>
        <w:spacing w:after="80"/>
      </w:pPr>
      <w:r>
        <w:rPr>
          <w:rFonts w:ascii="Arial" w:cs="Arial" w:eastAsia="Arial" w:hAnsi="Arial"/>
          <w:b w:val="false"/>
          <w:bCs w:val="false"/>
          <w:color w:val="000000"/>
          <w:sz w:val="22"/>
          <w:szCs w:val="22"/>
        </w:rPr>
        <w:t xml:space="preserve">AI-drafted outreach letters and follow-ups, in the correct language per contact</w:t>
      </w:r>
    </w:p>
    <w:p>
      <w:pPr>
        <w:pStyle w:val="ListParagraph"/>
        <w:numPr>
          <w:ilvl w:val="0"/>
          <w:numId w:val="2"/>
        </w:numPr>
        <w:spacing w:after="80"/>
      </w:pPr>
      <w:r>
        <w:rPr>
          <w:rFonts w:ascii="Arial" w:cs="Arial" w:eastAsia="Arial" w:hAnsi="Arial"/>
          <w:b w:val="false"/>
          <w:bCs w:val="false"/>
          <w:color w:val="000000"/>
          <w:sz w:val="22"/>
          <w:szCs w:val="22"/>
        </w:rPr>
        <w:t xml:space="preserve">Email integration: read and send from within the app</w:t>
      </w:r>
    </w:p>
    <w:p>
      <w:pPr>
        <w:pStyle w:val="ListParagraph"/>
        <w:numPr>
          <w:ilvl w:val="0"/>
          <w:numId w:val="2"/>
        </w:numPr>
        <w:spacing w:after="80"/>
      </w:pPr>
      <w:r>
        <w:rPr>
          <w:rFonts w:ascii="Arial" w:cs="Arial" w:eastAsia="Arial" w:hAnsi="Arial"/>
          <w:b w:val="false"/>
          <w:bCs w:val="false"/>
          <w:color w:val="000000"/>
          <w:sz w:val="22"/>
          <w:szCs w:val="22"/>
        </w:rPr>
        <w:t xml:space="preserve">Show schedule awareness: AI factors in upcoming exhibitions when prioritising</w:t>
      </w:r>
    </w:p>
    <w:p>
      <w:pPr>
        <w:pStyle w:val="ListParagraph"/>
        <w:numPr>
          <w:ilvl w:val="0"/>
          <w:numId w:val="2"/>
        </w:numPr>
        <w:spacing w:after="80"/>
      </w:pPr>
      <w:r>
        <w:rPr>
          <w:rFonts w:ascii="Arial" w:cs="Arial" w:eastAsia="Arial" w:hAnsi="Arial"/>
          <w:b w:val="false"/>
          <w:bCs w:val="false"/>
          <w:color w:val="000000"/>
          <w:sz w:val="22"/>
          <w:szCs w:val="22"/>
        </w:rPr>
        <w:t xml:space="preserve">Local-first, server-ready: runs on laptop, deploys to VPS without code changes</w:t>
      </w:r>
    </w:p>
    <w:p>
      <w:pPr>
        <w:pStyle w:val="ListParagraph"/>
        <w:numPr>
          <w:ilvl w:val="0"/>
          <w:numId w:val="2"/>
        </w:numPr>
        <w:spacing w:after="80"/>
      </w:pPr>
      <w:r>
        <w:rPr>
          <w:rFonts w:ascii="Arial" w:cs="Arial" w:eastAsia="Arial" w:hAnsi="Arial"/>
          <w:b w:val="false"/>
          <w:bCs w:val="false"/>
          <w:color w:val="000000"/>
          <w:sz w:val="22"/>
          <w:szCs w:val="22"/>
        </w:rPr>
        <w:t xml:space="preserve">Extensible everywhere: types, subtypes, statuses, languages all user-configurable</w:t>
      </w:r>
    </w:p>
    <w:p>
      <w:r>
        <w:br w:type="page"/>
      </w:r>
    </w:p>
    <w:p>
      <w:pPr>
        <w:pStyle w:val="Heading1"/>
        <w:spacing w:before="300" w:after="200"/>
      </w:pPr>
      <w:r>
        <w:rPr>
          <w:rFonts w:ascii="Arial" w:cs="Arial" w:eastAsia="Arial" w:hAnsi="Arial"/>
          <w:b/>
          <w:bCs/>
          <w:color w:val="1F3864"/>
          <w:sz w:val="36"/>
          <w:szCs w:val="36"/>
        </w:rPr>
        <w:t xml:space="preserve">2. System Architecture</w:t>
      </w:r>
    </w:p>
    <w:p>
      <w:pPr>
        <w:spacing w:after="120"/>
        <w:jc w:val="left"/>
      </w:pPr>
      <w:r>
        <w:rPr>
          <w:rFonts w:ascii="Arial" w:cs="Arial" w:eastAsia="Arial" w:hAnsi="Arial"/>
          <w:b w:val="false"/>
          <w:bCs w:val="false"/>
          <w:i w:val="false"/>
          <w:iCs w:val="false"/>
          <w:color w:val="000000"/>
          <w:sz w:val="22"/>
          <w:szCs w:val="22"/>
        </w:rPr>
        <w:t xml:space="preserve">The system is divided into three layers: Presentation, Application, and Data. Each layer communicates with the next through a defined interface, making it straightforward to add new presentation surfaces (browser, desktop GUI) without touching the application or data logic.</w:t>
      </w:r>
    </w:p>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2.1  Layer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3864" w:val="clear"/>
            <w:tcMar>
              <w:top w:type="dxa" w:w="120"/>
              <w:left w:type="dxa" w:w="180"/>
              <w:bottom w:type="dxa" w:w="60"/>
              <w:right w:type="dxa" w:w="180"/>
            </w:tcMar>
          </w:tcPr>
          <w:p>
            <w:pPr>
              <w:jc w:val="center"/>
            </w:pPr>
            <w:r>
              <w:rPr>
                <w:rFonts w:ascii="Arial" w:cs="Arial" w:eastAsia="Arial" w:hAnsi="Arial"/>
                <w:b/>
                <w:bCs/>
                <w:color w:val="FFFFFF"/>
                <w:sz w:val="22"/>
                <w:szCs w:val="22"/>
              </w:rPr>
              <w:t xml:space="preserve">PRESENTATION LAYER</w:t>
            </w:r>
          </w:p>
        </w:tc>
      </w:tr>
      <w:tr>
        <w:tc>
          <w:tcPr>
            <w:tcW w:type="dxa" w:w="9026"/>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jc w:val="center"/>
            </w:pPr>
            <w:r>
              <w:rPr>
                <w:rFonts w:ascii="Arial" w:cs="Arial" w:eastAsia="Arial" w:hAnsi="Arial"/>
                <w:color w:val="1F3864"/>
                <w:sz w:val="20"/>
                <w:szCs w:val="20"/>
              </w:rPr>
              <w:t xml:space="preserve">Terminal CLI  |  Browser UI (FastAPI, later)  |  Tkinter GUI (later)</w:t>
            </w:r>
          </w:p>
        </w:tc>
      </w:tr>
      <w:tr>
        <w:tc>
          <w:tcPr>
            <w:tcW w:type="dxa" w:w="9026"/>
            <w:tcBorders>
              <w:top w:val="none" w:color="FFFFFF" w:sz="0"/>
              <w:left w:val="none" w:color="FFFFFF" w:sz="0"/>
              <w:bottom w:val="none" w:color="FFFFFF" w:sz="0"/>
              <w:right w:val="none" w:color="FFFFFF" w:sz="0"/>
            </w:tcBorders>
            <w:tcMar>
              <w:top w:type="dxa" w:w="60"/>
              <w:bottom w:type="dxa" w:w="60"/>
            </w:tcMar>
          </w:tcPr>
          <w:p>
            <w:pPr>
              <w:jc w:val="center"/>
            </w:pPr>
            <w:r>
              <w:rPr>
                <w:rFonts w:ascii="Arial" w:cs="Arial" w:eastAsia="Arial" w:hAnsi="Arial"/>
                <w:b/>
                <w:bCs/>
                <w:color w:val="C9A84C"/>
                <w:sz w:val="20"/>
                <w:szCs w:val="20"/>
              </w:rPr>
              <w:t xml:space="preserve">▼  Service Interface  ▼</w:t>
            </w:r>
          </w:p>
        </w:tc>
      </w:tr>
      <w:tr>
        <w:tc>
          <w:tcPr>
            <w:tcW w:type="dxa" w:w="9026"/>
            <w:tcBorders>
              <w:top w:val="single" w:color="CCCCCC" w:sz="1"/>
              <w:left w:val="single" w:color="CCCCCC" w:sz="1"/>
              <w:bottom w:val="single" w:color="CCCCCC" w:sz="1"/>
              <w:right w:val="single" w:color="CCCCCC" w:sz="1"/>
            </w:tcBorders>
            <w:shd w:fill="1F3864" w:val="clear"/>
            <w:tcMar>
              <w:top w:type="dxa" w:w="120"/>
              <w:left w:type="dxa" w:w="180"/>
              <w:bottom w:type="dxa" w:w="60"/>
              <w:right w:type="dxa" w:w="180"/>
            </w:tcMar>
          </w:tcPr>
          <w:p>
            <w:pPr>
              <w:jc w:val="center"/>
            </w:pPr>
            <w:r>
              <w:rPr>
                <w:rFonts w:ascii="Arial" w:cs="Arial" w:eastAsia="Arial" w:hAnsi="Arial"/>
                <w:b/>
                <w:bCs/>
                <w:color w:val="FFFFFF"/>
                <w:sz w:val="22"/>
                <w:szCs w:val="22"/>
              </w:rPr>
              <w:t xml:space="preserve">APPLICATION LAYER</w:t>
            </w:r>
          </w:p>
        </w:tc>
      </w:tr>
      <w:tr>
        <w:tc>
          <w:tcPr>
            <w:tcW w:type="dxa" w:w="9026"/>
            <w:tcBorders>
              <w:top w:val="single" w:color="CCCCCC" w:sz="1"/>
              <w:left w:val="single" w:color="CCCCCC" w:sz="1"/>
              <w:bottom w:val="single" w:color="CCCCCC" w:sz="1"/>
              <w:right w:val="single" w:color="CCCCCC" w:sz="1"/>
            </w:tcBorders>
            <w:shd w:fill="FDF3DC" w:val="clear"/>
            <w:tcMar>
              <w:top w:type="dxa" w:w="80"/>
              <w:left w:type="dxa" w:w="180"/>
              <w:bottom w:type="dxa" w:w="80"/>
              <w:right w:type="dxa" w:w="180"/>
            </w:tcMar>
          </w:tcPr>
          <w:p>
            <w:pPr>
              <w:jc w:val="center"/>
            </w:pPr>
            <w:r>
              <w:rPr>
                <w:rFonts w:ascii="Arial" w:cs="Arial" w:eastAsia="Arial" w:hAnsi="Arial"/>
                <w:color w:val="1F3864"/>
                <w:sz w:val="20"/>
                <w:szCs w:val="20"/>
              </w:rPr>
              <w:t xml:space="preserve">CRM Engine  |  AI Planner  |  Email Composer  |  Event Bus</w:t>
            </w:r>
          </w:p>
        </w:tc>
      </w:tr>
      <w:tr>
        <w:tc>
          <w:tcPr>
            <w:tcW w:type="dxa" w:w="9026"/>
            <w:tcBorders>
              <w:top w:val="none" w:color="FFFFFF" w:sz="0"/>
              <w:left w:val="none" w:color="FFFFFF" w:sz="0"/>
              <w:bottom w:val="none" w:color="FFFFFF" w:sz="0"/>
              <w:right w:val="none" w:color="FFFFFF" w:sz="0"/>
            </w:tcBorders>
            <w:tcMar>
              <w:top w:type="dxa" w:w="60"/>
              <w:bottom w:type="dxa" w:w="60"/>
            </w:tcMar>
          </w:tcPr>
          <w:p>
            <w:pPr>
              <w:jc w:val="center"/>
            </w:pPr>
            <w:r>
              <w:rPr>
                <w:rFonts w:ascii="Arial" w:cs="Arial" w:eastAsia="Arial" w:hAnsi="Arial"/>
                <w:b/>
                <w:bCs/>
                <w:color w:val="C9A84C"/>
                <w:sz w:val="20"/>
                <w:szCs w:val="20"/>
              </w:rPr>
              <w:t xml:space="preserve">▼  Repository Interface  ▼</w:t>
            </w:r>
          </w:p>
        </w:tc>
      </w:tr>
      <w:tr>
        <w:tc>
          <w:tcPr>
            <w:tcW w:type="dxa" w:w="9026"/>
            <w:tcBorders>
              <w:top w:val="single" w:color="CCCCCC" w:sz="1"/>
              <w:left w:val="single" w:color="CCCCCC" w:sz="1"/>
              <w:bottom w:val="single" w:color="CCCCCC" w:sz="1"/>
              <w:right w:val="single" w:color="CCCCCC" w:sz="1"/>
            </w:tcBorders>
            <w:shd w:fill="1F3864" w:val="clear"/>
            <w:tcMar>
              <w:top w:type="dxa" w:w="120"/>
              <w:left w:type="dxa" w:w="180"/>
              <w:bottom w:type="dxa" w:w="60"/>
              <w:right w:type="dxa" w:w="180"/>
            </w:tcMar>
          </w:tcPr>
          <w:p>
            <w:pPr>
              <w:jc w:val="center"/>
            </w:pPr>
            <w:r>
              <w:rPr>
                <w:rFonts w:ascii="Arial" w:cs="Arial" w:eastAsia="Arial" w:hAnsi="Arial"/>
                <w:b/>
                <w:bCs/>
                <w:color w:val="FFFFFF"/>
                <w:sz w:val="22"/>
                <w:szCs w:val="22"/>
              </w:rPr>
              <w:t xml:space="preserve">DATA LAYER</w:t>
            </w:r>
          </w:p>
        </w:tc>
      </w:tr>
      <w:tr>
        <w:tc>
          <w:tcPr>
            <w:tcW w:type="dxa" w:w="9026"/>
            <w:tcBorders>
              <w:top w:val="single" w:color="CCCCCC" w:sz="1"/>
              <w:left w:val="single" w:color="CCCCCC" w:sz="1"/>
              <w:bottom w:val="single" w:color="CCCCCC" w:sz="1"/>
              <w:right w:val="single" w:color="CCCCCC" w:sz="1"/>
            </w:tcBorders>
            <w:shd w:fill="D5E8F0" w:val="clear"/>
            <w:tcMar>
              <w:top w:type="dxa" w:w="80"/>
              <w:left w:type="dxa" w:w="180"/>
              <w:bottom w:type="dxa" w:w="80"/>
              <w:right w:type="dxa" w:w="180"/>
            </w:tcMar>
          </w:tcPr>
          <w:p>
            <w:pPr>
              <w:jc w:val="center"/>
            </w:pPr>
            <w:r>
              <w:rPr>
                <w:rFonts w:ascii="Arial" w:cs="Arial" w:eastAsia="Arial" w:hAnsi="Arial"/>
                <w:color w:val="1F3864"/>
                <w:sz w:val="20"/>
                <w:szCs w:val="20"/>
              </w:rPr>
              <w:t xml:space="preserve">PostgreSQL  |  File Store (drafts, AI context, bio)</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2.2  The Event Bus</w:t>
      </w:r>
    </w:p>
    <w:p>
      <w:pPr>
        <w:spacing w:after="120"/>
        <w:jc w:val="left"/>
      </w:pPr>
      <w:r>
        <w:rPr>
          <w:rFonts w:ascii="Arial" w:cs="Arial" w:eastAsia="Arial" w:hAnsi="Arial"/>
          <w:b w:val="false"/>
          <w:bCs w:val="false"/>
          <w:i w:val="false"/>
          <w:iCs w:val="false"/>
          <w:color w:val="000000"/>
          <w:sz w:val="22"/>
          <w:szCs w:val="22"/>
        </w:rPr>
        <w:t xml:space="preserve">All three application modules communicate through a lightweight internal event bus rather than calling each other directly. This is the key architectural decision that keeps the modules decoupled and individually replaceable.</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When the CRM Engine records a new interaction, it emits a contact_updated event. The AI Planner listens for that event and schedules a re-analysis. When the AI Planner produces a suggestion, it emits a suggestion_ready event. The Email Composer listens and can pre-draft a message. No module imports another directly.</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Extensibility Note: </w:t>
            </w:r>
            <w:r>
              <w:rPr>
                <w:rFonts w:ascii="Arial" w:cs="Arial" w:eastAsia="Arial" w:hAnsi="Arial"/>
                <w:color w:val="595959"/>
                <w:sz w:val="20"/>
                <w:szCs w:val="20"/>
              </w:rPr>
              <w:t xml:space="preserve">Adding a new module (e.g. a social media tracker, an artwork inventory link, or a calendar sync) means writing one listener and one emitter. No existing module code is touched.</w:t>
            </w:r>
          </w:p>
        </w:tc>
      </w:tr>
    </w:tbl>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Handled By</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contact_created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Engine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Planner (schedule analysis)</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contact_updated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Engine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Planner (re-score contact)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interaction_logged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Engine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Planner (update next action date)</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show_scheduled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Engine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Planner (reprioritise nearby contacts)</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suggestion_ready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Planner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Composer, CLI display</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draft_ready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Composer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 display, Browser UI</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email_sent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Composer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Engine (auto-log interaction)</w:t>
            </w:r>
          </w:p>
        </w:tc>
      </w:tr>
    </w:tbl>
    <w:p>
      <w:r>
        <w:br w:type="page"/>
      </w:r>
    </w:p>
    <w:p>
      <w:pPr>
        <w:pStyle w:val="Heading1"/>
        <w:spacing w:before="300" w:after="200"/>
      </w:pPr>
      <w:r>
        <w:rPr>
          <w:rFonts w:ascii="Arial" w:cs="Arial" w:eastAsia="Arial" w:hAnsi="Arial"/>
          <w:b/>
          <w:bCs/>
          <w:color w:val="1F3864"/>
          <w:sz w:val="36"/>
          <w:szCs w:val="36"/>
        </w:rPr>
        <w:t xml:space="preserve">3. Data Layer</w:t>
      </w:r>
    </w:p>
    <w:p>
      <w:pPr>
        <w:pStyle w:val="Heading2"/>
        <w:spacing w:before="240" w:after="160"/>
      </w:pPr>
      <w:r>
        <w:rPr>
          <w:rFonts w:ascii="Arial" w:cs="Arial" w:eastAsia="Arial" w:hAnsi="Arial"/>
          <w:b/>
          <w:bCs/>
          <w:color w:val="2E6DA4"/>
          <w:sz w:val="28"/>
          <w:szCs w:val="28"/>
        </w:rPr>
        <w:t xml:space="preserve">3.1  Database Choice: PostgreSQL</w:t>
      </w:r>
    </w:p>
    <w:p>
      <w:pPr>
        <w:spacing w:after="120"/>
        <w:jc w:val="left"/>
      </w:pPr>
      <w:r>
        <w:rPr>
          <w:rFonts w:ascii="Arial" w:cs="Arial" w:eastAsia="Arial" w:hAnsi="Arial"/>
          <w:b w:val="false"/>
          <w:bCs w:val="false"/>
          <w:i w:val="false"/>
          <w:iCs w:val="false"/>
          <w:color w:val="000000"/>
          <w:sz w:val="22"/>
          <w:szCs w:val="22"/>
        </w:rPr>
        <w:t xml:space="preserve">PostgreSQL is the right tool here. The data is inherently relational: contacts have many interactions, shows link to contacts, AI analyses belong to contacts. PostgreSQL gives us referential integrity, powerful querying, and a clear migration path from local to the VPS. SQLite could serve as a development fallback.</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Local vs VPS: </w:t>
            </w:r>
            <w:r>
              <w:rPr>
                <w:rFonts w:ascii="Arial" w:cs="Arial" w:eastAsia="Arial" w:hAnsi="Arial"/>
                <w:color w:val="595959"/>
                <w:sz w:val="20"/>
                <w:szCs w:val="20"/>
              </w:rPr>
              <w:t xml:space="preserve">The only configuration difference is the DATABASE_URL environment variable. All SQL code is identical in both environments.</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3.2  Extensibility Strategy</w:t>
      </w:r>
    </w:p>
    <w:p>
      <w:pPr>
        <w:spacing w:after="120"/>
        <w:jc w:val="left"/>
      </w:pPr>
      <w:r>
        <w:rPr>
          <w:rFonts w:ascii="Arial" w:cs="Arial" w:eastAsia="Arial" w:hAnsi="Arial"/>
          <w:b w:val="false"/>
          <w:bCs w:val="false"/>
          <w:i w:val="false"/>
          <w:iCs w:val="false"/>
          <w:color w:val="000000"/>
          <w:sz w:val="22"/>
          <w:szCs w:val="22"/>
        </w:rPr>
        <w:t xml:space="preserve">All fields that represent a category (type, subtype, status, language, etc.) are stored as VARCHAR rather than ENUM. A companion lookup table holds the valid values for each category. New values are added by inserting a row into the lookup table, with no schema migration required.</w:t>
      </w:r>
    </w:p>
    <w:p>
      <w:pPr>
        <w:spacing w:after="120"/>
        <w:jc w:val="left"/>
      </w:pPr>
      <w:r>
        <w:rPr>
          <w:rFonts w:ascii="Arial" w:cs="Arial" w:eastAsia="Arial" w:hAnsi="Arial"/>
          <w:b w:val="false"/>
          <w:bCs w:val="false"/>
          <w:i w:val="false"/>
          <w:iCs w:val="false"/>
          <w:color w:val="000000"/>
          <w:sz w:val="22"/>
          <w:szCs w:val="22"/>
        </w:rPr>
        <w:t xml:space="preserve"/>
      </w:r>
    </w:p>
    <w:p>
      <w:pPr>
        <w:shd w:fill="F5F5F5" w:val="clear"/>
        <w:spacing w:after="60"/>
        <w:ind w:left="360"/>
      </w:pPr>
      <w:r>
        <w:rPr>
          <w:rFonts w:ascii="Courier New" w:cs="Courier New" w:eastAsia="Courier New" w:hAnsi="Courier New"/>
          <w:color w:val="1F3864"/>
          <w:sz w:val="18"/>
          <w:szCs w:val="18"/>
        </w:rPr>
        <w:t xml:space="preserve">-- Lookup table: stores all extensible value sets</w:t>
      </w:r>
    </w:p>
    <w:p>
      <w:pPr>
        <w:shd w:fill="F5F5F5" w:val="clear"/>
        <w:spacing w:after="60"/>
        <w:ind w:left="360"/>
      </w:pPr>
      <w:r>
        <w:rPr>
          <w:rFonts w:ascii="Courier New" w:cs="Courier New" w:eastAsia="Courier New" w:hAnsi="Courier New"/>
          <w:color w:val="1F3864"/>
          <w:sz w:val="18"/>
          <w:szCs w:val="18"/>
        </w:rPr>
        <w:t xml:space="preserve">CREATE TABLE lookup_values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category    VARCHAR(60)  NOT NULL,   -- e.g. "contact_type", "status", "language"</w:t>
      </w:r>
    </w:p>
    <w:p>
      <w:pPr>
        <w:shd w:fill="F5F5F5" w:val="clear"/>
        <w:spacing w:after="60"/>
        <w:ind w:left="360"/>
      </w:pPr>
      <w:r>
        <w:rPr>
          <w:rFonts w:ascii="Courier New" w:cs="Courier New" w:eastAsia="Courier New" w:hAnsi="Courier New"/>
          <w:color w:val="1F3864"/>
          <w:sz w:val="18"/>
          <w:szCs w:val="18"/>
        </w:rPr>
        <w:t xml:space="preserve">  value       VARCHAR(60)  NOT NULL,</w:t>
      </w:r>
    </w:p>
    <w:p>
      <w:pPr>
        <w:shd w:fill="F5F5F5" w:val="clear"/>
        <w:spacing w:after="60"/>
        <w:ind w:left="360"/>
      </w:pPr>
      <w:r>
        <w:rPr>
          <w:rFonts w:ascii="Courier New" w:cs="Courier New" w:eastAsia="Courier New" w:hAnsi="Courier New"/>
          <w:color w:val="1F3864"/>
          <w:sz w:val="18"/>
          <w:szCs w:val="18"/>
        </w:rPr>
        <w:t xml:space="preserve">  label_de    VARCHAR(120),             -- German display label</w:t>
      </w:r>
    </w:p>
    <w:p>
      <w:pPr>
        <w:shd w:fill="F5F5F5" w:val="clear"/>
        <w:spacing w:after="60"/>
        <w:ind w:left="360"/>
      </w:pPr>
      <w:r>
        <w:rPr>
          <w:rFonts w:ascii="Courier New" w:cs="Courier New" w:eastAsia="Courier New" w:hAnsi="Courier New"/>
          <w:color w:val="1F3864"/>
          <w:sz w:val="18"/>
          <w:szCs w:val="18"/>
        </w:rPr>
        <w:t xml:space="preserve">  label_en    VARCHAR(120),             -- English display label</w:t>
      </w:r>
    </w:p>
    <w:p>
      <w:pPr>
        <w:shd w:fill="F5F5F5" w:val="clear"/>
        <w:spacing w:after="60"/>
        <w:ind w:left="360"/>
      </w:pPr>
      <w:r>
        <w:rPr>
          <w:rFonts w:ascii="Courier New" w:cs="Courier New" w:eastAsia="Courier New" w:hAnsi="Courier New"/>
          <w:color w:val="1F3864"/>
          <w:sz w:val="18"/>
          <w:szCs w:val="18"/>
        </w:rPr>
        <w:t xml:space="preserve">  sort_order  INTEGER DEFAULT 0,</w:t>
      </w:r>
    </w:p>
    <w:p>
      <w:pPr>
        <w:shd w:fill="F5F5F5" w:val="clear"/>
        <w:spacing w:after="60"/>
        <w:ind w:left="360"/>
      </w:pPr>
      <w:r>
        <w:rPr>
          <w:rFonts w:ascii="Courier New" w:cs="Courier New" w:eastAsia="Courier New" w:hAnsi="Courier New"/>
          <w:color w:val="1F3864"/>
          <w:sz w:val="18"/>
          <w:szCs w:val="18"/>
        </w:rPr>
        <w:t xml:space="preserve">  active      BOOLEAN DEFAULT TRUE,</w:t>
      </w:r>
    </w:p>
    <w:p>
      <w:pPr>
        <w:shd w:fill="F5F5F5" w:val="clear"/>
        <w:spacing w:after="60"/>
        <w:ind w:left="360"/>
      </w:pPr>
      <w:r>
        <w:rPr>
          <w:rFonts w:ascii="Courier New" w:cs="Courier New" w:eastAsia="Courier New" w:hAnsi="Courier New"/>
          <w:color w:val="1F3864"/>
          <w:sz w:val="18"/>
          <w:szCs w:val="18"/>
        </w:rPr>
        <w:t xml:space="preserve">  UNIQUE (category, value)</w:t>
      </w:r>
    </w:p>
    <w:p>
      <w:pPr>
        <w:shd w:fill="F5F5F5" w:val="clear"/>
        <w:spacing w:after="60"/>
        <w:ind w:left="360"/>
      </w:pPr>
      <w:r>
        <w:rPr>
          <w:rFonts w:ascii="Courier New" w:cs="Courier New" w:eastAsia="Courier New" w:hAnsi="Courier New"/>
          <w:color w:val="1F3864"/>
          <w:sz w:val="18"/>
          <w:szCs w:val="18"/>
        </w:rPr>
        <w:t xml:space="preserve">);</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Initial values loaded at setup time include:</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Initial Values (always extensible — add more via app or SQL)</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contact_type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gallery, cafe, hotel, office, corporate, coworking_space, restaurant, museum, person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contact_subtype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upscale, hippy, commercial, contemporary, traditional, tourist, local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contact_status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cold, contacted, meeting, proposal, accepted, rejected, dormant, on_hold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language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de (Deutsch), en (English), fr (Français), cs (Čeština), nl (Nederlands), es (Español), it (Italiano)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interaction_method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email, in_person, phone, letter, social_media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interaction_outcome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no_reply, interested, rejected, meeting_set, proposal_requested, accepted, left_material — extensible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Courier New" w:cs="Courier New" w:eastAsia="Courier New" w:hAnsi="Courier New"/>
                <w:color w:val="1F3864"/>
                <w:sz w:val="18"/>
                <w:szCs w:val="18"/>
              </w:rPr>
              <w:t xml:space="preserve">show_status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9"/>
                <w:szCs w:val="19"/>
              </w:rPr>
              <w:t xml:space="preserve">possible, confirmed, completed, cancelled — extensible</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3.3  Core Schema</w:t>
      </w:r>
    </w:p>
    <w:p>
      <w:pPr>
        <w:pStyle w:val="Heading3"/>
        <w:spacing w:before="200" w:after="120"/>
      </w:pPr>
      <w:r>
        <w:rPr>
          <w:rFonts w:ascii="Arial" w:cs="Arial" w:eastAsia="Arial" w:hAnsi="Arial"/>
          <w:b/>
          <w:bCs/>
          <w:color w:val="1F3864"/>
          <w:sz w:val="24"/>
          <w:szCs w:val="24"/>
        </w:rPr>
        <w:t xml:space="preserve">contacts</w:t>
      </w:r>
    </w:p>
    <w:p>
      <w:pPr>
        <w:shd w:fill="F5F5F5" w:val="clear"/>
        <w:spacing w:after="60"/>
        <w:ind w:left="360"/>
      </w:pPr>
      <w:r>
        <w:rPr>
          <w:rFonts w:ascii="Courier New" w:cs="Courier New" w:eastAsia="Courier New" w:hAnsi="Courier New"/>
          <w:color w:val="1F3864"/>
          <w:sz w:val="18"/>
          <w:szCs w:val="18"/>
        </w:rPr>
        <w:t xml:space="preserve">CREATE TABLE contacts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name                VARCHAR(200) NOT NULL,</w:t>
      </w:r>
    </w:p>
    <w:p>
      <w:pPr>
        <w:shd w:fill="F5F5F5" w:val="clear"/>
        <w:spacing w:after="60"/>
        <w:ind w:left="360"/>
      </w:pPr>
      <w:r>
        <w:rPr>
          <w:rFonts w:ascii="Courier New" w:cs="Courier New" w:eastAsia="Courier New" w:hAnsi="Courier New"/>
          <w:color w:val="1F3864"/>
          <w:sz w:val="18"/>
          <w:szCs w:val="18"/>
        </w:rPr>
        <w:t xml:space="preserve">  type                VARCHAR(60),      -- FK to lookup_values(contact_type)</w:t>
      </w:r>
    </w:p>
    <w:p>
      <w:pPr>
        <w:shd w:fill="F5F5F5" w:val="clear"/>
        <w:spacing w:after="60"/>
        <w:ind w:left="360"/>
      </w:pPr>
      <w:r>
        <w:rPr>
          <w:rFonts w:ascii="Courier New" w:cs="Courier New" w:eastAsia="Courier New" w:hAnsi="Courier New"/>
          <w:color w:val="1F3864"/>
          <w:sz w:val="18"/>
          <w:szCs w:val="18"/>
        </w:rPr>
        <w:t xml:space="preserve">  subtype             VARCHAR(60),      -- FK to lookup_values(contact_subtype)</w:t>
      </w:r>
    </w:p>
    <w:p>
      <w:pPr>
        <w:shd w:fill="F5F5F5" w:val="clear"/>
        <w:spacing w:after="60"/>
        <w:ind w:left="360"/>
      </w:pPr>
      <w:r>
        <w:rPr>
          <w:rFonts w:ascii="Courier New" w:cs="Courier New" w:eastAsia="Courier New" w:hAnsi="Courier New"/>
          <w:color w:val="1F3864"/>
          <w:sz w:val="18"/>
          <w:szCs w:val="18"/>
        </w:rPr>
        <w:t xml:space="preserve">  city                VARCHAR(100),</w:t>
      </w:r>
    </w:p>
    <w:p>
      <w:pPr>
        <w:shd w:fill="F5F5F5" w:val="clear"/>
        <w:spacing w:after="60"/>
        <w:ind w:left="360"/>
      </w:pPr>
      <w:r>
        <w:rPr>
          <w:rFonts w:ascii="Courier New" w:cs="Courier New" w:eastAsia="Courier New" w:hAnsi="Courier New"/>
          <w:color w:val="1F3864"/>
          <w:sz w:val="18"/>
          <w:szCs w:val="18"/>
        </w:rPr>
        <w:t xml:space="preserve">  country             CHAR(2),          -- ISO 3166-1 alpha-2</w:t>
      </w:r>
    </w:p>
    <w:p>
      <w:pPr>
        <w:shd w:fill="F5F5F5" w:val="clear"/>
        <w:spacing w:after="60"/>
        <w:ind w:left="360"/>
      </w:pPr>
      <w:r>
        <w:rPr>
          <w:rFonts w:ascii="Courier New" w:cs="Courier New" w:eastAsia="Courier New" w:hAnsi="Courier New"/>
          <w:color w:val="1F3864"/>
          <w:sz w:val="18"/>
          <w:szCs w:val="18"/>
        </w:rPr>
        <w:t xml:space="preserve">  address             TEXT,</w:t>
      </w:r>
    </w:p>
    <w:p>
      <w:pPr>
        <w:shd w:fill="F5F5F5" w:val="clear"/>
        <w:spacing w:after="60"/>
        <w:ind w:left="360"/>
      </w:pPr>
      <w:r>
        <w:rPr>
          <w:rFonts w:ascii="Courier New" w:cs="Courier New" w:eastAsia="Courier New" w:hAnsi="Courier New"/>
          <w:color w:val="1F3864"/>
          <w:sz w:val="18"/>
          <w:szCs w:val="18"/>
        </w:rPr>
        <w:t xml:space="preserve">  website             VARCHAR(300),</w:t>
      </w:r>
    </w:p>
    <w:p>
      <w:pPr>
        <w:shd w:fill="F5F5F5" w:val="clear"/>
        <w:spacing w:after="60"/>
        <w:ind w:left="360"/>
      </w:pPr>
      <w:r>
        <w:rPr>
          <w:rFonts w:ascii="Courier New" w:cs="Courier New" w:eastAsia="Courier New" w:hAnsi="Courier New"/>
          <w:color w:val="1F3864"/>
          <w:sz w:val="18"/>
          <w:szCs w:val="18"/>
        </w:rPr>
        <w:t xml:space="preserve">  email               VARCHAR(200),</w:t>
      </w:r>
    </w:p>
    <w:p>
      <w:pPr>
        <w:shd w:fill="F5F5F5" w:val="clear"/>
        <w:spacing w:after="60"/>
        <w:ind w:left="360"/>
      </w:pPr>
      <w:r>
        <w:rPr>
          <w:rFonts w:ascii="Courier New" w:cs="Courier New" w:eastAsia="Courier New" w:hAnsi="Courier New"/>
          <w:color w:val="1F3864"/>
          <w:sz w:val="18"/>
          <w:szCs w:val="18"/>
        </w:rPr>
        <w:t xml:space="preserve">  phone               VARCHAR(60),</w:t>
      </w:r>
    </w:p>
    <w:p>
      <w:pPr>
        <w:shd w:fill="F5F5F5" w:val="clear"/>
        <w:spacing w:after="60"/>
        <w:ind w:left="360"/>
      </w:pPr>
      <w:r>
        <w:rPr>
          <w:rFonts w:ascii="Courier New" w:cs="Courier New" w:eastAsia="Courier New" w:hAnsi="Courier New"/>
          <w:color w:val="1F3864"/>
          <w:sz w:val="18"/>
          <w:szCs w:val="18"/>
        </w:rPr>
        <w:t xml:space="preserve">  preferred_language  VARCHAR(10),      -- FK to lookup_values(language)</w:t>
      </w:r>
    </w:p>
    <w:p>
      <w:pPr>
        <w:shd w:fill="F5F5F5" w:val="clear"/>
        <w:spacing w:after="60"/>
        <w:ind w:left="360"/>
      </w:pPr>
      <w:r>
        <w:rPr>
          <w:rFonts w:ascii="Courier New" w:cs="Courier New" w:eastAsia="Courier New" w:hAnsi="Courier New"/>
          <w:color w:val="1F3864"/>
          <w:sz w:val="18"/>
          <w:szCs w:val="18"/>
        </w:rPr>
        <w:t xml:space="preserve">  status              VARCHAR(60),      -- FK to lookup_values(contact_status)</w:t>
      </w:r>
    </w:p>
    <w:p>
      <w:pPr>
        <w:shd w:fill="F5F5F5" w:val="clear"/>
        <w:spacing w:after="60"/>
        <w:ind w:left="360"/>
      </w:pPr>
      <w:r>
        <w:rPr>
          <w:rFonts w:ascii="Courier New" w:cs="Courier New" w:eastAsia="Courier New" w:hAnsi="Courier New"/>
          <w:color w:val="1F3864"/>
          <w:sz w:val="18"/>
          <w:szCs w:val="18"/>
        </w:rPr>
        <w:t xml:space="preserve">  fit_score           SMALLINT,         -- 0-100, AI generated</w:t>
      </w:r>
    </w:p>
    <w:p>
      <w:pPr>
        <w:shd w:fill="F5F5F5" w:val="clear"/>
        <w:spacing w:after="60"/>
        <w:ind w:left="360"/>
      </w:pPr>
      <w:r>
        <w:rPr>
          <w:rFonts w:ascii="Courier New" w:cs="Courier New" w:eastAsia="Courier New" w:hAnsi="Courier New"/>
          <w:color w:val="1F3864"/>
          <w:sz w:val="18"/>
          <w:szCs w:val="18"/>
        </w:rPr>
        <w:t xml:space="preserve">  success_probability SMALLINT,         -- 0-100, AI generated</w:t>
      </w:r>
    </w:p>
    <w:p>
      <w:pPr>
        <w:shd w:fill="F5F5F5" w:val="clear"/>
        <w:spacing w:after="60"/>
        <w:ind w:left="360"/>
      </w:pPr>
      <w:r>
        <w:rPr>
          <w:rFonts w:ascii="Courier New" w:cs="Courier New" w:eastAsia="Courier New" w:hAnsi="Courier New"/>
          <w:color w:val="1F3864"/>
          <w:sz w:val="18"/>
          <w:szCs w:val="18"/>
        </w:rPr>
        <w:t xml:space="preserve">  best_visit_time     VARCHAR(200),     -- e.g. "Mon-Tue morning"</w:t>
      </w:r>
    </w:p>
    <w:p>
      <w:pPr>
        <w:shd w:fill="F5F5F5" w:val="clear"/>
        <w:spacing w:after="60"/>
        <w:ind w:left="360"/>
      </w:pPr>
      <w:r>
        <w:rPr>
          <w:rFonts w:ascii="Courier New" w:cs="Courier New" w:eastAsia="Courier New" w:hAnsi="Courier New"/>
          <w:color w:val="1F3864"/>
          <w:sz w:val="18"/>
          <w:szCs w:val="18"/>
        </w:rPr>
        <w:t xml:space="preserve">  notes               TEXT,</w:t>
      </w:r>
    </w:p>
    <w:p>
      <w:pPr>
        <w:shd w:fill="F5F5F5" w:val="clear"/>
        <w:spacing w:after="60"/>
        <w:ind w:left="360"/>
      </w:pPr>
      <w:r>
        <w:rPr>
          <w:rFonts w:ascii="Courier New" w:cs="Courier New" w:eastAsia="Courier New" w:hAnsi="Courier New"/>
          <w:color w:val="1F3864"/>
          <w:sz w:val="18"/>
          <w:szCs w:val="18"/>
        </w:rPr>
        <w:t xml:space="preserve">  created_at          TIMESTAMPTZ DEFAULT NOW(),</w:t>
      </w:r>
    </w:p>
    <w:p>
      <w:pPr>
        <w:shd w:fill="F5F5F5" w:val="clear"/>
        <w:spacing w:after="60"/>
        <w:ind w:left="360"/>
      </w:pPr>
      <w:r>
        <w:rPr>
          <w:rFonts w:ascii="Courier New" w:cs="Courier New" w:eastAsia="Courier New" w:hAnsi="Courier New"/>
          <w:color w:val="1F3864"/>
          <w:sz w:val="18"/>
          <w:szCs w:val="18"/>
        </w:rPr>
        <w:t xml:space="preserve">  updated_at          TIMESTAMPTZ DEFAULT NOW()</w:t>
      </w:r>
    </w:p>
    <w:p>
      <w:pPr>
        <w:shd w:fill="F5F5F5" w:val="clear"/>
        <w:spacing w:after="60"/>
        <w:ind w:left="360"/>
      </w:pPr>
      <w:r>
        <w:rPr>
          <w:rFonts w:ascii="Courier New" w:cs="Courier New" w:eastAsia="Courier New" w:hAnsi="Courier New"/>
          <w:color w:val="1F3864"/>
          <w:sz w:val="18"/>
          <w:szCs w:val="18"/>
        </w:rPr>
        <w:t xml:space="preserve">);</w:t>
      </w:r>
    </w:p>
    <w:p>
      <w:pPr>
        <w:spacing w:after="120"/>
        <w:jc w:val="left"/>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F3864"/>
          <w:sz w:val="24"/>
          <w:szCs w:val="24"/>
        </w:rPr>
        <w:t xml:space="preserve">interactions</w:t>
      </w:r>
    </w:p>
    <w:p>
      <w:pPr>
        <w:shd w:fill="F5F5F5" w:val="clear"/>
        <w:spacing w:after="60"/>
        <w:ind w:left="360"/>
      </w:pPr>
      <w:r>
        <w:rPr>
          <w:rFonts w:ascii="Courier New" w:cs="Courier New" w:eastAsia="Courier New" w:hAnsi="Courier New"/>
          <w:color w:val="1F3864"/>
          <w:sz w:val="18"/>
          <w:szCs w:val="18"/>
        </w:rPr>
        <w:t xml:space="preserve">CREATE TABLE interactions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contact_id        INTEGER REFERENCES contacts(id) ON DELETE CASCADE,</w:t>
      </w:r>
    </w:p>
    <w:p>
      <w:pPr>
        <w:shd w:fill="F5F5F5" w:val="clear"/>
        <w:spacing w:after="60"/>
        <w:ind w:left="360"/>
      </w:pPr>
      <w:r>
        <w:rPr>
          <w:rFonts w:ascii="Courier New" w:cs="Courier New" w:eastAsia="Courier New" w:hAnsi="Courier New"/>
          <w:color w:val="1F3864"/>
          <w:sz w:val="18"/>
          <w:szCs w:val="18"/>
        </w:rPr>
        <w:t xml:space="preserve">  interaction_date  DATE NOT NULL,</w:t>
      </w:r>
    </w:p>
    <w:p>
      <w:pPr>
        <w:shd w:fill="F5F5F5" w:val="clear"/>
        <w:spacing w:after="60"/>
        <w:ind w:left="360"/>
      </w:pPr>
      <w:r>
        <w:rPr>
          <w:rFonts w:ascii="Courier New" w:cs="Courier New" w:eastAsia="Courier New" w:hAnsi="Courier New"/>
          <w:color w:val="1F3864"/>
          <w:sz w:val="18"/>
          <w:szCs w:val="18"/>
        </w:rPr>
        <w:t xml:space="preserve">  method            VARCHAR(60),   -- FK to lookup_values(interaction_method)</w:t>
      </w:r>
    </w:p>
    <w:p>
      <w:pPr>
        <w:shd w:fill="F5F5F5" w:val="clear"/>
        <w:spacing w:after="60"/>
        <w:ind w:left="360"/>
      </w:pPr>
      <w:r>
        <w:rPr>
          <w:rFonts w:ascii="Courier New" w:cs="Courier New" w:eastAsia="Courier New" w:hAnsi="Courier New"/>
          <w:color w:val="1F3864"/>
          <w:sz w:val="18"/>
          <w:szCs w:val="18"/>
        </w:rPr>
        <w:t xml:space="preserve">  direction         VARCHAR(10),   -- outbound | inbound</w:t>
      </w:r>
    </w:p>
    <w:p>
      <w:pPr>
        <w:shd w:fill="F5F5F5" w:val="clear"/>
        <w:spacing w:after="60"/>
        <w:ind w:left="360"/>
      </w:pPr>
      <w:r>
        <w:rPr>
          <w:rFonts w:ascii="Courier New" w:cs="Courier New" w:eastAsia="Courier New" w:hAnsi="Courier New"/>
          <w:color w:val="1F3864"/>
          <w:sz w:val="18"/>
          <w:szCs w:val="18"/>
        </w:rPr>
        <w:t xml:space="preserve">  summary           TEXT,</w:t>
      </w:r>
    </w:p>
    <w:p>
      <w:pPr>
        <w:shd w:fill="F5F5F5" w:val="clear"/>
        <w:spacing w:after="60"/>
        <w:ind w:left="360"/>
      </w:pPr>
      <w:r>
        <w:rPr>
          <w:rFonts w:ascii="Courier New" w:cs="Courier New" w:eastAsia="Courier New" w:hAnsi="Courier New"/>
          <w:color w:val="1F3864"/>
          <w:sz w:val="18"/>
          <w:szCs w:val="18"/>
        </w:rPr>
        <w:t xml:space="preserve">  outcome           VARCHAR(60),   -- FK to lookup_values(interaction_outcome)</w:t>
      </w:r>
    </w:p>
    <w:p>
      <w:pPr>
        <w:shd w:fill="F5F5F5" w:val="clear"/>
        <w:spacing w:after="60"/>
        <w:ind w:left="360"/>
      </w:pPr>
      <w:r>
        <w:rPr>
          <w:rFonts w:ascii="Courier New" w:cs="Courier New" w:eastAsia="Courier New" w:hAnsi="Courier New"/>
          <w:color w:val="1F3864"/>
          <w:sz w:val="18"/>
          <w:szCs w:val="18"/>
        </w:rPr>
        <w:t xml:space="preserve">  next_action       TEXT,</w:t>
      </w:r>
    </w:p>
    <w:p>
      <w:pPr>
        <w:shd w:fill="F5F5F5" w:val="clear"/>
        <w:spacing w:after="60"/>
        <w:ind w:left="360"/>
      </w:pPr>
      <w:r>
        <w:rPr>
          <w:rFonts w:ascii="Courier New" w:cs="Courier New" w:eastAsia="Courier New" w:hAnsi="Courier New"/>
          <w:color w:val="1F3864"/>
          <w:sz w:val="18"/>
          <w:szCs w:val="18"/>
        </w:rPr>
        <w:t xml:space="preserve">  next_action_date  DATE,</w:t>
      </w:r>
    </w:p>
    <w:p>
      <w:pPr>
        <w:shd w:fill="F5F5F5" w:val="clear"/>
        <w:spacing w:after="60"/>
        <w:ind w:left="360"/>
      </w:pPr>
      <w:r>
        <w:rPr>
          <w:rFonts w:ascii="Courier New" w:cs="Courier New" w:eastAsia="Courier New" w:hAnsi="Courier New"/>
          <w:color w:val="1F3864"/>
          <w:sz w:val="18"/>
          <w:szCs w:val="18"/>
        </w:rPr>
        <w:t xml:space="preserve">  ai_draft_used     BOOLEAN DEFAULT FALSE,</w:t>
      </w:r>
    </w:p>
    <w:p>
      <w:pPr>
        <w:shd w:fill="F5F5F5" w:val="clear"/>
        <w:spacing w:after="60"/>
        <w:ind w:left="360"/>
      </w:pPr>
      <w:r>
        <w:rPr>
          <w:rFonts w:ascii="Courier New" w:cs="Courier New" w:eastAsia="Courier New" w:hAnsi="Courier New"/>
          <w:color w:val="1F3864"/>
          <w:sz w:val="18"/>
          <w:szCs w:val="18"/>
        </w:rPr>
        <w:t xml:space="preserve">  created_at        TIMESTAMPTZ DEFAULT NOW()</w:t>
      </w:r>
    </w:p>
    <w:p>
      <w:pPr>
        <w:shd w:fill="F5F5F5" w:val="clear"/>
        <w:spacing w:after="60"/>
        <w:ind w:left="360"/>
      </w:pPr>
      <w:r>
        <w:rPr>
          <w:rFonts w:ascii="Courier New" w:cs="Courier New" w:eastAsia="Courier New" w:hAnsi="Courier New"/>
          <w:color w:val="1F3864"/>
          <w:sz w:val="18"/>
          <w:szCs w:val="18"/>
        </w:rPr>
        <w:t xml:space="preserve">);</w:t>
      </w:r>
    </w:p>
    <w:p>
      <w:pPr>
        <w:spacing w:after="120"/>
        <w:jc w:val="left"/>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F3864"/>
          <w:sz w:val="24"/>
          <w:szCs w:val="24"/>
        </w:rPr>
        <w:t xml:space="preserve">shows</w:t>
      </w:r>
    </w:p>
    <w:p>
      <w:pPr>
        <w:shd w:fill="F5F5F5" w:val="clear"/>
        <w:spacing w:after="60"/>
        <w:ind w:left="360"/>
      </w:pPr>
      <w:r>
        <w:rPr>
          <w:rFonts w:ascii="Courier New" w:cs="Courier New" w:eastAsia="Courier New" w:hAnsi="Courier New"/>
          <w:color w:val="1F3864"/>
          <w:sz w:val="18"/>
          <w:szCs w:val="18"/>
        </w:rPr>
        <w:t xml:space="preserve">CREATE TABLE shows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name             VARCHAR(200),</w:t>
      </w:r>
    </w:p>
    <w:p>
      <w:pPr>
        <w:shd w:fill="F5F5F5" w:val="clear"/>
        <w:spacing w:after="60"/>
        <w:ind w:left="360"/>
      </w:pPr>
      <w:r>
        <w:rPr>
          <w:rFonts w:ascii="Courier New" w:cs="Courier New" w:eastAsia="Courier New" w:hAnsi="Courier New"/>
          <w:color w:val="1F3864"/>
          <w:sz w:val="18"/>
          <w:szCs w:val="18"/>
        </w:rPr>
        <w:t xml:space="preserve">  venue_contact_id INTEGER REFERENCES contacts(id),</w:t>
      </w:r>
    </w:p>
    <w:p>
      <w:pPr>
        <w:shd w:fill="F5F5F5" w:val="clear"/>
        <w:spacing w:after="60"/>
        <w:ind w:left="360"/>
      </w:pPr>
      <w:r>
        <w:rPr>
          <w:rFonts w:ascii="Courier New" w:cs="Courier New" w:eastAsia="Courier New" w:hAnsi="Courier New"/>
          <w:color w:val="1F3864"/>
          <w:sz w:val="18"/>
          <w:szCs w:val="18"/>
        </w:rPr>
        <w:t xml:space="preserve">  city             VARCHAR(100),</w:t>
      </w:r>
    </w:p>
    <w:p>
      <w:pPr>
        <w:shd w:fill="F5F5F5" w:val="clear"/>
        <w:spacing w:after="60"/>
        <w:ind w:left="360"/>
      </w:pPr>
      <w:r>
        <w:rPr>
          <w:rFonts w:ascii="Courier New" w:cs="Courier New" w:eastAsia="Courier New" w:hAnsi="Courier New"/>
          <w:color w:val="1F3864"/>
          <w:sz w:val="18"/>
          <w:szCs w:val="18"/>
        </w:rPr>
        <w:t xml:space="preserve">  date_start       DATE,</w:t>
      </w:r>
    </w:p>
    <w:p>
      <w:pPr>
        <w:shd w:fill="F5F5F5" w:val="clear"/>
        <w:spacing w:after="60"/>
        <w:ind w:left="360"/>
      </w:pPr>
      <w:r>
        <w:rPr>
          <w:rFonts w:ascii="Courier New" w:cs="Courier New" w:eastAsia="Courier New" w:hAnsi="Courier New"/>
          <w:color w:val="1F3864"/>
          <w:sz w:val="18"/>
          <w:szCs w:val="18"/>
        </w:rPr>
        <w:t xml:space="preserve">  date_end         DATE,</w:t>
      </w:r>
    </w:p>
    <w:p>
      <w:pPr>
        <w:shd w:fill="F5F5F5" w:val="clear"/>
        <w:spacing w:after="60"/>
        <w:ind w:left="360"/>
      </w:pPr>
      <w:r>
        <w:rPr>
          <w:rFonts w:ascii="Courier New" w:cs="Courier New" w:eastAsia="Courier New" w:hAnsi="Courier New"/>
          <w:color w:val="1F3864"/>
          <w:sz w:val="18"/>
          <w:szCs w:val="18"/>
        </w:rPr>
        <w:t xml:space="preserve">  theme            VARCHAR(200),</w:t>
      </w:r>
    </w:p>
    <w:p>
      <w:pPr>
        <w:shd w:fill="F5F5F5" w:val="clear"/>
        <w:spacing w:after="60"/>
        <w:ind w:left="360"/>
      </w:pPr>
      <w:r>
        <w:rPr>
          <w:rFonts w:ascii="Courier New" w:cs="Courier New" w:eastAsia="Courier New" w:hAnsi="Courier New"/>
          <w:color w:val="1F3864"/>
          <w:sz w:val="18"/>
          <w:szCs w:val="18"/>
        </w:rPr>
        <w:t xml:space="preserve">  status           VARCHAR(60),   -- FK to lookup_values(show_status)</w:t>
      </w:r>
    </w:p>
    <w:p>
      <w:pPr>
        <w:shd w:fill="F5F5F5" w:val="clear"/>
        <w:spacing w:after="60"/>
        <w:ind w:left="360"/>
      </w:pPr>
      <w:r>
        <w:rPr>
          <w:rFonts w:ascii="Courier New" w:cs="Courier New" w:eastAsia="Courier New" w:hAnsi="Courier New"/>
          <w:color w:val="1F3864"/>
          <w:sz w:val="18"/>
          <w:szCs w:val="18"/>
        </w:rPr>
        <w:t xml:space="preserve">  notes            TEXT,</w:t>
      </w:r>
    </w:p>
    <w:p>
      <w:pPr>
        <w:shd w:fill="F5F5F5" w:val="clear"/>
        <w:spacing w:after="60"/>
        <w:ind w:left="360"/>
      </w:pPr>
      <w:r>
        <w:rPr>
          <w:rFonts w:ascii="Courier New" w:cs="Courier New" w:eastAsia="Courier New" w:hAnsi="Courier New"/>
          <w:color w:val="1F3864"/>
          <w:sz w:val="18"/>
          <w:szCs w:val="18"/>
        </w:rPr>
        <w:t xml:space="preserve">  created_at       TIMESTAMPTZ DEFAULT NOW()</w:t>
      </w:r>
    </w:p>
    <w:p>
      <w:pPr>
        <w:shd w:fill="F5F5F5" w:val="clear"/>
        <w:spacing w:after="60"/>
        <w:ind w:left="360"/>
      </w:pPr>
      <w:r>
        <w:rPr>
          <w:rFonts w:ascii="Courier New" w:cs="Courier New" w:eastAsia="Courier New" w:hAnsi="Courier New"/>
          <w:color w:val="1F3864"/>
          <w:sz w:val="18"/>
          <w:szCs w:val="18"/>
        </w:rPr>
        <w:t xml:space="preserve">);</w:t>
      </w:r>
    </w:p>
    <w:p>
      <w:pPr>
        <w:spacing w:after="120"/>
        <w:jc w:val="left"/>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F3864"/>
          <w:sz w:val="24"/>
          <w:szCs w:val="24"/>
        </w:rPr>
        <w:t xml:space="preserve">ai_analysis</w:t>
      </w:r>
    </w:p>
    <w:p>
      <w:pPr>
        <w:shd w:fill="F5F5F5" w:val="clear"/>
        <w:spacing w:after="60"/>
        <w:ind w:left="360"/>
      </w:pPr>
      <w:r>
        <w:rPr>
          <w:rFonts w:ascii="Courier New" w:cs="Courier New" w:eastAsia="Courier New" w:hAnsi="Courier New"/>
          <w:color w:val="1F3864"/>
          <w:sz w:val="18"/>
          <w:szCs w:val="18"/>
        </w:rPr>
        <w:t xml:space="preserve">CREATE TABLE ai_analysis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contact_id                INTEGER REFERENCES contacts(id) ON DELETE CASCADE,</w:t>
      </w:r>
    </w:p>
    <w:p>
      <w:pPr>
        <w:shd w:fill="F5F5F5" w:val="clear"/>
        <w:spacing w:after="60"/>
        <w:ind w:left="360"/>
      </w:pPr>
      <w:r>
        <w:rPr>
          <w:rFonts w:ascii="Courier New" w:cs="Courier New" w:eastAsia="Courier New" w:hAnsi="Courier New"/>
          <w:color w:val="1F3864"/>
          <w:sz w:val="18"/>
          <w:szCs w:val="18"/>
        </w:rPr>
        <w:t xml:space="preserve">  analysis_date             TIMESTAMPTZ DEFAULT NOW(),</w:t>
      </w:r>
    </w:p>
    <w:p>
      <w:pPr>
        <w:shd w:fill="F5F5F5" w:val="clear"/>
        <w:spacing w:after="60"/>
        <w:ind w:left="360"/>
      </w:pPr>
      <w:r>
        <w:rPr>
          <w:rFonts w:ascii="Courier New" w:cs="Courier New" w:eastAsia="Courier New" w:hAnsi="Courier New"/>
          <w:color w:val="1F3864"/>
          <w:sz w:val="18"/>
          <w:szCs w:val="18"/>
        </w:rPr>
        <w:t xml:space="preserve">  model_used                VARCHAR(100),  -- e.g. "ollama/llama3" or "claude-3-5-sonnet"</w:t>
      </w:r>
    </w:p>
    <w:p>
      <w:pPr>
        <w:shd w:fill="F5F5F5" w:val="clear"/>
        <w:spacing w:after="60"/>
        <w:ind w:left="360"/>
      </w:pPr>
      <w:r>
        <w:rPr>
          <w:rFonts w:ascii="Courier New" w:cs="Courier New" w:eastAsia="Courier New" w:hAnsi="Courier New"/>
          <w:color w:val="1F3864"/>
          <w:sz w:val="18"/>
          <w:szCs w:val="18"/>
        </w:rPr>
        <w:t xml:space="preserve">  fit_reasoning             TEXT,</w:t>
      </w:r>
    </w:p>
    <w:p>
      <w:pPr>
        <w:shd w:fill="F5F5F5" w:val="clear"/>
        <w:spacing w:after="60"/>
        <w:ind w:left="360"/>
      </w:pPr>
      <w:r>
        <w:rPr>
          <w:rFonts w:ascii="Courier New" w:cs="Courier New" w:eastAsia="Courier New" w:hAnsi="Courier New"/>
          <w:color w:val="1F3864"/>
          <w:sz w:val="18"/>
          <w:szCs w:val="18"/>
        </w:rPr>
        <w:t xml:space="preserve">  suggested_approach        TEXT,</w:t>
      </w:r>
    </w:p>
    <w:p>
      <w:pPr>
        <w:shd w:fill="F5F5F5" w:val="clear"/>
        <w:spacing w:after="60"/>
        <w:ind w:left="360"/>
      </w:pPr>
      <w:r>
        <w:rPr>
          <w:rFonts w:ascii="Courier New" w:cs="Courier New" w:eastAsia="Courier New" w:hAnsi="Courier New"/>
          <w:color w:val="1F3864"/>
          <w:sz w:val="18"/>
          <w:szCs w:val="18"/>
        </w:rPr>
        <w:t xml:space="preserve">  suggested_next_contact    DATE,</w:t>
      </w:r>
    </w:p>
    <w:p>
      <w:pPr>
        <w:shd w:fill="F5F5F5" w:val="clear"/>
        <w:spacing w:after="60"/>
        <w:ind w:left="360"/>
      </w:pPr>
      <w:r>
        <w:rPr>
          <w:rFonts w:ascii="Courier New" w:cs="Courier New" w:eastAsia="Courier New" w:hAnsi="Courier New"/>
          <w:color w:val="1F3864"/>
          <w:sz w:val="18"/>
          <w:szCs w:val="18"/>
        </w:rPr>
        <w:t xml:space="preserve">  priority_score            SMALLINT,      -- 0-100 urgency for this week</w:t>
      </w:r>
    </w:p>
    <w:p>
      <w:pPr>
        <w:shd w:fill="F5F5F5" w:val="clear"/>
        <w:spacing w:after="60"/>
        <w:ind w:left="360"/>
      </w:pPr>
      <w:r>
        <w:rPr>
          <w:rFonts w:ascii="Courier New" w:cs="Courier New" w:eastAsia="Courier New" w:hAnsi="Courier New"/>
          <w:color w:val="1F3864"/>
          <w:sz w:val="18"/>
          <w:szCs w:val="18"/>
        </w:rPr>
        <w:t xml:space="preserve">  raw_response              TEXT           -- full AI output for debugging</w:t>
      </w:r>
    </w:p>
    <w:p>
      <w:pPr>
        <w:shd w:fill="F5F5F5" w:val="clear"/>
        <w:spacing w:after="60"/>
        <w:ind w:left="360"/>
      </w:pPr>
      <w:r>
        <w:rPr>
          <w:rFonts w:ascii="Courier New" w:cs="Courier New" w:eastAsia="Courier New" w:hAnsi="Courier New"/>
          <w:color w:val="1F3864"/>
          <w:sz w:val="18"/>
          <w:szCs w:val="18"/>
        </w:rPr>
        <w:t xml:space="preserve">);</w:t>
      </w:r>
    </w:p>
    <w:p>
      <w:pPr>
        <w:spacing w:after="120"/>
        <w:jc w:val="left"/>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F3864"/>
          <w:sz w:val="24"/>
          <w:szCs w:val="24"/>
        </w:rPr>
        <w:t xml:space="preserve">people (planned, not in phase 1)</w:t>
      </w:r>
    </w:p>
    <w:p>
      <w:pPr>
        <w:shd w:fill="F5F5F5" w:val="clear"/>
        <w:spacing w:after="60"/>
        <w:ind w:left="360"/>
      </w:pPr>
      <w:r>
        <w:rPr>
          <w:rFonts w:ascii="Courier New" w:cs="Courier New" w:eastAsia="Courier New" w:hAnsi="Courier New"/>
          <w:color w:val="1F3864"/>
          <w:sz w:val="18"/>
          <w:szCs w:val="18"/>
        </w:rPr>
        <w:t xml:space="preserve">CREATE TABLE people (</w:t>
      </w:r>
    </w:p>
    <w:p>
      <w:pPr>
        <w:shd w:fill="F5F5F5" w:val="clear"/>
        <w:spacing w:after="60"/>
        <w:ind w:left="360"/>
      </w:pPr>
      <w:r>
        <w:rPr>
          <w:rFonts w:ascii="Courier New" w:cs="Courier New" w:eastAsia="Courier New" w:hAnsi="Courier New"/>
          <w:color w:val="1F3864"/>
          <w:sz w:val="18"/>
          <w:szCs w:val="18"/>
        </w:rPr>
        <w:t xml:space="preserve">  id                 SERIAL PRIMARY KEY,</w:t>
      </w:r>
    </w:p>
    <w:p>
      <w:pPr>
        <w:shd w:fill="F5F5F5" w:val="clear"/>
        <w:spacing w:after="60"/>
        <w:ind w:left="360"/>
      </w:pPr>
      <w:r>
        <w:rPr>
          <w:rFonts w:ascii="Courier New" w:cs="Courier New" w:eastAsia="Courier New" w:hAnsi="Courier New"/>
          <w:color w:val="1F3864"/>
          <w:sz w:val="18"/>
          <w:szCs w:val="18"/>
        </w:rPr>
        <w:t xml:space="preserve">  name               VARCHAR(200) NOT NULL,</w:t>
      </w:r>
    </w:p>
    <w:p>
      <w:pPr>
        <w:shd w:fill="F5F5F5" w:val="clear"/>
        <w:spacing w:after="60"/>
        <w:ind w:left="360"/>
      </w:pPr>
      <w:r>
        <w:rPr>
          <w:rFonts w:ascii="Courier New" w:cs="Courier New" w:eastAsia="Courier New" w:hAnsi="Courier New"/>
          <w:color w:val="1F3864"/>
          <w:sz w:val="18"/>
          <w:szCs w:val="18"/>
        </w:rPr>
        <w:t xml:space="preserve">  email              VARCHAR(200),</w:t>
      </w:r>
    </w:p>
    <w:p>
      <w:pPr>
        <w:shd w:fill="F5F5F5" w:val="clear"/>
        <w:spacing w:after="60"/>
        <w:ind w:left="360"/>
      </w:pPr>
      <w:r>
        <w:rPr>
          <w:rFonts w:ascii="Courier New" w:cs="Courier New" w:eastAsia="Courier New" w:hAnsi="Courier New"/>
          <w:color w:val="1F3864"/>
          <w:sz w:val="18"/>
          <w:szCs w:val="18"/>
        </w:rPr>
        <w:t xml:space="preserve">  preferred_language VARCHAR(10),</w:t>
      </w:r>
    </w:p>
    <w:p>
      <w:pPr>
        <w:shd w:fill="F5F5F5" w:val="clear"/>
        <w:spacing w:after="60"/>
        <w:ind w:left="360"/>
      </w:pPr>
      <w:r>
        <w:rPr>
          <w:rFonts w:ascii="Courier New" w:cs="Courier New" w:eastAsia="Courier New" w:hAnsi="Courier New"/>
          <w:color w:val="1F3864"/>
          <w:sz w:val="18"/>
          <w:szCs w:val="18"/>
        </w:rPr>
        <w:t xml:space="preserve">  notes              TEXT,</w:t>
      </w:r>
    </w:p>
    <w:p>
      <w:pPr>
        <w:shd w:fill="F5F5F5" w:val="clear"/>
        <w:spacing w:after="60"/>
        <w:ind w:left="360"/>
      </w:pPr>
      <w:r>
        <w:rPr>
          <w:rFonts w:ascii="Courier New" w:cs="Courier New" w:eastAsia="Courier New" w:hAnsi="Courier New"/>
          <w:color w:val="1F3864"/>
          <w:sz w:val="18"/>
          <w:szCs w:val="18"/>
        </w:rPr>
        <w:t xml:space="preserve">  linked_contact_id  INTEGER REFERENCES contacts(id),  -- optional venue link</w:t>
      </w:r>
    </w:p>
    <w:p>
      <w:pPr>
        <w:shd w:fill="F5F5F5" w:val="clear"/>
        <w:spacing w:after="60"/>
        <w:ind w:left="360"/>
      </w:pPr>
      <w:r>
        <w:rPr>
          <w:rFonts w:ascii="Courier New" w:cs="Courier New" w:eastAsia="Courier New" w:hAnsi="Courier New"/>
          <w:color w:val="1F3864"/>
          <w:sz w:val="18"/>
          <w:szCs w:val="18"/>
        </w:rPr>
        <w:t xml:space="preserve">  created_at         TIMESTAMPTZ DEFAULT NOW()</w:t>
      </w:r>
    </w:p>
    <w:p>
      <w:pPr>
        <w:shd w:fill="F5F5F5" w:val="clear"/>
        <w:spacing w:after="60"/>
        <w:ind w:left="360"/>
      </w:pPr>
      <w:r>
        <w:rPr>
          <w:rFonts w:ascii="Courier New" w:cs="Courier New" w:eastAsia="Courier New" w:hAnsi="Courier New"/>
          <w:color w:val="1F3864"/>
          <w:sz w:val="18"/>
          <w:szCs w:val="18"/>
        </w:rPr>
        <w:t xml:space="preserve">);</w:t>
      </w:r>
    </w:p>
    <w:p>
      <w:r>
        <w:br w:type="page"/>
      </w:r>
    </w:p>
    <w:p>
      <w:pPr>
        <w:pStyle w:val="Heading1"/>
        <w:spacing w:before="300" w:after="200"/>
      </w:pPr>
      <w:r>
        <w:rPr>
          <w:rFonts w:ascii="Arial" w:cs="Arial" w:eastAsia="Arial" w:hAnsi="Arial"/>
          <w:b/>
          <w:bCs/>
          <w:color w:val="1F3864"/>
          <w:sz w:val="36"/>
          <w:szCs w:val="36"/>
        </w:rPr>
        <w:t xml:space="preserve">4. Application Layer</w:t>
      </w:r>
    </w:p>
    <w:p>
      <w:pPr>
        <w:pStyle w:val="Heading2"/>
        <w:spacing w:before="240" w:after="160"/>
      </w:pPr>
      <w:r>
        <w:rPr>
          <w:rFonts w:ascii="Arial" w:cs="Arial" w:eastAsia="Arial" w:hAnsi="Arial"/>
          <w:b/>
          <w:bCs/>
          <w:color w:val="2E6DA4"/>
          <w:sz w:val="28"/>
          <w:szCs w:val="28"/>
        </w:rPr>
        <w:t xml:space="preserve">4.1  CRM Engine</w:t>
      </w:r>
    </w:p>
    <w:p>
      <w:pPr>
        <w:spacing w:after="120"/>
        <w:jc w:val="left"/>
      </w:pPr>
      <w:r>
        <w:rPr>
          <w:rFonts w:ascii="Arial" w:cs="Arial" w:eastAsia="Arial" w:hAnsi="Arial"/>
          <w:b w:val="false"/>
          <w:bCs w:val="false"/>
          <w:i w:val="false"/>
          <w:iCs w:val="false"/>
          <w:color w:val="000000"/>
          <w:sz w:val="22"/>
          <w:szCs w:val="22"/>
        </w:rPr>
        <w:t xml:space="preserve">The CRM Engine is pure Python with no AI dependency. It handles all database operations: creating and updating contacts, logging interactions, querying who is overdue for follow-up, and listing shows within a specified horizon. Being AI-free means it runs instantly and works completely offline.</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Key responsibilities:</w:t>
      </w:r>
    </w:p>
    <w:p>
      <w:pPr>
        <w:pStyle w:val="ListParagraph"/>
        <w:numPr>
          <w:ilvl w:val="0"/>
          <w:numId w:val="2"/>
        </w:numPr>
        <w:spacing w:after="80"/>
      </w:pPr>
      <w:r>
        <w:rPr>
          <w:rFonts w:ascii="Arial" w:cs="Arial" w:eastAsia="Arial" w:hAnsi="Arial"/>
          <w:b w:val="false"/>
          <w:bCs w:val="false"/>
          <w:color w:val="000000"/>
          <w:sz w:val="22"/>
          <w:szCs w:val="22"/>
        </w:rPr>
        <w:t xml:space="preserve">Add, edit, search, and delete contacts</w:t>
      </w:r>
    </w:p>
    <w:p>
      <w:pPr>
        <w:pStyle w:val="ListParagraph"/>
        <w:numPr>
          <w:ilvl w:val="0"/>
          <w:numId w:val="2"/>
        </w:numPr>
        <w:spacing w:after="80"/>
      </w:pPr>
      <w:r>
        <w:rPr>
          <w:rFonts w:ascii="Arial" w:cs="Arial" w:eastAsia="Arial" w:hAnsi="Arial"/>
          <w:b w:val="false"/>
          <w:bCs w:val="false"/>
          <w:color w:val="000000"/>
          <w:sz w:val="22"/>
          <w:szCs w:val="22"/>
        </w:rPr>
        <w:t xml:space="preserve">Log every interaction (replaces the 5-column spreadsheet model)</w:t>
      </w:r>
    </w:p>
    <w:p>
      <w:pPr>
        <w:pStyle w:val="ListParagraph"/>
        <w:numPr>
          <w:ilvl w:val="0"/>
          <w:numId w:val="2"/>
        </w:numPr>
        <w:spacing w:after="80"/>
      </w:pPr>
      <w:r>
        <w:rPr>
          <w:rFonts w:ascii="Arial" w:cs="Arial" w:eastAsia="Arial" w:hAnsi="Arial"/>
          <w:b w:val="false"/>
          <w:bCs w:val="false"/>
          <w:color w:val="000000"/>
          <w:sz w:val="22"/>
          <w:szCs w:val="22"/>
        </w:rPr>
        <w:t xml:space="preserve">Query: contacts with next_action_date in the past</w:t>
      </w:r>
    </w:p>
    <w:p>
      <w:pPr>
        <w:pStyle w:val="ListParagraph"/>
        <w:numPr>
          <w:ilvl w:val="0"/>
          <w:numId w:val="2"/>
        </w:numPr>
        <w:spacing w:after="80"/>
      </w:pPr>
      <w:r>
        <w:rPr>
          <w:rFonts w:ascii="Arial" w:cs="Arial" w:eastAsia="Arial" w:hAnsi="Arial"/>
          <w:b w:val="false"/>
          <w:bCs w:val="false"/>
          <w:color w:val="000000"/>
          <w:sz w:val="22"/>
          <w:szCs w:val="22"/>
        </w:rPr>
        <w:t xml:space="preserve">Query: contacts within X km of an upcoming show city</w:t>
      </w:r>
    </w:p>
    <w:p>
      <w:pPr>
        <w:pStyle w:val="ListParagraph"/>
        <w:numPr>
          <w:ilvl w:val="0"/>
          <w:numId w:val="2"/>
        </w:numPr>
        <w:spacing w:after="80"/>
      </w:pPr>
      <w:r>
        <w:rPr>
          <w:rFonts w:ascii="Arial" w:cs="Arial" w:eastAsia="Arial" w:hAnsi="Arial"/>
          <w:b w:val="false"/>
          <w:bCs w:val="false"/>
          <w:color w:val="000000"/>
          <w:sz w:val="22"/>
          <w:szCs w:val="22"/>
        </w:rPr>
        <w:t xml:space="preserve">Query: contacts not touched in more than N months</w:t>
      </w:r>
    </w:p>
    <w:p>
      <w:pPr>
        <w:pStyle w:val="ListParagraph"/>
        <w:numPr>
          <w:ilvl w:val="0"/>
          <w:numId w:val="2"/>
        </w:numPr>
        <w:spacing w:after="80"/>
      </w:pPr>
      <w:r>
        <w:rPr>
          <w:rFonts w:ascii="Arial" w:cs="Arial" w:eastAsia="Arial" w:hAnsi="Arial"/>
          <w:b w:val="false"/>
          <w:bCs w:val="false"/>
          <w:color w:val="000000"/>
          <w:sz w:val="22"/>
          <w:szCs w:val="22"/>
        </w:rPr>
        <w:t xml:space="preserve">Manage shows: add, update, list by date range</w:t>
      </w:r>
    </w:p>
    <w:p>
      <w:pPr>
        <w:pStyle w:val="ListParagraph"/>
        <w:numPr>
          <w:ilvl w:val="0"/>
          <w:numId w:val="2"/>
        </w:numPr>
        <w:spacing w:after="80"/>
      </w:pPr>
      <w:r>
        <w:rPr>
          <w:rFonts w:ascii="Arial" w:cs="Arial" w:eastAsia="Arial" w:hAnsi="Arial"/>
          <w:b w:val="false"/>
          <w:bCs w:val="false"/>
          <w:color w:val="000000"/>
          <w:sz w:val="22"/>
          <w:szCs w:val="22"/>
        </w:rPr>
        <w:t xml:space="preserve">Emit events to the bus after every write operation</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Contact follow-up cycle: </w:t>
            </w:r>
            <w:r>
              <w:rPr>
                <w:rFonts w:ascii="Arial" w:cs="Arial" w:eastAsia="Arial" w:hAnsi="Arial"/>
                <w:color w:val="595959"/>
                <w:sz w:val="20"/>
                <w:szCs w:val="20"/>
              </w:rPr>
              <w:t xml:space="preserve">Default follow-up cadence is 4-6 months. A contact is considered dormant after 12 months of no response. Both values are configurable in app settings, not hardcoded.</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4.2  AI Planner</w:t>
      </w:r>
    </w:p>
    <w:p>
      <w:pPr>
        <w:spacing w:after="120"/>
        <w:jc w:val="left"/>
      </w:pPr>
      <w:r>
        <w:rPr>
          <w:rFonts w:ascii="Arial" w:cs="Arial" w:eastAsia="Arial" w:hAnsi="Arial"/>
          <w:b w:val="false"/>
          <w:bCs w:val="false"/>
          <w:i w:val="false"/>
          <w:iCs w:val="false"/>
          <w:color w:val="000000"/>
          <w:sz w:val="22"/>
          <w:szCs w:val="22"/>
        </w:rPr>
        <w:t xml:space="preserve">The AI Planner is the intelligence layer. It assembles rich context from the database, sends it to an AI model, stores the analysis, and emits a suggestion_ready event. It uses two backends, selectable per task.</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Preferred Model</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brief / who to contact this week</w:t>
            </w:r>
          </w:p>
        </w:tc>
        <w:tc>
          <w:tcPr>
            <w:tcW w:type="dxa" w:w="35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19"/>
                <w:szCs w:val="19"/>
              </w:rPr>
              <w:t xml:space="preserve">Ollama (local, Pi cluster or laptop)</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Fast, free, private, no API cost for routine tasks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Fit scoring a new contact</w:t>
            </w:r>
          </w:p>
        </w:tc>
        <w:tc>
          <w:tcPr>
            <w:tcW w:type="dxa" w:w="35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19"/>
                <w:szCs w:val="19"/>
              </w:rPr>
              <w:t xml:space="preserve">Ollama</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Routine analysis, runs in background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contact letter to a gallery</w:t>
            </w:r>
          </w:p>
        </w:tc>
        <w:tc>
          <w:tcPr>
            <w:tcW w:type="dxa" w:w="35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19"/>
                <w:szCs w:val="19"/>
              </w:rPr>
              <w:t xml:space="preserve">Claude API</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High stakes, quality matters most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Follow-up proposal draft</w:t>
            </w:r>
          </w:p>
        </w:tc>
        <w:tc>
          <w:tcPr>
            <w:tcW w:type="dxa" w:w="35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19"/>
                <w:szCs w:val="19"/>
              </w:rPr>
              <w:t xml:space="preserve">Claude API</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Nuanced, formal writing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Reprioritising after a show is added</w:t>
            </w:r>
          </w:p>
        </w:tc>
        <w:tc>
          <w:tcPr>
            <w:tcW w:type="dxa" w:w="35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19"/>
                <w:szCs w:val="19"/>
              </w:rPr>
              <w:t xml:space="preserve">Ollama</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Computational, not creative</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F3864"/>
          <w:sz w:val="24"/>
          <w:szCs w:val="24"/>
        </w:rPr>
        <w:t xml:space="preserve">The Context Builder</w:t>
      </w:r>
    </w:p>
    <w:p>
      <w:pPr>
        <w:spacing w:after="120"/>
        <w:jc w:val="left"/>
      </w:pPr>
      <w:r>
        <w:rPr>
          <w:rFonts w:ascii="Arial" w:cs="Arial" w:eastAsia="Arial" w:hAnsi="Arial"/>
          <w:b w:val="false"/>
          <w:bCs w:val="false"/>
          <w:i w:val="false"/>
          <w:iCs w:val="false"/>
          <w:color w:val="000000"/>
          <w:sz w:val="22"/>
          <w:szCs w:val="22"/>
        </w:rPr>
        <w:t xml:space="preserve">Before every AI call, the Context Builder assembles the prompt. It pulls from multiple tables and from the file store to give the model everything it needs to make a good decision:</w:t>
      </w:r>
    </w:p>
    <w:p>
      <w:pPr>
        <w:pStyle w:val="ListParagraph"/>
        <w:numPr>
          <w:ilvl w:val="0"/>
          <w:numId w:val="2"/>
        </w:numPr>
        <w:spacing w:after="80"/>
      </w:pPr>
      <w:r>
        <w:rPr>
          <w:rFonts w:ascii="Arial" w:cs="Arial" w:eastAsia="Arial" w:hAnsi="Arial"/>
          <w:b w:val="false"/>
          <w:bCs w:val="false"/>
          <w:color w:val="000000"/>
          <w:sz w:val="22"/>
          <w:szCs w:val="22"/>
        </w:rPr>
        <w:t xml:space="preserve">Artist biography and style notes (from file store)</w:t>
      </w:r>
    </w:p>
    <w:p>
      <w:pPr>
        <w:pStyle w:val="ListParagraph"/>
        <w:numPr>
          <w:ilvl w:val="0"/>
          <w:numId w:val="2"/>
        </w:numPr>
        <w:spacing w:after="80"/>
      </w:pPr>
      <w:r>
        <w:rPr>
          <w:rFonts w:ascii="Arial" w:cs="Arial" w:eastAsia="Arial" w:hAnsi="Arial"/>
          <w:b w:val="false"/>
          <w:bCs w:val="false"/>
          <w:color w:val="000000"/>
          <w:sz w:val="22"/>
          <w:szCs w:val="22"/>
        </w:rPr>
        <w:t xml:space="preserve">Upcoming shows in the next 90 days</w:t>
      </w:r>
    </w:p>
    <w:p>
      <w:pPr>
        <w:pStyle w:val="ListParagraph"/>
        <w:numPr>
          <w:ilvl w:val="0"/>
          <w:numId w:val="2"/>
        </w:numPr>
        <w:spacing w:after="80"/>
      </w:pPr>
      <w:r>
        <w:rPr>
          <w:rFonts w:ascii="Arial" w:cs="Arial" w:eastAsia="Arial" w:hAnsi="Arial"/>
          <w:b w:val="false"/>
          <w:bCs w:val="false"/>
          <w:color w:val="000000"/>
          <w:sz w:val="22"/>
          <w:szCs w:val="22"/>
        </w:rPr>
        <w:t xml:space="preserve">The contact's full record: type, subtype, city, website, notes</w:t>
      </w:r>
    </w:p>
    <w:p>
      <w:pPr>
        <w:pStyle w:val="ListParagraph"/>
        <w:numPr>
          <w:ilvl w:val="0"/>
          <w:numId w:val="2"/>
        </w:numPr>
        <w:spacing w:after="80"/>
      </w:pPr>
      <w:r>
        <w:rPr>
          <w:rFonts w:ascii="Arial" w:cs="Arial" w:eastAsia="Arial" w:hAnsi="Arial"/>
          <w:b w:val="false"/>
          <w:bCs w:val="false"/>
          <w:color w:val="000000"/>
          <w:sz w:val="22"/>
          <w:szCs w:val="22"/>
        </w:rPr>
        <w:t xml:space="preserve">Full interaction history for that contact</w:t>
      </w:r>
    </w:p>
    <w:p>
      <w:pPr>
        <w:pStyle w:val="ListParagraph"/>
        <w:numPr>
          <w:ilvl w:val="0"/>
          <w:numId w:val="2"/>
        </w:numPr>
        <w:spacing w:after="80"/>
      </w:pPr>
      <w:r>
        <w:rPr>
          <w:rFonts w:ascii="Arial" w:cs="Arial" w:eastAsia="Arial" w:hAnsi="Arial"/>
          <w:b w:val="false"/>
          <w:bCs w:val="false"/>
          <w:color w:val="000000"/>
          <w:sz w:val="22"/>
          <w:szCs w:val="22"/>
        </w:rPr>
        <w:t xml:space="preserve">Previous AI analyses for that contact</w:t>
      </w:r>
    </w:p>
    <w:p>
      <w:pPr>
        <w:pStyle w:val="ListParagraph"/>
        <w:numPr>
          <w:ilvl w:val="0"/>
          <w:numId w:val="2"/>
        </w:numPr>
        <w:spacing w:after="80"/>
      </w:pPr>
      <w:r>
        <w:rPr>
          <w:rFonts w:ascii="Arial" w:cs="Arial" w:eastAsia="Arial" w:hAnsi="Arial"/>
          <w:b w:val="false"/>
          <w:bCs w:val="false"/>
          <w:color w:val="000000"/>
          <w:sz w:val="22"/>
          <w:szCs w:val="22"/>
        </w:rPr>
        <w:t xml:space="preserve">The artist's preferred approach for that contact type (gallery vs. office vs. café)</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On fit scoring for galleries: </w:t>
            </w:r>
            <w:r>
              <w:rPr>
                <w:rFonts w:ascii="Arial" w:cs="Arial" w:eastAsia="Arial" w:hAnsi="Arial"/>
                <w:color w:val="595959"/>
                <w:sz w:val="20"/>
                <w:szCs w:val="20"/>
              </w:rPr>
              <w:t xml:space="preserve">The AI is told: "This artist works in watercolour, oil, and acrylic. Styles include landscape, cityscape, fantasy, surreal, botanical, and Japanese woodblock print influence. Given the gallery's known focus and website content, how well does this match?" The fit_score reflects this reasoning.</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4.3  Email Composer</w:t>
      </w:r>
    </w:p>
    <w:p>
      <w:pPr>
        <w:spacing w:after="120"/>
        <w:jc w:val="left"/>
      </w:pPr>
      <w:r>
        <w:rPr>
          <w:rFonts w:ascii="Arial" w:cs="Arial" w:eastAsia="Arial" w:hAnsi="Arial"/>
          <w:b w:val="false"/>
          <w:bCs w:val="false"/>
          <w:i w:val="false"/>
          <w:iCs w:val="false"/>
          <w:color w:val="000000"/>
          <w:sz w:val="22"/>
          <w:szCs w:val="22"/>
        </w:rPr>
        <w:t xml:space="preserve">The Email Composer takes an AI-drafted message and handles sending. Language is read from the contact's preferred_language field and passed to the AI prompt automatically. The module supports both SMTP (for sending) and IMAP (for reading incoming replies, which can be logged as interactions automatically).</w:t>
      </w:r>
    </w:p>
    <w:p>
      <w:pPr>
        <w:spacing w:after="120"/>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Drafts are stored in the file store before sending</w:t>
      </w:r>
    </w:p>
    <w:p>
      <w:pPr>
        <w:pStyle w:val="ListParagraph"/>
        <w:numPr>
          <w:ilvl w:val="0"/>
          <w:numId w:val="2"/>
        </w:numPr>
        <w:spacing w:after="80"/>
      </w:pPr>
      <w:r>
        <w:rPr>
          <w:rFonts w:ascii="Arial" w:cs="Arial" w:eastAsia="Arial" w:hAnsi="Arial"/>
          <w:b w:val="false"/>
          <w:bCs w:val="false"/>
          <w:color w:val="000000"/>
          <w:sz w:val="22"/>
          <w:szCs w:val="22"/>
        </w:rPr>
        <w:t xml:space="preserve">Sent emails are auto-logged as interactions in the CRM Engine via the event bus</w:t>
      </w:r>
    </w:p>
    <w:p>
      <w:pPr>
        <w:pStyle w:val="ListParagraph"/>
        <w:numPr>
          <w:ilvl w:val="0"/>
          <w:numId w:val="2"/>
        </w:numPr>
        <w:spacing w:after="80"/>
      </w:pPr>
      <w:r>
        <w:rPr>
          <w:rFonts w:ascii="Arial" w:cs="Arial" w:eastAsia="Arial" w:hAnsi="Arial"/>
          <w:b w:val="false"/>
          <w:bCs w:val="false"/>
          <w:color w:val="000000"/>
          <w:sz w:val="22"/>
          <w:szCs w:val="22"/>
        </w:rPr>
        <w:t xml:space="preserve">Language is per-contact — German for Augsburg galleries, English for international online platforms, French for French contacts, etc.</w:t>
      </w:r>
    </w:p>
    <w:p>
      <w:pPr>
        <w:pStyle w:val="ListParagraph"/>
        <w:numPr>
          <w:ilvl w:val="0"/>
          <w:numId w:val="2"/>
        </w:numPr>
        <w:spacing w:after="80"/>
      </w:pPr>
      <w:r>
        <w:rPr>
          <w:rFonts w:ascii="Arial" w:cs="Arial" w:eastAsia="Arial" w:hAnsi="Arial"/>
          <w:b w:val="false"/>
          <w:bCs w:val="false"/>
          <w:color w:val="000000"/>
          <w:sz w:val="22"/>
          <w:szCs w:val="22"/>
        </w:rPr>
        <w:t xml:space="preserve">Templates are stored as text files, editable without code changes</w:t>
      </w:r>
    </w:p>
    <w:p>
      <w:r>
        <w:br w:type="page"/>
      </w:r>
    </w:p>
    <w:p>
      <w:pPr>
        <w:pStyle w:val="Heading1"/>
        <w:spacing w:before="300" w:after="200"/>
      </w:pPr>
      <w:r>
        <w:rPr>
          <w:rFonts w:ascii="Arial" w:cs="Arial" w:eastAsia="Arial" w:hAnsi="Arial"/>
          <w:b/>
          <w:bCs/>
          <w:color w:val="1F3864"/>
          <w:sz w:val="36"/>
          <w:szCs w:val="36"/>
        </w:rPr>
        <w:t xml:space="preserve">5. Presentation Layer</w:t>
      </w:r>
    </w:p>
    <w:p>
      <w:pPr>
        <w:pStyle w:val="Heading2"/>
        <w:spacing w:before="240" w:after="160"/>
      </w:pPr>
      <w:r>
        <w:rPr>
          <w:rFonts w:ascii="Arial" w:cs="Arial" w:eastAsia="Arial" w:hAnsi="Arial"/>
          <w:b/>
          <w:bCs/>
          <w:color w:val="2E6DA4"/>
          <w:sz w:val="28"/>
          <w:szCs w:val="28"/>
        </w:rPr>
        <w:t xml:space="preserve">5.1  Terminal CLI (Phase 1)</w:t>
      </w:r>
    </w:p>
    <w:p>
      <w:pPr>
        <w:spacing w:after="120"/>
        <w:jc w:val="left"/>
      </w:pPr>
      <w:r>
        <w:rPr>
          <w:rFonts w:ascii="Arial" w:cs="Arial" w:eastAsia="Arial" w:hAnsi="Arial"/>
          <w:b w:val="false"/>
          <w:bCs w:val="false"/>
          <w:i w:val="false"/>
          <w:iCs w:val="false"/>
          <w:color w:val="000000"/>
          <w:sz w:val="22"/>
          <w:szCs w:val="22"/>
        </w:rPr>
        <w:t xml:space="preserve">The terminal CLI is the first and primary interface. It is clean and command-driven, structured to be discoverable without documentation. All operations map to simple commands.</w:t>
      </w:r>
    </w:p>
    <w:p>
      <w:pPr>
        <w:spacing w:after="120"/>
        <w:jc w:val="left"/>
      </w:pPr>
      <w:r>
        <w:rPr>
          <w:rFonts w:ascii="Arial" w:cs="Arial" w:eastAsia="Arial" w:hAnsi="Arial"/>
          <w:b w:val="false"/>
          <w:bCs w:val="false"/>
          <w:i w:val="false"/>
          <w:iCs w:val="false"/>
          <w:color w:val="000000"/>
          <w:sz w:val="22"/>
          <w:szCs w:val="22"/>
        </w:rPr>
        <w:t xml:space="preserve"/>
      </w:r>
    </w:p>
    <w:p>
      <w:pPr>
        <w:shd w:fill="F5F5F5" w:val="clear"/>
        <w:spacing w:after="60"/>
        <w:ind w:left="360"/>
      </w:pPr>
      <w:r>
        <w:rPr>
          <w:rFonts w:ascii="Courier New" w:cs="Courier New" w:eastAsia="Courier New" w:hAnsi="Courier New"/>
          <w:color w:val="1F3864"/>
          <w:sz w:val="18"/>
          <w:szCs w:val="18"/>
        </w:rPr>
        <w:t xml:space="preserve">crm contacts list              -- list all contacts with status</w:t>
      </w:r>
    </w:p>
    <w:p>
      <w:pPr>
        <w:shd w:fill="F5F5F5" w:val="clear"/>
        <w:spacing w:after="60"/>
        <w:ind w:left="360"/>
      </w:pPr>
      <w:r>
        <w:rPr>
          <w:rFonts w:ascii="Courier New" w:cs="Courier New" w:eastAsia="Courier New" w:hAnsi="Courier New"/>
          <w:color w:val="1F3864"/>
          <w:sz w:val="18"/>
          <w:szCs w:val="18"/>
        </w:rPr>
        <w:t xml:space="preserve">crm contacts add               -- interactive add wizard</w:t>
      </w:r>
    </w:p>
    <w:p>
      <w:pPr>
        <w:shd w:fill="F5F5F5" w:val="clear"/>
        <w:spacing w:after="60"/>
        <w:ind w:left="360"/>
      </w:pPr>
      <w:r>
        <w:rPr>
          <w:rFonts w:ascii="Courier New" w:cs="Courier New" w:eastAsia="Courier New" w:hAnsi="Courier New"/>
          <w:color w:val="1F3864"/>
          <w:sz w:val="18"/>
          <w:szCs w:val="18"/>
        </w:rPr>
        <w:t xml:space="preserve">crm contacts show &lt;id&gt;         -- full record + interaction history</w:t>
      </w:r>
    </w:p>
    <w:p>
      <w:pPr>
        <w:shd w:fill="F5F5F5" w:val="clear"/>
        <w:spacing w:after="60"/>
        <w:ind w:left="360"/>
      </w:pPr>
      <w:r>
        <w:rPr>
          <w:rFonts w:ascii="Courier New" w:cs="Courier New" w:eastAsia="Courier New" w:hAnsi="Courier New"/>
          <w:color w:val="1F3864"/>
          <w:sz w:val="18"/>
          <w:szCs w:val="18"/>
        </w:rPr>
        <w:t xml:space="preserve">crm contacts log &lt;id&gt;          -- log a new interaction</w:t>
      </w:r>
    </w:p>
    <w:p>
      <w:pPr>
        <w:shd w:fill="F5F5F5" w:val="clear"/>
        <w:spacing w:after="60"/>
        <w:ind w:left="360"/>
      </w:pPr>
      <w:r>
        <w:rPr>
          <w:rFonts w:ascii="Courier New" w:cs="Courier New" w:eastAsia="Courier New" w:hAnsi="Courier New"/>
          <w:color w:val="1F3864"/>
          <w:sz w:val="18"/>
          <w:szCs w:val="18"/>
        </w:rPr>
        <w:t xml:space="preserve">crm brief                      -- AI daily brief: who to contact this week</w:t>
      </w:r>
    </w:p>
    <w:p>
      <w:pPr>
        <w:shd w:fill="F5F5F5" w:val="clear"/>
        <w:spacing w:after="60"/>
        <w:ind w:left="360"/>
      </w:pPr>
      <w:r>
        <w:rPr>
          <w:rFonts w:ascii="Courier New" w:cs="Courier New" w:eastAsia="Courier New" w:hAnsi="Courier New"/>
          <w:color w:val="1F3864"/>
          <w:sz w:val="18"/>
          <w:szCs w:val="18"/>
        </w:rPr>
        <w:t xml:space="preserve">crm draft &lt;id&gt;                 -- AI draft an outreach message for contact</w:t>
      </w:r>
    </w:p>
    <w:p>
      <w:pPr>
        <w:shd w:fill="F5F5F5" w:val="clear"/>
        <w:spacing w:after="60"/>
        <w:ind w:left="360"/>
      </w:pPr>
      <w:r>
        <w:rPr>
          <w:rFonts w:ascii="Courier New" w:cs="Courier New" w:eastAsia="Courier New" w:hAnsi="Courier New"/>
          <w:color w:val="1F3864"/>
          <w:sz w:val="18"/>
          <w:szCs w:val="18"/>
        </w:rPr>
        <w:t xml:space="preserve">crm send &lt;id&gt;                  -- send a drafted message by email</w:t>
      </w:r>
    </w:p>
    <w:p>
      <w:pPr>
        <w:shd w:fill="F5F5F5" w:val="clear"/>
        <w:spacing w:after="60"/>
        <w:ind w:left="360"/>
      </w:pPr>
      <w:r>
        <w:rPr>
          <w:rFonts w:ascii="Courier New" w:cs="Courier New" w:eastAsia="Courier New" w:hAnsi="Courier New"/>
          <w:color w:val="1F3864"/>
          <w:sz w:val="18"/>
          <w:szCs w:val="18"/>
        </w:rPr>
        <w:t xml:space="preserve">crm shows list                 -- list upcoming shows</w:t>
      </w:r>
    </w:p>
    <w:p>
      <w:pPr>
        <w:shd w:fill="F5F5F5" w:val="clear"/>
        <w:spacing w:after="60"/>
        <w:ind w:left="360"/>
      </w:pPr>
      <w:r>
        <w:rPr>
          <w:rFonts w:ascii="Courier New" w:cs="Courier New" w:eastAsia="Courier New" w:hAnsi="Courier New"/>
          <w:color w:val="1F3864"/>
          <w:sz w:val="18"/>
          <w:szCs w:val="18"/>
        </w:rPr>
        <w:t xml:space="preserve">crm shows add                  -- add a show</w:t>
      </w:r>
    </w:p>
    <w:p>
      <w:pPr>
        <w:shd w:fill="F5F5F5" w:val="clear"/>
        <w:spacing w:after="60"/>
        <w:ind w:left="360"/>
      </w:pPr>
      <w:r>
        <w:rPr>
          <w:rFonts w:ascii="Courier New" w:cs="Courier New" w:eastAsia="Courier New" w:hAnsi="Courier New"/>
          <w:color w:val="1F3864"/>
          <w:sz w:val="18"/>
          <w:szCs w:val="18"/>
        </w:rPr>
        <w:t xml:space="preserve">crm import xlsx &lt;file&gt;         -- import from spreadsheet (see Section 7)</w:t>
      </w:r>
    </w:p>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5.2  Browser UI (Phase 2 — FastAPI)</w:t>
      </w:r>
    </w:p>
    <w:p>
      <w:pPr>
        <w:spacing w:after="120"/>
        <w:jc w:val="left"/>
      </w:pPr>
      <w:r>
        <w:rPr>
          <w:rFonts w:ascii="Arial" w:cs="Arial" w:eastAsia="Arial" w:hAnsi="Arial"/>
          <w:b w:val="false"/>
          <w:bCs w:val="false"/>
          <w:i w:val="false"/>
          <w:iCs w:val="false"/>
          <w:color w:val="000000"/>
          <w:sz w:val="22"/>
          <w:szCs w:val="22"/>
        </w:rPr>
        <w:t xml:space="preserve">Adding the browser UI requires writing a FastAPI application that wraps the same Service Interface the CLI uses. No application or data layer code changes. FastAPI sits behind nginx on the VPS, or runs on localhost on the laptop.</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Why FastAPI: </w:t>
            </w:r>
            <w:r>
              <w:rPr>
                <w:rFonts w:ascii="Arial" w:cs="Arial" w:eastAsia="Arial" w:hAnsi="Arial"/>
                <w:color w:val="595959"/>
                <w:sz w:val="20"/>
                <w:szCs w:val="20"/>
              </w:rPr>
              <w:t xml:space="preserve">It is Python, async-native, auto-generates API documentation, and is the most natural fit with the existing Python codebase. It is production-grade behind nginx without additional tooling.</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5.3  Tkinter GUI (Phase 3 — optional)</w:t>
      </w:r>
    </w:p>
    <w:p>
      <w:pPr>
        <w:spacing w:after="120"/>
        <w:jc w:val="left"/>
      </w:pPr>
      <w:r>
        <w:rPr>
          <w:rFonts w:ascii="Arial" w:cs="Arial" w:eastAsia="Arial" w:hAnsi="Arial"/>
          <w:b w:val="false"/>
          <w:bCs w:val="false"/>
          <w:i w:val="false"/>
          <w:iCs w:val="false"/>
          <w:color w:val="000000"/>
          <w:sz w:val="22"/>
          <w:szCs w:val="22"/>
        </w:rPr>
        <w:t xml:space="preserve">A native desktop GUI using Tkinter requires no server, no browser, and no network. It calls the same Service Interface as the CLI and browser. Useful for offline laptop use with a richer visual experience. This is the lowest-priority surface and is included in the plan for completeness.</w:t>
      </w:r>
    </w:p>
    <w:p>
      <w:pPr>
        <w:spacing w:after="120"/>
        <w:jc w:val="left"/>
      </w:pPr>
      <w:r>
        <w:rPr>
          <w:rFonts w:ascii="Arial" w:cs="Arial" w:eastAsia="Arial" w:hAnsi="Arial"/>
          <w:b w:val="false"/>
          <w:bCs w:val="false"/>
          <w:i w:val="false"/>
          <w:iCs w:val="false"/>
          <w:color w:val="000000"/>
          <w:sz w:val="22"/>
          <w:szCs w:val="22"/>
        </w:rPr>
        <w:t xml:space="preserve"/>
      </w:r>
    </w:p>
    <w:p>
      <w:r>
        <w:br w:type="page"/>
      </w:r>
    </w:p>
    <w:p>
      <w:pPr>
        <w:pStyle w:val="Heading1"/>
        <w:spacing w:before="300" w:after="200"/>
      </w:pPr>
      <w:r>
        <w:rPr>
          <w:rFonts w:ascii="Arial" w:cs="Arial" w:eastAsia="Arial" w:hAnsi="Arial"/>
          <w:b/>
          <w:bCs/>
          <w:color w:val="1F3864"/>
          <w:sz w:val="36"/>
          <w:szCs w:val="36"/>
        </w:rPr>
        <w:t xml:space="preserve">6. Local → VPS Deployment</w:t>
      </w:r>
    </w:p>
    <w:p>
      <w:pPr>
        <w:pStyle w:val="Heading2"/>
        <w:spacing w:before="240" w:after="160"/>
      </w:pPr>
      <w:r>
        <w:rPr>
          <w:rFonts w:ascii="Arial" w:cs="Arial" w:eastAsia="Arial" w:hAnsi="Arial"/>
          <w:b/>
          <w:bCs/>
          <w:color w:val="2E6DA4"/>
          <w:sz w:val="28"/>
          <w:szCs w:val="28"/>
        </w:rPr>
        <w:t xml:space="preserve">6.1  What Changes Between Local and Server</w:t>
      </w:r>
    </w:p>
    <w:p>
      <w:pPr>
        <w:spacing w:after="120"/>
        <w:jc w:val="left"/>
      </w:pPr>
      <w:r>
        <w:rPr>
          <w:rFonts w:ascii="Arial" w:cs="Arial" w:eastAsia="Arial" w:hAnsi="Arial"/>
          <w:b w:val="false"/>
          <w:bCs w:val="false"/>
          <w:i w:val="false"/>
          <w:iCs w:val="false"/>
          <w:color w:val="000000"/>
          <w:sz w:val="22"/>
          <w:szCs w:val="22"/>
        </w:rPr>
        <w:t xml:space="preserve">Because the architecture is environment-agnostic, the migration is configuration-only. No code is rewritten.</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(laptop)</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VPS (Ubuntu + nginx)</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localhost:5432</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VPS IP:5432 (or socket)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DATABASE_URL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postgresql://user:pw@localhost/artcrm</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postgresql://user:pw@vps-host/artcrm</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FastAPI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localhost:8000 (optional)</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Behind nginx on port 443, TLS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Ollama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Pi cluster or localhost</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Pi cluster (same, accessed by hostname)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Claude 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ANTHROPIC_API_KEY env var</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Same env var, set in systemd service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1F3864"/>
                <w:sz w:val="20"/>
                <w:szCs w:val="20"/>
              </w:rPr>
              <w:t xml:space="preserve">File store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~/artcrm/files/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/var/artcrm/files/ or Docker volume</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6.2  Ollama on the Raspberry Pi Cluster</w:t>
      </w:r>
    </w:p>
    <w:p>
      <w:pPr>
        <w:spacing w:after="120"/>
        <w:jc w:val="left"/>
      </w:pPr>
      <w:r>
        <w:rPr>
          <w:rFonts w:ascii="Arial" w:cs="Arial" w:eastAsia="Arial" w:hAnsi="Arial"/>
          <w:b w:val="false"/>
          <w:bCs w:val="false"/>
          <w:i w:val="false"/>
          <w:iCs w:val="false"/>
          <w:color w:val="000000"/>
          <w:sz w:val="22"/>
          <w:szCs w:val="22"/>
        </w:rPr>
        <w:t xml:space="preserve">Ollama runs on the Pi cluster and is accessed by hostname over the local network. The AI Planner sends HTTP requests to the Ollama API endpoint. When running on the VPS, the same requests go to the same Pi cluster endpoint, assuming the VPS can reach it (VPN or direct network). This is the zero-cost AI backend for routine tasks.</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Memory note: </w:t>
            </w:r>
            <w:r>
              <w:rPr>
                <w:rFonts w:ascii="Arial" w:cs="Arial" w:eastAsia="Arial" w:hAnsi="Arial"/>
                <w:color w:val="595959"/>
                <w:sz w:val="20"/>
                <w:szCs w:val="20"/>
              </w:rPr>
              <w:t xml:space="preserve">A model like Llama 3 8B requires approximately 8GB RAM. A Pi 4 with 8GB or a Pi 5 with 8GB handles this adequately for single-user workloads. For a Pi cluster, the model can run on one node with others available for future expansion.</w:t>
            </w:r>
          </w:p>
        </w:tc>
      </w:tr>
    </w:tbl>
    <w:p>
      <w:r>
        <w:br w:type="page"/>
      </w:r>
    </w:p>
    <w:p>
      <w:pPr>
        <w:pStyle w:val="Heading1"/>
        <w:spacing w:before="300" w:after="200"/>
      </w:pPr>
      <w:r>
        <w:rPr>
          <w:rFonts w:ascii="Arial" w:cs="Arial" w:eastAsia="Arial" w:hAnsi="Arial"/>
          <w:b/>
          <w:bCs/>
          <w:color w:val="1F3864"/>
          <w:sz w:val="36"/>
          <w:szCs w:val="36"/>
        </w:rPr>
        <w:t xml:space="preserve">7. Spreadsheet Import Plan</w:t>
      </w:r>
    </w:p>
    <w:p>
      <w:pPr>
        <w:pStyle w:val="Heading2"/>
        <w:spacing w:before="240" w:after="160"/>
      </w:pPr>
      <w:r>
        <w:rPr>
          <w:rFonts w:ascii="Arial" w:cs="Arial" w:eastAsia="Arial" w:hAnsi="Arial"/>
          <w:b/>
          <w:bCs/>
          <w:color w:val="2E6DA4"/>
          <w:sz w:val="28"/>
          <w:szCs w:val="28"/>
        </w:rPr>
        <w:t xml:space="preserve">7.1  Overview</w:t>
      </w:r>
    </w:p>
    <w:p>
      <w:pPr>
        <w:spacing w:after="120"/>
        <w:jc w:val="left"/>
      </w:pPr>
      <w:r>
        <w:rPr>
          <w:rFonts w:ascii="Arial" w:cs="Arial" w:eastAsia="Arial" w:hAnsi="Arial"/>
          <w:b w:val="false"/>
          <w:bCs w:val="false"/>
          <w:i w:val="false"/>
          <w:iCs w:val="false"/>
          <w:color w:val="000000"/>
          <w:sz w:val="22"/>
          <w:szCs w:val="22"/>
        </w:rPr>
        <w:t xml:space="preserve">The existing spreadsheet contains years of accumulated contact data, show history, online channel tracking, and ideas. The import process needs to be careful, auditable, and re-runnable. It is not a one-time migration — it should be possible to re-import if the spreadsheet is updated before the app is in full use.</w:t>
      </w:r>
    </w:p>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7.2  Sheet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contacts &amp; leads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contacts + interactions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Core import. 5 attempt columns → interaction rows. Status derived from notes. ~593 rows.</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current channels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contacts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Galleries and venues with current status. Merge with contacts sheet by name.</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show dates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shows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Dates and venues map directly. Venue name matched to contacts by fuzzy name match.</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on line</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contacts (type=online_platform)</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Each online platform is a contact of type online_platform. Follower counts go into notes.</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stats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contacts (update)</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Supplements the online sheet with follower/post counts.</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plans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notes file</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Qualitative plans stored as a structured text file, not in the DB.</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ideas</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notes file</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Painting ideas stored as a plain text file for now.</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helpers, gofundme, live painting</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notes files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Reference material, stored as markdown files in the file store.</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r>
              <w:rPr>
                <w:rFonts w:ascii="Arial" w:cs="Arial" w:eastAsia="Arial" w:hAnsi="Arial"/>
                <w:b/>
                <w:bCs/>
                <w:sz w:val="19"/>
                <w:szCs w:val="19"/>
              </w:rPr>
              <w:t xml:space="preserve">inventory</w:t>
            </w:r>
          </w:p>
        </w:tc>
        <w:tc>
          <w:tcPr>
            <w:tcW w:type="dxa" w:w="22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color w:val="1F3864"/>
                <w:sz w:val="19"/>
                <w:szCs w:val="19"/>
              </w:rPr>
              <w:t xml:space="preserve">skipped (Phase 1)</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Art supply inventory is separate — existing app covers this.</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7.3  Import Strategy: The 5-Column Problem</w:t>
      </w:r>
    </w:p>
    <w:p>
      <w:pPr>
        <w:spacing w:after="120"/>
        <w:jc w:val="left"/>
      </w:pPr>
      <w:r>
        <w:rPr>
          <w:rFonts w:ascii="Arial" w:cs="Arial" w:eastAsia="Arial" w:hAnsi="Arial"/>
          <w:b w:val="false"/>
          <w:bCs w:val="false"/>
          <w:i w:val="false"/>
          <w:iCs w:val="false"/>
          <w:color w:val="000000"/>
          <w:sz w:val="22"/>
          <w:szCs w:val="22"/>
        </w:rPr>
        <w:t xml:space="preserve">The most complex part of the import is converting the spreadsheet's 5 flat attempt columns into proper interaction rows. The import script reads each attempt column and, if the cell is non-empty, creates one interaction record with the attempt content as the summary, the date derived from context where available, and the outcome inferred from keywords in the text.</w:t>
      </w:r>
    </w:p>
    <w:p>
      <w:pPr>
        <w:spacing w:after="120"/>
        <w:jc w:val="left"/>
      </w:pPr>
      <w:r>
        <w:rPr>
          <w:rFonts w:ascii="Arial" w:cs="Arial" w:eastAsia="Arial" w:hAnsi="Arial"/>
          <w:b w:val="false"/>
          <w:bCs w:val="false"/>
          <w:i w:val="false"/>
          <w:iCs w:val="false"/>
          <w:color w:val="000000"/>
          <w:sz w:val="22"/>
          <w:szCs w:val="22"/>
        </w:rPr>
        <w:t xml:space="preserve"/>
      </w:r>
    </w:p>
    <w:p>
      <w:pPr>
        <w:shd w:fill="F5F5F5" w:val="clear"/>
        <w:spacing w:after="60"/>
        <w:ind w:left="360"/>
      </w:pPr>
      <w:r>
        <w:rPr>
          <w:rFonts w:ascii="Courier New" w:cs="Courier New" w:eastAsia="Courier New" w:hAnsi="Courier New"/>
          <w:color w:val="1F3864"/>
          <w:sz w:val="18"/>
          <w:szCs w:val="18"/>
        </w:rPr>
        <w:t xml:space="preserve"># Pseudocode for the 5-column → interaction conversion:</w:t>
      </w:r>
    </w:p>
    <w:p>
      <w:pPr>
        <w:shd w:fill="F5F5F5" w:val="clear"/>
        <w:spacing w:after="60"/>
        <w:ind w:left="360"/>
      </w:pPr>
      <w:r>
        <w:rPr>
          <w:rFonts w:ascii="Courier New" w:cs="Courier New" w:eastAsia="Courier New" w:hAnsi="Courier New"/>
          <w:color w:val="1F3864"/>
          <w:sz w:val="18"/>
          <w:szCs w:val="18"/>
        </w:rPr>
        <w:t xml:space="preserve">for each row in contacts_sheet:</w:t>
      </w:r>
    </w:p>
    <w:p>
      <w:pPr>
        <w:shd w:fill="F5F5F5" w:val="clear"/>
        <w:spacing w:after="60"/>
        <w:ind w:left="360"/>
      </w:pPr>
      <w:r>
        <w:rPr>
          <w:rFonts w:ascii="Courier New" w:cs="Courier New" w:eastAsia="Courier New" w:hAnsi="Courier New"/>
          <w:color w:val="1F3864"/>
          <w:sz w:val="18"/>
          <w:szCs w:val="18"/>
        </w:rPr>
        <w:t xml:space="preserve">  contact = create_or_update_contact(row)</w:t>
      </w:r>
    </w:p>
    <w:p>
      <w:pPr>
        <w:shd w:fill="F5F5F5" w:val="clear"/>
        <w:spacing w:after="60"/>
        <w:ind w:left="360"/>
      </w:pPr>
      <w:r>
        <w:rPr>
          <w:rFonts w:ascii="Courier New" w:cs="Courier New" w:eastAsia="Courier New" w:hAnsi="Courier New"/>
          <w:color w:val="1F3864"/>
          <w:sz w:val="18"/>
          <w:szCs w:val="18"/>
        </w:rPr>
        <w:t xml:space="preserve">  for attempt_num in [1, 2, 3, 4, 5]:</w:t>
      </w:r>
    </w:p>
    <w:p>
      <w:pPr>
        <w:shd w:fill="F5F5F5" w:val="clear"/>
        <w:spacing w:after="60"/>
        <w:ind w:left="360"/>
      </w:pPr>
      <w:r>
        <w:rPr>
          <w:rFonts w:ascii="Courier New" w:cs="Courier New" w:eastAsia="Courier New" w:hAnsi="Courier New"/>
          <w:color w:val="1F3864"/>
          <w:sz w:val="18"/>
          <w:szCs w:val="18"/>
        </w:rPr>
        <w:t xml:space="preserve">    text = row[attempt_col[attempt_num]]</w:t>
      </w:r>
    </w:p>
    <w:p>
      <w:pPr>
        <w:shd w:fill="F5F5F5" w:val="clear"/>
        <w:spacing w:after="60"/>
        <w:ind w:left="360"/>
      </w:pPr>
      <w:r>
        <w:rPr>
          <w:rFonts w:ascii="Courier New" w:cs="Courier New" w:eastAsia="Courier New" w:hAnsi="Courier New"/>
          <w:color w:val="1F3864"/>
          <w:sz w:val="18"/>
          <w:szCs w:val="18"/>
        </w:rPr>
        <w:t xml:space="preserve">    if text is not empty:</w:t>
      </w:r>
    </w:p>
    <w:p>
      <w:pPr>
        <w:shd w:fill="F5F5F5" w:val="clear"/>
        <w:spacing w:after="60"/>
        <w:ind w:left="360"/>
      </w:pPr>
      <w:r>
        <w:rPr>
          <w:rFonts w:ascii="Courier New" w:cs="Courier New" w:eastAsia="Courier New" w:hAnsi="Courier New"/>
          <w:color w:val="1F3864"/>
          <w:sz w:val="18"/>
          <w:szCs w:val="18"/>
        </w:rPr>
        <w:t xml:space="preserve">      outcome = infer_outcome(text)   # uses keyword matching</w:t>
      </w:r>
    </w:p>
    <w:p>
      <w:pPr>
        <w:shd w:fill="F5F5F5" w:val="clear"/>
        <w:spacing w:after="60"/>
        <w:ind w:left="360"/>
      </w:pPr>
      <w:r>
        <w:rPr>
          <w:rFonts w:ascii="Courier New" w:cs="Courier New" w:eastAsia="Courier New" w:hAnsi="Courier New"/>
          <w:color w:val="1F3864"/>
          <w:sz w:val="18"/>
          <w:szCs w:val="18"/>
        </w:rPr>
        <w:t xml:space="preserve">      create_interaction(</w:t>
      </w:r>
    </w:p>
    <w:p>
      <w:pPr>
        <w:shd w:fill="F5F5F5" w:val="clear"/>
        <w:spacing w:after="60"/>
        <w:ind w:left="360"/>
      </w:pPr>
      <w:r>
        <w:rPr>
          <w:rFonts w:ascii="Courier New" w:cs="Courier New" w:eastAsia="Courier New" w:hAnsi="Courier New"/>
          <w:color w:val="1F3864"/>
          <w:sz w:val="18"/>
          <w:szCs w:val="18"/>
        </w:rPr>
        <w:t xml:space="preserve">        contact_id = contact.id,</w:t>
      </w:r>
    </w:p>
    <w:p>
      <w:pPr>
        <w:shd w:fill="F5F5F5" w:val="clear"/>
        <w:spacing w:after="60"/>
        <w:ind w:left="360"/>
      </w:pPr>
      <w:r>
        <w:rPr>
          <w:rFonts w:ascii="Courier New" w:cs="Courier New" w:eastAsia="Courier New" w:hAnsi="Courier New"/>
          <w:color w:val="1F3864"/>
          <w:sz w:val="18"/>
          <w:szCs w:val="18"/>
        </w:rPr>
        <w:t xml:space="preserve">        method     = "unknown",         # not recorded in spreadsheet</w:t>
      </w:r>
    </w:p>
    <w:p>
      <w:pPr>
        <w:shd w:fill="F5F5F5" w:val="clear"/>
        <w:spacing w:after="60"/>
        <w:ind w:left="360"/>
      </w:pPr>
      <w:r>
        <w:rPr>
          <w:rFonts w:ascii="Courier New" w:cs="Courier New" w:eastAsia="Courier New" w:hAnsi="Courier New"/>
          <w:color w:val="1F3864"/>
          <w:sz w:val="18"/>
          <w:szCs w:val="18"/>
        </w:rPr>
        <w:t xml:space="preserve">        summary    = text,</w:t>
      </w:r>
    </w:p>
    <w:p>
      <w:pPr>
        <w:shd w:fill="F5F5F5" w:val="clear"/>
        <w:spacing w:after="60"/>
        <w:ind w:left="360"/>
      </w:pPr>
      <w:r>
        <w:rPr>
          <w:rFonts w:ascii="Courier New" w:cs="Courier New" w:eastAsia="Courier New" w:hAnsi="Courier New"/>
          <w:color w:val="1F3864"/>
          <w:sz w:val="18"/>
          <w:szCs w:val="18"/>
        </w:rPr>
        <w:t xml:space="preserve">        outcome    = outcome,</w:t>
      </w:r>
    </w:p>
    <w:p>
      <w:pPr>
        <w:shd w:fill="F5F5F5" w:val="clear"/>
        <w:spacing w:after="60"/>
        <w:ind w:left="360"/>
      </w:pPr>
      <w:r>
        <w:rPr>
          <w:rFonts w:ascii="Courier New" w:cs="Courier New" w:eastAsia="Courier New" w:hAnsi="Courier New"/>
          <w:color w:val="1F3864"/>
          <w:sz w:val="18"/>
          <w:szCs w:val="18"/>
        </w:rPr>
        <w:t xml:space="preserve">        direction  = "outbound"</w:t>
      </w:r>
    </w:p>
    <w:p>
      <w:pPr>
        <w:shd w:fill="F5F5F5" w:val="clear"/>
        <w:spacing w:after="60"/>
        <w:ind w:left="360"/>
      </w:pPr>
      <w:r>
        <w:rPr>
          <w:rFonts w:ascii="Courier New" w:cs="Courier New" w:eastAsia="Courier New" w:hAnsi="Courier New"/>
          <w:color w:val="1F3864"/>
          <w:sz w:val="18"/>
          <w:szCs w:val="18"/>
        </w:rPr>
        <w:t xml:space="preserve">      )</w:t>
      </w:r>
    </w:p>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7.4  Import Script Design</w:t>
      </w:r>
    </w:p>
    <w:p>
      <w:pPr>
        <w:spacing w:after="120"/>
        <w:jc w:val="left"/>
      </w:pPr>
      <w:r>
        <w:rPr>
          <w:rFonts w:ascii="Arial" w:cs="Arial" w:eastAsia="Arial" w:hAnsi="Arial"/>
          <w:b w:val="false"/>
          <w:bCs w:val="false"/>
          <w:i w:val="false"/>
          <w:iCs w:val="false"/>
          <w:color w:val="000000"/>
          <w:sz w:val="22"/>
          <w:szCs w:val="22"/>
        </w:rPr>
        <w:t xml:space="preserve">The import script is a standalone Python module that can be run independently of the main app. It is designed to be re-runnable: running it twice on the same spreadsheet does not create duplicate contacts. It uses name + city as a deduplication key.</w:t>
      </w:r>
    </w:p>
    <w:p>
      <w:pPr>
        <w:spacing w:after="120"/>
        <w:jc w:val="left"/>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Input: path to the .xlsx file</w:t>
      </w:r>
    </w:p>
    <w:p>
      <w:pPr>
        <w:pStyle w:val="ListParagraph"/>
        <w:numPr>
          <w:ilvl w:val="0"/>
          <w:numId w:val="2"/>
        </w:numPr>
        <w:spacing w:after="80"/>
      </w:pPr>
      <w:r>
        <w:rPr>
          <w:rFonts w:ascii="Arial" w:cs="Arial" w:eastAsia="Arial" w:hAnsi="Arial"/>
          <w:b w:val="false"/>
          <w:bCs w:val="false"/>
          <w:color w:val="000000"/>
          <w:sz w:val="22"/>
          <w:szCs w:val="22"/>
        </w:rPr>
        <w:t xml:space="preserve">Output: populated PostgreSQL database + import report (how many created, updated, skipped, errors)</w:t>
      </w:r>
    </w:p>
    <w:p>
      <w:pPr>
        <w:pStyle w:val="ListParagraph"/>
        <w:numPr>
          <w:ilvl w:val="0"/>
          <w:numId w:val="2"/>
        </w:numPr>
        <w:spacing w:after="80"/>
      </w:pPr>
      <w:r>
        <w:rPr>
          <w:rFonts w:ascii="Arial" w:cs="Arial" w:eastAsia="Arial" w:hAnsi="Arial"/>
          <w:b w:val="false"/>
          <w:bCs w:val="false"/>
          <w:color w:val="000000"/>
          <w:sz w:val="22"/>
          <w:szCs w:val="22"/>
        </w:rPr>
        <w:t xml:space="preserve">Dry-run mode: --dry-run flag shows what would be imported without writing to the database</w:t>
      </w:r>
    </w:p>
    <w:p>
      <w:pPr>
        <w:pStyle w:val="ListParagraph"/>
        <w:numPr>
          <w:ilvl w:val="0"/>
          <w:numId w:val="2"/>
        </w:numPr>
        <w:spacing w:after="80"/>
      </w:pPr>
      <w:r>
        <w:rPr>
          <w:rFonts w:ascii="Arial" w:cs="Arial" w:eastAsia="Arial" w:hAnsi="Arial"/>
          <w:b w:val="false"/>
          <w:bCs w:val="false"/>
          <w:color w:val="000000"/>
          <w:sz w:val="22"/>
          <w:szCs w:val="22"/>
        </w:rPr>
        <w:t xml:space="preserve">Conflict resolution: if a contact already exists (by name + city), the import updates fields that are empty in the database but populated in the spreadsheet, and never overwrites existing data</w:t>
      </w:r>
    </w:p>
    <w:p>
      <w:pPr>
        <w:pStyle w:val="ListParagraph"/>
        <w:numPr>
          <w:ilvl w:val="0"/>
          <w:numId w:val="2"/>
        </w:numPr>
        <w:spacing w:after="80"/>
      </w:pPr>
      <w:r>
        <w:rPr>
          <w:rFonts w:ascii="Arial" w:cs="Arial" w:eastAsia="Arial" w:hAnsi="Arial"/>
          <w:b w:val="false"/>
          <w:bCs w:val="false"/>
          <w:color w:val="000000"/>
          <w:sz w:val="22"/>
          <w:szCs w:val="22"/>
        </w:rPr>
        <w:t xml:space="preserve">The import report is written to a timestamped log file for auditing</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CCCCC" w:sz="1"/>
              <w:left w:val="single" w:color="C9A84C" w:sz="8"/>
              <w:bottom w:val="single" w:color="CCCCCC" w:sz="1"/>
              <w:right w:val="single" w:color="CCCCCC" w:sz="1"/>
            </w:tcBorders>
            <w:shd w:fill="D5E8F0" w:val="clear"/>
            <w:tcMar>
              <w:top w:type="dxa" w:w="100"/>
              <w:left w:type="dxa" w:w="180"/>
              <w:bottom w:type="dxa" w:w="100"/>
              <w:right w:type="dxa" w:w="180"/>
            </w:tcMar>
          </w:tcPr>
          <w:p>
            <w:pPr>
              <w:spacing w:after="60"/>
            </w:pPr>
            <w:r>
              <w:rPr>
                <w:rFonts w:ascii="Arial" w:cs="Arial" w:eastAsia="Arial" w:hAnsi="Arial"/>
                <w:b/>
                <w:bCs/>
                <w:color w:val="C9A84C"/>
                <w:sz w:val="20"/>
                <w:szCs w:val="20"/>
              </w:rPr>
              <w:t xml:space="preserve">Re-import safety: </w:t>
            </w:r>
            <w:r>
              <w:rPr>
                <w:rFonts w:ascii="Arial" w:cs="Arial" w:eastAsia="Arial" w:hAnsi="Arial"/>
                <w:color w:val="595959"/>
                <w:sz w:val="20"/>
                <w:szCs w:val="20"/>
              </w:rPr>
              <w:t xml:space="preserve">Because the spreadsheet may continue to be updated during the transition period, the import script must be safe to run multiple times without data loss. The name+city deduplication key ensures this.</w:t>
            </w:r>
          </w:p>
        </w:tc>
      </w:tr>
    </w:tbl>
    <w:p>
      <w:r>
        <w:br w:type="page"/>
      </w:r>
    </w:p>
    <w:p>
      <w:pPr>
        <w:pStyle w:val="Heading1"/>
        <w:spacing w:before="300" w:after="200"/>
      </w:pPr>
      <w:r>
        <w:rPr>
          <w:rFonts w:ascii="Arial" w:cs="Arial" w:eastAsia="Arial" w:hAnsi="Arial"/>
          <w:b/>
          <w:bCs/>
          <w:color w:val="1F3864"/>
          <w:sz w:val="36"/>
          <w:szCs w:val="36"/>
        </w:rPr>
        <w:t xml:space="preserve">8. Build Sequence</w:t>
      </w:r>
    </w:p>
    <w:p>
      <w:pPr>
        <w:spacing w:after="120"/>
        <w:jc w:val="left"/>
      </w:pPr>
      <w:r>
        <w:rPr>
          <w:rFonts w:ascii="Arial" w:cs="Arial" w:eastAsia="Arial" w:hAnsi="Arial"/>
          <w:b w:val="false"/>
          <w:bCs w:val="false"/>
          <w:i w:val="false"/>
          <w:iCs w:val="false"/>
          <w:color w:val="000000"/>
          <w:sz w:val="22"/>
          <w:szCs w:val="22"/>
        </w:rPr>
        <w:t xml:space="preserve">Each phase is independently usable before the next begins. Work stops at the end of any phase and the system is still functional.</w:t>
      </w:r>
    </w:p>
    <w:p>
      <w:pPr>
        <w:spacing w:after="120"/>
        <w:jc w:val="left"/>
      </w:pPr>
      <w:r>
        <w:rPr>
          <w:rFonts w:ascii="Arial" w:cs="Arial" w:eastAsia="Arial" w:hAnsi="Arial"/>
          <w:b w:val="false"/>
          <w:bCs w:val="false"/>
          <w:i w:val="false"/>
          <w:i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1</w:t>
            </w:r>
          </w:p>
        </w:tc>
        <w:tc>
          <w:tcPr>
            <w:tcW w:type="dxa" w:w="24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20"/>
                <w:szCs w:val="20"/>
              </w:rPr>
              <w:t xml:space="preserve">Database + schema</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PostgreSQL setup, all tables, lookup_values seeded, migration scripts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CRM Engine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Python module: contacts CRUD, interactions CRUD, show management, event bus skeleton</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3</w:t>
            </w:r>
          </w:p>
        </w:tc>
        <w:tc>
          <w:tcPr>
            <w:tcW w:type="dxa" w:w="24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20"/>
                <w:szCs w:val="20"/>
              </w:rPr>
              <w:t xml:space="preserve">Terminal CLI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All crm commands working against local PostgreSQL</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Spreadsheet Import</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Import script: contacts, interactions, shows, channels imported from xlsx</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5</w:t>
            </w:r>
          </w:p>
        </w:tc>
        <w:tc>
          <w:tcPr>
            <w:tcW w:type="dxa" w:w="24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20"/>
                <w:szCs w:val="20"/>
              </w:rPr>
              <w:t xml:space="preserve">AI Planner — Ollama</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Daily brief, fit scoring, next-action suggestions using local Ollama model</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AI Planner — Claude API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High-quality draft letters and proposals via Claude API</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7</w:t>
            </w:r>
          </w:p>
        </w:tc>
        <w:tc>
          <w:tcPr>
            <w:tcW w:type="dxa" w:w="24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20"/>
                <w:szCs w:val="20"/>
              </w:rPr>
              <w:t xml:space="preserve">Email Composer</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SMTP/IMAP integration, draft storage, auto-log sent emails as interactions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FastAPI web layer</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REST API wrapping the Service Interface, deployable on VPS behind nginx</w:t>
            </w:r>
          </w:p>
        </w:tc>
      </w:tr>
      <w:tr>
        <w:tc>
          <w:tcPr>
            <w:tcW w:type="dxa" w:w="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9</w:t>
            </w:r>
          </w:p>
        </w:tc>
        <w:tc>
          <w:tcPr>
            <w:tcW w:type="dxa" w:w="2400"/>
            <w:tcBorders>
              <w:top w:val="single" w:color="CCCCCC" w:sz="1"/>
              <w:left w:val="single" w:color="CCCCCC" w:sz="1"/>
              <w:bottom w:val="single" w:color="CCCCCC" w:sz="1"/>
              <w:right w:val="single" w:color="CCCCCC" w:sz="1"/>
            </w:tcBorders>
            <w:shd w:fill="FDF3DC" w:val="clear"/>
            <w:tcMar>
              <w:top w:type="dxa" w:w="60"/>
              <w:left w:type="dxa" w:w="120"/>
              <w:bottom w:type="dxa" w:w="60"/>
              <w:right w:type="dxa" w:w="120"/>
            </w:tcMar>
          </w:tcPr>
          <w:p>
            <w:r>
              <w:rPr>
                <w:rFonts w:ascii="Arial" w:cs="Arial" w:eastAsia="Arial" w:hAnsi="Arial"/>
                <w:b/>
                <w:bCs/>
                <w:color w:val="1F3864"/>
                <w:sz w:val="20"/>
                <w:szCs w:val="20"/>
              </w:rPr>
              <w:t xml:space="preserve">Browser UI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Frontend connecting to FastAPI — contacts dashboard, brief view, draft approval</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b/>
                <w:bCs/>
                <w:color w:val="1F3864"/>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3864"/>
                <w:sz w:val="20"/>
                <w:szCs w:val="20"/>
              </w:rPr>
              <w:t xml:space="preserve">Tkinter GUI (optional)</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Native desktop app calling the same Service Interface</w:t>
            </w:r>
          </w:p>
        </w:tc>
      </w:tr>
    </w:tbl>
    <w:p>
      <w:r>
        <w:br w:type="page"/>
      </w:r>
    </w:p>
    <w:p>
      <w:pPr>
        <w:pStyle w:val="Heading1"/>
        <w:spacing w:before="300" w:after="200"/>
      </w:pPr>
      <w:r>
        <w:rPr>
          <w:rFonts w:ascii="Arial" w:cs="Arial" w:eastAsia="Arial" w:hAnsi="Arial"/>
          <w:b/>
          <w:bCs/>
          <w:color w:val="1F3864"/>
          <w:sz w:val="36"/>
          <w:szCs w:val="36"/>
        </w:rPr>
        <w:t xml:space="preserve">9. Open Questions &amp; Future Considerations</w:t>
      </w:r>
    </w:p>
    <w:p>
      <w:pPr>
        <w:pStyle w:val="Heading2"/>
        <w:spacing w:before="240" w:after="160"/>
      </w:pPr>
      <w:r>
        <w:rPr>
          <w:rFonts w:ascii="Arial" w:cs="Arial" w:eastAsia="Arial" w:hAnsi="Arial"/>
          <w:b/>
          <w:bCs/>
          <w:color w:val="2E6DA4"/>
          <w:sz w:val="28"/>
          <w:szCs w:val="28"/>
        </w:rPr>
        <w:t xml:space="preserve">9.1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 local first, VPS later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AI backends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 Ollama (Pi cluster) for routine tasks, Claude API for high-stakes writing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First UI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Terminal CLI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Language handling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Per-contact preferred_language field, all values extensible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Extensibility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categorical fields via lookup_values table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Artwork inventory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 existing app handles this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Individual collectors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people table defined in schema, implemented Phase 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Follow-up cadence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4-6 months default, configurable in app settings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Import deduplication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 city as key, never overwrites existing data</w:t>
            </w:r>
          </w:p>
        </w:tc>
      </w:tr>
    </w:tbl>
    <w:p>
      <w:pPr>
        <w:spacing w:after="12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b/>
          <w:bCs/>
          <w:color w:val="2E6DA4"/>
          <w:sz w:val="28"/>
          <w:szCs w:val="28"/>
        </w:rPr>
        <w:t xml:space="preserve">9.2  Future Considerations</w:t>
      </w:r>
    </w:p>
    <w:p>
      <w:pPr>
        <w:pStyle w:val="ListParagraph"/>
        <w:numPr>
          <w:ilvl w:val="0"/>
          <w:numId w:val="2"/>
        </w:numPr>
        <w:spacing w:after="80"/>
      </w:pPr>
      <w:r>
        <w:rPr>
          <w:rFonts w:ascii="Arial" w:cs="Arial" w:eastAsia="Arial" w:hAnsi="Arial"/>
          <w:b w:val="false"/>
          <w:bCs w:val="false"/>
          <w:color w:val="000000"/>
          <w:sz w:val="22"/>
          <w:szCs w:val="22"/>
        </w:rPr>
        <w:t xml:space="preserve">Mobile access — the FastAPI layer makes this straightforward once the VPS is live</w:t>
      </w:r>
    </w:p>
    <w:p>
      <w:pPr>
        <w:pStyle w:val="ListParagraph"/>
        <w:numPr>
          <w:ilvl w:val="0"/>
          <w:numId w:val="2"/>
        </w:numPr>
        <w:spacing w:after="80"/>
      </w:pPr>
      <w:r>
        <w:rPr>
          <w:rFonts w:ascii="Arial" w:cs="Arial" w:eastAsia="Arial" w:hAnsi="Arial"/>
          <w:b w:val="false"/>
          <w:bCs w:val="false"/>
          <w:color w:val="000000"/>
          <w:sz w:val="22"/>
          <w:szCs w:val="22"/>
        </w:rPr>
        <w:t xml:space="preserve">Social media posting scheduler — the online channels data is already in the system</w:t>
      </w:r>
    </w:p>
    <w:p>
      <w:pPr>
        <w:pStyle w:val="ListParagraph"/>
        <w:numPr>
          <w:ilvl w:val="0"/>
          <w:numId w:val="2"/>
        </w:numPr>
        <w:spacing w:after="80"/>
      </w:pPr>
      <w:r>
        <w:rPr>
          <w:rFonts w:ascii="Arial" w:cs="Arial" w:eastAsia="Arial" w:hAnsi="Arial"/>
          <w:b w:val="false"/>
          <w:bCs w:val="false"/>
          <w:color w:val="000000"/>
          <w:sz w:val="22"/>
          <w:szCs w:val="22"/>
        </w:rPr>
        <w:t xml:space="preserve">Show application tracker — expand the shows table to include call-for-artists deadlines</w:t>
      </w:r>
    </w:p>
    <w:p>
      <w:pPr>
        <w:pStyle w:val="ListParagraph"/>
        <w:numPr>
          <w:ilvl w:val="0"/>
          <w:numId w:val="2"/>
        </w:numPr>
        <w:spacing w:after="80"/>
      </w:pPr>
      <w:r>
        <w:rPr>
          <w:rFonts w:ascii="Arial" w:cs="Arial" w:eastAsia="Arial" w:hAnsi="Arial"/>
          <w:b w:val="false"/>
          <w:bCs w:val="false"/>
          <w:color w:val="000000"/>
          <w:sz w:val="22"/>
          <w:szCs w:val="22"/>
        </w:rPr>
        <w:t xml:space="preserve">Gallery website scraping — automatically pull gallery focus/style from their website to feed the fit scoring AI</w:t>
      </w:r>
    </w:p>
    <w:p>
      <w:pPr>
        <w:pStyle w:val="ListParagraph"/>
        <w:numPr>
          <w:ilvl w:val="0"/>
          <w:numId w:val="2"/>
        </w:numPr>
        <w:spacing w:after="80"/>
      </w:pPr>
      <w:r>
        <w:rPr>
          <w:rFonts w:ascii="Arial" w:cs="Arial" w:eastAsia="Arial" w:hAnsi="Arial"/>
          <w:b w:val="false"/>
          <w:bCs w:val="false"/>
          <w:color w:val="000000"/>
          <w:sz w:val="22"/>
          <w:szCs w:val="22"/>
        </w:rPr>
        <w:t xml:space="preserve">PDF export of outreach portfolios — a generated PDF with selected works for a specific gallery type</w:t>
      </w:r>
    </w:p>
    <w:p>
      <w:pPr>
        <w:spacing w:after="120"/>
        <w:jc w:val="left"/>
      </w:pPr>
      <w:r>
        <w:rPr>
          <w:rFonts w:ascii="Arial" w:cs="Arial" w:eastAsia="Arial" w:hAnsi="Arial"/>
          <w:b w:val="false"/>
          <w:bCs w:val="false"/>
          <w:i w:val="false"/>
          <w:iCs w:val="false"/>
          <w:color w:val="000000"/>
          <w:sz w:val="22"/>
          <w:szCs w:val="22"/>
        </w:rPr>
        <w:t xml:space="preserve"/>
      </w:r>
    </w:p>
    <w:p>
      <w:pPr>
        <w:spacing w:after="120"/>
        <w:jc w:val="left"/>
      </w:pPr>
      <w:r>
        <w:rPr>
          <w:rFonts w:ascii="Arial" w:cs="Arial" w:eastAsia="Arial" w:hAnsi="Arial"/>
          <w:b w:val="false"/>
          <w:bCs w:val="false"/>
          <w:i w:val="false"/>
          <w:iCs w:val="false"/>
          <w:color w:val="000000"/>
          <w:sz w:val="22"/>
          <w:szCs w:val="22"/>
        </w:rPr>
        <w:t xml:space="preserve"/>
      </w:r>
    </w:p>
    <w:p>
      <w:pPr>
        <w:pBdr>
          <w:bottom w:val="single" w:color="C9A84C" w:sz="2"/>
        </w:pBdr>
        <w:spacing w:before="80" w:after="80"/>
      </w:pPr>
    </w:p>
    <w:p>
      <w:pPr>
        <w:spacing w:before="200" w:after="80"/>
        <w:jc w:val="center"/>
      </w:pPr>
      <w:r>
        <w:rPr>
          <w:rFonts w:ascii="Arial" w:cs="Arial" w:eastAsia="Arial" w:hAnsi="Arial"/>
          <w:i/>
          <w:iCs/>
          <w:color w:val="595959"/>
          <w:sz w:val="18"/>
          <w:szCs w:val="18"/>
        </w:rPr>
        <w:t xml:space="preserve">Art CRM &amp; AI Assistant — Architecture Document v1.0</w:t>
      </w:r>
    </w:p>
    <w:p>
      <w:pPr>
        <w:spacing w:after="80"/>
        <w:jc w:val="center"/>
      </w:pPr>
      <w:r>
        <w:rPr>
          <w:rFonts w:ascii="Arial" w:cs="Arial" w:eastAsia="Arial" w:hAnsi="Arial"/>
          <w:i/>
          <w:iCs/>
          <w:color w:val="595959"/>
          <w:sz w:val="18"/>
          <w:szCs w:val="18"/>
        </w:rPr>
        <w:t xml:space="preserve">Christopher Rehm  |  February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2026-02-12T14:24:31.783Z</dcterms:created>
  <dcterms:modified xsi:type="dcterms:W3CDTF">2026-02-12T14:24:31.784Z</dcterms:modified>
</cp:coreProperties>
</file>

<file path=docProps/custom.xml><?xml version="1.0" encoding="utf-8"?>
<Properties xmlns="http://schemas.openxmlformats.org/officeDocument/2006/custom-properties" xmlns:vt="http://schemas.openxmlformats.org/officeDocument/2006/docPropsVTypes"/>
</file>