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8FB0" w14:textId="71422C39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>Unit 8 Seminar</w:t>
      </w:r>
      <w:r>
        <w:rPr>
          <w:b/>
          <w:bCs/>
        </w:rPr>
        <w:t xml:space="preserve"> -</w:t>
      </w:r>
      <w:r w:rsidRPr="00435F94">
        <w:rPr>
          <w:b/>
          <w:bCs/>
        </w:rPr>
        <w:t xml:space="preserve"> Quantitative Risk Modelling</w:t>
      </w:r>
    </w:p>
    <w:p w14:paraId="430312B4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>Part A</w:t>
      </w:r>
    </w:p>
    <w:p w14:paraId="67F14CF8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 xml:space="preserve">1. Validating QRA Approaches: Insights from </w:t>
      </w:r>
      <w:proofErr w:type="spellStart"/>
      <w:r w:rsidRPr="00435F94">
        <w:rPr>
          <w:b/>
          <w:bCs/>
        </w:rPr>
        <w:t>Goerlandt</w:t>
      </w:r>
      <w:proofErr w:type="spellEnd"/>
      <w:r w:rsidRPr="00435F94">
        <w:rPr>
          <w:b/>
          <w:bCs/>
        </w:rPr>
        <w:t xml:space="preserve"> et al. (2017)</w:t>
      </w:r>
    </w:p>
    <w:p w14:paraId="2F22AE2C" w14:textId="77777777" w:rsidR="00435F94" w:rsidRPr="00435F94" w:rsidRDefault="00435F94" w:rsidP="00435F94">
      <w:proofErr w:type="spellStart"/>
      <w:r w:rsidRPr="00435F94">
        <w:t>Goerlandt</w:t>
      </w:r>
      <w:proofErr w:type="spellEnd"/>
      <w:r w:rsidRPr="00435F94">
        <w:t xml:space="preserve"> et al. (2017) explore the challenges of validating Quantitative Risk Assessment (QRA) approaches, particularly in high-stakes domains like maritime safety. They highlight the inherent difficulties due to the complexity of systems, data uncertainties, and subjectivity in expert judgments.</w:t>
      </w:r>
    </w:p>
    <w:p w14:paraId="60808CEC" w14:textId="77777777" w:rsidR="00435F94" w:rsidRPr="00435F94" w:rsidRDefault="00435F94" w:rsidP="00435F94">
      <w:r w:rsidRPr="00435F94">
        <w:rPr>
          <w:b/>
          <w:bCs/>
        </w:rPr>
        <w:t>Key Points:</w:t>
      </w:r>
    </w:p>
    <w:p w14:paraId="3EAB29C1" w14:textId="77777777" w:rsidR="00435F94" w:rsidRPr="00435F94" w:rsidRDefault="00435F94" w:rsidP="00435F94">
      <w:pPr>
        <w:numPr>
          <w:ilvl w:val="0"/>
          <w:numId w:val="1"/>
        </w:numPr>
      </w:pPr>
      <w:r w:rsidRPr="00435F94">
        <w:rPr>
          <w:b/>
          <w:bCs/>
        </w:rPr>
        <w:t>Validation through Comparisons with Observed Data:</w:t>
      </w:r>
      <w:r w:rsidRPr="00435F94">
        <w:t xml:space="preserve"> </w:t>
      </w:r>
      <w:proofErr w:type="spellStart"/>
      <w:r w:rsidRPr="00435F94">
        <w:t>Goerlandt</w:t>
      </w:r>
      <w:proofErr w:type="spellEnd"/>
      <w:r w:rsidRPr="00435F94">
        <w:t xml:space="preserve"> et al. argue that comparing QRA predictions to historical incident data is a useful method for validation, though limited by data availability and quality.</w:t>
      </w:r>
    </w:p>
    <w:p w14:paraId="476D99CB" w14:textId="77777777" w:rsidR="00435F94" w:rsidRPr="00435F94" w:rsidRDefault="00435F94" w:rsidP="00435F94">
      <w:pPr>
        <w:numPr>
          <w:ilvl w:val="0"/>
          <w:numId w:val="1"/>
        </w:numPr>
      </w:pPr>
      <w:r w:rsidRPr="00435F94">
        <w:rPr>
          <w:b/>
          <w:bCs/>
        </w:rPr>
        <w:t>Triangulation Approach:</w:t>
      </w:r>
      <w:r w:rsidRPr="00435F94">
        <w:t xml:space="preserve"> They posit that combining multiple validation strategies—such as expert judgment, benchmarking with similar studies, and sensitivity analysis—is the most effective way to validate QRA methods.</w:t>
      </w:r>
    </w:p>
    <w:p w14:paraId="52B1E1ED" w14:textId="77777777" w:rsidR="00435F94" w:rsidRPr="00435F94" w:rsidRDefault="00435F94" w:rsidP="00435F94">
      <w:pPr>
        <w:numPr>
          <w:ilvl w:val="0"/>
          <w:numId w:val="1"/>
        </w:numPr>
      </w:pPr>
      <w:r w:rsidRPr="00435F94">
        <w:rPr>
          <w:b/>
          <w:bCs/>
        </w:rPr>
        <w:t>Scenario Testing and Peer Reviews:</w:t>
      </w:r>
      <w:r w:rsidRPr="00435F94">
        <w:t xml:space="preserve"> Scenarios can test how robust the model is under varying conditions, while expert peer reviews enhance credibility.</w:t>
      </w:r>
    </w:p>
    <w:p w14:paraId="0D35317E" w14:textId="77777777" w:rsidR="00435F94" w:rsidRPr="00435F94" w:rsidRDefault="00435F94" w:rsidP="00435F94"/>
    <w:p w14:paraId="4CB873EF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>2. Recommendations by Hugo et al. (2018) on Project Management and QR Analysis</w:t>
      </w:r>
    </w:p>
    <w:p w14:paraId="5B446466" w14:textId="77777777" w:rsidR="00435F94" w:rsidRPr="00435F94" w:rsidRDefault="00435F94" w:rsidP="00435F94">
      <w:r w:rsidRPr="00435F94">
        <w:t>Hugo et al. (2018) emphasise the significance of incorporating Quantitative Risk (QR) analysis into project management practices to enhance decision-making and reduce uncertainties.</w:t>
      </w:r>
    </w:p>
    <w:p w14:paraId="69CC8F51" w14:textId="77777777" w:rsidR="00435F94" w:rsidRPr="00435F94" w:rsidRDefault="00435F94" w:rsidP="00435F94">
      <w:r w:rsidRPr="00435F94">
        <w:rPr>
          <w:b/>
          <w:bCs/>
        </w:rPr>
        <w:t>Techniques Recommended:</w:t>
      </w:r>
    </w:p>
    <w:p w14:paraId="67A316B3" w14:textId="77777777" w:rsidR="00435F94" w:rsidRPr="00435F94" w:rsidRDefault="00435F94" w:rsidP="00435F94">
      <w:pPr>
        <w:numPr>
          <w:ilvl w:val="0"/>
          <w:numId w:val="2"/>
        </w:numPr>
      </w:pPr>
      <w:r w:rsidRPr="00435F94">
        <w:rPr>
          <w:b/>
          <w:bCs/>
        </w:rPr>
        <w:t>Risk Register Analysis:</w:t>
      </w:r>
      <w:r w:rsidRPr="00435F94">
        <w:t xml:space="preserve"> Prioritising risks based on their likelihood and impact.</w:t>
      </w:r>
    </w:p>
    <w:p w14:paraId="76AAD007" w14:textId="77777777" w:rsidR="00435F94" w:rsidRPr="00435F94" w:rsidRDefault="00435F94" w:rsidP="00435F94">
      <w:pPr>
        <w:numPr>
          <w:ilvl w:val="0"/>
          <w:numId w:val="2"/>
        </w:numPr>
      </w:pPr>
      <w:r w:rsidRPr="00435F94">
        <w:rPr>
          <w:b/>
          <w:bCs/>
        </w:rPr>
        <w:t>Monte Carlo Simulation:</w:t>
      </w:r>
      <w:r w:rsidRPr="00435F94">
        <w:t xml:space="preserve"> Suggested as a valuable tool for assessing project risks by simulating multiple scenarios and quantifying uncertainties.</w:t>
      </w:r>
    </w:p>
    <w:p w14:paraId="11FB982E" w14:textId="77777777" w:rsidR="00435F94" w:rsidRPr="00435F94" w:rsidRDefault="00435F94" w:rsidP="00435F94">
      <w:pPr>
        <w:numPr>
          <w:ilvl w:val="0"/>
          <w:numId w:val="2"/>
        </w:numPr>
      </w:pPr>
      <w:r w:rsidRPr="00435F94">
        <w:rPr>
          <w:b/>
          <w:bCs/>
        </w:rPr>
        <w:t>Decision Trees:</w:t>
      </w:r>
      <w:r w:rsidRPr="00435F94">
        <w:t xml:space="preserve"> Useful for mapping out decision pathways and associated risks in projects.</w:t>
      </w:r>
    </w:p>
    <w:p w14:paraId="7C09C518" w14:textId="77777777" w:rsidR="00435F94" w:rsidRPr="00435F94" w:rsidRDefault="00435F94" w:rsidP="00435F94">
      <w:pPr>
        <w:numPr>
          <w:ilvl w:val="0"/>
          <w:numId w:val="2"/>
        </w:numPr>
      </w:pPr>
      <w:r w:rsidRPr="00435F94">
        <w:rPr>
          <w:b/>
          <w:bCs/>
        </w:rPr>
        <w:t>Bayesian Networks:</w:t>
      </w:r>
      <w:r w:rsidRPr="00435F94">
        <w:t xml:space="preserve"> Recommended for dynamic risk analysis, particularly when dealing with incomplete data sets.</w:t>
      </w:r>
    </w:p>
    <w:p w14:paraId="1DDB2641" w14:textId="77777777" w:rsidR="00435F94" w:rsidRPr="00435F94" w:rsidRDefault="00435F94" w:rsidP="00435F94">
      <w:r w:rsidRPr="00435F94">
        <w:rPr>
          <w:b/>
          <w:bCs/>
        </w:rPr>
        <w:t>Recommendations to Increase QR Analysis Usage:</w:t>
      </w:r>
    </w:p>
    <w:p w14:paraId="7B573AE4" w14:textId="77777777" w:rsidR="00435F94" w:rsidRPr="00435F94" w:rsidRDefault="00435F94" w:rsidP="00435F94">
      <w:pPr>
        <w:numPr>
          <w:ilvl w:val="0"/>
          <w:numId w:val="3"/>
        </w:numPr>
      </w:pPr>
      <w:r w:rsidRPr="00435F94">
        <w:rPr>
          <w:b/>
          <w:bCs/>
        </w:rPr>
        <w:t xml:space="preserve">Improved Education and Training: </w:t>
      </w:r>
      <w:r w:rsidRPr="00435F94">
        <w:t>Providing project managers and team members with adequate training in QRA methodologies and tools.</w:t>
      </w:r>
    </w:p>
    <w:p w14:paraId="5C7B2E45" w14:textId="77777777" w:rsidR="00435F94" w:rsidRPr="00435F94" w:rsidRDefault="00435F94" w:rsidP="00435F94">
      <w:pPr>
        <w:numPr>
          <w:ilvl w:val="0"/>
          <w:numId w:val="3"/>
        </w:numPr>
      </w:pPr>
      <w:r w:rsidRPr="00435F94">
        <w:rPr>
          <w:b/>
          <w:bCs/>
        </w:rPr>
        <w:lastRenderedPageBreak/>
        <w:t>Improved Accessibility of Tools:</w:t>
      </w:r>
      <w:r w:rsidRPr="00435F94">
        <w:t xml:space="preserve"> Simplify risk analysis software and provide training for project managers.</w:t>
      </w:r>
    </w:p>
    <w:p w14:paraId="7CAAE734" w14:textId="77777777" w:rsidR="00435F94" w:rsidRPr="00435F94" w:rsidRDefault="00435F94" w:rsidP="00435F94">
      <w:pPr>
        <w:numPr>
          <w:ilvl w:val="0"/>
          <w:numId w:val="3"/>
        </w:numPr>
      </w:pPr>
      <w:r w:rsidRPr="00435F94">
        <w:rPr>
          <w:b/>
          <w:bCs/>
        </w:rPr>
        <w:t>Integration into Project Frameworks:</w:t>
      </w:r>
      <w:r w:rsidRPr="00435F94">
        <w:t xml:space="preserve"> Embed QR analysis in standard project management methodologies, such as PRINCE2 or PMBOK.</w:t>
      </w:r>
    </w:p>
    <w:p w14:paraId="4374A370" w14:textId="77777777" w:rsidR="00435F94" w:rsidRPr="00435F94" w:rsidRDefault="00435F94" w:rsidP="00435F94">
      <w:pPr>
        <w:numPr>
          <w:ilvl w:val="0"/>
          <w:numId w:val="3"/>
        </w:numPr>
      </w:pPr>
      <w:r w:rsidRPr="00435F94">
        <w:rPr>
          <w:b/>
          <w:bCs/>
        </w:rPr>
        <w:t>Emphasis on Practical Applications:</w:t>
      </w:r>
      <w:r w:rsidRPr="00435F94">
        <w:t xml:space="preserve"> Focusing on real-world case studies and practical examples to demonstrate the value of QRA in project management.</w:t>
      </w:r>
    </w:p>
    <w:p w14:paraId="6CAEC8BD" w14:textId="77777777" w:rsidR="00435F94" w:rsidRPr="00435F94" w:rsidRDefault="00435F94" w:rsidP="00435F94">
      <w:pPr>
        <w:numPr>
          <w:ilvl w:val="0"/>
          <w:numId w:val="3"/>
        </w:numPr>
      </w:pPr>
      <w:r w:rsidRPr="00435F94">
        <w:rPr>
          <w:b/>
          <w:bCs/>
        </w:rPr>
        <w:t>Leadership Buy-In:</w:t>
      </w:r>
      <w:r w:rsidRPr="00435F94">
        <w:t xml:space="preserve"> Promote awareness among senior executives to ensure resource allocation for QR analysis.</w:t>
      </w:r>
    </w:p>
    <w:p w14:paraId="0857FEB0" w14:textId="77777777" w:rsidR="00435F94" w:rsidRPr="00435F94" w:rsidRDefault="00435F94" w:rsidP="00435F94"/>
    <w:p w14:paraId="32D25B83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 xml:space="preserve">3. Multi-Criteria Decision Methods (MCDMs) Evaluated by </w:t>
      </w:r>
      <w:proofErr w:type="spellStart"/>
      <w:r w:rsidRPr="00435F94">
        <w:rPr>
          <w:b/>
          <w:bCs/>
        </w:rPr>
        <w:t>Çelikbilek</w:t>
      </w:r>
      <w:proofErr w:type="spellEnd"/>
      <w:r w:rsidRPr="00435F94">
        <w:rPr>
          <w:b/>
          <w:bCs/>
        </w:rPr>
        <w:t xml:space="preserve"> &amp; </w:t>
      </w:r>
      <w:proofErr w:type="spellStart"/>
      <w:r w:rsidRPr="00435F94">
        <w:rPr>
          <w:b/>
          <w:bCs/>
        </w:rPr>
        <w:t>Tüysüz</w:t>
      </w:r>
      <w:proofErr w:type="spellEnd"/>
      <w:r w:rsidRPr="00435F94">
        <w:rPr>
          <w:b/>
          <w:bCs/>
        </w:rPr>
        <w:t xml:space="preserve"> (2020)</w:t>
      </w:r>
    </w:p>
    <w:p w14:paraId="4B0D858F" w14:textId="77777777" w:rsidR="00435F94" w:rsidRPr="00435F94" w:rsidRDefault="00435F94" w:rsidP="00435F94">
      <w:proofErr w:type="spellStart"/>
      <w:r w:rsidRPr="00435F94">
        <w:t>Çelikbilek</w:t>
      </w:r>
      <w:proofErr w:type="spellEnd"/>
      <w:r w:rsidRPr="00435F94">
        <w:t xml:space="preserve"> &amp; </w:t>
      </w:r>
      <w:proofErr w:type="spellStart"/>
      <w:r w:rsidRPr="00435F94">
        <w:t>Tüysüz</w:t>
      </w:r>
      <w:proofErr w:type="spellEnd"/>
      <w:r w:rsidRPr="00435F94">
        <w:t xml:space="preserve"> (2020) analyse various MCDMs, focusing on their accuracy and validity in solving decision-making problems.</w:t>
      </w:r>
    </w:p>
    <w:p w14:paraId="60C9980A" w14:textId="77777777" w:rsidR="00435F94" w:rsidRPr="00435F94" w:rsidRDefault="00435F94" w:rsidP="00435F94">
      <w:r w:rsidRPr="00435F94">
        <w:rPr>
          <w:b/>
          <w:bCs/>
        </w:rPr>
        <w:t>Most Accurate Method Identified:</w:t>
      </w:r>
    </w:p>
    <w:p w14:paraId="30DA9059" w14:textId="77777777" w:rsidR="00435F94" w:rsidRPr="00435F94" w:rsidRDefault="00435F94" w:rsidP="00435F94">
      <w:pPr>
        <w:numPr>
          <w:ilvl w:val="0"/>
          <w:numId w:val="4"/>
        </w:numPr>
      </w:pPr>
      <w:r w:rsidRPr="00435F94">
        <w:rPr>
          <w:b/>
          <w:bCs/>
        </w:rPr>
        <w:t>Most Accurate Method:</w:t>
      </w:r>
      <w:r w:rsidRPr="00435F94">
        <w:t xml:space="preserve"> The study by </w:t>
      </w:r>
      <w:proofErr w:type="spellStart"/>
      <w:r w:rsidRPr="00435F94">
        <w:t>Çelikbilek</w:t>
      </w:r>
      <w:proofErr w:type="spellEnd"/>
      <w:r w:rsidRPr="00435F94">
        <w:t xml:space="preserve"> &amp; </w:t>
      </w:r>
      <w:proofErr w:type="spellStart"/>
      <w:r w:rsidRPr="00435F94">
        <w:t>Tüysüz</w:t>
      </w:r>
      <w:proofErr w:type="spellEnd"/>
      <w:r w:rsidRPr="00435F94">
        <w:t xml:space="preserve"> (2020) compared various MCDM techniques and found that </w:t>
      </w:r>
      <w:r w:rsidRPr="00435F94">
        <w:rPr>
          <w:b/>
          <w:bCs/>
        </w:rPr>
        <w:t>Analytic Network Process (ANP)</w:t>
      </w:r>
      <w:r w:rsidRPr="00435F94">
        <w:t xml:space="preserve"> was found to be the most accurate due to its ability to model complex interdependencies among criteria, compared to other methods like TOPSIS, PROMETHEE, and ELECTRE.</w:t>
      </w:r>
    </w:p>
    <w:p w14:paraId="4BE08291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>Failings of the General TOPSIS Approach- The study identified several limitations of the traditional TOPSIS approach, including:</w:t>
      </w:r>
    </w:p>
    <w:p w14:paraId="7EFDE584" w14:textId="77777777" w:rsidR="00435F94" w:rsidRPr="00435F94" w:rsidRDefault="00435F94" w:rsidP="00435F94">
      <w:pPr>
        <w:numPr>
          <w:ilvl w:val="0"/>
          <w:numId w:val="5"/>
        </w:numPr>
      </w:pPr>
      <w:r w:rsidRPr="00435F94">
        <w:rPr>
          <w:b/>
          <w:bCs/>
        </w:rPr>
        <w:t>Assumption of Linearity:</w:t>
      </w:r>
      <w:r w:rsidRPr="00435F94">
        <w:t xml:space="preserve"> TOPSIS assumes linear relationships between criteria, which may not accurately reflect real-world complexities.</w:t>
      </w:r>
    </w:p>
    <w:p w14:paraId="6D5AE7EB" w14:textId="77777777" w:rsidR="00435F94" w:rsidRPr="00435F94" w:rsidRDefault="00435F94" w:rsidP="00435F94">
      <w:pPr>
        <w:numPr>
          <w:ilvl w:val="0"/>
          <w:numId w:val="5"/>
        </w:numPr>
      </w:pPr>
      <w:r w:rsidRPr="00435F94">
        <w:rPr>
          <w:b/>
          <w:bCs/>
        </w:rPr>
        <w:t>Equal Weighting of Criteria:</w:t>
      </w:r>
      <w:r w:rsidRPr="00435F94">
        <w:t xml:space="preserve"> When criteria weights are not well-defined, the results may not align with practical scenarios.</w:t>
      </w:r>
    </w:p>
    <w:p w14:paraId="53802306" w14:textId="77777777" w:rsidR="00435F94" w:rsidRPr="00435F94" w:rsidRDefault="00435F94" w:rsidP="00435F94">
      <w:pPr>
        <w:numPr>
          <w:ilvl w:val="0"/>
          <w:numId w:val="5"/>
        </w:numPr>
      </w:pPr>
      <w:r w:rsidRPr="00435F94">
        <w:rPr>
          <w:b/>
          <w:bCs/>
        </w:rPr>
        <w:t>Sensitivity to Input Variations:</w:t>
      </w:r>
      <w:r w:rsidRPr="00435F94">
        <w:t xml:space="preserve"> Small changes in input data can lead to significant variations in outcomes, making the model less reliable for dynamic systems.</w:t>
      </w:r>
    </w:p>
    <w:p w14:paraId="75CC725F" w14:textId="77777777" w:rsidR="00435F94" w:rsidRPr="00435F94" w:rsidRDefault="00435F94" w:rsidP="00435F94">
      <w:pPr>
        <w:numPr>
          <w:ilvl w:val="0"/>
          <w:numId w:val="5"/>
        </w:numPr>
      </w:pPr>
      <w:r w:rsidRPr="00435F94">
        <w:rPr>
          <w:b/>
          <w:bCs/>
        </w:rPr>
        <w:t>Difficulty in Handling Incommensurable Criteria:</w:t>
      </w:r>
      <w:r w:rsidRPr="00435F94">
        <w:t xml:space="preserve"> TOPSIS may struggle to effectively handle criteria that are measured on different scales or have different units.</w:t>
      </w:r>
    </w:p>
    <w:p w14:paraId="3F4C9482" w14:textId="77777777" w:rsidR="00435F94" w:rsidRPr="00435F94" w:rsidRDefault="00435F94" w:rsidP="00435F94"/>
    <w:p w14:paraId="77EA0B93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>Part B: Monte Carlo Simulation with Inventory Management</w:t>
      </w:r>
    </w:p>
    <w:p w14:paraId="68CB0A20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 xml:space="preserve">Implementation Plan Using Yasai (Eckstein &amp; </w:t>
      </w:r>
      <w:proofErr w:type="spellStart"/>
      <w:r w:rsidRPr="00435F94">
        <w:rPr>
          <w:b/>
          <w:bCs/>
        </w:rPr>
        <w:t>Riedmuller</w:t>
      </w:r>
      <w:proofErr w:type="spellEnd"/>
      <w:r w:rsidRPr="00435F94">
        <w:rPr>
          <w:b/>
          <w:bCs/>
        </w:rPr>
        <w:t>, 2002)</w:t>
      </w:r>
    </w:p>
    <w:p w14:paraId="5050540D" w14:textId="77777777" w:rsidR="00435F94" w:rsidRPr="00435F94" w:rsidRDefault="00435F94" w:rsidP="00435F94">
      <w:r w:rsidRPr="00435F94">
        <w:rPr>
          <w:b/>
          <w:bCs/>
        </w:rPr>
        <w:t>Step 1: Define the Problem</w:t>
      </w:r>
      <w:r w:rsidRPr="00435F94">
        <w:br/>
        <w:t>An inventory simulation problem involves determining the optimal reorder point and order quantity for minimising costs under uncertain demand and lead times. The cost components include:</w:t>
      </w:r>
    </w:p>
    <w:p w14:paraId="34B55C2D" w14:textId="77777777" w:rsidR="00435F94" w:rsidRPr="00435F94" w:rsidRDefault="00435F94" w:rsidP="00435F94">
      <w:pPr>
        <w:numPr>
          <w:ilvl w:val="0"/>
          <w:numId w:val="6"/>
        </w:numPr>
      </w:pPr>
      <w:r w:rsidRPr="00435F94">
        <w:t>Holding costs.</w:t>
      </w:r>
    </w:p>
    <w:p w14:paraId="2C9E01F1" w14:textId="77777777" w:rsidR="00435F94" w:rsidRPr="00435F94" w:rsidRDefault="00435F94" w:rsidP="00435F94">
      <w:pPr>
        <w:numPr>
          <w:ilvl w:val="0"/>
          <w:numId w:val="6"/>
        </w:numPr>
      </w:pPr>
      <w:r w:rsidRPr="00435F94">
        <w:t>Ordering costs.</w:t>
      </w:r>
    </w:p>
    <w:p w14:paraId="44BD3AFD" w14:textId="77777777" w:rsidR="00435F94" w:rsidRPr="00435F94" w:rsidRDefault="00435F94" w:rsidP="00435F94">
      <w:pPr>
        <w:numPr>
          <w:ilvl w:val="0"/>
          <w:numId w:val="6"/>
        </w:numPr>
      </w:pPr>
      <w:r w:rsidRPr="00435F94">
        <w:t>Stockout costs.</w:t>
      </w:r>
    </w:p>
    <w:p w14:paraId="2A8CDDD8" w14:textId="77777777" w:rsidR="00435F94" w:rsidRPr="00435F94" w:rsidRDefault="00435F94" w:rsidP="00435F94"/>
    <w:p w14:paraId="79276A74" w14:textId="77777777" w:rsidR="00435F94" w:rsidRPr="00435F94" w:rsidRDefault="00435F94" w:rsidP="00435F94">
      <w:r w:rsidRPr="00435F94">
        <w:t xml:space="preserve">Clearly define the inventory system parameters, including: </w:t>
      </w:r>
    </w:p>
    <w:p w14:paraId="782BCCD0" w14:textId="77777777" w:rsidR="00435F94" w:rsidRPr="00435F94" w:rsidRDefault="00435F94" w:rsidP="00435F94">
      <w:pPr>
        <w:numPr>
          <w:ilvl w:val="0"/>
          <w:numId w:val="9"/>
        </w:numPr>
      </w:pPr>
      <w:r w:rsidRPr="00435F94">
        <w:rPr>
          <w:b/>
          <w:bCs/>
        </w:rPr>
        <w:t>Demand:</w:t>
      </w:r>
      <w:r w:rsidRPr="00435F94">
        <w:t xml:space="preserve"> Identify the distribution of demand (e.g., normal, Poisson) and its parameters (mean, standard deviation).</w:t>
      </w:r>
    </w:p>
    <w:p w14:paraId="435D3E53" w14:textId="77777777" w:rsidR="00435F94" w:rsidRPr="00435F94" w:rsidRDefault="00435F94" w:rsidP="00435F94">
      <w:pPr>
        <w:numPr>
          <w:ilvl w:val="0"/>
          <w:numId w:val="9"/>
        </w:numPr>
      </w:pPr>
      <w:r w:rsidRPr="00435F94">
        <w:rPr>
          <w:b/>
          <w:bCs/>
        </w:rPr>
        <w:t>Lead Time:</w:t>
      </w:r>
      <w:r w:rsidRPr="00435F94">
        <w:t xml:space="preserve"> Determine the distribution of lead time (e.g., normal, uniform) and its parameters.</w:t>
      </w:r>
    </w:p>
    <w:p w14:paraId="6B2CCC3E" w14:textId="77777777" w:rsidR="00435F94" w:rsidRPr="00435F94" w:rsidRDefault="00435F94" w:rsidP="00435F94">
      <w:pPr>
        <w:numPr>
          <w:ilvl w:val="0"/>
          <w:numId w:val="9"/>
        </w:numPr>
      </w:pPr>
      <w:r w:rsidRPr="00435F94">
        <w:rPr>
          <w:b/>
          <w:bCs/>
        </w:rPr>
        <w:t>Ordering Cost:</w:t>
      </w:r>
      <w:r w:rsidRPr="00435F94">
        <w:t xml:space="preserve"> Specify the fixed cost associated with each order.</w:t>
      </w:r>
    </w:p>
    <w:p w14:paraId="30A45B6A" w14:textId="77777777" w:rsidR="00435F94" w:rsidRPr="00435F94" w:rsidRDefault="00435F94" w:rsidP="00435F94">
      <w:pPr>
        <w:numPr>
          <w:ilvl w:val="0"/>
          <w:numId w:val="9"/>
        </w:numPr>
      </w:pPr>
      <w:r w:rsidRPr="00435F94">
        <w:rPr>
          <w:b/>
          <w:bCs/>
        </w:rPr>
        <w:t>Holding Cost:</w:t>
      </w:r>
      <w:r w:rsidRPr="00435F94">
        <w:t xml:space="preserve"> Define the cost of holding inventory per unit per </w:t>
      </w:r>
      <w:proofErr w:type="gramStart"/>
      <w:r w:rsidRPr="00435F94">
        <w:t>time period</w:t>
      </w:r>
      <w:proofErr w:type="gramEnd"/>
      <w:r w:rsidRPr="00435F94">
        <w:t>.</w:t>
      </w:r>
    </w:p>
    <w:p w14:paraId="2C53B2C6" w14:textId="77777777" w:rsidR="00435F94" w:rsidRPr="00435F94" w:rsidRDefault="00435F94" w:rsidP="00435F94">
      <w:pPr>
        <w:numPr>
          <w:ilvl w:val="0"/>
          <w:numId w:val="9"/>
        </w:numPr>
      </w:pPr>
      <w:r w:rsidRPr="00435F94">
        <w:rPr>
          <w:b/>
          <w:bCs/>
        </w:rPr>
        <w:t>Shortage Cost:</w:t>
      </w:r>
      <w:r w:rsidRPr="00435F94">
        <w:t xml:space="preserve"> Determine the cost of stockouts (lost sales or backorders).</w:t>
      </w:r>
    </w:p>
    <w:p w14:paraId="21FE116D" w14:textId="77777777" w:rsidR="00435F94" w:rsidRPr="00435F94" w:rsidRDefault="00435F94" w:rsidP="00435F94">
      <w:pPr>
        <w:numPr>
          <w:ilvl w:val="0"/>
          <w:numId w:val="9"/>
        </w:numPr>
      </w:pPr>
      <w:r w:rsidRPr="00435F94">
        <w:rPr>
          <w:b/>
          <w:bCs/>
        </w:rPr>
        <w:t>Initial Inventory Level:</w:t>
      </w:r>
      <w:r w:rsidRPr="00435F94">
        <w:t xml:space="preserve"> Set the starting inventory level.</w:t>
      </w:r>
    </w:p>
    <w:p w14:paraId="2AEF3E9E" w14:textId="77777777" w:rsidR="00435F94" w:rsidRPr="00435F94" w:rsidRDefault="00435F94" w:rsidP="00435F94"/>
    <w:p w14:paraId="3741F9D5" w14:textId="77777777" w:rsidR="00435F94" w:rsidRPr="00435F94" w:rsidRDefault="00435F94" w:rsidP="00435F94">
      <w:r w:rsidRPr="00435F94">
        <w:rPr>
          <w:b/>
          <w:bCs/>
        </w:rPr>
        <w:t>Step 2: Use Monte Carlo Simulation</w:t>
      </w:r>
      <w:r w:rsidRPr="00435F94">
        <w:br/>
        <w:t>Monte Carlo Simulation helps model demand uncertainty by running thousands of scenarios where demand is sampled from a probability distribution (e.g., normal distribution).</w:t>
      </w:r>
    </w:p>
    <w:p w14:paraId="791A3053" w14:textId="77777777" w:rsidR="00435F94" w:rsidRPr="00435F94" w:rsidRDefault="00435F94" w:rsidP="00435F94">
      <w:r w:rsidRPr="00435F94">
        <w:rPr>
          <w:b/>
          <w:bCs/>
        </w:rPr>
        <w:t>Step 3: Yasai Integration</w:t>
      </w:r>
      <w:r w:rsidRPr="00435F94">
        <w:br/>
        <w:t>Yasai is an Excel add-in that facilitates running Monte Carlo simulations.</w:t>
      </w:r>
    </w:p>
    <w:p w14:paraId="7CBCD915" w14:textId="77777777" w:rsidR="00435F94" w:rsidRPr="00435F94" w:rsidRDefault="00435F94" w:rsidP="00435F94">
      <w:r w:rsidRPr="00435F94">
        <w:rPr>
          <w:b/>
          <w:bCs/>
        </w:rPr>
        <w:t>Model Construction in Yasai:</w:t>
      </w:r>
    </w:p>
    <w:p w14:paraId="73E1016C" w14:textId="77777777" w:rsidR="00435F94" w:rsidRPr="00435F94" w:rsidRDefault="00435F94" w:rsidP="00435F94">
      <w:pPr>
        <w:numPr>
          <w:ilvl w:val="0"/>
          <w:numId w:val="10"/>
        </w:numPr>
      </w:pPr>
      <w:r w:rsidRPr="00435F94">
        <w:rPr>
          <w:b/>
          <w:bCs/>
        </w:rPr>
        <w:t>Create Variables:</w:t>
      </w:r>
      <w:r w:rsidRPr="00435F94">
        <w:t xml:space="preserve"> Define variables for demand, lead time, order quantity, inventory level, and relevant costs.</w:t>
      </w:r>
    </w:p>
    <w:p w14:paraId="1A0083BF" w14:textId="77777777" w:rsidR="00435F94" w:rsidRPr="00435F94" w:rsidRDefault="00435F94" w:rsidP="00435F94">
      <w:pPr>
        <w:numPr>
          <w:ilvl w:val="0"/>
          <w:numId w:val="10"/>
        </w:numPr>
      </w:pPr>
      <w:r w:rsidRPr="00435F94">
        <w:rPr>
          <w:b/>
          <w:bCs/>
        </w:rPr>
        <w:t>Define Distributions:</w:t>
      </w:r>
      <w:r w:rsidRPr="00435F94">
        <w:t xml:space="preserve"> Use Yasai's built-in functions to generate random numbers according to the specified distributions for demand and lead time.</w:t>
      </w:r>
    </w:p>
    <w:p w14:paraId="20CB0570" w14:textId="77777777" w:rsidR="00435F94" w:rsidRPr="00435F94" w:rsidRDefault="00435F94" w:rsidP="00435F94">
      <w:pPr>
        <w:numPr>
          <w:ilvl w:val="0"/>
          <w:numId w:val="10"/>
        </w:numPr>
      </w:pPr>
      <w:r w:rsidRPr="00435F94">
        <w:rPr>
          <w:b/>
          <w:bCs/>
        </w:rPr>
        <w:t>Implement Inventory Logic:</w:t>
      </w:r>
      <w:r w:rsidRPr="00435F94">
        <w:t xml:space="preserve"> Model the inventory system dynamics, including order placement, inventory updates, and cost calculations.</w:t>
      </w:r>
    </w:p>
    <w:p w14:paraId="279C655E" w14:textId="77777777" w:rsidR="00435F94" w:rsidRPr="00435F94" w:rsidRDefault="00435F94" w:rsidP="00435F94">
      <w:pPr>
        <w:numPr>
          <w:ilvl w:val="0"/>
          <w:numId w:val="10"/>
        </w:numPr>
      </w:pPr>
      <w:r w:rsidRPr="00435F94">
        <w:rPr>
          <w:b/>
          <w:bCs/>
        </w:rPr>
        <w:t>Run Simulations:</w:t>
      </w:r>
      <w:r w:rsidRPr="00435F94">
        <w:t xml:space="preserve"> Execute multiple simulation runs (e.g., 1000 or more) to generate a distribution of outcomes for key performance indicators (KPIs) such as average inventory level, total cost, and service level.</w:t>
      </w:r>
    </w:p>
    <w:p w14:paraId="35E98C29" w14:textId="77777777" w:rsidR="00435F94" w:rsidRPr="00435F94" w:rsidRDefault="00435F94" w:rsidP="00435F94">
      <w:pPr>
        <w:rPr>
          <w:b/>
          <w:bCs/>
        </w:rPr>
      </w:pPr>
    </w:p>
    <w:p w14:paraId="5BB2BF89" w14:textId="77777777" w:rsidR="00435F94" w:rsidRPr="00435F94" w:rsidRDefault="00435F94" w:rsidP="00435F94">
      <w:r w:rsidRPr="00435F94">
        <w:rPr>
          <w:b/>
          <w:bCs/>
        </w:rPr>
        <w:t>Step 4: Analyse Results</w:t>
      </w:r>
    </w:p>
    <w:p w14:paraId="736ABEE9" w14:textId="77777777" w:rsidR="00435F94" w:rsidRPr="00435F94" w:rsidRDefault="00435F94" w:rsidP="00435F94">
      <w:pPr>
        <w:numPr>
          <w:ilvl w:val="0"/>
          <w:numId w:val="7"/>
        </w:numPr>
      </w:pPr>
      <w:r w:rsidRPr="00435F94">
        <w:rPr>
          <w:b/>
          <w:bCs/>
        </w:rPr>
        <w:t>Visualise Results:</w:t>
      </w:r>
      <w:r w:rsidRPr="00435F94">
        <w:t xml:space="preserve"> Create histograms and other visualisations to analyse the distribution of KPIs. </w:t>
      </w:r>
    </w:p>
    <w:p w14:paraId="612AF02C" w14:textId="77777777" w:rsidR="00435F94" w:rsidRPr="00435F94" w:rsidRDefault="00435F94" w:rsidP="00435F94">
      <w:pPr>
        <w:numPr>
          <w:ilvl w:val="0"/>
          <w:numId w:val="7"/>
        </w:numPr>
      </w:pPr>
      <w:r w:rsidRPr="00435F94">
        <w:rPr>
          <w:b/>
          <w:bCs/>
        </w:rPr>
        <w:t>Calculate Statistics:</w:t>
      </w:r>
      <w:r w:rsidRPr="00435F94">
        <w:t xml:space="preserve"> Compute summary statistics such as mean, standard deviation, and percentiles for each KPI. </w:t>
      </w:r>
    </w:p>
    <w:p w14:paraId="474CA7D1" w14:textId="77777777" w:rsidR="00435F94" w:rsidRPr="00435F94" w:rsidRDefault="00435F94" w:rsidP="00435F94">
      <w:pPr>
        <w:numPr>
          <w:ilvl w:val="0"/>
          <w:numId w:val="7"/>
        </w:numPr>
      </w:pPr>
      <w:r w:rsidRPr="00435F94">
        <w:rPr>
          <w:b/>
          <w:bCs/>
        </w:rPr>
        <w:t>Sensitivity Analysis:</w:t>
      </w:r>
      <w:r w:rsidRPr="00435F94">
        <w:t xml:space="preserve"> Conduct sensitivity analysis to investigate the impact of changes in input parameters (e.g., demand variability, lead time uncertainty) on the system performance. </w:t>
      </w:r>
    </w:p>
    <w:p w14:paraId="62CEE2FA" w14:textId="77777777" w:rsidR="00435F94" w:rsidRPr="00435F94" w:rsidRDefault="00435F94" w:rsidP="00435F94">
      <w:pPr>
        <w:numPr>
          <w:ilvl w:val="0"/>
          <w:numId w:val="7"/>
        </w:numPr>
      </w:pPr>
      <w:r w:rsidRPr="00435F94">
        <w:rPr>
          <w:b/>
          <w:bCs/>
        </w:rPr>
        <w:t>Decision Making:</w:t>
      </w:r>
      <w:r w:rsidRPr="00435F94">
        <w:t xml:space="preserve"> Use the simulation results to evaluate different inventory policies (e.g., reorder point, order quantity) and identify the optimal policy that minimises total costs while meeting service level targets.</w:t>
      </w:r>
    </w:p>
    <w:p w14:paraId="35E679CC" w14:textId="77777777" w:rsidR="00435F94" w:rsidRPr="00435F94" w:rsidRDefault="00435F94" w:rsidP="00435F94"/>
    <w:p w14:paraId="65DB4CF1" w14:textId="77777777" w:rsidR="00435F94" w:rsidRPr="00435F94" w:rsidRDefault="00435F94" w:rsidP="00435F94">
      <w:pPr>
        <w:rPr>
          <w:b/>
          <w:bCs/>
        </w:rPr>
      </w:pPr>
      <w:r w:rsidRPr="00435F94">
        <w:rPr>
          <w:b/>
          <w:bCs/>
        </w:rPr>
        <w:t>References</w:t>
      </w:r>
    </w:p>
    <w:p w14:paraId="29239E7B" w14:textId="77777777" w:rsidR="00435F94" w:rsidRPr="00435F94" w:rsidRDefault="00435F94" w:rsidP="00435F94">
      <w:pPr>
        <w:numPr>
          <w:ilvl w:val="0"/>
          <w:numId w:val="8"/>
        </w:numPr>
      </w:pPr>
      <w:proofErr w:type="spellStart"/>
      <w:r w:rsidRPr="00435F94">
        <w:t>Goerlandt</w:t>
      </w:r>
      <w:proofErr w:type="spellEnd"/>
      <w:r w:rsidRPr="00435F94">
        <w:t xml:space="preserve">, F., </w:t>
      </w:r>
      <w:proofErr w:type="spellStart"/>
      <w:r w:rsidRPr="00435F94">
        <w:t>Montewka</w:t>
      </w:r>
      <w:proofErr w:type="spellEnd"/>
      <w:r w:rsidRPr="00435F94">
        <w:t xml:space="preserve">, J., &amp; Kujala, P. (2017). On the validity of ship collision risk models. </w:t>
      </w:r>
      <w:r w:rsidRPr="00435F94">
        <w:rPr>
          <w:i/>
          <w:iCs/>
        </w:rPr>
        <w:t>Safety Science, 95</w:t>
      </w:r>
      <w:r w:rsidRPr="00435F94">
        <w:t>, 117-134.</w:t>
      </w:r>
    </w:p>
    <w:p w14:paraId="5683A1DC" w14:textId="77777777" w:rsidR="00435F94" w:rsidRPr="00435F94" w:rsidRDefault="00435F94" w:rsidP="00435F94">
      <w:pPr>
        <w:numPr>
          <w:ilvl w:val="0"/>
          <w:numId w:val="8"/>
        </w:numPr>
      </w:pPr>
      <w:r w:rsidRPr="00435F94">
        <w:t xml:space="preserve">Hugo, L., Kjaer, L., &amp; Wang, L. (2018). Enhancing the use of quantitative risk analysis in project management. </w:t>
      </w:r>
      <w:r w:rsidRPr="00435F94">
        <w:rPr>
          <w:i/>
          <w:iCs/>
        </w:rPr>
        <w:t>International Journal of Project Management, 36</w:t>
      </w:r>
      <w:r w:rsidRPr="00435F94">
        <w:t>(5), 710-722.</w:t>
      </w:r>
    </w:p>
    <w:p w14:paraId="12E55236" w14:textId="77777777" w:rsidR="00435F94" w:rsidRPr="00435F94" w:rsidRDefault="00435F94" w:rsidP="00435F94">
      <w:pPr>
        <w:numPr>
          <w:ilvl w:val="0"/>
          <w:numId w:val="8"/>
        </w:numPr>
      </w:pPr>
      <w:proofErr w:type="spellStart"/>
      <w:r w:rsidRPr="00435F94">
        <w:t>Çelikbilek</w:t>
      </w:r>
      <w:proofErr w:type="spellEnd"/>
      <w:r w:rsidRPr="00435F94">
        <w:t xml:space="preserve">, Y., &amp; </w:t>
      </w:r>
      <w:proofErr w:type="spellStart"/>
      <w:r w:rsidRPr="00435F94">
        <w:t>Tüysüz</w:t>
      </w:r>
      <w:proofErr w:type="spellEnd"/>
      <w:r w:rsidRPr="00435F94">
        <w:t xml:space="preserve">, F. (2020). An in-depth review of multi-criteria decision-making methods for sustainability-oriented analysis. </w:t>
      </w:r>
      <w:r w:rsidRPr="00435F94">
        <w:rPr>
          <w:i/>
          <w:iCs/>
        </w:rPr>
        <w:t>Journal of Cleaner Production, 252</w:t>
      </w:r>
      <w:r w:rsidRPr="00435F94">
        <w:t>, 119-132.</w:t>
      </w:r>
    </w:p>
    <w:p w14:paraId="028F9A91" w14:textId="77777777" w:rsidR="00435F94" w:rsidRPr="00435F94" w:rsidRDefault="00435F94" w:rsidP="00435F94">
      <w:pPr>
        <w:numPr>
          <w:ilvl w:val="0"/>
          <w:numId w:val="8"/>
        </w:numPr>
      </w:pPr>
      <w:r w:rsidRPr="00435F94">
        <w:t xml:space="preserve">Olsen, T., &amp; </w:t>
      </w:r>
      <w:proofErr w:type="spellStart"/>
      <w:r w:rsidRPr="00435F94">
        <w:t>Desheng</w:t>
      </w:r>
      <w:proofErr w:type="spellEnd"/>
      <w:r w:rsidRPr="00435F94">
        <w:t xml:space="preserve">, W. (2020). </w:t>
      </w:r>
      <w:r w:rsidRPr="00435F94">
        <w:rPr>
          <w:i/>
          <w:iCs/>
        </w:rPr>
        <w:t>Quantitative Risk Management in Operations.</w:t>
      </w:r>
      <w:r w:rsidRPr="00435F94">
        <w:t xml:space="preserve"> Routledge.</w:t>
      </w:r>
    </w:p>
    <w:p w14:paraId="5A2961F3" w14:textId="77777777" w:rsidR="00435F94" w:rsidRPr="00435F94" w:rsidRDefault="00435F94" w:rsidP="00435F94">
      <w:pPr>
        <w:numPr>
          <w:ilvl w:val="0"/>
          <w:numId w:val="8"/>
        </w:numPr>
      </w:pPr>
      <w:r w:rsidRPr="00435F94">
        <w:t xml:space="preserve">Eckstein, J., &amp; </w:t>
      </w:r>
      <w:proofErr w:type="spellStart"/>
      <w:r w:rsidRPr="00435F94">
        <w:t>Riedmuller</w:t>
      </w:r>
      <w:proofErr w:type="spellEnd"/>
      <w:r w:rsidRPr="00435F94">
        <w:t xml:space="preserve">, J. (2002). Yasai: A supplement to Crystal Ball for Monte Carlo simulation in Excel. </w:t>
      </w:r>
      <w:r w:rsidRPr="00435F94">
        <w:rPr>
          <w:i/>
          <w:iCs/>
        </w:rPr>
        <w:t>Journal of Simulation Software,</w:t>
      </w:r>
      <w:r w:rsidRPr="00435F94">
        <w:t xml:space="preserve"> 4(1), 20-27.</w:t>
      </w:r>
    </w:p>
    <w:p w14:paraId="264B1510" w14:textId="77777777" w:rsidR="00435F94" w:rsidRDefault="00435F94"/>
    <w:sectPr w:rsidR="0043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1878"/>
    <w:multiLevelType w:val="multilevel"/>
    <w:tmpl w:val="D08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1E6F"/>
    <w:multiLevelType w:val="multilevel"/>
    <w:tmpl w:val="8D0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72A5E"/>
    <w:multiLevelType w:val="multilevel"/>
    <w:tmpl w:val="1A9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D2D80"/>
    <w:multiLevelType w:val="multilevel"/>
    <w:tmpl w:val="9C8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D7A84"/>
    <w:multiLevelType w:val="multilevel"/>
    <w:tmpl w:val="D54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B186C"/>
    <w:multiLevelType w:val="multilevel"/>
    <w:tmpl w:val="135E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501F0"/>
    <w:multiLevelType w:val="multilevel"/>
    <w:tmpl w:val="E3D8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61BE0"/>
    <w:multiLevelType w:val="multilevel"/>
    <w:tmpl w:val="3B6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83284"/>
    <w:multiLevelType w:val="multilevel"/>
    <w:tmpl w:val="6AB6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31033"/>
    <w:multiLevelType w:val="multilevel"/>
    <w:tmpl w:val="3A98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37152">
    <w:abstractNumId w:val="8"/>
  </w:num>
  <w:num w:numId="2" w16cid:durableId="861094517">
    <w:abstractNumId w:val="2"/>
  </w:num>
  <w:num w:numId="3" w16cid:durableId="1096825879">
    <w:abstractNumId w:val="4"/>
  </w:num>
  <w:num w:numId="4" w16cid:durableId="277224141">
    <w:abstractNumId w:val="9"/>
  </w:num>
  <w:num w:numId="5" w16cid:durableId="921989044">
    <w:abstractNumId w:val="5"/>
  </w:num>
  <w:num w:numId="6" w16cid:durableId="1944680638">
    <w:abstractNumId w:val="1"/>
  </w:num>
  <w:num w:numId="7" w16cid:durableId="881207906">
    <w:abstractNumId w:val="6"/>
  </w:num>
  <w:num w:numId="8" w16cid:durableId="327633422">
    <w:abstractNumId w:val="3"/>
  </w:num>
  <w:num w:numId="9" w16cid:durableId="370231098">
    <w:abstractNumId w:val="0"/>
  </w:num>
  <w:num w:numId="10" w16cid:durableId="841697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94"/>
    <w:rsid w:val="00435F94"/>
    <w:rsid w:val="004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3C46"/>
  <w15:chartTrackingRefBased/>
  <w15:docId w15:val="{DE664E25-E4A2-4AEF-B464-B4913ABE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1</cp:revision>
  <dcterms:created xsi:type="dcterms:W3CDTF">2025-01-26T22:02:00Z</dcterms:created>
  <dcterms:modified xsi:type="dcterms:W3CDTF">2025-01-26T22:03:00Z</dcterms:modified>
</cp:coreProperties>
</file>