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65C2" w14:textId="77777777" w:rsidR="00DB7B99" w:rsidRDefault="00000000">
      <w:pPr>
        <w:spacing w:before="2000"/>
        <w:jc w:val="center"/>
      </w:pPr>
      <w:r>
        <w:rPr>
          <w:rFonts w:ascii="Aptos Display" w:hAnsi="Aptos Display"/>
          <w:b/>
          <w:color w:val="1F4E78"/>
          <w:sz w:val="48"/>
        </w:rPr>
        <w:t>UK Train Rides Data Analysis and Forecasting</w:t>
      </w:r>
    </w:p>
    <w:p w14:paraId="5B8D9419" w14:textId="77777777" w:rsidR="00DB7B99" w:rsidRDefault="00000000">
      <w:pPr>
        <w:jc w:val="center"/>
      </w:pPr>
      <w:r>
        <w:rPr>
          <w:b/>
          <w:sz w:val="34"/>
        </w:rPr>
        <w:t>Requirements Gathering</w:t>
      </w:r>
    </w:p>
    <w:p w14:paraId="61776E01" w14:textId="77777777" w:rsidR="00DB7B99" w:rsidRDefault="00000000">
      <w:pPr>
        <w:spacing w:before="640"/>
        <w:jc w:val="center"/>
      </w:pPr>
      <w:r>
        <w:rPr>
          <w:color w:val="5A5A5A"/>
          <w:sz w:val="22"/>
        </w:rPr>
        <w:t>DEPI Junior Data Analyst Track</w:t>
      </w:r>
      <w:r>
        <w:rPr>
          <w:color w:val="5A5A5A"/>
          <w:sz w:val="22"/>
        </w:rPr>
        <w:br/>
        <w:t>Graduation Project</w:t>
      </w:r>
      <w:r>
        <w:rPr>
          <w:color w:val="5A5A5A"/>
          <w:sz w:val="22"/>
        </w:rPr>
        <w:br/>
        <w:t>October 2026</w:t>
      </w:r>
    </w:p>
    <w:p w14:paraId="3DC3FDEC" w14:textId="77777777" w:rsidR="00DB7B99" w:rsidRDefault="00000000">
      <w:pPr>
        <w:spacing w:before="520"/>
        <w:jc w:val="center"/>
      </w:pPr>
      <w:r>
        <w:t>Team Members</w:t>
      </w:r>
      <w:r>
        <w:br/>
        <w:t>John George • Sandy Saher • Farah Magdy</w:t>
      </w:r>
      <w:r>
        <w:br/>
        <w:t>Ammar Ashraf • Shahd El Bhrawey • Rahma Mohamed</w:t>
      </w:r>
    </w:p>
    <w:p w14:paraId="22F10D3E" w14:textId="77777777" w:rsidR="00DB7B99" w:rsidRDefault="00000000">
      <w:pPr>
        <w:spacing w:before="480"/>
        <w:jc w:val="center"/>
      </w:pPr>
      <w:r>
        <w:rPr>
          <w:color w:val="1F4E78"/>
          <w:sz w:val="18"/>
        </w:rPr>
        <w:t>GitHub Repository</w:t>
      </w:r>
      <w:r>
        <w:rPr>
          <w:color w:val="1F4E78"/>
          <w:sz w:val="18"/>
        </w:rPr>
        <w:br/>
        <w:t>https://github.com/johngeorge2006/UK-Train-Rides-Data-Analysis-Forecasting</w:t>
      </w:r>
    </w:p>
    <w:p w14:paraId="1495DA71" w14:textId="77777777" w:rsidR="00DB7B99" w:rsidRDefault="00000000">
      <w:r>
        <w:br w:type="page"/>
      </w:r>
    </w:p>
    <w:p w14:paraId="53E9EF80" w14:textId="77777777" w:rsidR="00DB7B99" w:rsidRDefault="00000000">
      <w:pPr>
        <w:pStyle w:val="Heading1"/>
      </w:pPr>
      <w:r>
        <w:lastRenderedPageBreak/>
        <w:t>1. Purpose</w:t>
      </w:r>
    </w:p>
    <w:p w14:paraId="5095E228" w14:textId="77777777" w:rsidR="00DB7B99" w:rsidRDefault="00000000">
      <w:r>
        <w:t>The purpose of this phase is to identify the main users of the UK Train Rides Data Analysis project, understand their information needs, and define the functional and quality requirements of the Power BI solution.</w:t>
      </w:r>
    </w:p>
    <w:p w14:paraId="2111FE83" w14:textId="77777777" w:rsidR="00DB7B99" w:rsidRDefault="00000000">
      <w:pPr>
        <w:pStyle w:val="Heading1"/>
      </w:pPr>
      <w:r>
        <w:t>2. Stakeholder Analysis</w:t>
      </w:r>
    </w:p>
    <w:tbl>
      <w:tblPr>
        <w:tblStyle w:val="TableGrid"/>
        <w:tblW w:w="0" w:type="auto"/>
        <w:jc w:val="center"/>
        <w:tblLook w:val="04A0" w:firstRow="1" w:lastRow="0" w:firstColumn="1" w:lastColumn="0" w:noHBand="0" w:noVBand="1"/>
      </w:tblPr>
      <w:tblGrid>
        <w:gridCol w:w="5035"/>
        <w:gridCol w:w="5035"/>
      </w:tblGrid>
      <w:tr w:rsidR="00DB7B99" w14:paraId="4F78F04E" w14:textId="77777777">
        <w:trPr>
          <w:jc w:val="center"/>
        </w:trPr>
        <w:tc>
          <w:tcPr>
            <w:tcW w:w="5040" w:type="dxa"/>
            <w:shd w:val="clear" w:color="auto" w:fill="1F4E78"/>
            <w:tcMar>
              <w:top w:w="70" w:type="dxa"/>
              <w:left w:w="70" w:type="dxa"/>
              <w:bottom w:w="70" w:type="dxa"/>
              <w:right w:w="70" w:type="dxa"/>
            </w:tcMar>
          </w:tcPr>
          <w:p w14:paraId="4A5DA33C" w14:textId="77777777" w:rsidR="00DB7B99" w:rsidRDefault="00000000">
            <w:r>
              <w:rPr>
                <w:b/>
                <w:color w:val="FFFFFF"/>
              </w:rPr>
              <w:t>Stakeholder</w:t>
            </w:r>
          </w:p>
        </w:tc>
        <w:tc>
          <w:tcPr>
            <w:tcW w:w="5040" w:type="dxa"/>
            <w:shd w:val="clear" w:color="auto" w:fill="1F4E78"/>
            <w:tcMar>
              <w:top w:w="70" w:type="dxa"/>
              <w:left w:w="70" w:type="dxa"/>
              <w:bottom w:w="70" w:type="dxa"/>
              <w:right w:w="70" w:type="dxa"/>
            </w:tcMar>
          </w:tcPr>
          <w:p w14:paraId="054BFEC1" w14:textId="77777777" w:rsidR="00DB7B99" w:rsidRDefault="00000000">
            <w:r>
              <w:rPr>
                <w:b/>
                <w:color w:val="FFFFFF"/>
              </w:rPr>
              <w:t>Information Need</w:t>
            </w:r>
          </w:p>
        </w:tc>
      </w:tr>
      <w:tr w:rsidR="00DB7B99" w14:paraId="7DFD7C8B" w14:textId="77777777">
        <w:trPr>
          <w:jc w:val="center"/>
        </w:trPr>
        <w:tc>
          <w:tcPr>
            <w:tcW w:w="5040" w:type="dxa"/>
            <w:tcMar>
              <w:top w:w="70" w:type="dxa"/>
              <w:left w:w="70" w:type="dxa"/>
              <w:bottom w:w="70" w:type="dxa"/>
              <w:right w:w="70" w:type="dxa"/>
            </w:tcMar>
          </w:tcPr>
          <w:p w14:paraId="6DA7B108" w14:textId="77777777" w:rsidR="00DB7B99" w:rsidRDefault="00000000">
            <w:r>
              <w:t>Railway Management</w:t>
            </w:r>
          </w:p>
        </w:tc>
        <w:tc>
          <w:tcPr>
            <w:tcW w:w="5040" w:type="dxa"/>
            <w:tcMar>
              <w:top w:w="70" w:type="dxa"/>
              <w:left w:w="70" w:type="dxa"/>
              <w:bottom w:w="70" w:type="dxa"/>
              <w:right w:w="70" w:type="dxa"/>
            </w:tcMar>
          </w:tcPr>
          <w:p w14:paraId="553F71CC" w14:textId="77777777" w:rsidR="00DB7B99" w:rsidRDefault="00000000">
            <w:r>
              <w:t>Needs an overall view of train operations, passenger demand, revenue performance, and service quality to support decision making.</w:t>
            </w:r>
          </w:p>
        </w:tc>
      </w:tr>
      <w:tr w:rsidR="00DB7B99" w14:paraId="053C39D3" w14:textId="77777777">
        <w:trPr>
          <w:jc w:val="center"/>
        </w:trPr>
        <w:tc>
          <w:tcPr>
            <w:tcW w:w="5040" w:type="dxa"/>
            <w:tcMar>
              <w:top w:w="70" w:type="dxa"/>
              <w:left w:w="70" w:type="dxa"/>
              <w:bottom w:w="70" w:type="dxa"/>
              <w:right w:w="70" w:type="dxa"/>
            </w:tcMar>
          </w:tcPr>
          <w:p w14:paraId="009FCDBF" w14:textId="77777777" w:rsidR="00DB7B99" w:rsidRDefault="00000000">
            <w:r>
              <w:t>Operations Management</w:t>
            </w:r>
          </w:p>
        </w:tc>
        <w:tc>
          <w:tcPr>
            <w:tcW w:w="5040" w:type="dxa"/>
            <w:tcMar>
              <w:top w:w="70" w:type="dxa"/>
              <w:left w:w="70" w:type="dxa"/>
              <w:bottom w:w="70" w:type="dxa"/>
              <w:right w:w="70" w:type="dxa"/>
            </w:tcMar>
          </w:tcPr>
          <w:p w14:paraId="0DA4C592" w14:textId="77777777" w:rsidR="00DB7B99" w:rsidRDefault="00000000">
            <w:r>
              <w:t>Needs to understand journey volumes, busy routes, departure and arrival stations, delays, and operational issues.</w:t>
            </w:r>
          </w:p>
        </w:tc>
      </w:tr>
      <w:tr w:rsidR="00DB7B99" w14:paraId="26767C62" w14:textId="77777777">
        <w:trPr>
          <w:jc w:val="center"/>
        </w:trPr>
        <w:tc>
          <w:tcPr>
            <w:tcW w:w="5040" w:type="dxa"/>
            <w:tcMar>
              <w:top w:w="70" w:type="dxa"/>
              <w:left w:w="70" w:type="dxa"/>
              <w:bottom w:w="70" w:type="dxa"/>
              <w:right w:w="70" w:type="dxa"/>
            </w:tcMar>
          </w:tcPr>
          <w:p w14:paraId="72831314" w14:textId="77777777" w:rsidR="00DB7B99" w:rsidRDefault="00000000">
            <w:r>
              <w:t>Revenue and Commercial Team</w:t>
            </w:r>
          </w:p>
        </w:tc>
        <w:tc>
          <w:tcPr>
            <w:tcW w:w="5040" w:type="dxa"/>
            <w:tcMar>
              <w:top w:w="70" w:type="dxa"/>
              <w:left w:w="70" w:type="dxa"/>
              <w:bottom w:w="70" w:type="dxa"/>
              <w:right w:w="70" w:type="dxa"/>
            </w:tcMar>
          </w:tcPr>
          <w:p w14:paraId="297FCA09" w14:textId="77777777" w:rsidR="00DB7B99" w:rsidRDefault="00000000">
            <w:r>
              <w:t>Needs to understand revenue trends, ticket prices, ticket types, ticket classes, and purchasing patterns.</w:t>
            </w:r>
          </w:p>
        </w:tc>
      </w:tr>
      <w:tr w:rsidR="00DB7B99" w14:paraId="30B0A23C" w14:textId="77777777">
        <w:trPr>
          <w:jc w:val="center"/>
        </w:trPr>
        <w:tc>
          <w:tcPr>
            <w:tcW w:w="5040" w:type="dxa"/>
            <w:tcMar>
              <w:top w:w="70" w:type="dxa"/>
              <w:left w:w="70" w:type="dxa"/>
              <w:bottom w:w="70" w:type="dxa"/>
              <w:right w:w="70" w:type="dxa"/>
            </w:tcMar>
          </w:tcPr>
          <w:p w14:paraId="2A8E8F86" w14:textId="77777777" w:rsidR="00DB7B99" w:rsidRDefault="00000000">
            <w:r>
              <w:t>Customer Service Team</w:t>
            </w:r>
          </w:p>
        </w:tc>
        <w:tc>
          <w:tcPr>
            <w:tcW w:w="5040" w:type="dxa"/>
            <w:tcMar>
              <w:top w:w="70" w:type="dxa"/>
              <w:left w:w="70" w:type="dxa"/>
              <w:bottom w:w="70" w:type="dxa"/>
              <w:right w:w="70" w:type="dxa"/>
            </w:tcMar>
          </w:tcPr>
          <w:p w14:paraId="3A24CBF1" w14:textId="77777777" w:rsidR="00DB7B99" w:rsidRDefault="00000000">
            <w:r>
              <w:t>Can use the analysis to understand delayed or cancelled journeys, refund requests, and common reasons for service disruption.</w:t>
            </w:r>
          </w:p>
        </w:tc>
      </w:tr>
      <w:tr w:rsidR="00DB7B99" w14:paraId="655AA502" w14:textId="77777777">
        <w:trPr>
          <w:jc w:val="center"/>
        </w:trPr>
        <w:tc>
          <w:tcPr>
            <w:tcW w:w="5040" w:type="dxa"/>
            <w:tcMar>
              <w:top w:w="70" w:type="dxa"/>
              <w:left w:w="70" w:type="dxa"/>
              <w:bottom w:w="70" w:type="dxa"/>
              <w:right w:w="70" w:type="dxa"/>
            </w:tcMar>
          </w:tcPr>
          <w:p w14:paraId="034CAECB" w14:textId="77777777" w:rsidR="00DB7B99" w:rsidRDefault="00000000">
            <w:r>
              <w:t>Data Analysts and Decision Makers</w:t>
            </w:r>
          </w:p>
        </w:tc>
        <w:tc>
          <w:tcPr>
            <w:tcW w:w="5040" w:type="dxa"/>
            <w:tcMar>
              <w:top w:w="70" w:type="dxa"/>
              <w:left w:w="70" w:type="dxa"/>
              <w:bottom w:w="70" w:type="dxa"/>
              <w:right w:w="70" w:type="dxa"/>
            </w:tcMar>
          </w:tcPr>
          <w:p w14:paraId="2FDA50CD" w14:textId="77777777" w:rsidR="00DB7B99" w:rsidRDefault="00000000">
            <w:r>
              <w:t>Need a clear and interactive dashboard that allows them to explore railway performance and identify important trends.</w:t>
            </w:r>
          </w:p>
        </w:tc>
      </w:tr>
    </w:tbl>
    <w:p w14:paraId="61793B14" w14:textId="77777777" w:rsidR="00DB7B99" w:rsidRDefault="00000000">
      <w:pPr>
        <w:pStyle w:val="Heading1"/>
      </w:pPr>
      <w:r>
        <w:t>3. User Stories</w:t>
      </w:r>
    </w:p>
    <w:p w14:paraId="02DC6A0D" w14:textId="77777777" w:rsidR="00DB7B99" w:rsidRDefault="00000000">
      <w:pPr>
        <w:pStyle w:val="ListNumber"/>
      </w:pPr>
      <w:r>
        <w:t>As a Railway Manager, I want to view the total number of journeys and revenue so that I can understand overall railway performance.</w:t>
      </w:r>
    </w:p>
    <w:p w14:paraId="5CDD2AE5" w14:textId="77777777" w:rsidR="00DB7B99" w:rsidRDefault="00000000">
      <w:pPr>
        <w:pStyle w:val="ListNumber"/>
      </w:pPr>
      <w:r>
        <w:t>As a Operations Manager, I want to identify the busiest routes and stations so that I can understand where travel demand is highest.</w:t>
      </w:r>
    </w:p>
    <w:p w14:paraId="2BC3798C" w14:textId="77777777" w:rsidR="00DB7B99" w:rsidRDefault="00000000">
      <w:pPr>
        <w:pStyle w:val="ListNumber"/>
      </w:pPr>
      <w:r>
        <w:t>As a Commercial Manager, I want to compare ticket classes and ticket types so that I can understand ticket purchasing preferences.</w:t>
      </w:r>
    </w:p>
    <w:p w14:paraId="051ABEFD" w14:textId="77777777" w:rsidR="00DB7B99" w:rsidRDefault="00000000">
      <w:pPr>
        <w:pStyle w:val="ListNumber"/>
      </w:pPr>
      <w:r>
        <w:t>As a Operations Manager, I want to analyze delayed and cancelled journeys so that I can identify service performance problems.</w:t>
      </w:r>
    </w:p>
    <w:p w14:paraId="6E1D9C31" w14:textId="77777777" w:rsidR="00DB7B99" w:rsidRDefault="00000000">
      <w:pPr>
        <w:pStyle w:val="ListNumber"/>
      </w:pPr>
      <w:r>
        <w:t>As a Customer Service Manager, I want to analyze refund requests and their relationship with journey status so that I can understand possible causes of customer dissatisfaction.</w:t>
      </w:r>
    </w:p>
    <w:p w14:paraId="00FDEB0E" w14:textId="77777777" w:rsidR="00DB7B99" w:rsidRDefault="00000000">
      <w:pPr>
        <w:pStyle w:val="ListNumber"/>
      </w:pPr>
      <w:r>
        <w:t>As a Decision Maker, I want to analyze revenue over time so that I can identify important trends and periods of high or low performance.</w:t>
      </w:r>
    </w:p>
    <w:p w14:paraId="282F3741" w14:textId="77777777" w:rsidR="00DB7B99" w:rsidRDefault="00000000">
      <w:pPr>
        <w:pStyle w:val="ListNumber"/>
      </w:pPr>
      <w:r>
        <w:t>As a Decision Maker, I want to estimate the number of rides for the next month so that I can better understand future demand.</w:t>
      </w:r>
    </w:p>
    <w:p w14:paraId="366770D0" w14:textId="77777777" w:rsidR="00DB7B99" w:rsidRDefault="00000000">
      <w:pPr>
        <w:pStyle w:val="ListNumber"/>
      </w:pPr>
      <w:r>
        <w:t>As a Commercial Manager, I want to estimate future daily revenue and ticket class demand so that I can plan future performance more effectively.</w:t>
      </w:r>
    </w:p>
    <w:p w14:paraId="395FA362" w14:textId="77777777" w:rsidR="00DB7B99" w:rsidRDefault="00000000">
      <w:pPr>
        <w:pStyle w:val="Heading1"/>
      </w:pPr>
      <w:r>
        <w:lastRenderedPageBreak/>
        <w:t>4. Use Cases</w:t>
      </w:r>
    </w:p>
    <w:p w14:paraId="250BB13B" w14:textId="77777777" w:rsidR="00DB7B99" w:rsidRDefault="00000000">
      <w:r>
        <w:rPr>
          <w:b/>
          <w:color w:val="1F4E78"/>
        </w:rPr>
        <w:t>1. View Overall Performance</w:t>
      </w:r>
      <w:r>
        <w:br/>
        <w:t>The user opens the Power BI dashboard and views key indicators such as total journeys, total revenue, average ticket price, and journey status.</w:t>
      </w:r>
    </w:p>
    <w:p w14:paraId="4C9AFAFA" w14:textId="77777777" w:rsidR="00DB7B99" w:rsidRDefault="00000000">
      <w:r>
        <w:rPr>
          <w:b/>
          <w:color w:val="1F4E78"/>
        </w:rPr>
        <w:t>2. Analyze Routes and Stations</w:t>
      </w:r>
      <w:r>
        <w:br/>
        <w:t>The user filters the dashboard to compare departure stations, arrival stations, and popular routes.</w:t>
      </w:r>
    </w:p>
    <w:p w14:paraId="709B1ACA" w14:textId="77777777" w:rsidR="00DB7B99" w:rsidRDefault="00000000">
      <w:r>
        <w:rPr>
          <w:b/>
          <w:color w:val="1F4E78"/>
        </w:rPr>
        <w:t>3. Analyze Ticket Demand</w:t>
      </w:r>
      <w:r>
        <w:br/>
        <w:t>The user compares ticket classes and ticket types to identify the most commonly purchased options.</w:t>
      </w:r>
    </w:p>
    <w:p w14:paraId="095FACA6" w14:textId="77777777" w:rsidR="00DB7B99" w:rsidRDefault="00000000">
      <w:r>
        <w:rPr>
          <w:b/>
          <w:color w:val="1F4E78"/>
        </w:rPr>
        <w:t>4. Analyze Service Performance</w:t>
      </w:r>
      <w:r>
        <w:br/>
        <w:t>The user examines journey status, delays, cancellations, and reasons for delays.</w:t>
      </w:r>
    </w:p>
    <w:p w14:paraId="366F1A1F" w14:textId="77777777" w:rsidR="00DB7B99" w:rsidRDefault="00000000">
      <w:r>
        <w:rPr>
          <w:b/>
          <w:color w:val="1F4E78"/>
        </w:rPr>
        <w:t>5. Analyze Revenue</w:t>
      </w:r>
      <w:r>
        <w:br/>
        <w:t>The user analyzes revenue across dates, routes, ticket classes, ticket types, and other relevant categories.</w:t>
      </w:r>
    </w:p>
    <w:p w14:paraId="5F49EB7B" w14:textId="77777777" w:rsidR="00DB7B99" w:rsidRDefault="00000000">
      <w:r>
        <w:rPr>
          <w:b/>
          <w:color w:val="1F4E78"/>
        </w:rPr>
        <w:t>6. View Forecasts</w:t>
      </w:r>
      <w:r>
        <w:br/>
        <w:t>The user views the expected number of rides for the next month, expected daily revenue, and expected demand across ticket classes.</w:t>
      </w:r>
    </w:p>
    <w:p w14:paraId="31DBADD1" w14:textId="77777777" w:rsidR="00DB7B99" w:rsidRDefault="00000000">
      <w:pPr>
        <w:pStyle w:val="Heading1"/>
      </w:pPr>
      <w:r>
        <w:t>5. Functional Requirements</w:t>
      </w:r>
    </w:p>
    <w:p w14:paraId="53A8067D" w14:textId="77777777" w:rsidR="00DB7B99" w:rsidRDefault="00000000">
      <w:pPr>
        <w:pStyle w:val="ListBullet"/>
        <w:spacing w:after="40"/>
      </w:pPr>
      <w:r>
        <w:t>Import the UK Train Rides dataset.</w:t>
      </w:r>
    </w:p>
    <w:p w14:paraId="700DC1E6" w14:textId="77777777" w:rsidR="00DB7B99" w:rsidRDefault="00000000">
      <w:pPr>
        <w:pStyle w:val="ListBullet"/>
        <w:spacing w:after="40"/>
      </w:pPr>
      <w:r>
        <w:t>Clean and preprocess the dataset using Power Query.</w:t>
      </w:r>
    </w:p>
    <w:p w14:paraId="5AD48240" w14:textId="77777777" w:rsidR="00DB7B99" w:rsidRDefault="00000000">
      <w:pPr>
        <w:pStyle w:val="ListBullet"/>
        <w:spacing w:after="40"/>
      </w:pPr>
      <w:r>
        <w:t>Correct data types where necessary.</w:t>
      </w:r>
    </w:p>
    <w:p w14:paraId="2595A818" w14:textId="77777777" w:rsidR="00DB7B99" w:rsidRDefault="00000000">
      <w:pPr>
        <w:pStyle w:val="ListBullet"/>
        <w:spacing w:after="40"/>
      </w:pPr>
      <w:r>
        <w:t>Handle missing values and duplicate records appropriately.</w:t>
      </w:r>
    </w:p>
    <w:p w14:paraId="795E6832" w14:textId="77777777" w:rsidR="00DB7B99" w:rsidRDefault="00000000">
      <w:pPr>
        <w:pStyle w:val="ListBullet"/>
        <w:spacing w:after="40"/>
      </w:pPr>
      <w:r>
        <w:t>Create the required calculated columns and measures.</w:t>
      </w:r>
    </w:p>
    <w:p w14:paraId="35D0514F" w14:textId="77777777" w:rsidR="00DB7B99" w:rsidRDefault="00000000">
      <w:pPr>
        <w:pStyle w:val="ListBullet"/>
        <w:spacing w:after="40"/>
      </w:pPr>
      <w:r>
        <w:t>Calculate the total number of journeys.</w:t>
      </w:r>
    </w:p>
    <w:p w14:paraId="13CC0304" w14:textId="77777777" w:rsidR="00DB7B99" w:rsidRDefault="00000000">
      <w:pPr>
        <w:pStyle w:val="ListBullet"/>
        <w:spacing w:after="40"/>
      </w:pPr>
      <w:r>
        <w:t>Calculate total and average revenue-related measures.</w:t>
      </w:r>
    </w:p>
    <w:p w14:paraId="149C7697" w14:textId="77777777" w:rsidR="00DB7B99" w:rsidRDefault="00000000">
      <w:pPr>
        <w:pStyle w:val="ListBullet"/>
        <w:spacing w:after="40"/>
      </w:pPr>
      <w:r>
        <w:t>Analyze journeys by route, departure station, and arrival station.</w:t>
      </w:r>
    </w:p>
    <w:p w14:paraId="517E32EE" w14:textId="77777777" w:rsidR="00DB7B99" w:rsidRDefault="00000000">
      <w:pPr>
        <w:pStyle w:val="ListBullet"/>
        <w:spacing w:after="40"/>
      </w:pPr>
      <w:r>
        <w:t>Analyze ticket classes and ticket types.</w:t>
      </w:r>
    </w:p>
    <w:p w14:paraId="7174B783" w14:textId="77777777" w:rsidR="00DB7B99" w:rsidRDefault="00000000">
      <w:pPr>
        <w:pStyle w:val="ListBullet"/>
        <w:spacing w:after="40"/>
      </w:pPr>
      <w:r>
        <w:t>Analyze purchasing and payment patterns where available in the dataset.</w:t>
      </w:r>
    </w:p>
    <w:p w14:paraId="25B121BD" w14:textId="77777777" w:rsidR="00DB7B99" w:rsidRDefault="00000000">
      <w:pPr>
        <w:pStyle w:val="ListBullet"/>
        <w:spacing w:after="40"/>
      </w:pPr>
      <w:r>
        <w:t>Analyze journey status, delays, and cancellations.</w:t>
      </w:r>
    </w:p>
    <w:p w14:paraId="176820F6" w14:textId="77777777" w:rsidR="00DB7B99" w:rsidRDefault="00000000">
      <w:pPr>
        <w:pStyle w:val="ListBullet"/>
        <w:spacing w:after="40"/>
      </w:pPr>
      <w:r>
        <w:t>Analyze refund requests where available.</w:t>
      </w:r>
    </w:p>
    <w:p w14:paraId="10C533EB" w14:textId="77777777" w:rsidR="00DB7B99" w:rsidRDefault="00000000">
      <w:pPr>
        <w:pStyle w:val="ListBullet"/>
        <w:spacing w:after="40"/>
      </w:pPr>
      <w:r>
        <w:t>Allow users to filter and interact with dashboard data.</w:t>
      </w:r>
    </w:p>
    <w:p w14:paraId="78657AD6" w14:textId="77777777" w:rsidR="00DB7B99" w:rsidRDefault="00000000">
      <w:pPr>
        <w:pStyle w:val="ListBullet"/>
        <w:spacing w:after="40"/>
      </w:pPr>
      <w:r>
        <w:t>Display important KPIs and trends visually.</w:t>
      </w:r>
    </w:p>
    <w:p w14:paraId="682653FC" w14:textId="77777777" w:rsidR="00DB7B99" w:rsidRDefault="00000000">
      <w:pPr>
        <w:pStyle w:val="ListBullet"/>
        <w:spacing w:after="40"/>
      </w:pPr>
      <w:r>
        <w:t>Forecast the number of rides for the next month.</w:t>
      </w:r>
    </w:p>
    <w:p w14:paraId="2170C849" w14:textId="77777777" w:rsidR="00DB7B99" w:rsidRDefault="00000000">
      <w:pPr>
        <w:pStyle w:val="ListBullet"/>
        <w:spacing w:after="40"/>
      </w:pPr>
      <w:r>
        <w:t>Present forecasted daily revenue for the next month.</w:t>
      </w:r>
    </w:p>
    <w:p w14:paraId="7EC054E9" w14:textId="77777777" w:rsidR="00DB7B99" w:rsidRDefault="00000000">
      <w:pPr>
        <w:pStyle w:val="ListBullet"/>
        <w:spacing w:after="40"/>
      </w:pPr>
      <w:r>
        <w:t>Analyze expected demand across ticket classes.</w:t>
      </w:r>
    </w:p>
    <w:p w14:paraId="338657EB" w14:textId="77777777" w:rsidR="00DB7B99" w:rsidRDefault="00000000">
      <w:pPr>
        <w:pStyle w:val="ListBullet"/>
        <w:spacing w:after="40"/>
      </w:pPr>
      <w:r>
        <w:t>Provide an interactive Power BI dashboard containing the main analysis results.</w:t>
      </w:r>
    </w:p>
    <w:p w14:paraId="43E7B427" w14:textId="77777777" w:rsidR="00DB7B99" w:rsidRDefault="00000000">
      <w:pPr>
        <w:pStyle w:val="Heading1"/>
        <w:pageBreakBefore/>
      </w:pPr>
      <w:r>
        <w:lastRenderedPageBreak/>
        <w:t>6. Non-Functional Requirements</w:t>
      </w:r>
    </w:p>
    <w:tbl>
      <w:tblPr>
        <w:tblStyle w:val="TableGrid"/>
        <w:tblW w:w="0" w:type="auto"/>
        <w:jc w:val="center"/>
        <w:tblLook w:val="04A0" w:firstRow="1" w:lastRow="0" w:firstColumn="1" w:lastColumn="0" w:noHBand="0" w:noVBand="1"/>
      </w:tblPr>
      <w:tblGrid>
        <w:gridCol w:w="5035"/>
        <w:gridCol w:w="5035"/>
      </w:tblGrid>
      <w:tr w:rsidR="00DB7B99" w14:paraId="7E58FE25" w14:textId="77777777">
        <w:trPr>
          <w:jc w:val="center"/>
        </w:trPr>
        <w:tc>
          <w:tcPr>
            <w:tcW w:w="5040" w:type="dxa"/>
            <w:shd w:val="clear" w:color="auto" w:fill="1F4E78"/>
            <w:tcMar>
              <w:top w:w="70" w:type="dxa"/>
              <w:left w:w="70" w:type="dxa"/>
              <w:bottom w:w="70" w:type="dxa"/>
              <w:right w:w="70" w:type="dxa"/>
            </w:tcMar>
          </w:tcPr>
          <w:p w14:paraId="2AF71795" w14:textId="77777777" w:rsidR="00DB7B99" w:rsidRDefault="00000000">
            <w:r>
              <w:rPr>
                <w:b/>
                <w:color w:val="FFFFFF"/>
              </w:rPr>
              <w:t>Requirement</w:t>
            </w:r>
          </w:p>
        </w:tc>
        <w:tc>
          <w:tcPr>
            <w:tcW w:w="5040" w:type="dxa"/>
            <w:shd w:val="clear" w:color="auto" w:fill="1F4E78"/>
            <w:tcMar>
              <w:top w:w="70" w:type="dxa"/>
              <w:left w:w="70" w:type="dxa"/>
              <w:bottom w:w="70" w:type="dxa"/>
              <w:right w:w="70" w:type="dxa"/>
            </w:tcMar>
          </w:tcPr>
          <w:p w14:paraId="645079AE" w14:textId="77777777" w:rsidR="00DB7B99" w:rsidRDefault="00000000">
            <w:r>
              <w:rPr>
                <w:b/>
                <w:color w:val="FFFFFF"/>
              </w:rPr>
              <w:t>Description</w:t>
            </w:r>
          </w:p>
        </w:tc>
      </w:tr>
      <w:tr w:rsidR="00DB7B99" w14:paraId="000729C4" w14:textId="77777777">
        <w:trPr>
          <w:jc w:val="center"/>
        </w:trPr>
        <w:tc>
          <w:tcPr>
            <w:tcW w:w="5040" w:type="dxa"/>
            <w:tcMar>
              <w:top w:w="70" w:type="dxa"/>
              <w:left w:w="70" w:type="dxa"/>
              <w:bottom w:w="70" w:type="dxa"/>
              <w:right w:w="70" w:type="dxa"/>
            </w:tcMar>
          </w:tcPr>
          <w:p w14:paraId="371ACDE6" w14:textId="77777777" w:rsidR="00DB7B99" w:rsidRDefault="00000000">
            <w:r>
              <w:t>Accuracy</w:t>
            </w:r>
          </w:p>
        </w:tc>
        <w:tc>
          <w:tcPr>
            <w:tcW w:w="5040" w:type="dxa"/>
            <w:tcMar>
              <w:top w:w="70" w:type="dxa"/>
              <w:left w:w="70" w:type="dxa"/>
              <w:bottom w:w="70" w:type="dxa"/>
              <w:right w:w="70" w:type="dxa"/>
            </w:tcMar>
          </w:tcPr>
          <w:p w14:paraId="1A59BF28" w14:textId="77777777" w:rsidR="00DB7B99" w:rsidRDefault="00000000">
            <w:r>
              <w:t>Dashboard calculations and KPIs should accurately represent the source dataset.</w:t>
            </w:r>
          </w:p>
        </w:tc>
      </w:tr>
      <w:tr w:rsidR="00DB7B99" w14:paraId="58F30A71" w14:textId="77777777">
        <w:trPr>
          <w:jc w:val="center"/>
        </w:trPr>
        <w:tc>
          <w:tcPr>
            <w:tcW w:w="5040" w:type="dxa"/>
            <w:tcMar>
              <w:top w:w="70" w:type="dxa"/>
              <w:left w:w="70" w:type="dxa"/>
              <w:bottom w:w="70" w:type="dxa"/>
              <w:right w:w="70" w:type="dxa"/>
            </w:tcMar>
          </w:tcPr>
          <w:p w14:paraId="2DD9FB94" w14:textId="77777777" w:rsidR="00DB7B99" w:rsidRDefault="00000000">
            <w:r>
              <w:t>Usability</w:t>
            </w:r>
          </w:p>
        </w:tc>
        <w:tc>
          <w:tcPr>
            <w:tcW w:w="5040" w:type="dxa"/>
            <w:tcMar>
              <w:top w:w="70" w:type="dxa"/>
              <w:left w:w="70" w:type="dxa"/>
              <w:bottom w:w="70" w:type="dxa"/>
              <w:right w:w="70" w:type="dxa"/>
            </w:tcMar>
          </w:tcPr>
          <w:p w14:paraId="1E951929" w14:textId="77777777" w:rsidR="00DB7B99" w:rsidRDefault="00000000">
            <w:r>
              <w:t>The dashboard should be easy to understand and navigate for users without requiring technical knowledge.</w:t>
            </w:r>
          </w:p>
        </w:tc>
      </w:tr>
      <w:tr w:rsidR="00DB7B99" w14:paraId="7554A533" w14:textId="77777777">
        <w:trPr>
          <w:jc w:val="center"/>
        </w:trPr>
        <w:tc>
          <w:tcPr>
            <w:tcW w:w="5040" w:type="dxa"/>
            <w:tcMar>
              <w:top w:w="70" w:type="dxa"/>
              <w:left w:w="70" w:type="dxa"/>
              <w:bottom w:w="70" w:type="dxa"/>
              <w:right w:w="70" w:type="dxa"/>
            </w:tcMar>
          </w:tcPr>
          <w:p w14:paraId="7EE47500" w14:textId="77777777" w:rsidR="00DB7B99" w:rsidRDefault="00000000">
            <w:r>
              <w:t>Performance</w:t>
            </w:r>
          </w:p>
        </w:tc>
        <w:tc>
          <w:tcPr>
            <w:tcW w:w="5040" w:type="dxa"/>
            <w:tcMar>
              <w:top w:w="70" w:type="dxa"/>
              <w:left w:w="70" w:type="dxa"/>
              <w:bottom w:w="70" w:type="dxa"/>
              <w:right w:w="70" w:type="dxa"/>
            </w:tcMar>
          </w:tcPr>
          <w:p w14:paraId="1D698D0B" w14:textId="77777777" w:rsidR="00DB7B99" w:rsidRDefault="00000000">
            <w:r>
              <w:t>Dashboard pages, filters, and visuals should respond within a reasonable time.</w:t>
            </w:r>
          </w:p>
        </w:tc>
      </w:tr>
      <w:tr w:rsidR="00DB7B99" w14:paraId="5183F2A7" w14:textId="77777777">
        <w:trPr>
          <w:jc w:val="center"/>
        </w:trPr>
        <w:tc>
          <w:tcPr>
            <w:tcW w:w="5040" w:type="dxa"/>
            <w:tcMar>
              <w:top w:w="70" w:type="dxa"/>
              <w:left w:w="70" w:type="dxa"/>
              <w:bottom w:w="70" w:type="dxa"/>
              <w:right w:w="70" w:type="dxa"/>
            </w:tcMar>
          </w:tcPr>
          <w:p w14:paraId="4B529D4C" w14:textId="77777777" w:rsidR="00DB7B99" w:rsidRDefault="00000000">
            <w:r>
              <w:t>Reliability</w:t>
            </w:r>
          </w:p>
        </w:tc>
        <w:tc>
          <w:tcPr>
            <w:tcW w:w="5040" w:type="dxa"/>
            <w:tcMar>
              <w:top w:w="70" w:type="dxa"/>
              <w:left w:w="70" w:type="dxa"/>
              <w:bottom w:w="70" w:type="dxa"/>
              <w:right w:w="70" w:type="dxa"/>
            </w:tcMar>
          </w:tcPr>
          <w:p w14:paraId="3B694B8B" w14:textId="77777777" w:rsidR="00DB7B99" w:rsidRDefault="00000000">
            <w:r>
              <w:t>The Power BI report should provide consistent results when the same filters and conditions are applied.</w:t>
            </w:r>
          </w:p>
        </w:tc>
      </w:tr>
      <w:tr w:rsidR="00DB7B99" w14:paraId="0F384CAE" w14:textId="77777777">
        <w:trPr>
          <w:jc w:val="center"/>
        </w:trPr>
        <w:tc>
          <w:tcPr>
            <w:tcW w:w="5040" w:type="dxa"/>
            <w:tcMar>
              <w:top w:w="70" w:type="dxa"/>
              <w:left w:w="70" w:type="dxa"/>
              <w:bottom w:w="70" w:type="dxa"/>
              <w:right w:w="70" w:type="dxa"/>
            </w:tcMar>
          </w:tcPr>
          <w:p w14:paraId="4E00E4BB" w14:textId="77777777" w:rsidR="00DB7B99" w:rsidRDefault="00000000">
            <w:r>
              <w:t>Readability</w:t>
            </w:r>
          </w:p>
        </w:tc>
        <w:tc>
          <w:tcPr>
            <w:tcW w:w="5040" w:type="dxa"/>
            <w:tcMar>
              <w:top w:w="70" w:type="dxa"/>
              <w:left w:w="70" w:type="dxa"/>
              <w:bottom w:w="70" w:type="dxa"/>
              <w:right w:w="70" w:type="dxa"/>
            </w:tcMar>
          </w:tcPr>
          <w:p w14:paraId="1353C1A3" w14:textId="77777777" w:rsidR="00DB7B99" w:rsidRDefault="00000000">
            <w:r>
              <w:t>Charts, labels, titles, and KPIs should be clear and easy to read.</w:t>
            </w:r>
          </w:p>
        </w:tc>
      </w:tr>
      <w:tr w:rsidR="00DB7B99" w14:paraId="4AFA60AF" w14:textId="77777777">
        <w:trPr>
          <w:jc w:val="center"/>
        </w:trPr>
        <w:tc>
          <w:tcPr>
            <w:tcW w:w="5040" w:type="dxa"/>
            <w:tcMar>
              <w:top w:w="70" w:type="dxa"/>
              <w:left w:w="70" w:type="dxa"/>
              <w:bottom w:w="70" w:type="dxa"/>
              <w:right w:w="70" w:type="dxa"/>
            </w:tcMar>
          </w:tcPr>
          <w:p w14:paraId="7DE2671B" w14:textId="77777777" w:rsidR="00DB7B99" w:rsidRDefault="00000000">
            <w:r>
              <w:t>Consistency</w:t>
            </w:r>
          </w:p>
        </w:tc>
        <w:tc>
          <w:tcPr>
            <w:tcW w:w="5040" w:type="dxa"/>
            <w:tcMar>
              <w:top w:w="70" w:type="dxa"/>
              <w:left w:w="70" w:type="dxa"/>
              <w:bottom w:w="70" w:type="dxa"/>
              <w:right w:w="70" w:type="dxa"/>
            </w:tcMar>
          </w:tcPr>
          <w:p w14:paraId="719A63FA" w14:textId="77777777" w:rsidR="00DB7B99" w:rsidRDefault="00000000">
            <w:r>
              <w:t>Dashboard pages should use consistent formatting, terminology, colors, and visual styles.</w:t>
            </w:r>
          </w:p>
        </w:tc>
      </w:tr>
      <w:tr w:rsidR="00DB7B99" w14:paraId="0D2EB785" w14:textId="77777777">
        <w:trPr>
          <w:jc w:val="center"/>
        </w:trPr>
        <w:tc>
          <w:tcPr>
            <w:tcW w:w="5040" w:type="dxa"/>
            <w:tcMar>
              <w:top w:w="70" w:type="dxa"/>
              <w:left w:w="70" w:type="dxa"/>
              <w:bottom w:w="70" w:type="dxa"/>
              <w:right w:w="70" w:type="dxa"/>
            </w:tcMar>
          </w:tcPr>
          <w:p w14:paraId="025C04F3" w14:textId="77777777" w:rsidR="00DB7B99" w:rsidRDefault="00000000">
            <w:r>
              <w:t>Maintainability</w:t>
            </w:r>
          </w:p>
        </w:tc>
        <w:tc>
          <w:tcPr>
            <w:tcW w:w="5040" w:type="dxa"/>
            <w:tcMar>
              <w:top w:w="70" w:type="dxa"/>
              <w:left w:w="70" w:type="dxa"/>
              <w:bottom w:w="70" w:type="dxa"/>
              <w:right w:w="70" w:type="dxa"/>
            </w:tcMar>
          </w:tcPr>
          <w:p w14:paraId="1F369CEB" w14:textId="77777777" w:rsidR="00DB7B99" w:rsidRDefault="00000000">
            <w:r>
              <w:t>Data transformation steps, measures, and documentation should be organized so that the project can be reviewed or updated later.</w:t>
            </w:r>
          </w:p>
        </w:tc>
      </w:tr>
      <w:tr w:rsidR="00DB7B99" w14:paraId="5B344AAD" w14:textId="77777777">
        <w:trPr>
          <w:jc w:val="center"/>
        </w:trPr>
        <w:tc>
          <w:tcPr>
            <w:tcW w:w="5040" w:type="dxa"/>
            <w:tcMar>
              <w:top w:w="70" w:type="dxa"/>
              <w:left w:w="70" w:type="dxa"/>
              <w:bottom w:w="70" w:type="dxa"/>
              <w:right w:w="70" w:type="dxa"/>
            </w:tcMar>
          </w:tcPr>
          <w:p w14:paraId="5443331F" w14:textId="77777777" w:rsidR="00DB7B99" w:rsidRDefault="00000000">
            <w:r>
              <w:t>Data Integrity</w:t>
            </w:r>
          </w:p>
        </w:tc>
        <w:tc>
          <w:tcPr>
            <w:tcW w:w="5040" w:type="dxa"/>
            <w:tcMar>
              <w:top w:w="70" w:type="dxa"/>
              <w:left w:w="70" w:type="dxa"/>
              <w:bottom w:w="70" w:type="dxa"/>
              <w:right w:w="70" w:type="dxa"/>
            </w:tcMar>
          </w:tcPr>
          <w:p w14:paraId="310D02E1" w14:textId="77777777" w:rsidR="00DB7B99" w:rsidRDefault="00000000">
            <w:r>
              <w:t>The original raw dataset should remain unchanged, while cleaning and transformations are performed separately within the project workflow.</w:t>
            </w:r>
          </w:p>
        </w:tc>
      </w:tr>
    </w:tbl>
    <w:p w14:paraId="0021BFFE" w14:textId="77777777" w:rsidR="007C4C07" w:rsidRDefault="007C4C07"/>
    <w:sectPr w:rsidR="007C4C07" w:rsidSect="00034616">
      <w:foot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B64E5" w14:textId="77777777" w:rsidR="007C4C07" w:rsidRDefault="007C4C07">
      <w:pPr>
        <w:spacing w:after="0" w:line="240" w:lineRule="auto"/>
      </w:pPr>
      <w:r>
        <w:separator/>
      </w:r>
    </w:p>
  </w:endnote>
  <w:endnote w:type="continuationSeparator" w:id="0">
    <w:p w14:paraId="27497B9C" w14:textId="77777777" w:rsidR="007C4C07" w:rsidRDefault="007C4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4CE0" w14:textId="77777777" w:rsidR="00DB7B99" w:rsidRDefault="00000000">
    <w:pPr>
      <w:pStyle w:val="Footer"/>
      <w:jc w:val="center"/>
    </w:pPr>
    <w:r>
      <w:rPr>
        <w:color w:val="646464"/>
        <w:sz w:val="16"/>
      </w:rPr>
      <w:t xml:space="preserve">Requirements </w:t>
    </w:r>
    <w:proofErr w:type="gramStart"/>
    <w:r>
      <w:rPr>
        <w:color w:val="646464"/>
        <w:sz w:val="16"/>
      </w:rPr>
      <w:t>Gathering  |</w:t>
    </w:r>
    <w:proofErr w:type="gramEnd"/>
    <w:r>
      <w:rPr>
        <w:color w:val="646464"/>
        <w:sz w:val="16"/>
      </w:rPr>
      <w:t xml:space="preserve">  </w:t>
    </w:r>
    <w:r>
      <w:t xml:space="preserve">Page </w:t>
    </w:r>
    <w:r>
      <w:fldChar w:fldCharType="begin"/>
    </w:r>
    <w:r>
      <w:instrText xml:space="preserve"> PAGE </w:instrText>
    </w:r>
    <w:r w:rsidR="001D05A3">
      <w:fldChar w:fldCharType="separate"/>
    </w:r>
    <w:r w:rsidR="001D05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0F852" w14:textId="77777777" w:rsidR="007C4C07" w:rsidRDefault="007C4C07">
      <w:pPr>
        <w:spacing w:after="0" w:line="240" w:lineRule="auto"/>
      </w:pPr>
      <w:r>
        <w:separator/>
      </w:r>
    </w:p>
  </w:footnote>
  <w:footnote w:type="continuationSeparator" w:id="0">
    <w:p w14:paraId="1F313DFC" w14:textId="77777777" w:rsidR="007C4C07" w:rsidRDefault="007C4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008867">
    <w:abstractNumId w:val="8"/>
  </w:num>
  <w:num w:numId="2" w16cid:durableId="1574271344">
    <w:abstractNumId w:val="6"/>
  </w:num>
  <w:num w:numId="3" w16cid:durableId="1852255000">
    <w:abstractNumId w:val="5"/>
  </w:num>
  <w:num w:numId="4" w16cid:durableId="2120565383">
    <w:abstractNumId w:val="4"/>
  </w:num>
  <w:num w:numId="5" w16cid:durableId="436994426">
    <w:abstractNumId w:val="7"/>
  </w:num>
  <w:num w:numId="6" w16cid:durableId="276062848">
    <w:abstractNumId w:val="3"/>
  </w:num>
  <w:num w:numId="7" w16cid:durableId="1782146993">
    <w:abstractNumId w:val="2"/>
  </w:num>
  <w:num w:numId="8" w16cid:durableId="960771084">
    <w:abstractNumId w:val="1"/>
  </w:num>
  <w:num w:numId="9" w16cid:durableId="193635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9C"/>
    <w:rsid w:val="0006063C"/>
    <w:rsid w:val="0015074B"/>
    <w:rsid w:val="001D05A3"/>
    <w:rsid w:val="0029639D"/>
    <w:rsid w:val="00326F90"/>
    <w:rsid w:val="007C4C07"/>
    <w:rsid w:val="00AA1D8D"/>
    <w:rsid w:val="00B47730"/>
    <w:rsid w:val="00CB0664"/>
    <w:rsid w:val="00DB7B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67EBA"/>
  <w14:defaultImageDpi w14:val="300"/>
  <w15:docId w15:val="{7CAF28B6-6E14-44BF-B01D-61835FF7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george</cp:lastModifiedBy>
  <cp:revision>2</cp:revision>
  <dcterms:created xsi:type="dcterms:W3CDTF">2026-10-14T20:40:00Z</dcterms:created>
  <dcterms:modified xsi:type="dcterms:W3CDTF">2026-10-14T20:40:00Z</dcterms:modified>
  <cp:category/>
</cp:coreProperties>
</file>