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FORTIS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32"/>
          <w:szCs w:val="32"/>
        </w:rPr>
        <w:t xml:space="preserve">Portfolio Tracker for European Investors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Specification  •  v3.0  •  March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&amp; Android (React Native)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Local-first (SQLite) in v1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 passive investors, 25–45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Core Identity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UCITS-native portfolio tracker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Strategic Reframe: What Fortis Is Now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2"/>
              <w:left w:val="single" w:color="1B4F72" w:sz="24"/>
              <w:bottom w:val="single" w:color="2E86C1" w:sz="4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Fortis v3.0 narrows its identity to become the definitive portfolio tracker for European passive investors — UCITS-native, DCA-aware, and multi-broker. Expense tracking is scoped to a single purpose: calculating the monthly investable surplus that feeds the DCA engine.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The Problem With v2.0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previous spec shipped two full products in one app: a complete expense tracker competing with Wallet and Revolut Analytics, and a portfolio tracker competing with no one. This created three structural problems: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 marketing message — is Fortis a budgeting app or an investment app?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Conflicting UX modes — grocery logging and ISIN management require opposite interface philosophies.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Diluted moat — the portfolio side (where Fortis is unique) got buried under commodity budgeting features.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The Sharpened Identity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Fortis v1 does one thing exceptionally: it gives European passive investors a single, intelligent view of their entire portfolio across all brokers, denominated in EUR, with full UCITS and DCA awareness. Everything else is subordinate to that.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expense module survives, but in a radically reduced form. It answers one question only: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2"/>
              <w:left w:val="single" w:color="1B4F72" w:sz="24"/>
              <w:bottom w:val="single" w:color="2E86C1" w:sz="4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“How much can I invest this month?”  — Monthly income minus fixed costs = investable surplus, fed directly into the DCA planner.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One-Line Positioning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“The portfolio tracker built for European ETF investors — not Americans.”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Target User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Fortis v1 targets the intermediate-to-serious European passive investor. This is the user Fortis understands best, serves most completely, and can acquire most efficiently through word-of-mouth in investing communities (Reddit, local Facebook groups, finance Discord servers).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25–45 years old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European Union (Greece, Germany, Netherlands, etc.)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Investing style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Passive, long-term, DCA-based (monthly contributions)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size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3–10 UCITS ETFs, may include a few single stocks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Brokers used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 platforms simultaneously (e.g. T212 + IBKR)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EUR primary; USD/GBP secondary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pain point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app understands ISIN, ACC/DIST, UCITS, or EU broker CSV formats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pain point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DCA across brokers and knowing when to rebalance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Why NOT Beginners in v1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Beginners need hand-holding, simplified language, and minimal fields. Serious investors need precision, multi-broker granularity, and no dumbing-down. Serving both in v1 produces an experience that is too complex for beginners and too simplified for power users. Beginners are a v2 acquisition target once the core product is proven.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The Free Tier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2"/>
              <w:left w:val="single" w:color="1B4F72" w:sz="24"/>
              <w:bottom w:val="single" w:color="2E86C1" w:sz="4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The v2.0 spec capped the free tier at 3 holdings. The target user has 5–10 ETFs on day one. Hitting the paywall immediately creates a terrible first impression. Free tier in v3.0 allows up to 10 holdings.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Core Features (v1 Scope)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2"/>
              <w:left w:val="single" w:color="1B4F72" w:sz="24"/>
              <w:bottom w:val="single" w:color="2E86C1" w:sz="4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Everything listed here ships in v1. Features removed from v2.0 scope are explicitly noted. The guiding principle: depth over breadth. Each feature must be best-in-class for the target user, not merely present.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Multi-Broker Portfolio Aggregation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heart of Fortis. A unified holdings list that aggregates ETFs and single stocks across all the user’s brokers into one EUR-denominated view.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holding tagged by broker (Trading 212, IBKR, Trade Republic, DEGIRO, eToro, XTB, Lightyear, Scalable Capital, Freedom24, Saxo Bank, Other)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ISIN field for UCITS ETFs; ticker symbol for single stocks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class field: Accumulating (ACC) or Distributing (DIST) — critical for European investors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Fields: name, type, ISIN/ticker, broker, units held, average purchase price, currency, target allocation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values converted and displayed in EUR regardless of instrument 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allocation % vs. user-defined target allocation — donut chart with drift indicators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DCA Contribution Tracking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DCA log is a first-class feature, not an afterthought. European passive investors contribute monthly and need precise tracking of cost basis over time.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each monthly contribution per holding: date, units purchased, price per unit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weighted average purchase price calculation across all contributions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DCA summary: total invested this month vs. last month vs.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Per-holding contribution history with running total invested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DCA calendar view: shows scheduled vs. completed contributions for the month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Rebalancing Alerts &amp; Target Allocation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allocation drift is the primary reason European passive investors need a dedicated tool. Broker apps show current weights but never flag drift against a user-defined target.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sets target allocation % per holding (must sum to 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calculates current allocation from live or manually-updated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Drift alert threshold: user-defined (default ±5%)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Rebalancing dashboard: shows exactly how much to buy/sell per holding to restore target weights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Rebalancing suggestion is contribution-aware: “Your next €400 DCA should go 100% to ERNE to close the gap”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Wealth Projection (30-Year Scenarios)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Projections screen is Fortis’s standout feature. Unlike generic compound interest calculators, Fortis projects your actual portfolio — real holdings, real DCA amounts, real current value — forward over 10, 20, and 30 years.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Inputs: monthly DCA amount, expected annual DCA escalation %, expected annual return % per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scenario curves: Conservative (4%), Base (7%), Optimistic (10%) — user-editable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Starting point: user’s actual current portfolio value (pulled from Portfolio screen)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line chart + summary table showing projected value at 10, 20, 30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Dividend contribution toggle: include projected dividend reinvestment for DIST holdings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“What if I increase my DCA by €100/month?” quick-scenario slider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Dividend Income Tracker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investors holding distributing ETFs or dividend-paying stocks, dividend tracking is essential for measuring true portfolio income and planning DRIP decisions.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dividend distributions per holding: date, amount received, 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dividend income summary: YTD total in 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Dividend yield per holding: calculated from current price and last 12 months of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Dividend calendar: expected ex-dividend and payment dates (manual entry in v1; auto-populated in 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Income vs. growth split: shows what % of total return is coming from dividends vs. capital appreciation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Investable Surplus Calculator (Replaces Full Expense Tracker)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stripped-down replacement for the v2.0 expense tracking module. It answers exactly one question: how much can the user invest this month? It does not compete with Wallet, Revolut, or any budgeting app.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inputs monthly net income (after tax)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logs fixed monthly costs as line items (rent, utilities, subscriptions, loan repayments)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displays: Investable Surplus = Income − Fixed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Surplus feeds directly into the DCA planner as the suggested monthly contribution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categories, no pie charts, no transaction log — intentionally minimal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Updated once a month; not a daily expense tracker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App Screens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screens. Bottom tab navigation. Every screen has a single, clear job.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Job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snapshot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portfolio value, allocation donut, drift alerts, DCA due this month, dividend income YTD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Holdings management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Holdings list by broker, ISIN/ticker, ACC/DIST badge, units, avg cost, current value, target vs actual weight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DCA Log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Contribution tracking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Per-holding contribution history, avg cost calc, monthly DCA summary, DCA calendar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Dividends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Income tracking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Dividend log, YTD income, yield per holding, income vs. growth split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Wealth modelling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3-scenario chart, 10/20/30yr table, DCA escalation slider, real portfolio as starting point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Surplus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Investable surplus calc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Income input, fixed costs list, surplus output, feed to DCA planner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Dashboard — Design Principles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 is not a summary of everything. It is an action prompt. When the user opens Fortis, they should immediately know: is anything drifting, when is DCA due, and how is the portfolio performing this month.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card: total portfolio value in EUR with Δ since last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Drift alert banner (only appears when a holding exceeds threshold): “ERNE is 6.2% below target — consider directing next DCA here”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DCA reminder card: “Your €450 monthly DCA is due in 4 days”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Dividend card: income received this month + YTD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clutter. No news feed. No market commentary.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Supported Brokers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v1, broker is a tag on each holding — no API or CSV integration required. The user selects their broker from a dropdown when adding a holding. CSV import is added in v2.0 for the top brokers by EU user volume.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Country / 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Why Include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Brokers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 / Global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used by serious EU investors; largest AUM among retail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 212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UK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Largest beginner base in EU; commission-free ETF trading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Republic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Germany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Fastest growing EU broker; banking licence; large user base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DEGIRO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Netherlands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Huge EU user base; 50 markets across 30 exchanges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eToro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Cyprus / Global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35M+ users; commission-free ETFs; social trading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XTB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Poland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CEE base; 0% commission under €100k/month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Lightyear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Estonia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Beginner-friendly; fractional shares; high cash interest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Scalable Capital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Germany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Savings plan focused; very low ETF fees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Freedom24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Cyprus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 US-listed ETFs; growing EU presence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Saxo Bank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Denmark / EU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platform; advanced tools; high-net-worth users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Local Data Model (SQLite)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in v1 is stored locally on the user’s device. No account, no backend, no data sharing. This is a deliberate design choice: European users are privacy-conscious, and local-first is a genuine differentiator vs. cloud-first alternatives.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holdings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holding_type (ETF/Stock), isin, ticker, broker, units, avg_purchase_price, currency, target_allocation_pct, share_class (acc/dist)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dca_contributions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holding_id, date, units_purchased, price_per_unit, notes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dividends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holding_id, date, amount_received, currency, ex_date, payment_date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price_cache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holding_id, price, currency, fetched_at (v2 — manual price in v1)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surplus_config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monthly_income, fixed_costs (JSON array), last_updated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projections_config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conservative_pct, base_pct, optimistic_pct, monthly_dca, escalation_pct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bank_connections (v2)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provider, bank_name, last_synced_at, status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Monetization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2"/>
              <w:left w:val="single" w:color="1B4F72" w:sz="24"/>
              <w:bottom w:val="single" w:color="2E86C1" w:sz="4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Revised from v2.0. The free tier cap is raised to 10 holdings to avoid punishing the target user on day one. The one-time unlock is preserved as the primary conversion mechanism — EU privacy-conscious users distrust subscriptions.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(v1 Launch)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10 holdings, full DCA log, surplus calculator, basic projections (base scenario only), manual price updates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Unlock (v1.1)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€5.99 one-time or €1.99/month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holdings, all 3 projection scenarios, rebalancing alerts, dividend calendar, CSV export, push notifications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 (v2.0)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€3.99/month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sync (Supabase), secure account &amp; backup, CSV import from all 10 brokers, multi-currency support, live stock prices (free API)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(v2.1)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€5.99/month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Banking PSD2 sync, live UCITS ETF prices (JustETF/FMP), smart rebalancing suggestions, tax-year summaries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 (Future)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€7.99/month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spending insights, auto-categorisation, household/joint portfolio view, web companion app, additional languages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Users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one-time unlocks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€0 recurring (costs covered by unlock revenue)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 traction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 Pro subscribers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€1,197/month recurring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 target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 Pro subscribers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€3,990/month recurring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Premium + 1,000 Pro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€5,990 + €3,990 = €9,980/month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Technology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+ Expo (managed)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codebase for iOS &amp; Android; fast iteration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safety essential for financial 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via expo-sqlite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Privacy-first; no backend needed in v1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Victory Native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React Native chart library; handles all required chart types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Navigation (bottom tabs + stack)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Standard; well-documented; performant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Lightweight; no boilerplate; suits local-first architecture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NativeWind (Tailwind for RN)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UI development; consistent design system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Vector Icons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 with Expo; no extra dependency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(v2)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 + auth + sync)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source; EU data residency option; generous free tier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Banking (v2)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Nordigen / GoCardless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tier; 200+ EU banks; best for indie developers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prices (v2)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Yahoo Finance API + Finnhub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tiers sufficient for indie app volume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ETF prices (v2.1)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JustETF or Financial Modelling Prep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UCITS-aware ETF pricing APIs available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Version Roadmap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MVP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Local-only, portfolio-first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Holdings list, DCA log, dividend tracker, rebalancing alerts, 3-scenario projections, surplus calculator. iOS + Android.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&amp; retention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for DCA reminders and drift alerts, CSV export, paid unlock activation, DCA calendar view, UI refinements.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&amp; data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backend, secure accounts, cloud sync, CSV import for all 10 brokers, live stock prices via free API, multi-currency.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EU data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Banking (Nordigen/PSD2), live UCITS ETF prices, smart rebalancing suggestions, tax-year summaries.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Intelligence &amp; scale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AI-powered insights, household/joint portfolio view, web companion app, language localisation (DE, FR, ES, IT, GR).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What Was Removed vs. v2.0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Removed Feature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expense tracking (categories, budgets, pie charts)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Commodity feature competing with established apps; dilutes Fortis identity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Banking in v1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backend; moved to v2.1 where it belongs architecturally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capped at 3 holdings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user has 5–10 ETFs; this wall kills day-one retention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budgeting screens (Budgets, Transactions)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Replaced by the focused Surplus Calculator screen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Estimated Launch Costs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 launch costs remain minimal. The primary cost is the Apple Developer Program fee.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Cost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€99/year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iOS App Store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€25 one-time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Android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source; Expo paid tiers not needed in v1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Pro / Max (dev)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$20–100/month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During active development only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(v2 backend)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→ $25/month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covers early stage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Nordigen / GoCardless (v2)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EU banks; usage-based after threshold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prices — Finnhub (v2)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Sufficient for indie app volume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ETF prices — JustETF/FMP (v2.1)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~€20–50/month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Charged as Premium feature; cost-neutral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+ landing page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~€12/year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Essential for App Store discoverability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2"/>
              <w:left w:val="single" w:color="1B4F72" w:sz="24"/>
              <w:bottom w:val="single" w:color="2E86C1" w:sz="4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Total cost to launch v1: under €150, dominated by the Apple Developer fee. v2 adds ~€25–50/month in infrastructure. All infrastructure costs are covered before the revenue targets above are met.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Claude Code Opening Prompt (v3.0)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following prompt to initialise the Fortis project in Claude Code. This reflects the sharpened v3.0 scope.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 a portfolio tracker mobile app called Fortis using React Native, Expo, and TypeScript. Use SQLite (expo-sqlite) for all local storage — no backend or user accounts in v1. The app targets European retail investors and is EUR-native throughout.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Six screens with bottom tab navigation (React Navigation): Dashboard, Portfolio, DCA Log, Dividends, Projections, Surplus.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Portfolio screen: unified holdings list for UCITS ETFs (ISIN field, ACC/DIST share class) and single stocks (ticker). Each holding has: name, type, ISIN or ticker, broker (dropdown: IBKR, Trading 212, Trade Republic, DEGIRO, eToro, XTB, Lightyear, Scalable Capital, Freedom24, Saxo Bank, Other), units, average purchase price, currency, target allocation %. Show current vs target allocation as a donut chart with drift indicators.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DCA Log screen: per-holding contribution history with date, units, price. Auto-calculate weighted average purchase price. Monthly DCA summary card.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Dividends screen: log distributions per holding (date, amount, currency). YTD income total, dividend yield per holding.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Projections screen: inputs for monthly DCA and annual return %. Three scenario curves (conservative 4% / base 7% / optimistic 10%, user-editable). Starting value = current portfolio value. Output: line chart + table for 10/20/30 year horizons. Use Victory Native for all charts.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Surplus screen: monthly income input, fixed costs list (line items), displays Investable Surplus = Income minus Fixed Costs. Feeds suggested DCA amount to Projections screen. State management with Zustand. Styling with NativeWind.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6"/>
      </w:pBdr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FORTIS</w:t>
    </w:r>
    <w:r>
      <w:rPr>
        <w:rFonts w:ascii="Arial" w:cs="Arial" w:eastAsia="Arial" w:hAnsi="Arial"/>
        <w:color w:val="555555"/>
        <w:sz w:val="18"/>
        <w:szCs w:val="18"/>
      </w:rPr>
      <w:t xml:space="preserve">  |  Product Specification v3.0  •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2026-03-12T10:15:53.317Z</dcterms:created>
  <dcterms:modified xsi:type="dcterms:W3CDTF">2026-03-12T10:15:53.318Z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