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60"/>
      </w:pPr>
    </w:p>
    <w:p>
      <w:pPr>
        <w:spacing w:after="220" w:before="60"/>
        <w:jc w:val="center"/>
      </w:pPr>
      <w:r>
        <w:drawing>
          <wp:inline distT="0" distB="0" distL="0" distR="0">
            <wp:extent cx="2095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838200"/>
                    </a:xfrm>
                    <a:prstGeom prst="rect">
                      <a:avLst/>
                    </a:prstGeom>
                  </pic:spPr>
                </pic:pic>
              </a:graphicData>
            </a:graphic>
          </wp:inline>
        </w:drawing>
      </w:r>
    </w:p>
    <w:p>
      <w:pPr>
        <w:pStyle w:val="CsepCoverTitle"/>
        <w:spacing w:after="220"/>
        <w:jc w:val="center"/>
      </w:pPr>
      <w:r>
        <w:rPr>
          <w:rFonts w:ascii="Aptos" w:cs="Aptos" w:eastAsia="Aptos" w:hAnsi="Aptos"/>
          <w:b/>
          <w:bCs/>
          <w:color w:val="202020"/>
          <w:sz w:val="38"/>
          <w:szCs w:val="38"/>
        </w:rPr>
        <w:t xml:space="preserve">CONTRACTOR SAFETY &amp; ENVIRONMENTAL PLAN (CSEP)</w:t>
      </w:r>
    </w:p>
    <w:p>
      <w:pPr>
        <w:pStyle w:val="CsepCoverSubtitle"/>
        <w:spacing w:after="140"/>
        <w:jc w:val="center"/>
      </w:pPr>
      <w:r>
        <w:rPr>
          <w:rFonts w:ascii="Aptos" w:cs="Aptos" w:eastAsia="Aptos" w:hAnsi="Aptos"/>
          <w:b/>
          <w:bCs/>
          <w:color w:val="B88700"/>
          <w:sz w:val="28"/>
          <w:szCs w:val="28"/>
        </w:rPr>
        <w:t xml:space="preserve">Version C - Reviewer / CODEX Evidence Format</w:t>
      </w:r>
    </w:p>
    <w:p>
      <w:pPr>
        <w:pStyle w:val="CsepCoverSubtitle"/>
        <w:spacing w:after="160"/>
        <w:jc w:val="center"/>
      </w:pPr>
      <w:r>
        <w:rPr>
          <w:rFonts w:ascii="Aptos" w:cs="Aptos" w:eastAsia="Aptos" w:hAnsi="Aptos"/>
          <w:i/>
          <w:iCs/>
          <w:color w:val="1F1F1F"/>
          <w:sz w:val="24"/>
          <w:szCs w:val="24"/>
        </w:rPr>
        <w:t xml:space="preserve">Uses policy mapping, evidence language, and selective matrices for qualification review.</w:t>
      </w:r>
    </w:p>
    <w:p>
      <w:pPr>
        <w:pStyle w:val="CsepCoverMeta"/>
        <w:spacing w:after="360" w:line="276"/>
        <w:jc w:val="center"/>
      </w:pPr>
      <w:r>
        <w:rPr>
          <w:rFonts w:ascii="Aptos" w:cs="Aptos" w:eastAsia="Aptos" w:hAnsi="Aptos"/>
          <w:color w:val="1F1F1F"/>
          <w:sz w:val="20"/>
          <w:szCs w:val="20"/>
        </w:rPr>
        <w:t xml:space="preserve">Structural Steel / Metals / Steel erection / decking.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b/>
                <w:bCs/>
                <w:color w:val="1F1F1F"/>
                <w:sz w:val="20"/>
                <w:szCs w:val="20"/>
              </w:rPr>
              <w:t xml:space="preserve">Project.</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b/>
                <w:bCs/>
                <w:color w:val="1F1F1F"/>
                <w:sz w:val="20"/>
                <w:szCs w:val="20"/>
              </w:rPr>
              <w:t xml:space="preserve">Germanton.</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Project Address.</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4497 gold medal pt.</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Contractor.</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JMMC</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Trade / Sub-trade.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Structural Steel / Metals - Steel erection / decking.</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GC / CM.</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JMMC</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Owner / Client.</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JMM Health.</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Governing State.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WI</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Issue Date.</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April 30, 2026</w:t>
            </w:r>
          </w:p>
        </w:tc>
      </w:tr>
      <w:tr>
        <w:trPr>
          <w:cantSplit/>
        </w:trPr>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Revision.</w:t>
            </w:r>
          </w:p>
        </w:tc>
        <w:tc>
          <w:tcPr>
            <w:tcW w:type="dxa" w:w="468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b w:val="false"/>
                <w:bCs w:val="false"/>
                <w:color w:val="1F1F1F"/>
                <w:sz w:val="20"/>
                <w:szCs w:val="20"/>
              </w:rPr>
              <w:t xml:space="preserve">1.0</w:t>
            </w:r>
          </w:p>
        </w:tc>
      </w:tr>
    </w:tbl>
    <w:p>
      <w:pPr>
        <w:pStyle w:val="CsepCoverSubtitle"/>
        <w:spacing w:after="180" w:before="180" w:line="276"/>
        <w:jc w:val="center"/>
      </w:pPr>
      <w:r>
        <w:rPr>
          <w:rFonts w:ascii="Aptos" w:cs="Aptos" w:eastAsia="Aptos" w:hAnsi="Aptos"/>
          <w:color w:val="1F1F1F"/>
          <w:sz w:val="20"/>
          <w:szCs w:val="20"/>
        </w:rPr>
        <w:t xml:space="preserve">Prepared as a presentation draft for review. Replace placeholder logo and project data before final field issue.</w:t>
      </w:r>
    </w:p>
    <w:p>
      <w:r>
        <w:br w:type="page"/>
      </w:r>
    </w:p>
    <w:p>
      <w:pPr>
        <w:pStyle w:val="Heading1"/>
        <w:pStyle w:val="CsepSectionHeading"/>
        <w:keepNext/>
      </w:pPr>
      <w:r>
        <w:rPr>
          <w:rFonts w:ascii="Aptos" w:cs="Aptos" w:eastAsia="Aptos" w:hAnsi="Aptos"/>
          <w:b/>
          <w:bCs/>
          <w:color w:val="202020"/>
          <w:sz w:val="32"/>
          <w:szCs w:val="32"/>
        </w:rPr>
        <w:t xml:space="preserve">Owner Safety Message</w:t>
      </w:r>
    </w:p>
    <w:p>
      <w:pPr>
        <w:pStyle w:val="CsepSectionDescriptor"/>
        <w:keepNext/>
        <w:spacing w:after="140" w:before="36" w:line="276"/>
      </w:pPr>
      <w:r>
        <w:rPr>
          <w:rFonts w:ascii="Aptos" w:cs="Aptos" w:eastAsia="Aptos" w:hAnsi="Aptos"/>
          <w:i/>
          <w:iCs/>
          <w:color w:val="7A7A7A"/>
          <w:sz w:val="20"/>
          <w:szCs w:val="20"/>
        </w:rPr>
        <w:t xml:space="preserve">Project leadership commitment and safety expectations for this CSEP issue.</w:t>
      </w:r>
    </w:p>
    <w:p>
      <w:pPr>
        <w:pStyle w:val="CsepBody"/>
        <w:spacing w:after="160" w:before="240" w:line="276"/>
        <w:ind w:left="720" w:hanging="360"/>
      </w:pPr>
      <w:r>
        <w:rPr>
          <w:rFonts w:ascii="Aptos" w:cs="Aptos" w:eastAsia="Aptos" w:hAnsi="Aptos"/>
          <w:b/>
          <w:bCs/>
          <w:color w:val="1F1F1F"/>
          <w:sz w:val="20"/>
          <w:szCs w:val="20"/>
        </w:rPr>
        <w:t xml:space="preserve">2.1 </w:t>
      </w:r>
      <w:r>
        <w:rPr>
          <w:rFonts w:ascii="Aptos" w:cs="Aptos" w:eastAsia="Aptos" w:hAnsi="Aptos"/>
          <w:b/>
          <w:bCs/>
          <w:color w:val="1F1F1F"/>
          <w:sz w:val="20"/>
          <w:szCs w:val="20"/>
        </w:rPr>
        <w:t xml:space="preserve">Leadership Commitment.</w:t>
      </w:r>
    </w:p>
    <w:p>
      <w:pPr>
        <w:pStyle w:val="CsepBody"/>
        <w:spacing w:after="150" w:line="276"/>
        <w:ind w:left="720"/>
      </w:pPr>
      <w:r>
        <w:rPr>
          <w:rFonts w:ascii="Aptos" w:cs="Aptos" w:eastAsia="Aptos" w:hAnsi="Aptos"/>
          <w:color w:val="1F1F1F"/>
          <w:sz w:val="20"/>
          <w:szCs w:val="20"/>
        </w:rPr>
        <w:t xml:space="preserve">Safety and environmental compliance are not separate from project success. They help reduce downtime, prevent rework, protect schedules, and strengthen client confidence. Our goal is clear: no injuries, no environmental harm, and no avoidable surprises. That is how we deliver work the right way.</w:t>
      </w:r>
    </w:p>
    <w:p>
      <w:r>
        <w:br w:type="page"/>
      </w:r>
    </w:p>
    <w:p>
      <w:pPr>
        <w:pStyle w:val="Heading1"/>
        <w:pStyle w:val="CsepSectionHeading"/>
        <w:keepNext/>
      </w:pPr>
      <w:r>
        <w:rPr>
          <w:rFonts w:ascii="Aptos" w:cs="Aptos" w:eastAsia="Aptos" w:hAnsi="Aptos"/>
          <w:b/>
          <w:bCs/>
          <w:color w:val="202020"/>
          <w:sz w:val="32"/>
          <w:szCs w:val="32"/>
        </w:rPr>
        <w:t xml:space="preserve">Sign-Off Page</w:t>
      </w:r>
    </w:p>
    <w:p>
      <w:pPr>
        <w:pStyle w:val="CsepBody"/>
        <w:spacing w:after="300" w:line="276"/>
      </w:pPr>
      <w:r>
        <w:rPr>
          <w:rFonts w:ascii="Aptos" w:cs="Aptos" w:eastAsia="Aptos" w:hAnsi="Aptos"/>
          <w:color w:val="1F1F1F"/>
          <w:sz w:val="20"/>
          <w:szCs w:val="20"/>
        </w:rPr>
        <w:t xml:space="preserve">The signatures below confirm that this CSEP has been reviewed against the project scope, site rules, applicable regulatory requirements, and project-specific high-risk work before field 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 Approver.</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Printed Name.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Signature.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Manager / Superintendent.</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Corporate Safety Director.</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 Representative.</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Owner / Client Representative, if required.</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bl>
    <w:p>
      <w:r>
        <w:br w:type="page"/>
      </w:r>
    </w:p>
    <w:p>
      <w:pPr>
        <w:pStyle w:val="Heading1"/>
        <w:pStyle w:val="CsepSectionHeading"/>
        <w:keepNext/>
      </w:pPr>
      <w:r>
        <w:rPr>
          <w:rFonts w:ascii="Aptos" w:cs="Aptos" w:eastAsia="Aptos" w:hAnsi="Aptos"/>
          <w:b/>
          <w:bCs/>
          <w:color w:val="202020"/>
          <w:sz w:val="32"/>
          <w:szCs w:val="32"/>
        </w:rPr>
        <w:t xml:space="preserve">Table of Contents</w:t>
      </w:r>
    </w:p>
    <w:p>
      <w:pPr>
        <w:pStyle w:val="CsepSectionDescriptor"/>
        <w:keepNext/>
        <w:spacing w:after="140" w:before="36" w:line="276"/>
      </w:pPr>
      <w:r>
        <w:rPr>
          <w:rFonts w:ascii="Aptos" w:cs="Aptos" w:eastAsia="Aptos" w:hAnsi="Aptos"/>
          <w:i/>
          <w:iCs/>
          <w:color w:val="7A7A7A"/>
          <w:sz w:val="20"/>
          <w:szCs w:val="20"/>
        </w:rPr>
        <w:t xml:space="preserve">Document navigation for the issued CSEP package.</w:t>
      </w:r>
    </w:p>
    <w:p>
      <w:pPr>
        <w:pStyle w:val="CsepContentsEntry"/>
      </w:pPr>
      <w:r>
        <w:rPr>
          <w:rFonts w:ascii="Aptos" w:cs="Aptos" w:eastAsia="Aptos" w:hAnsi="Aptos"/>
          <w:color w:val="1F1F1F"/>
          <w:sz w:val="20"/>
          <w:szCs w:val="20"/>
        </w:rPr>
        <w:t xml:space="preserve">1. Purpose</w:t>
      </w:r>
    </w:p>
    <w:p>
      <w:pPr>
        <w:pStyle w:val="CsepContentsEntry"/>
      </w:pPr>
      <w:r>
        <w:rPr>
          <w:rFonts w:ascii="Aptos" w:cs="Aptos" w:eastAsia="Aptos" w:hAnsi="Aptos"/>
          <w:color w:val="1F1F1F"/>
          <w:sz w:val="20"/>
          <w:szCs w:val="20"/>
        </w:rPr>
        <w:t xml:space="preserve">2. Project Coordination and Authority</w:t>
      </w:r>
    </w:p>
    <w:p>
      <w:pPr>
        <w:pStyle w:val="CsepContentsEntry"/>
      </w:pPr>
      <w:r>
        <w:rPr>
          <w:rFonts w:ascii="Aptos" w:cs="Aptos" w:eastAsia="Aptos" w:hAnsi="Aptos"/>
          <w:color w:val="1F1F1F"/>
          <w:sz w:val="20"/>
          <w:szCs w:val="20"/>
        </w:rPr>
        <w:t xml:space="preserve">3. Scope of Work</w:t>
      </w:r>
    </w:p>
    <w:p>
      <w:pPr>
        <w:pStyle w:val="CsepContentsEntry"/>
      </w:pPr>
      <w:r>
        <w:rPr>
          <w:rFonts w:ascii="Aptos" w:cs="Aptos" w:eastAsia="Aptos" w:hAnsi="Aptos"/>
          <w:color w:val="1F1F1F"/>
          <w:sz w:val="20"/>
          <w:szCs w:val="20"/>
        </w:rPr>
        <w:t xml:space="preserve">4. Regulatory Basis and References</w:t>
      </w:r>
    </w:p>
    <w:p>
      <w:pPr>
        <w:pStyle w:val="CsepContentsEntry"/>
      </w:pPr>
      <w:r>
        <w:rPr>
          <w:rFonts w:ascii="Aptos" w:cs="Aptos" w:eastAsia="Aptos" w:hAnsi="Aptos"/>
          <w:color w:val="1F1F1F"/>
          <w:sz w:val="20"/>
          <w:szCs w:val="20"/>
        </w:rPr>
        <w:t xml:space="preserve">5. Top 10 Critical Risks</w:t>
      </w:r>
    </w:p>
    <w:p>
      <w:pPr>
        <w:pStyle w:val="CsepContentsEntry"/>
      </w:pPr>
      <w:r>
        <w:rPr>
          <w:rFonts w:ascii="Aptos" w:cs="Aptos" w:eastAsia="Aptos" w:hAnsi="Aptos"/>
          <w:color w:val="1F1F1F"/>
          <w:sz w:val="20"/>
          <w:szCs w:val="20"/>
        </w:rPr>
        <w:t xml:space="preserve">6. Roles and Responsibilities</w:t>
      </w:r>
    </w:p>
    <w:p>
      <w:pPr>
        <w:pStyle w:val="CsepContentsEntry"/>
      </w:pPr>
      <w:r>
        <w:rPr>
          <w:rFonts w:ascii="Aptos" w:cs="Aptos" w:eastAsia="Aptos" w:hAnsi="Aptos"/>
          <w:color w:val="1F1F1F"/>
          <w:sz w:val="20"/>
          <w:szCs w:val="20"/>
        </w:rPr>
        <w:t xml:space="preserve">7. Trade Interaction and Coordination</w:t>
      </w:r>
    </w:p>
    <w:p>
      <w:pPr>
        <w:pStyle w:val="CsepContentsEntry"/>
      </w:pPr>
      <w:r>
        <w:rPr>
          <w:rFonts w:ascii="Aptos" w:cs="Aptos" w:eastAsia="Aptos" w:hAnsi="Aptos"/>
          <w:color w:val="1F1F1F"/>
          <w:sz w:val="20"/>
          <w:szCs w:val="20"/>
        </w:rPr>
        <w:t xml:space="preserve">8. Site Access, Security, Laydown, and Traffic Control</w:t>
      </w:r>
    </w:p>
    <w:p>
      <w:pPr>
        <w:pStyle w:val="CsepContentsEntry"/>
      </w:pPr>
      <w:r>
        <w:rPr>
          <w:rFonts w:ascii="Aptos" w:cs="Aptos" w:eastAsia="Aptos" w:hAnsi="Aptos"/>
          <w:color w:val="1F1F1F"/>
          <w:sz w:val="20"/>
          <w:szCs w:val="20"/>
        </w:rPr>
        <w:t xml:space="preserve">9. Hazard Communication and Environmental Protection</w:t>
      </w:r>
    </w:p>
    <w:p>
      <w:pPr>
        <w:pStyle w:val="CsepContentsEntry"/>
      </w:pPr>
      <w:r>
        <w:rPr>
          <w:rFonts w:ascii="Aptos" w:cs="Aptos" w:eastAsia="Aptos" w:hAnsi="Aptos"/>
          <w:color w:val="1F1F1F"/>
          <w:sz w:val="20"/>
          <w:szCs w:val="20"/>
        </w:rPr>
        <w:t xml:space="preserve">10. Emergency Response and Rescue</w:t>
      </w:r>
    </w:p>
    <w:p>
      <w:pPr>
        <w:pStyle w:val="CsepContentsEntry"/>
      </w:pPr>
      <w:r>
        <w:rPr>
          <w:rFonts w:ascii="Aptos" w:cs="Aptos" w:eastAsia="Aptos" w:hAnsi="Aptos"/>
          <w:color w:val="1F1F1F"/>
          <w:sz w:val="20"/>
          <w:szCs w:val="20"/>
        </w:rPr>
        <w:t xml:space="preserve">11. IIPP / Incident Reporting / Corrective Action</w:t>
      </w:r>
    </w:p>
    <w:p>
      <w:pPr>
        <w:pStyle w:val="CsepContentsEntry"/>
      </w:pPr>
      <w:r>
        <w:rPr>
          <w:rFonts w:ascii="Aptos" w:cs="Aptos" w:eastAsia="Aptos" w:hAnsi="Aptos"/>
          <w:color w:val="1F1F1F"/>
          <w:sz w:val="20"/>
          <w:szCs w:val="20"/>
        </w:rPr>
        <w:t xml:space="preserve">12. Worker Conduct, Fit-for-Duty, and Disciplinary Program</w:t>
      </w:r>
    </w:p>
    <w:p>
      <w:pPr>
        <w:pStyle w:val="CsepContentsEntry"/>
      </w:pPr>
      <w:r>
        <w:rPr>
          <w:rFonts w:ascii="Aptos" w:cs="Aptos" w:eastAsia="Aptos" w:hAnsi="Aptos"/>
          <w:color w:val="1F1F1F"/>
          <w:sz w:val="20"/>
          <w:szCs w:val="20"/>
        </w:rPr>
        <w:t xml:space="preserve">13. Training, Competency, and Certifications</w:t>
      </w:r>
    </w:p>
    <w:p>
      <w:pPr>
        <w:pStyle w:val="CsepContentsEntry"/>
      </w:pPr>
      <w:r>
        <w:rPr>
          <w:rFonts w:ascii="Aptos" w:cs="Aptos" w:eastAsia="Aptos" w:hAnsi="Aptos"/>
          <w:color w:val="1F1F1F"/>
          <w:sz w:val="20"/>
          <w:szCs w:val="20"/>
        </w:rPr>
        <w:t xml:space="preserve">14. Required Permits and Hold Points</w:t>
      </w:r>
    </w:p>
    <w:p>
      <w:pPr>
        <w:pStyle w:val="CsepContentsEntry"/>
      </w:pPr>
      <w:r>
        <w:rPr>
          <w:rFonts w:ascii="Aptos" w:cs="Aptos" w:eastAsia="Aptos" w:hAnsi="Aptos"/>
          <w:color w:val="1F1F1F"/>
          <w:sz w:val="20"/>
          <w:szCs w:val="20"/>
        </w:rPr>
        <w:t xml:space="preserve">15. PPE and Work Attire</w:t>
      </w:r>
    </w:p>
    <w:p>
      <w:pPr>
        <w:pStyle w:val="CsepContentsEntry"/>
      </w:pPr>
      <w:r>
        <w:rPr>
          <w:rFonts w:ascii="Aptos" w:cs="Aptos" w:eastAsia="Aptos" w:hAnsi="Aptos"/>
          <w:color w:val="1F1F1F"/>
          <w:sz w:val="20"/>
          <w:szCs w:val="20"/>
        </w:rPr>
        <w:t xml:space="preserve">16. Scope-Specific Policy Evidence Summary</w:t>
      </w:r>
    </w:p>
    <w:p>
      <w:pPr>
        <w:pStyle w:val="CsepContentsEntry"/>
      </w:pPr>
      <w:r>
        <w:rPr>
          <w:rFonts w:ascii="Aptos" w:cs="Aptos" w:eastAsia="Aptos" w:hAnsi="Aptos"/>
          <w:color w:val="1F1F1F"/>
          <w:sz w:val="20"/>
          <w:szCs w:val="20"/>
        </w:rPr>
        <w:t xml:space="preserve">17. High-Risk Programs</w:t>
      </w:r>
    </w:p>
    <w:p>
      <w:pPr>
        <w:pStyle w:val="CsepContentsEntry"/>
      </w:pPr>
      <w:r>
        <w:rPr>
          <w:rFonts w:ascii="Aptos" w:cs="Aptos" w:eastAsia="Aptos" w:hAnsi="Aptos"/>
          <w:color w:val="1F1F1F"/>
          <w:sz w:val="20"/>
          <w:szCs w:val="20"/>
        </w:rPr>
        <w:t xml:space="preserve">18. Excavation / Trenching N/A or Program Trigger</w:t>
      </w:r>
    </w:p>
    <w:p>
      <w:pPr>
        <w:pStyle w:val="CsepContentsEntry"/>
      </w:pPr>
      <w:r>
        <w:rPr>
          <w:rFonts w:ascii="Aptos" w:cs="Aptos" w:eastAsia="Aptos" w:hAnsi="Aptos"/>
          <w:color w:val="1F1F1F"/>
          <w:sz w:val="20"/>
          <w:szCs w:val="20"/>
        </w:rPr>
        <w:t xml:space="preserve">19. Inspections, Audits, and Records</w:t>
      </w:r>
    </w:p>
    <w:p>
      <w:pPr>
        <w:pStyle w:val="CsepContentsEntry"/>
      </w:pPr>
      <w:r>
        <w:rPr>
          <w:rFonts w:ascii="Aptos" w:cs="Aptos" w:eastAsia="Aptos" w:hAnsi="Aptos"/>
          <w:color w:val="1F1F1F"/>
          <w:sz w:val="20"/>
          <w:szCs w:val="20"/>
        </w:rPr>
        <w:t xml:space="preserve">20. Project Closeout</w:t>
      </w:r>
    </w:p>
    <w:p>
      <w:pPr>
        <w:pStyle w:val="CsepContentsEntry"/>
      </w:pPr>
      <w:r>
        <w:rPr>
          <w:rFonts w:ascii="Aptos" w:cs="Aptos" w:eastAsia="Aptos" w:hAnsi="Aptos"/>
          <w:color w:val="1F1F1F"/>
          <w:sz w:val="20"/>
          <w:szCs w:val="20"/>
        </w:rPr>
        <w:t xml:space="preserve">21. Reviewer Readiness Summary</w:t>
      </w:r>
    </w:p>
    <w:p>
      <w:pPr>
        <w:pStyle w:val="CsepContentsEntry"/>
      </w:pPr>
      <w:r>
        <w:rPr>
          <w:rFonts w:ascii="Aptos" w:cs="Aptos" w:eastAsia="Aptos" w:hAnsi="Aptos"/>
          <w:color w:val="1F1F1F"/>
          <w:sz w:val="20"/>
          <w:szCs w:val="20"/>
        </w:rPr>
        <w:t xml:space="preserve">22. Document Control and Revision History</w:t>
      </w:r>
    </w:p>
    <w:p>
      <w:pPr>
        <w:pStyle w:val="CsepSubheading"/>
        <w:spacing w:after="60" w:before="120"/>
      </w:pPr>
      <w:r>
        <w:rPr>
          <w:rFonts w:ascii="Aptos" w:cs="Aptos" w:eastAsia="Aptos" w:hAnsi="Aptos"/>
          <w:color w:val="1F1F1F"/>
          <w:sz w:val="20"/>
          <w:szCs w:val="20"/>
        </w:rPr>
        <w:t xml:space="preserve">Appendices.</w:t>
      </w:r>
    </w:p>
    <w:p>
      <w:pPr>
        <w:pStyle w:val="CsepContentsEntry"/>
      </w:pPr>
      <w:r>
        <w:rPr>
          <w:rFonts w:ascii="Aptos" w:cs="Aptos" w:eastAsia="Aptos" w:hAnsi="Aptos"/>
          <w:color w:val="1F1F1F"/>
          <w:sz w:val="20"/>
          <w:szCs w:val="20"/>
        </w:rPr>
        <w:t xml:space="preserve">Appendix A. Forms and Permit Library.</w:t>
      </w:r>
    </w:p>
    <w:p>
      <w:pPr>
        <w:pStyle w:val="CsepContentsEntry"/>
      </w:pPr>
      <w:r>
        <w:rPr>
          <w:rFonts w:ascii="Aptos" w:cs="Aptos" w:eastAsia="Aptos" w:hAnsi="Aptos"/>
          <w:color w:val="1F1F1F"/>
          <w:sz w:val="20"/>
          <w:szCs w:val="20"/>
        </w:rPr>
        <w:t xml:space="preserve">Appendix B. Incident and Investigation Package.</w:t>
      </w:r>
    </w:p>
    <w:p>
      <w:pPr>
        <w:pStyle w:val="CsepContentsEntry"/>
      </w:pPr>
      <w:r>
        <w:rPr>
          <w:rFonts w:ascii="Aptos" w:cs="Aptos" w:eastAsia="Aptos" w:hAnsi="Aptos"/>
          <w:color w:val="1F1F1F"/>
          <w:sz w:val="20"/>
          <w:szCs w:val="20"/>
        </w:rPr>
        <w:t xml:space="preserve">Appendix C. Checklists and Inspection Sheets.</w:t>
      </w:r>
    </w:p>
    <w:p>
      <w:pPr>
        <w:pStyle w:val="CsepContentsEntry"/>
      </w:pPr>
      <w:r>
        <w:rPr>
          <w:rFonts w:ascii="Aptos" w:cs="Aptos" w:eastAsia="Aptos" w:hAnsi="Aptos"/>
          <w:color w:val="1F1F1F"/>
          <w:sz w:val="20"/>
          <w:szCs w:val="20"/>
        </w:rPr>
        <w:t xml:space="preserve">Appendix D. Field References, Maps, and Contact Inserts.</w:t>
      </w:r>
    </w:p>
    <w:p>
      <w:pPr>
        <w:pStyle w:val="CsepContentsEntry"/>
      </w:pPr>
      <w:r>
        <w:rPr>
          <w:rFonts w:ascii="Aptos" w:cs="Aptos" w:eastAsia="Aptos" w:hAnsi="Aptos"/>
          <w:color w:val="1F1F1F"/>
          <w:sz w:val="20"/>
          <w:szCs w:val="20"/>
        </w:rPr>
        <w:t xml:space="preserve">Appendix E. Task-Hazard-Control Matrix.</w:t>
      </w:r>
    </w:p>
    <w:p>
      <w:pPr>
        <w:pStyle w:val="CsepContentsEntry"/>
      </w:pPr>
      <w:r>
        <w:rPr>
          <w:rFonts w:ascii="Aptos" w:cs="Aptos" w:eastAsia="Aptos" w:hAnsi="Aptos"/>
          <w:color w:val="1F1F1F"/>
          <w:sz w:val="20"/>
          <w:szCs w:val="20"/>
        </w:rPr>
        <w:t xml:space="preserve">Disclaimer.</w:t>
      </w:r>
    </w:p>
    <w:p>
      <w:r>
        <w:br w:type="page"/>
      </w:r>
    </w:p>
    <w:p>
      <w:r>
        <w:br w:type="page"/>
      </w:r>
    </w:p>
    <w:p>
      <w:pPr>
        <w:pStyle w:val="Heading1"/>
        <w:pStyle w:val="CsepSectionHeading"/>
        <w:keepNext/>
      </w:pPr>
      <w:r>
        <w:rPr>
          <w:rFonts w:ascii="Aptos" w:cs="Aptos" w:eastAsia="Aptos" w:hAnsi="Aptos"/>
          <w:b/>
          <w:bCs/>
          <w:color w:val="202020"/>
          <w:sz w:val="32"/>
          <w:szCs w:val="32"/>
        </w:rPr>
        <w:t xml:space="preserve">1. Purpose</w:t>
      </w:r>
    </w:p>
    <w:p>
      <w:pPr>
        <w:pStyle w:val="CsepSectionDescriptor"/>
        <w:keepNext/>
        <w:spacing w:after="140" w:before="36" w:line="276"/>
      </w:pPr>
      <w:r>
        <w:rPr>
          <w:rFonts w:ascii="Aptos" w:cs="Aptos" w:eastAsia="Aptos" w:hAnsi="Aptos"/>
          <w:i/>
          <w:iCs/>
          <w:color w:val="7A7A7A"/>
          <w:sz w:val="20"/>
          <w:szCs w:val="20"/>
        </w:rPr>
        <w:t xml:space="preserve">Why the CSEP exists and how it governs project work.</w:t>
      </w:r>
    </w:p>
    <w:p>
      <w:pPr>
        <w:pStyle w:val="CsepBody"/>
        <w:spacing w:after="140" w:line="276"/>
      </w:pPr>
      <w:r>
        <w:rPr>
          <w:rFonts w:ascii="Aptos" w:cs="Aptos" w:eastAsia="Aptos" w:hAnsi="Aptos"/>
          <w:color w:val="1F1F1F"/>
          <w:sz w:val="20"/>
          <w:szCs w:val="20"/>
        </w:rPr>
        <w:t xml:space="preserve">This CSEP establishes the project-specific safety and environmental requirements that govern work on Germanton. It defines how planning, supervision, permits, training, inspections, and task-level hazard controls are applied from mobilization through closeout so crews can perform assigned work in a consistent and reviewable manner. For structural steel and decking, it ties field execution to pre-planned picks, connection sequencing, fall protection, controlled access, and verified stability before workers rely on the frame or deck for support. Supervisors and crews use this CSEP with the site safety plan, applicable regulations, and the daily JSA/PTP process so changing conditions are coordinated, documented, and corrected before work continues.</w:t>
      </w:r>
    </w:p>
    <w:p>
      <w:pPr>
        <w:pStyle w:val="Heading1"/>
        <w:pStyle w:val="CsepSectionHeading"/>
        <w:keepNext/>
      </w:pPr>
      <w:r>
        <w:rPr>
          <w:rFonts w:ascii="Aptos" w:cs="Aptos" w:eastAsia="Aptos" w:hAnsi="Aptos"/>
          <w:b/>
          <w:bCs/>
          <w:color w:val="202020"/>
          <w:sz w:val="32"/>
          <w:szCs w:val="32"/>
        </w:rPr>
        <w:t xml:space="preserve">2. Project Coordination and Authority</w:t>
      </w:r>
    </w:p>
    <w:p>
      <w:pPr>
        <w:pStyle w:val="CsepSectionDescriptor"/>
        <w:keepNext/>
        <w:spacing w:after="140" w:before="36" w:line="276"/>
      </w:pPr>
      <w:r>
        <w:rPr>
          <w:rFonts w:ascii="Aptos" w:cs="Aptos" w:eastAsia="Aptos" w:hAnsi="Aptos"/>
          <w:i/>
          <w:iCs/>
          <w:color w:val="7A7A7A"/>
          <w:sz w:val="20"/>
          <w:szCs w:val="20"/>
        </w:rPr>
        <w:t xml:space="preserve">Project authority, owner / GC / CM coordination, permit approval paths, and controlling-contractor verification.</w:t>
      </w:r>
    </w:p>
    <w:p>
      <w:pPr>
        <w:pStyle w:val="CsepBody"/>
        <w:spacing w:after="140" w:line="276"/>
      </w:pPr>
      <w:r>
        <w:rPr>
          <w:rFonts w:ascii="Aptos" w:cs="Aptos" w:eastAsia="Aptos" w:hAnsi="Aptos"/>
          <w:color w:val="1F1F1F"/>
          <w:sz w:val="20"/>
          <w:szCs w:val="20"/>
        </w:rPr>
        <w:t xml:space="preserve">Project information is maintained on the title page to avoid duplication and conflicting information in the body of the plan. R12</w:t>
      </w:r>
    </w:p>
    <w:p>
      <w:pPr>
        <w:pStyle w:val="CsepBody"/>
        <w:spacing w:after="140" w:line="276"/>
      </w:pPr>
      <w:r>
        <w:rPr>
          <w:rFonts w:ascii="Aptos" w:cs="Aptos" w:eastAsia="Aptos" w:hAnsi="Aptos"/>
          <w:color w:val="1F1F1F"/>
          <w:sz w:val="20"/>
          <w:szCs w:val="20"/>
        </w:rPr>
        <w:t xml:space="preserve">The contractor shall verify the current controlling contractor, GC / CM, owner representative, project safety authority, emergency contact process, and permit approval process before mobilization. R12</w:t>
      </w:r>
    </w:p>
    <w:p>
      <w:pPr>
        <w:pStyle w:val="CsepBody"/>
        <w:spacing w:after="140" w:line="276"/>
      </w:pPr>
      <w:r>
        <w:rPr>
          <w:rFonts w:ascii="Aptos" w:cs="Aptos" w:eastAsia="Aptos" w:hAnsi="Aptos"/>
          <w:color w:val="1F1F1F"/>
          <w:sz w:val="20"/>
          <w:szCs w:val="20"/>
        </w:rPr>
        <w:t xml:space="preserve">If more than one GC / CM, program partner, or owner representative has active authority, all parties shall be included in coordination, permit approval, access control, and hold-point communication. R12</w:t>
      </w:r>
    </w:p>
    <w:p>
      <w:pPr>
        <w:pStyle w:val="CsepBody"/>
        <w:spacing w:after="140" w:line="276"/>
      </w:pPr>
      <w:r>
        <w:rPr>
          <w:rFonts w:ascii="Aptos" w:cs="Aptos" w:eastAsia="Aptos" w:hAnsi="Aptos"/>
          <w:color w:val="1F1F1F"/>
          <w:sz w:val="20"/>
          <w:szCs w:val="20"/>
        </w:rPr>
        <w:t xml:space="preserve">Current coordination parties shown on the cover page include owner / client JMM Health and GC / CM JMMC. R12</w:t>
      </w:r>
    </w:p>
    <w:p>
      <w:pPr>
        <w:pStyle w:val="Heading1"/>
        <w:pStyle w:val="CsepSectionHeading"/>
        <w:keepNext/>
      </w:pPr>
      <w:r>
        <w:rPr>
          <w:rFonts w:ascii="Aptos" w:cs="Aptos" w:eastAsia="Aptos" w:hAnsi="Aptos"/>
          <w:b/>
          <w:bCs/>
          <w:color w:val="202020"/>
          <w:sz w:val="32"/>
          <w:szCs w:val="32"/>
        </w:rPr>
        <w:t xml:space="preserve">3. Scope of Work</w:t>
      </w:r>
    </w:p>
    <w:p>
      <w:pPr>
        <w:pStyle w:val="CsepSectionDescriptor"/>
        <w:keepNext/>
        <w:spacing w:after="140" w:before="36" w:line="276"/>
      </w:pPr>
      <w:r>
        <w:rPr>
          <w:rFonts w:ascii="Aptos" w:cs="Aptos" w:eastAsia="Aptos" w:hAnsi="Aptos"/>
          <w:i/>
          <w:iCs/>
          <w:color w:val="7A7A7A"/>
          <w:sz w:val="20"/>
          <w:szCs w:val="20"/>
        </w:rPr>
        <w:t xml:space="preserve">Work package covered by this CSEP and the active tasks used for plan controls.</w:t>
      </w:r>
    </w:p>
    <w:p>
      <w:pPr>
        <w:pStyle w:val="CsepBody"/>
        <w:spacing w:after="160" w:before="240" w:line="276"/>
        <w:ind w:left="720" w:hanging="360"/>
      </w:pPr>
      <w:r>
        <w:rPr>
          <w:rFonts w:ascii="Aptos" w:cs="Aptos" w:eastAsia="Aptos" w:hAnsi="Aptos"/>
          <w:b/>
          <w:bCs/>
          <w:color w:val="1F1F1F"/>
          <w:sz w:val="20"/>
          <w:szCs w:val="20"/>
        </w:rPr>
        <w:t xml:space="preserve">3.1 </w:t>
      </w:r>
      <w:r>
        <w:rPr>
          <w:rFonts w:ascii="Aptos" w:cs="Aptos" w:eastAsia="Aptos" w:hAnsi="Aptos"/>
          <w:b/>
          <w:bCs/>
          <w:color w:val="1F1F1F"/>
          <w:sz w:val="20"/>
          <w:szCs w:val="20"/>
        </w:rPr>
        <w:t xml:space="preserve">Project-Specific Safety Notes.</w:t>
      </w:r>
    </w:p>
    <w:p>
      <w:pPr>
        <w:pStyle w:val="CsepBody"/>
        <w:spacing w:after="150" w:line="276"/>
        <w:ind w:left="720"/>
      </w:pPr>
      <w:r>
        <w:rPr>
          <w:rFonts w:ascii="Aptos" w:cs="Aptos" w:eastAsia="Aptos" w:hAnsi="Aptos"/>
          <w:color w:val="1F1F1F"/>
          <w:sz w:val="20"/>
          <w:szCs w:val="20"/>
        </w:rPr>
        <w:t xml:space="preserve">This Project-Specific Safety Notes section outlines essential safety measures and considerations for the Germanton project under the jurisdiction of Wisconsin, focusing on structural steel erection and decking tasks.</w:t>
      </w:r>
    </w:p>
    <w:p>
      <w:pPr>
        <w:pStyle w:val="CsepBody"/>
        <w:spacing w:after="160" w:before="240" w:line="276"/>
        <w:ind w:left="720" w:hanging="360"/>
      </w:pPr>
      <w:r>
        <w:rPr>
          <w:rFonts w:ascii="Aptos" w:cs="Aptos" w:eastAsia="Aptos" w:hAnsi="Aptos"/>
          <w:b/>
          <w:bCs/>
          <w:color w:val="1F1F1F"/>
          <w:sz w:val="20"/>
          <w:szCs w:val="20"/>
        </w:rPr>
        <w:t xml:space="preserve">3.2 </w:t>
      </w:r>
      <w:r>
        <w:rPr>
          <w:rFonts w:ascii="Aptos" w:cs="Aptos" w:eastAsia="Aptos" w:hAnsi="Aptos"/>
          <w:b/>
          <w:bCs/>
          <w:color w:val="1F1F1F"/>
          <w:sz w:val="20"/>
          <w:szCs w:val="20"/>
        </w:rPr>
        <w:t xml:space="preserve">Scope summary.</w:t>
      </w:r>
    </w:p>
    <w:p>
      <w:pPr>
        <w:pStyle w:val="CsepBody"/>
        <w:spacing w:after="150" w:line="276"/>
        <w:ind w:left="720"/>
      </w:pPr>
      <w:r>
        <w:rPr>
          <w:rFonts w:ascii="Aptos" w:cs="Aptos" w:eastAsia="Aptos" w:hAnsi="Aptos"/>
          <w:color w:val="1F1F1F"/>
          <w:sz w:val="20"/>
          <w:szCs w:val="20"/>
        </w:rPr>
        <w:t xml:space="preserve">JMMC - Structural Steel / Metals / Steel erection / decking Detailed steel erection, rigging, and decking controls are carried in the high-risk programs and Appendix E matrix. The active tasks below define the work package for this issue.</w:t>
      </w:r>
    </w:p>
    <w:p>
      <w:pPr>
        <w:pStyle w:val="CsepBody"/>
        <w:spacing w:after="160" w:before="240" w:line="276"/>
        <w:ind w:left="720" w:hanging="360"/>
      </w:pPr>
      <w:r>
        <w:rPr>
          <w:rFonts w:ascii="Aptos" w:cs="Aptos" w:eastAsia="Aptos" w:hAnsi="Aptos"/>
          <w:b/>
          <w:bCs/>
          <w:color w:val="1F1F1F"/>
          <w:sz w:val="20"/>
          <w:szCs w:val="20"/>
        </w:rPr>
        <w:t xml:space="preserve">3.3 </w:t>
      </w:r>
      <w:r>
        <w:rPr>
          <w:rFonts w:ascii="Aptos" w:cs="Aptos" w:eastAsia="Aptos" w:hAnsi="Aptos"/>
          <w:b/>
          <w:bCs/>
          <w:color w:val="1F1F1F"/>
          <w:sz w:val="20"/>
          <w:szCs w:val="20"/>
        </w:rPr>
        <w:t xml:space="preserve">Active Tasks.</w:t>
      </w:r>
    </w:p>
    <w:p>
      <w:pPr>
        <w:pStyle w:val="CsepBody"/>
        <w:spacing w:after="90" w:before="180" w:line="276"/>
        <w:ind w:left="1080" w:hanging="360"/>
      </w:pPr>
      <w:r>
        <w:rPr>
          <w:rFonts w:ascii="Aptos" w:cs="Aptos" w:eastAsia="Aptos" w:hAnsi="Aptos"/>
          <w:color w:val="1F1F1F"/>
          <w:sz w:val="20"/>
          <w:szCs w:val="20"/>
        </w:rPr>
        <w:t xml:space="preserve">3.3.1 </w:t>
      </w:r>
      <w:r>
        <w:rPr>
          <w:rFonts w:ascii="Aptos" w:cs="Aptos" w:eastAsia="Aptos" w:hAnsi="Aptos"/>
          <w:color w:val="1F1F1F"/>
          <w:sz w:val="20"/>
          <w:szCs w:val="20"/>
        </w:rPr>
        <w:t xml:space="preserve">Unload steel.</w:t>
      </w:r>
    </w:p>
    <w:p>
      <w:pPr>
        <w:pStyle w:val="CsepBody"/>
        <w:spacing w:after="260" w:line="276"/>
        <w:ind w:left="1080"/>
      </w:pP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90" w:before="180" w:line="276"/>
        <w:ind w:left="1080" w:hanging="360"/>
      </w:pPr>
      <w:r>
        <w:rPr>
          <w:rFonts w:ascii="Aptos" w:cs="Aptos" w:eastAsia="Aptos" w:hAnsi="Aptos"/>
          <w:color w:val="1F1F1F"/>
          <w:sz w:val="20"/>
          <w:szCs w:val="20"/>
        </w:rPr>
        <w:t xml:space="preserve">3.3.2 </w:t>
      </w:r>
      <w:r>
        <w:rPr>
          <w:rFonts w:ascii="Aptos" w:cs="Aptos" w:eastAsia="Aptos" w:hAnsi="Aptos"/>
          <w:color w:val="1F1F1F"/>
          <w:sz w:val="20"/>
          <w:szCs w:val="20"/>
        </w:rPr>
        <w:t xml:space="preserve">Sort members.</w:t>
      </w:r>
    </w:p>
    <w:p>
      <w:pPr>
        <w:pStyle w:val="CsepBody"/>
        <w:spacing w:after="260" w:line="276"/>
        <w:ind w:left="1080"/>
      </w:pP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90" w:before="180" w:line="276"/>
        <w:ind w:left="1080" w:hanging="360"/>
      </w:pPr>
      <w:r>
        <w:rPr>
          <w:rFonts w:ascii="Aptos" w:cs="Aptos" w:eastAsia="Aptos" w:hAnsi="Aptos"/>
          <w:color w:val="1F1F1F"/>
          <w:sz w:val="20"/>
          <w:szCs w:val="20"/>
        </w:rPr>
        <w:t xml:space="preserve">3.3.3 </w:t>
      </w:r>
      <w:r>
        <w:rPr>
          <w:rFonts w:ascii="Aptos" w:cs="Aptos" w:eastAsia="Aptos" w:hAnsi="Aptos"/>
          <w:color w:val="1F1F1F"/>
          <w:sz w:val="20"/>
          <w:szCs w:val="20"/>
        </w:rPr>
        <w:t xml:space="preserve">Rigging.</w:t>
      </w:r>
    </w:p>
    <w:p>
      <w:pPr>
        <w:pStyle w:val="CsepBody"/>
        <w:spacing w:after="260" w:line="276"/>
        <w:ind w:left="1080"/>
      </w:pPr>
      <w:r>
        <w:rPr>
          <w:rFonts w:ascii="Aptos" w:cs="Aptos" w:eastAsia="Aptos" w:hAnsi="Aptos"/>
          <w:color w:val="1F1F1F"/>
          <w:sz w:val="20"/>
          <w:szCs w:val="20"/>
        </w:rPr>
        <w:t xml:space="preserve">Select, inspect, and use rigging gear to safely lift and position materials.</w:t>
      </w:r>
    </w:p>
    <w:p>
      <w:pPr>
        <w:pStyle w:val="CsepBody"/>
        <w:spacing w:after="90" w:before="180" w:line="276"/>
        <w:ind w:left="1080" w:hanging="360"/>
      </w:pPr>
      <w:r>
        <w:rPr>
          <w:rFonts w:ascii="Aptos" w:cs="Aptos" w:eastAsia="Aptos" w:hAnsi="Aptos"/>
          <w:color w:val="1F1F1F"/>
          <w:sz w:val="20"/>
          <w:szCs w:val="20"/>
        </w:rPr>
        <w:t xml:space="preserve">3.3.4 </w:t>
      </w:r>
      <w:r>
        <w:rPr>
          <w:rFonts w:ascii="Aptos" w:cs="Aptos" w:eastAsia="Aptos" w:hAnsi="Aptos"/>
          <w:color w:val="1F1F1F"/>
          <w:sz w:val="20"/>
          <w:szCs w:val="20"/>
        </w:rPr>
        <w:t xml:space="preserve">Crane picks.</w:t>
      </w:r>
    </w:p>
    <w:p>
      <w:pPr>
        <w:pStyle w:val="CsepBody"/>
        <w:spacing w:after="260" w:line="276"/>
        <w:ind w:left="1080"/>
      </w:pPr>
      <w:r>
        <w:rPr>
          <w:rFonts w:ascii="Aptos" w:cs="Aptos" w:eastAsia="Aptos" w:hAnsi="Aptos"/>
          <w:color w:val="1F1F1F"/>
          <w:sz w:val="20"/>
          <w:szCs w:val="20"/>
        </w:rPr>
        <w:t xml:space="preserve">Plan and execute crane lifts with controlled load paths, communications, and exclusion zones.</w:t>
      </w:r>
    </w:p>
    <w:p>
      <w:pPr>
        <w:pStyle w:val="CsepBody"/>
        <w:spacing w:after="90" w:before="180" w:line="276"/>
        <w:ind w:left="1080" w:hanging="360"/>
      </w:pPr>
      <w:r>
        <w:rPr>
          <w:rFonts w:ascii="Aptos" w:cs="Aptos" w:eastAsia="Aptos" w:hAnsi="Aptos"/>
          <w:color w:val="1F1F1F"/>
          <w:sz w:val="20"/>
          <w:szCs w:val="20"/>
        </w:rPr>
        <w:t xml:space="preserve">3.3.5 </w:t>
      </w:r>
      <w:r>
        <w:rPr>
          <w:rFonts w:ascii="Aptos" w:cs="Aptos" w:eastAsia="Aptos" w:hAnsi="Aptos"/>
          <w:color w:val="1F1F1F"/>
          <w:sz w:val="20"/>
          <w:szCs w:val="20"/>
        </w:rPr>
        <w:t xml:space="preserve">Column erection.</w:t>
      </w:r>
    </w:p>
    <w:p>
      <w:pPr>
        <w:pStyle w:val="CsepBody"/>
        <w:spacing w:after="260" w:line="276"/>
        <w:ind w:left="1080"/>
      </w:pPr>
      <w:r>
        <w:rPr>
          <w:rFonts w:ascii="Aptos" w:cs="Aptos" w:eastAsia="Aptos" w:hAnsi="Aptos"/>
          <w:color w:val="1F1F1F"/>
          <w:sz w:val="20"/>
          <w:szCs w:val="20"/>
        </w:rPr>
        <w:t xml:space="preserve">Set, align, anchor, and stabilize structural columns during initial steel installation.</w:t>
      </w:r>
    </w:p>
    <w:p>
      <w:pPr>
        <w:pStyle w:val="CsepBody"/>
        <w:spacing w:after="90" w:before="180" w:line="276"/>
        <w:ind w:left="1080" w:hanging="360"/>
      </w:pPr>
      <w:r>
        <w:rPr>
          <w:rFonts w:ascii="Aptos" w:cs="Aptos" w:eastAsia="Aptos" w:hAnsi="Aptos"/>
          <w:color w:val="1F1F1F"/>
          <w:sz w:val="20"/>
          <w:szCs w:val="20"/>
        </w:rPr>
        <w:t xml:space="preserve">3.3.6 </w:t>
      </w:r>
      <w:r>
        <w:rPr>
          <w:rFonts w:ascii="Aptos" w:cs="Aptos" w:eastAsia="Aptos" w:hAnsi="Aptos"/>
          <w:color w:val="1F1F1F"/>
          <w:sz w:val="20"/>
          <w:szCs w:val="20"/>
        </w:rPr>
        <w:t xml:space="preserve">Beam setting.</w:t>
      </w:r>
    </w:p>
    <w:p>
      <w:pPr>
        <w:pStyle w:val="CsepBody"/>
        <w:spacing w:after="260" w:line="276"/>
        <w:ind w:left="1080"/>
      </w:pPr>
      <w:r>
        <w:rPr>
          <w:rFonts w:ascii="Aptos" w:cs="Aptos" w:eastAsia="Aptos" w:hAnsi="Aptos"/>
          <w:color w:val="1F1F1F"/>
          <w:sz w:val="20"/>
          <w:szCs w:val="20"/>
        </w:rPr>
        <w:t xml:space="preserve">Lift and place beams into position for connection and structural framing progress.</w:t>
      </w:r>
    </w:p>
    <w:p>
      <w:pPr>
        <w:pStyle w:val="CsepBody"/>
        <w:spacing w:after="90" w:before="180" w:line="276"/>
        <w:ind w:left="1080" w:hanging="360"/>
      </w:pPr>
      <w:r>
        <w:rPr>
          <w:rFonts w:ascii="Aptos" w:cs="Aptos" w:eastAsia="Aptos" w:hAnsi="Aptos"/>
          <w:color w:val="1F1F1F"/>
          <w:sz w:val="20"/>
          <w:szCs w:val="20"/>
        </w:rPr>
        <w:t xml:space="preserve">3.3.7 </w:t>
      </w:r>
      <w:r>
        <w:rPr>
          <w:rFonts w:ascii="Aptos" w:cs="Aptos" w:eastAsia="Aptos" w:hAnsi="Aptos"/>
          <w:color w:val="1F1F1F"/>
          <w:sz w:val="20"/>
          <w:szCs w:val="20"/>
        </w:rPr>
        <w:t xml:space="preserve">Connecting.</w:t>
      </w:r>
    </w:p>
    <w:p>
      <w:pPr>
        <w:pStyle w:val="CsepBody"/>
        <w:spacing w:after="260" w:line="276"/>
        <w:ind w:left="1080"/>
      </w:pP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90" w:before="180" w:line="276"/>
        <w:ind w:left="1080" w:hanging="360"/>
      </w:pPr>
      <w:r>
        <w:rPr>
          <w:rFonts w:ascii="Aptos" w:cs="Aptos" w:eastAsia="Aptos" w:hAnsi="Aptos"/>
          <w:color w:val="1F1F1F"/>
          <w:sz w:val="20"/>
          <w:szCs w:val="20"/>
        </w:rPr>
        <w:t xml:space="preserve">3.3.8 </w:t>
      </w:r>
      <w:r>
        <w:rPr>
          <w:rFonts w:ascii="Aptos" w:cs="Aptos" w:eastAsia="Aptos" w:hAnsi="Aptos"/>
          <w:color w:val="1F1F1F"/>
          <w:sz w:val="20"/>
          <w:szCs w:val="20"/>
        </w:rPr>
        <w:t xml:space="preserve">Bolting.</w:t>
      </w:r>
    </w:p>
    <w:p>
      <w:pPr>
        <w:pStyle w:val="CsepBody"/>
        <w:spacing w:after="260" w:line="276"/>
        <w:ind w:left="1080"/>
      </w:pPr>
      <w:r>
        <w:rPr>
          <w:rFonts w:ascii="Aptos" w:cs="Aptos" w:eastAsia="Aptos" w:hAnsi="Aptos"/>
          <w:color w:val="1F1F1F"/>
          <w:sz w:val="20"/>
          <w:szCs w:val="20"/>
        </w:rPr>
        <w:t xml:space="preserve">Install and tighten structural bolts to required connection standards.</w:t>
      </w:r>
    </w:p>
    <w:p>
      <w:pPr>
        <w:pStyle w:val="CsepBody"/>
        <w:spacing w:after="90" w:before="180" w:line="276"/>
        <w:ind w:left="1080" w:hanging="360"/>
      </w:pPr>
      <w:r>
        <w:rPr>
          <w:rFonts w:ascii="Aptos" w:cs="Aptos" w:eastAsia="Aptos" w:hAnsi="Aptos"/>
          <w:color w:val="1F1F1F"/>
          <w:sz w:val="20"/>
          <w:szCs w:val="20"/>
        </w:rPr>
        <w:t xml:space="preserve">3.3.9 </w:t>
      </w:r>
      <w:r>
        <w:rPr>
          <w:rFonts w:ascii="Aptos" w:cs="Aptos" w:eastAsia="Aptos" w:hAnsi="Aptos"/>
          <w:color w:val="1F1F1F"/>
          <w:sz w:val="20"/>
          <w:szCs w:val="20"/>
        </w:rPr>
        <w:t xml:space="preserve">Welding.</w:t>
      </w:r>
    </w:p>
    <w:p>
      <w:pPr>
        <w:pStyle w:val="CsepBody"/>
        <w:spacing w:after="260" w:line="276"/>
        <w:ind w:left="1080"/>
      </w:pP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90" w:before="180" w:line="276"/>
        <w:ind w:left="1080" w:hanging="360"/>
      </w:pPr>
      <w:r>
        <w:rPr>
          <w:rFonts w:ascii="Aptos" w:cs="Aptos" w:eastAsia="Aptos" w:hAnsi="Aptos"/>
          <w:color w:val="1F1F1F"/>
          <w:sz w:val="20"/>
          <w:szCs w:val="20"/>
        </w:rPr>
        <w:t xml:space="preserve">3.3.10 </w:t>
      </w:r>
      <w:r>
        <w:rPr>
          <w:rFonts w:ascii="Aptos" w:cs="Aptos" w:eastAsia="Aptos" w:hAnsi="Aptos"/>
          <w:color w:val="1F1F1F"/>
          <w:sz w:val="20"/>
          <w:szCs w:val="20"/>
        </w:rPr>
        <w:t xml:space="preserve">Cutting.</w:t>
      </w:r>
    </w:p>
    <w:p>
      <w:pPr>
        <w:pStyle w:val="CsepBody"/>
        <w:spacing w:after="260" w:line="276"/>
        <w:ind w:left="1080"/>
      </w:pP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90" w:before="180" w:line="276"/>
        <w:ind w:left="1080" w:hanging="360"/>
      </w:pPr>
      <w:r>
        <w:rPr>
          <w:rFonts w:ascii="Aptos" w:cs="Aptos" w:eastAsia="Aptos" w:hAnsi="Aptos"/>
          <w:color w:val="1F1F1F"/>
          <w:sz w:val="20"/>
          <w:szCs w:val="20"/>
        </w:rPr>
        <w:t xml:space="preserve">3.3.11 </w:t>
      </w:r>
      <w:r>
        <w:rPr>
          <w:rFonts w:ascii="Aptos" w:cs="Aptos" w:eastAsia="Aptos" w:hAnsi="Aptos"/>
          <w:color w:val="1F1F1F"/>
          <w:sz w:val="20"/>
          <w:szCs w:val="20"/>
        </w:rPr>
        <w:t xml:space="preserve">Grinding.</w:t>
      </w:r>
    </w:p>
    <w:p>
      <w:pPr>
        <w:pStyle w:val="CsepBody"/>
        <w:spacing w:after="260" w:line="276"/>
        <w:ind w:left="1080"/>
      </w:pP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90" w:before="180" w:line="276"/>
        <w:ind w:left="1080" w:hanging="360"/>
      </w:pPr>
      <w:r>
        <w:rPr>
          <w:rFonts w:ascii="Aptos" w:cs="Aptos" w:eastAsia="Aptos" w:hAnsi="Aptos"/>
          <w:color w:val="1F1F1F"/>
          <w:sz w:val="20"/>
          <w:szCs w:val="20"/>
        </w:rPr>
        <w:t xml:space="preserve">3.3.12 </w:t>
      </w:r>
      <w:r>
        <w:rPr>
          <w:rFonts w:ascii="Aptos" w:cs="Aptos" w:eastAsia="Aptos" w:hAnsi="Aptos"/>
          <w:color w:val="1F1F1F"/>
          <w:sz w:val="20"/>
          <w:szCs w:val="20"/>
        </w:rPr>
        <w:t xml:space="preserve">Decking install.</w:t>
      </w:r>
    </w:p>
    <w:p>
      <w:pPr>
        <w:pStyle w:val="CsepBody"/>
        <w:spacing w:after="260" w:line="276"/>
        <w:ind w:left="1080"/>
      </w:pPr>
      <w:r>
        <w:rPr>
          <w:rFonts w:ascii="Aptos" w:cs="Aptos" w:eastAsia="Aptos" w:hAnsi="Aptos"/>
          <w:color w:val="1F1F1F"/>
          <w:sz w:val="20"/>
          <w:szCs w:val="20"/>
        </w:rPr>
        <w:t xml:space="preserve">Place and secure metal decking while maintaining fall protection, CDZ boundaries, and controlled access below.</w:t>
      </w:r>
    </w:p>
    <w:p>
      <w:pPr>
        <w:pStyle w:val="Heading1"/>
        <w:pStyle w:val="CsepSectionHeading"/>
        <w:keepNext/>
      </w:pPr>
      <w:r>
        <w:rPr>
          <w:rFonts w:ascii="Aptos" w:cs="Aptos" w:eastAsia="Aptos" w:hAnsi="Aptos"/>
          <w:b/>
          <w:bCs/>
          <w:color w:val="202020"/>
          <w:sz w:val="32"/>
          <w:szCs w:val="32"/>
        </w:rPr>
        <w:t xml:space="preserve">4. Regulatory Basis and References</w:t>
      </w:r>
    </w:p>
    <w:p>
      <w:pPr>
        <w:pStyle w:val="CsepSectionDescriptor"/>
        <w:keepNext/>
        <w:spacing w:after="140" w:before="36" w:line="276"/>
      </w:pPr>
      <w:r>
        <w:rPr>
          <w:rFonts w:ascii="Aptos" w:cs="Aptos" w:eastAsia="Aptos" w:hAnsi="Aptos"/>
          <w:i/>
          <w:iCs/>
          <w:color w:val="7A7A7A"/>
          <w:sz w:val="20"/>
          <w:szCs w:val="20"/>
        </w:rPr>
        <w:t xml:space="preserve">Jurisdiction profile, authority references, and clean OSHA / CFR citation list.</w:t>
      </w:r>
    </w:p>
    <w:p>
      <w:pPr>
        <w:pStyle w:val="CsepBody"/>
        <w:spacing w:after="160" w:before="240" w:line="276"/>
        <w:ind w:left="720" w:hanging="360"/>
      </w:pPr>
      <w:r>
        <w:rPr>
          <w:rFonts w:ascii="Aptos" w:cs="Aptos" w:eastAsia="Aptos" w:hAnsi="Aptos"/>
          <w:b/>
          <w:bCs/>
          <w:color w:val="1F1F1F"/>
          <w:sz w:val="20"/>
          <w:szCs w:val="20"/>
        </w:rPr>
        <w:t xml:space="preserve">4.1 </w:t>
      </w:r>
      <w:r>
        <w:rPr>
          <w:rFonts w:ascii="Aptos" w:cs="Aptos" w:eastAsia="Aptos" w:hAnsi="Aptos"/>
          <w:b/>
          <w:bCs/>
          <w:color w:val="1F1F1F"/>
          <w:sz w:val="20"/>
          <w:szCs w:val="20"/>
        </w:rPr>
        <w:t xml:space="preserve">Condensed OSHA / CFR Reference Register.</w:t>
      </w:r>
    </w:p>
    <w:p>
      <w:pPr>
        <w:pStyle w:val="CsepBody"/>
        <w:spacing w:after="60" w:before="60" w:line="276"/>
        <w:ind w:left="1080" w:hanging="360"/>
      </w:pPr>
      <w:r>
        <w:rPr>
          <w:rFonts w:ascii="Aptos" w:cs="Aptos" w:eastAsia="Aptos" w:hAnsi="Aptos"/>
          <w:color w:val="1F1F1F"/>
          <w:sz w:val="20"/>
          <w:szCs w:val="20"/>
        </w:rPr>
        <w:t xml:space="preserve">4.1.1 </w:t>
      </w:r>
      <w:r>
        <w:rPr>
          <w:rFonts w:ascii="Aptos" w:cs="Aptos" w:eastAsia="Aptos" w:hAnsi="Aptos"/>
          <w:color w:val="1F1F1F"/>
          <w:sz w:val="20"/>
          <w:szCs w:val="20"/>
        </w:rPr>
        <w:t xml:space="preserve">R1</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R - Steel Erection.</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R2</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M - Fall Protection.</w:t>
      </w:r>
    </w:p>
    <w:p>
      <w:pPr>
        <w:pStyle w:val="CsepBody"/>
        <w:spacing w:after="60" w:before="60" w:line="276"/>
        <w:ind w:left="1080" w:hanging="360"/>
      </w:pPr>
      <w:r>
        <w:rPr>
          <w:rFonts w:ascii="Aptos" w:cs="Aptos" w:eastAsia="Aptos" w:hAnsi="Aptos"/>
          <w:color w:val="1F1F1F"/>
          <w:sz w:val="20"/>
          <w:szCs w:val="20"/>
        </w:rPr>
        <w:t xml:space="preserve">4.1.2 </w:t>
      </w:r>
      <w:r>
        <w:rPr>
          <w:rFonts w:ascii="Aptos" w:cs="Aptos" w:eastAsia="Aptos" w:hAnsi="Aptos"/>
          <w:color w:val="1F1F1F"/>
          <w:sz w:val="20"/>
          <w:szCs w:val="20"/>
        </w:rPr>
        <w:t xml:space="preserve">R3</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1926.502(d)(20) - Fall Rescue / Prompt Rescue.</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R4</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J - Welding, Cutting, Fire Protection, and Prevention.</w:t>
      </w:r>
    </w:p>
    <w:p>
      <w:pPr>
        <w:pStyle w:val="CsepBody"/>
        <w:spacing w:after="60" w:before="60" w:line="276"/>
        <w:ind w:left="1080" w:hanging="360"/>
      </w:pPr>
      <w:r>
        <w:rPr>
          <w:rFonts w:ascii="Aptos" w:cs="Aptos" w:eastAsia="Aptos" w:hAnsi="Aptos"/>
          <w:color w:val="1F1F1F"/>
          <w:sz w:val="20"/>
          <w:szCs w:val="20"/>
        </w:rPr>
        <w:t xml:space="preserve">4.1.3 </w:t>
      </w:r>
      <w:r>
        <w:rPr>
          <w:rFonts w:ascii="Aptos" w:cs="Aptos" w:eastAsia="Aptos" w:hAnsi="Aptos"/>
          <w:color w:val="1F1F1F"/>
          <w:sz w:val="20"/>
          <w:szCs w:val="20"/>
        </w:rPr>
        <w:t xml:space="preserve">R5</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O - Motor Vehicles, Mechanized Equipment, and Marine Operations.</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R6</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CC - Cranes, Derricks, Rigging, and Signal Requirements.</w:t>
      </w:r>
    </w:p>
    <w:p>
      <w:pPr>
        <w:pStyle w:val="CsepBody"/>
        <w:spacing w:after="60" w:before="60" w:line="276"/>
        <w:ind w:left="1080" w:hanging="360"/>
      </w:pPr>
      <w:r>
        <w:rPr>
          <w:rFonts w:ascii="Aptos" w:cs="Aptos" w:eastAsia="Aptos" w:hAnsi="Aptos"/>
          <w:color w:val="1F1F1F"/>
          <w:sz w:val="20"/>
          <w:szCs w:val="20"/>
        </w:rPr>
        <w:t xml:space="preserve">4.1.4 </w:t>
      </w:r>
      <w:r>
        <w:rPr>
          <w:rFonts w:ascii="Aptos" w:cs="Aptos" w:eastAsia="Aptos" w:hAnsi="Aptos"/>
          <w:color w:val="1F1F1F"/>
          <w:sz w:val="20"/>
          <w:szCs w:val="20"/>
        </w:rPr>
        <w:t xml:space="preserve">R7</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1926.453 - Aerial Lifts / MEWPs.</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R8</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X - Stairways and Ladders.</w:t>
      </w:r>
    </w:p>
    <w:p>
      <w:pPr>
        <w:pStyle w:val="CsepBody"/>
        <w:spacing w:after="60" w:before="60" w:line="276"/>
        <w:ind w:left="1080" w:hanging="360"/>
      </w:pPr>
      <w:r>
        <w:rPr>
          <w:rFonts w:ascii="Aptos" w:cs="Aptos" w:eastAsia="Aptos" w:hAnsi="Aptos"/>
          <w:color w:val="1F1F1F"/>
          <w:sz w:val="20"/>
          <w:szCs w:val="20"/>
        </w:rPr>
        <w:t xml:space="preserve">4.1.5 </w:t>
      </w:r>
      <w:r>
        <w:rPr>
          <w:rFonts w:ascii="Aptos" w:cs="Aptos" w:eastAsia="Aptos" w:hAnsi="Aptos"/>
          <w:color w:val="1F1F1F"/>
          <w:sz w:val="20"/>
          <w:szCs w:val="20"/>
        </w:rPr>
        <w:t xml:space="preserve">R9</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L - Scaffolds.</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R10</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1926.59 / 1910.1200 - Hazard Communication.</w:t>
      </w:r>
    </w:p>
    <w:p>
      <w:pPr>
        <w:pStyle w:val="CsepBody"/>
        <w:spacing w:after="60" w:before="60" w:line="276"/>
        <w:ind w:left="1080" w:hanging="360"/>
      </w:pPr>
      <w:r>
        <w:rPr>
          <w:rFonts w:ascii="Aptos" w:cs="Aptos" w:eastAsia="Aptos" w:hAnsi="Aptos"/>
          <w:color w:val="1F1F1F"/>
          <w:sz w:val="20"/>
          <w:szCs w:val="20"/>
        </w:rPr>
        <w:t xml:space="preserve">4.1.6 </w:t>
      </w:r>
      <w:r>
        <w:rPr>
          <w:rFonts w:ascii="Aptos" w:cs="Aptos" w:eastAsia="Aptos" w:hAnsi="Aptos"/>
          <w:color w:val="1F1F1F"/>
          <w:sz w:val="20"/>
          <w:szCs w:val="20"/>
        </w:rPr>
        <w:t xml:space="preserve">R11</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E - Personal Protective and Life Saving Equipment.</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R12</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Project-specific owner, GC / CM, contract, permit, access, and site safety requirements.</w:t>
      </w:r>
    </w:p>
    <w:p>
      <w:pPr>
        <w:pStyle w:val="CsepBody"/>
        <w:spacing w:after="60" w:before="60" w:line="276"/>
        <w:ind w:left="1080" w:hanging="360"/>
      </w:pPr>
      <w:r>
        <w:rPr>
          <w:rFonts w:ascii="Aptos" w:cs="Aptos" w:eastAsia="Aptos" w:hAnsi="Aptos"/>
          <w:color w:val="1F1F1F"/>
          <w:sz w:val="20"/>
          <w:szCs w:val="20"/>
        </w:rPr>
        <w:t xml:space="preserve">4.1.7 </w:t>
      </w:r>
      <w:r>
        <w:rPr>
          <w:rFonts w:ascii="Aptos" w:cs="Aptos" w:eastAsia="Aptos" w:hAnsi="Aptos"/>
          <w:color w:val="1F1F1F"/>
          <w:sz w:val="20"/>
          <w:szCs w:val="20"/>
        </w:rPr>
        <w:t xml:space="preserve">R13</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Manufacturer instructions, equipment manuals, engineered drawings, and approved lift / access plans.</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R14</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I - Tools, Hand and Power.</w:t>
      </w:r>
    </w:p>
    <w:p>
      <w:pPr>
        <w:pStyle w:val="CsepBody"/>
        <w:spacing w:after="60" w:before="60" w:line="276"/>
        <w:ind w:left="1080" w:hanging="360"/>
      </w:pPr>
      <w:r>
        <w:rPr>
          <w:rFonts w:ascii="Aptos" w:cs="Aptos" w:eastAsia="Aptos" w:hAnsi="Aptos"/>
          <w:color w:val="1F1F1F"/>
          <w:sz w:val="20"/>
          <w:szCs w:val="20"/>
        </w:rPr>
        <w:t xml:space="preserve">4.1.8 </w:t>
      </w:r>
      <w:r>
        <w:rPr>
          <w:rFonts w:ascii="Aptos" w:cs="Aptos" w:eastAsia="Aptos" w:hAnsi="Aptos"/>
          <w:color w:val="1F1F1F"/>
          <w:sz w:val="20"/>
          <w:szCs w:val="20"/>
        </w:rPr>
        <w:t xml:space="preserve">R15</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1926 Subpart P - Excavations.</w:t>
      </w:r>
    </w:p>
    <w:p>
      <w:pPr>
        <w:pStyle w:val="CsepBody"/>
        <w:spacing w:after="110" w:line="276"/>
        <w:ind w:left="1080"/>
      </w:pPr>
      <w:r>
        <w:rPr>
          <w:rFonts w:ascii="Aptos" w:cs="Aptos" w:eastAsia="Aptos" w:hAnsi="Aptos"/>
          <w:b/>
          <w:bCs/>
          <w:color w:val="17365D"/>
          <w:sz w:val="20"/>
          <w:szCs w:val="20"/>
        </w:rPr>
        <w:t xml:space="preserve">Ref: </w:t>
      </w:r>
      <w:r>
        <w:rPr>
          <w:rFonts w:ascii="Aptos" w:cs="Aptos" w:eastAsia="Aptos" w:hAnsi="Aptos"/>
          <w:color w:val="1F1F1F"/>
          <w:sz w:val="20"/>
          <w:szCs w:val="20"/>
        </w:rPr>
        <w:t xml:space="preserve">R16</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29 CFR 1904 and project recordkeeping / retention requirements.</w:t>
      </w:r>
    </w:p>
    <w:p>
      <w:pPr>
        <w:pStyle w:val="CsepBody"/>
        <w:spacing w:after="60" w:before="60" w:line="276"/>
        <w:ind w:left="1080" w:hanging="360"/>
      </w:pPr>
      <w:r>
        <w:rPr>
          <w:rFonts w:ascii="Aptos" w:cs="Aptos" w:eastAsia="Aptos" w:hAnsi="Aptos"/>
          <w:color w:val="1F1F1F"/>
          <w:sz w:val="20"/>
          <w:szCs w:val="20"/>
        </w:rPr>
        <w:t xml:space="preserve">4.1.9 </w:t>
      </w:r>
      <w:r>
        <w:rPr>
          <w:rFonts w:ascii="Aptos" w:cs="Aptos" w:eastAsia="Aptos" w:hAnsi="Aptos"/>
          <w:color w:val="1F1F1F"/>
          <w:sz w:val="20"/>
          <w:szCs w:val="20"/>
        </w:rPr>
        <w:t xml:space="preserve">R17</w:t>
      </w:r>
    </w:p>
    <w:p>
      <w:pPr>
        <w:pStyle w:val="CsepBody"/>
        <w:spacing w:after="110" w:line="276"/>
        <w:ind w:left="1080"/>
      </w:pPr>
      <w:r>
        <w:rPr>
          <w:rFonts w:ascii="Aptos" w:cs="Aptos" w:eastAsia="Aptos" w:hAnsi="Aptos"/>
          <w:b/>
          <w:bCs/>
          <w:color w:val="17365D"/>
          <w:sz w:val="20"/>
          <w:szCs w:val="20"/>
        </w:rPr>
        <w:t xml:space="preserve">Citation: </w:t>
      </w:r>
      <w:r>
        <w:rPr>
          <w:rFonts w:ascii="Aptos" w:cs="Aptos" w:eastAsia="Aptos" w:hAnsi="Aptos"/>
          <w:color w:val="1F1F1F"/>
          <w:sz w:val="20"/>
          <w:szCs w:val="20"/>
        </w:rPr>
        <w:t xml:space="preserve">OSHA severe weather, heat, cold, lightning, emergency action, and project weather requirements.</w:t>
      </w:r>
    </w:p>
    <w:p>
      <w:pPr>
        <w:pStyle w:val="Heading1"/>
        <w:pStyle w:val="CsepSectionHeading"/>
        <w:keepNext/>
      </w:pPr>
      <w:r>
        <w:rPr>
          <w:rFonts w:ascii="Aptos" w:cs="Aptos" w:eastAsia="Aptos" w:hAnsi="Aptos"/>
          <w:b/>
          <w:bCs/>
          <w:color w:val="202020"/>
          <w:sz w:val="32"/>
          <w:szCs w:val="32"/>
        </w:rPr>
        <w:t xml:space="preserve">5. Top 10 Critical Risks</w:t>
      </w:r>
    </w:p>
    <w:p>
      <w:pPr>
        <w:pStyle w:val="CsepSectionDescriptor"/>
        <w:keepNext/>
        <w:spacing w:after="140" w:before="36" w:line="276"/>
      </w:pPr>
      <w:r>
        <w:rPr>
          <w:rFonts w:ascii="Aptos" w:cs="Aptos" w:eastAsia="Aptos" w:hAnsi="Aptos"/>
          <w:i/>
          <w:iCs/>
          <w:color w:val="7A7A7A"/>
          <w:sz w:val="20"/>
          <w:szCs w:val="20"/>
        </w:rPr>
        <w:t xml:space="preserve">Highest project and steel erection exposures requiring leadership attention.</w:t>
      </w:r>
    </w:p>
    <w:p>
      <w:pPr>
        <w:pStyle w:val="CsepBody"/>
        <w:spacing w:after="160" w:before="240" w:line="276"/>
        <w:ind w:left="720" w:hanging="360"/>
      </w:pPr>
      <w:r>
        <w:rPr>
          <w:rFonts w:ascii="Aptos" w:cs="Aptos" w:eastAsia="Aptos" w:hAnsi="Aptos"/>
          <w:b/>
          <w:bCs/>
          <w:color w:val="1F1F1F"/>
          <w:sz w:val="20"/>
          <w:szCs w:val="20"/>
        </w:rPr>
        <w:t xml:space="preserve">5.1 </w:t>
      </w:r>
      <w:r>
        <w:rPr>
          <w:rFonts w:ascii="Aptos" w:cs="Aptos" w:eastAsia="Aptos" w:hAnsi="Aptos"/>
          <w:b/>
          <w:bCs/>
          <w:color w:val="1F1F1F"/>
          <w:sz w:val="20"/>
          <w:szCs w:val="20"/>
        </w:rPr>
        <w:t xml:space="preserve">Top 10 Risks.</w:t>
      </w:r>
    </w:p>
    <w:p>
      <w:pPr>
        <w:pStyle w:val="CsepBody"/>
        <w:spacing w:after="90" w:before="120" w:line="276"/>
        <w:ind w:left="1080" w:hanging="360"/>
      </w:pPr>
      <w:r>
        <w:rPr>
          <w:rFonts w:ascii="Aptos" w:cs="Aptos" w:eastAsia="Aptos" w:hAnsi="Aptos"/>
          <w:color w:val="1F1F1F"/>
          <w:sz w:val="20"/>
          <w:szCs w:val="20"/>
        </w:rPr>
        <w:t xml:space="preserve">1. Falls while decking, leading-edge work, or acting as a connector; incomplete guardrails, CDZ boundaries, or fall-arrest/positioning that is not rigged to an approved plan.</w:t>
      </w:r>
    </w:p>
    <w:p>
      <w:pPr>
        <w:pStyle w:val="CsepBody"/>
        <w:spacing w:after="90" w:before="50" w:line="276"/>
        <w:ind w:left="1080" w:hanging="360"/>
      </w:pPr>
      <w:r>
        <w:rPr>
          <w:rFonts w:ascii="Aptos" w:cs="Aptos" w:eastAsia="Aptos" w:hAnsi="Aptos"/>
          <w:color w:val="1F1F1F"/>
          <w:sz w:val="20"/>
          <w:szCs w:val="20"/>
        </w:rPr>
        <w:t xml:space="preserve">2. Struck-by or caught-in the load path, swing radius, or tag-line zone; shifting bundles; rigging that slips, rolls, or releases before a stable landing.</w:t>
      </w:r>
    </w:p>
    <w:p>
      <w:pPr>
        <w:pStyle w:val="CsepBody"/>
        <w:spacing w:after="90" w:before="50" w:line="276"/>
        <w:ind w:left="1080" w:hanging="360"/>
      </w:pPr>
      <w:r>
        <w:rPr>
          <w:rFonts w:ascii="Aptos" w:cs="Aptos" w:eastAsia="Aptos" w:hAnsi="Aptos"/>
          <w:color w:val="1F1F1F"/>
          <w:sz w:val="20"/>
          <w:szCs w:val="20"/>
        </w:rPr>
        <w:t xml:space="preserve">3. Crane, hoist, and rigging overload or control failure; multiple-lift rigging, capacity limits, or critical lifts performed without a reviewed lift or rigging plan.</w:t>
      </w:r>
    </w:p>
    <w:p>
      <w:pPr>
        <w:pStyle w:val="CsepBody"/>
        <w:spacing w:after="90" w:before="50" w:line="276"/>
        <w:ind w:left="1080" w:hanging="360"/>
      </w:pPr>
      <w:r>
        <w:rPr>
          <w:rFonts w:ascii="Aptos" w:cs="Aptos" w:eastAsia="Aptos" w:hAnsi="Aptos"/>
          <w:color w:val="1F1F1F"/>
          <w:sz w:val="20"/>
          <w:szCs w:val="20"/>
        </w:rPr>
        <w:t xml:space="preserve">4. Loss of stability from missing or out-of-sequence bracing, guy lines, or temporary supports; members landed before anchor bolts, templates, and bearing surfaces are plumb, level, and fit-up verified.</w:t>
      </w:r>
    </w:p>
    <w:p>
      <w:pPr>
        <w:pStyle w:val="CsepBody"/>
        <w:spacing w:after="90" w:before="50" w:line="276"/>
        <w:ind w:left="1080" w:hanging="360"/>
      </w:pPr>
      <w:r>
        <w:rPr>
          <w:rFonts w:ascii="Aptos" w:cs="Aptos" w:eastAsia="Aptos" w:hAnsi="Aptos"/>
          <w:color w:val="1F1F1F"/>
          <w:sz w:val="20"/>
          <w:szCs w:val="20"/>
        </w:rPr>
        <w:t xml:space="preserve">5. Collapse, crush, or deck punch-through from shoring or deck that is overloaded, uninspected, or not walked before loads; unguarded floor openings, shaft jumps, and incomplete barriers.</w:t>
      </w:r>
    </w:p>
    <w:p>
      <w:pPr>
        <w:pStyle w:val="CsepBody"/>
        <w:spacing w:after="90" w:before="50" w:line="276"/>
        <w:ind w:left="1080" w:hanging="360"/>
      </w:pPr>
      <w:r>
        <w:rPr>
          <w:rFonts w:ascii="Aptos" w:cs="Aptos" w:eastAsia="Aptos" w:hAnsi="Aptos"/>
          <w:color w:val="1F1F1F"/>
          <w:sz w:val="20"/>
          <w:szCs w:val="20"/>
        </w:rPr>
        <w:t xml:space="preserve">6. Ignition, burn, fume, and slag exposure from field welding, cutting, grinding, and hot work on steel and deck (fire watch, line clearance, combustibles below the arc).</w:t>
      </w:r>
    </w:p>
    <w:p>
      <w:pPr>
        <w:pStyle w:val="CsepBody"/>
        <w:spacing w:after="90" w:before="50" w:line="276"/>
        <w:ind w:left="1080" w:hanging="360"/>
      </w:pPr>
      <w:r>
        <w:rPr>
          <w:rFonts w:ascii="Aptos" w:cs="Aptos" w:eastAsia="Aptos" w:hAnsi="Aptos"/>
          <w:color w:val="1F1F1F"/>
          <w:sz w:val="20"/>
          <w:szCs w:val="20"/>
        </w:rPr>
        <w:t xml:space="preserve">7. Dropped hand tools, bolts, and deck bundles through openings or at elevation; poor housekeeping at deck edges and column lines.</w:t>
      </w:r>
    </w:p>
    <w:p>
      <w:pPr>
        <w:pStyle w:val="CsepBody"/>
        <w:spacing w:after="90" w:before="50" w:line="276"/>
        <w:ind w:left="1080" w:hanging="360"/>
      </w:pPr>
      <w:r>
        <w:rPr>
          <w:rFonts w:ascii="Aptos" w:cs="Aptos" w:eastAsia="Aptos" w:hAnsi="Aptos"/>
          <w:color w:val="1F1F1F"/>
          <w:sz w:val="20"/>
          <w:szCs w:val="20"/>
        </w:rPr>
        <w:t xml:space="preserve">8. Electrical contact, trip hazards from welding leads, and arc flash when temporary power, stingers, or equipment tie-ins are on active steel or deck.</w:t>
      </w:r>
    </w:p>
    <w:p>
      <w:pPr>
        <w:pStyle w:val="CsepBody"/>
        <w:spacing w:after="90" w:before="50" w:line="276"/>
        <w:ind w:left="1080" w:hanging="360"/>
      </w:pPr>
      <w:r>
        <w:rPr>
          <w:rFonts w:ascii="Aptos" w:cs="Aptos" w:eastAsia="Aptos" w:hAnsi="Aptos"/>
          <w:color w:val="1F1F1F"/>
          <w:sz w:val="20"/>
          <w:szCs w:val="20"/>
        </w:rPr>
        <w:t xml:space="preserve">9. Lightning, high wind, or icing that changes crane and hoist limits, plumb, fall protection, and unsecured deck or bundle exposure.</w:t>
      </w:r>
    </w:p>
    <w:p>
      <w:pPr>
        <w:pStyle w:val="CsepBody"/>
        <w:spacing w:after="90" w:before="50" w:line="276"/>
        <w:ind w:left="1080" w:hanging="360"/>
      </w:pPr>
      <w:r>
        <w:rPr>
          <w:rFonts w:ascii="Aptos" w:cs="Aptos" w:eastAsia="Aptos" w:hAnsi="Aptos"/>
          <w:color w:val="1F1F1F"/>
          <w:sz w:val="20"/>
          <w:szCs w:val="20"/>
        </w:rPr>
        <w:t xml:space="preserve">10. Congested picks and landings where steel interfaces with other trades, deliveries, and mobile equipment; unclear radio communication, spotter blind spots, or ad hoc staging.</w:t>
      </w:r>
    </w:p>
    <w:p>
      <w:pPr>
        <w:pStyle w:val="Heading1"/>
        <w:pStyle w:val="CsepSectionHeading"/>
        <w:keepNext/>
      </w:pPr>
      <w:r>
        <w:rPr>
          <w:rFonts w:ascii="Aptos" w:cs="Aptos" w:eastAsia="Aptos" w:hAnsi="Aptos"/>
          <w:b/>
          <w:bCs/>
          <w:color w:val="202020"/>
          <w:sz w:val="32"/>
          <w:szCs w:val="32"/>
        </w:rPr>
        <w:t xml:space="preserve">6. Roles and Responsibilities</w:t>
      </w:r>
    </w:p>
    <w:p>
      <w:pPr>
        <w:pStyle w:val="CsepSectionDescriptor"/>
        <w:keepNext/>
        <w:spacing w:after="140" w:before="36" w:line="276"/>
      </w:pPr>
      <w:r>
        <w:rPr>
          <w:rFonts w:ascii="Aptos" w:cs="Aptos" w:eastAsia="Aptos" w:hAnsi="Aptos"/>
          <w:i/>
          <w:iCs/>
          <w:color w:val="7A7A7A"/>
          <w:sz w:val="20"/>
          <w:szCs w:val="20"/>
        </w:rPr>
        <w:t xml:space="preserve">Role duties, authority, and key definitions for the project team.</w:t>
      </w:r>
    </w:p>
    <w:p>
      <w:pPr>
        <w:pStyle w:val="CsepBody"/>
        <w:spacing w:after="160" w:before="240" w:line="276"/>
        <w:ind w:left="720" w:hanging="360"/>
      </w:pPr>
      <w:r>
        <w:rPr>
          <w:rFonts w:ascii="Aptos" w:cs="Aptos" w:eastAsia="Aptos" w:hAnsi="Aptos"/>
          <w:b/>
          <w:bCs/>
          <w:color w:val="1F1F1F"/>
          <w:sz w:val="20"/>
          <w:szCs w:val="20"/>
        </w:rPr>
        <w:t xml:space="preserve">6.1 </w:t>
      </w:r>
      <w:r>
        <w:rPr>
          <w:rFonts w:ascii="Aptos" w:cs="Aptos" w:eastAsia="Aptos" w:hAnsi="Aptos"/>
          <w:b/>
          <w:bCs/>
          <w:color w:val="1F1F1F"/>
          <w:sz w:val="20"/>
          <w:szCs w:val="20"/>
        </w:rPr>
        <w:t xml:space="preserve">Project Team Roster.</w:t>
      </w:r>
    </w:p>
    <w:p>
      <w:pPr>
        <w:pStyle w:val="CsepBody"/>
        <w:spacing w:after="150" w:line="276"/>
        <w:ind w:left="720"/>
      </w:pPr>
      <w:r>
        <w:rPr>
          <w:rFonts w:ascii="Aptos" w:cs="Aptos" w:eastAsia="Aptos" w:hAnsi="Aptos"/>
          <w:color w:val="1F1F1F"/>
          <w:sz w:val="20"/>
          <w:szCs w:val="20"/>
        </w:rPr>
        <w:t xml:space="preserve">Confirm on-site and off-site contacts before steel erection, decking, lifting, welding, or rescue operations begin.</w:t>
      </w:r>
    </w:p>
    <w:p>
      <w:pPr>
        <w:pStyle w:val="CsepBody"/>
        <w:spacing w:after="60" w:before="60" w:line="276"/>
        <w:ind w:left="1080" w:hanging="360"/>
      </w:pPr>
      <w:r>
        <w:rPr>
          <w:rFonts w:ascii="Aptos" w:cs="Aptos" w:eastAsia="Aptos" w:hAnsi="Aptos"/>
          <w:color w:val="1F1F1F"/>
          <w:sz w:val="20"/>
          <w:szCs w:val="20"/>
        </w:rPr>
        <w:t xml:space="preserve">6.1.1 </w:t>
      </w:r>
      <w:r>
        <w:rPr>
          <w:rFonts w:ascii="Aptos" w:cs="Aptos" w:eastAsia="Aptos" w:hAnsi="Aptos"/>
          <w:color w:val="1F1F1F"/>
          <w:sz w:val="20"/>
          <w:szCs w:val="20"/>
        </w:rPr>
        <w:t xml:space="preserve">JMMC</w:t>
      </w:r>
    </w:p>
    <w:p>
      <w:pPr>
        <w:pStyle w:val="CsepBody"/>
        <w:spacing w:after="110" w:line="276"/>
        <w:ind w:left="1080"/>
      </w:pPr>
      <w:r>
        <w:rPr>
          <w:rFonts w:ascii="Aptos" w:cs="Aptos" w:eastAsia="Aptos" w:hAnsi="Aptos"/>
          <w:b/>
          <w:bCs/>
          <w:color w:val="17365D"/>
          <w:sz w:val="20"/>
          <w:szCs w:val="20"/>
        </w:rPr>
        <w:t xml:space="preserve">Role: </w:t>
      </w:r>
      <w:r>
        <w:rPr>
          <w:rFonts w:ascii="Aptos" w:cs="Aptos" w:eastAsia="Aptos" w:hAnsi="Aptos"/>
          <w:color w:val="1F1F1F"/>
          <w:sz w:val="20"/>
          <w:szCs w:val="20"/>
        </w:rPr>
        <w:t xml:space="preserve">Superintendent.</w:t>
      </w:r>
    </w:p>
    <w:p>
      <w:pPr>
        <w:pStyle w:val="CsepBody"/>
        <w:spacing w:after="110" w:line="276"/>
        <w:ind w:left="1080"/>
      </w:pPr>
      <w:r>
        <w:rPr>
          <w:rFonts w:ascii="Aptos" w:cs="Aptos" w:eastAsia="Aptos" w:hAnsi="Aptos"/>
          <w:b/>
          <w:bCs/>
          <w:color w:val="17365D"/>
          <w:sz w:val="20"/>
          <w:szCs w:val="20"/>
        </w:rPr>
        <w:t xml:space="preserve">Phone: </w:t>
      </w:r>
      <w:r>
        <w:rPr>
          <w:rFonts w:ascii="Aptos" w:cs="Aptos" w:eastAsia="Aptos" w:hAnsi="Aptos"/>
          <w:color w:val="1F1F1F"/>
          <w:sz w:val="20"/>
          <w:szCs w:val="20"/>
        </w:rPr>
        <w:t xml:space="preserve">JMMC</w:t>
      </w:r>
    </w:p>
    <w:p>
      <w:pPr>
        <w:pStyle w:val="Heading1"/>
        <w:pStyle w:val="CsepSectionHeading"/>
        <w:keepNext/>
      </w:pPr>
      <w:r>
        <w:rPr>
          <w:rFonts w:ascii="Aptos" w:cs="Aptos" w:eastAsia="Aptos" w:hAnsi="Aptos"/>
          <w:b/>
          <w:bCs/>
          <w:color w:val="202020"/>
          <w:sz w:val="32"/>
          <w:szCs w:val="32"/>
        </w:rPr>
        <w:t xml:space="preserve">7. Trade Interaction and Coordination</w:t>
      </w:r>
    </w:p>
    <w:p>
      <w:pPr>
        <w:pStyle w:val="CsepSectionDescriptor"/>
        <w:keepNext/>
        <w:spacing w:after="140" w:before="36" w:line="276"/>
      </w:pPr>
      <w:r>
        <w:rPr>
          <w:rFonts w:ascii="Aptos" w:cs="Aptos" w:eastAsia="Aptos" w:hAnsi="Aptos"/>
          <w:i/>
          <w:iCs/>
          <w:color w:val="7A7A7A"/>
          <w:sz w:val="20"/>
          <w:szCs w:val="20"/>
        </w:rPr>
        <w:t xml:space="preserve">Overlap planning, shared-area coordination, access handoffs, and conflict response.</w:t>
      </w:r>
    </w:p>
    <w:p>
      <w:pPr>
        <w:pStyle w:val="CsepBody"/>
        <w:spacing w:after="160" w:before="240" w:line="276"/>
        <w:ind w:left="720" w:hanging="360"/>
      </w:pPr>
      <w:r>
        <w:rPr>
          <w:rFonts w:ascii="Aptos" w:cs="Aptos" w:eastAsia="Aptos" w:hAnsi="Aptos"/>
          <w:b/>
          <w:bCs/>
          <w:color w:val="1F1F1F"/>
          <w:sz w:val="20"/>
          <w:szCs w:val="20"/>
        </w:rPr>
        <w:t xml:space="preserve">7.1 </w:t>
      </w:r>
      <w:r>
        <w:rPr>
          <w:rFonts w:ascii="Aptos" w:cs="Aptos" w:eastAsia="Aptos" w:hAnsi="Aptos"/>
          <w:b/>
          <w:bCs/>
          <w:color w:val="1F1F1F"/>
          <w:sz w:val="20"/>
          <w:szCs w:val="20"/>
        </w:rPr>
        <w:t xml:space="preserve">Definitions.</w:t>
      </w:r>
    </w:p>
    <w:p>
      <w:pPr>
        <w:pStyle w:val="CsepBody"/>
        <w:spacing w:after="110" w:before="50" w:line="276"/>
        <w:ind w:left="1080" w:hanging="360"/>
      </w:pPr>
      <w:r>
        <w:rPr>
          <w:rFonts w:ascii="Aptos" w:cs="Aptos" w:eastAsia="Aptos" w:hAnsi="Aptos"/>
          <w:color w:val="1F1F1F"/>
          <w:sz w:val="20"/>
          <w:szCs w:val="20"/>
        </w:rPr>
        <w:t xml:space="preserve">7.1.1 </w:t>
      </w:r>
      <w:r>
        <w:rPr>
          <w:rFonts w:ascii="Aptos" w:cs="Aptos" w:eastAsia="Aptos" w:hAnsi="Aptos"/>
          <w:color w:val="1F1F1F"/>
          <w:sz w:val="20"/>
          <w:szCs w:val="20"/>
        </w:rPr>
        <w:t xml:space="preserve">Controlling Contractor: The GC/CM or employer with overall responsibility for site coordination, access, sequencing, and providing required steel erection information.</w:t>
      </w:r>
    </w:p>
    <w:p>
      <w:pPr>
        <w:pStyle w:val="CsepBody"/>
        <w:spacing w:after="160" w:before="240" w:line="276"/>
        <w:ind w:left="720" w:hanging="360"/>
      </w:pPr>
      <w:r>
        <w:rPr>
          <w:rFonts w:ascii="Aptos" w:cs="Aptos" w:eastAsia="Aptos" w:hAnsi="Aptos"/>
          <w:b/>
          <w:bCs/>
          <w:color w:val="1F1F1F"/>
          <w:sz w:val="20"/>
          <w:szCs w:val="20"/>
        </w:rPr>
        <w:t xml:space="preserve">7.2 </w:t>
      </w:r>
      <w:r>
        <w:rPr>
          <w:rFonts w:ascii="Aptos" w:cs="Aptos" w:eastAsia="Aptos" w:hAnsi="Aptos"/>
          <w:b/>
          <w:bCs/>
          <w:color w:val="1F1F1F"/>
          <w:sz w:val="20"/>
          <w:szCs w:val="20"/>
        </w:rPr>
        <w:t xml:space="preserve">Jurisdiction Profile.</w:t>
      </w:r>
    </w:p>
    <w:p>
      <w:pPr>
        <w:pStyle w:val="CsepBody"/>
        <w:spacing w:after="110" w:before="50" w:line="276"/>
        <w:ind w:left="1080" w:hanging="360"/>
      </w:pPr>
      <w:r>
        <w:rPr>
          <w:rFonts w:ascii="Aptos" w:cs="Aptos" w:eastAsia="Aptos" w:hAnsi="Aptos"/>
          <w:color w:val="1F1F1F"/>
          <w:sz w:val="20"/>
          <w:szCs w:val="20"/>
        </w:rPr>
        <w:t xml:space="preserve">7.2.1 </w:t>
      </w:r>
      <w:r>
        <w:rPr>
          <w:rFonts w:ascii="Aptos" w:cs="Aptos" w:eastAsia="Aptos" w:hAnsi="Aptos"/>
          <w:color w:val="1F1F1F"/>
          <w:sz w:val="20"/>
          <w:szCs w:val="20"/>
        </w:rPr>
        <w:t xml:space="preserve">Wetlands and water coordination: DNR (s. 281.36, Ch. 30) + USACE. General or Individual permits required for fill/excavation in wetlands or navigable waters; alternatives analysis and mitigation often required.</w:t>
      </w:r>
    </w:p>
    <w:p>
      <w:pPr>
        <w:pStyle w:val="CsepBody"/>
        <w:spacing w:after="160" w:before="240" w:line="276"/>
        <w:ind w:left="720" w:hanging="360"/>
      </w:pPr>
      <w:r>
        <w:rPr>
          <w:rFonts w:ascii="Aptos" w:cs="Aptos" w:eastAsia="Aptos" w:hAnsi="Aptos"/>
          <w:b/>
          <w:bCs/>
          <w:color w:val="1F1F1F"/>
          <w:sz w:val="20"/>
          <w:szCs w:val="20"/>
        </w:rPr>
        <w:t xml:space="preserve">7.3 </w:t>
      </w:r>
      <w:r>
        <w:rPr>
          <w:rFonts w:ascii="Aptos" w:cs="Aptos" w:eastAsia="Aptos" w:hAnsi="Aptos"/>
          <w:b/>
          <w:bCs/>
          <w:color w:val="1F1F1F"/>
          <w:sz w:val="20"/>
          <w:szCs w:val="20"/>
        </w:rPr>
        <w:t xml:space="preserve">Concrete / Foundations.</w:t>
      </w:r>
    </w:p>
    <w:p>
      <w:pPr>
        <w:pStyle w:val="CsepBody"/>
        <w:spacing w:after="150" w:line="276"/>
        <w:ind w:left="720"/>
      </w:pPr>
      <w:r>
        <w:rPr>
          <w:rFonts w:ascii="Aptos" w:cs="Aptos" w:eastAsia="Aptos" w:hAnsi="Aptos"/>
          <w:color w:val="1F1F1F"/>
          <w:sz w:val="20"/>
          <w:szCs w:val="20"/>
        </w:rPr>
        <w:t xml:space="preserve">Concrete and foundation work may interfere with steel erection through anchor rod access, footing locations, slab-placement timing, curing restrictions, crane setup limits, and access around base plates or column lines. Coordination is required so column erection, anchor rod verification, and release of steel do not conflict with concrete placement, finishing, or restricted-access areas.</w:t>
      </w:r>
    </w:p>
    <w:p>
      <w:pPr>
        <w:pStyle w:val="CsepBody"/>
        <w:spacing w:after="160" w:before="240" w:line="276"/>
        <w:ind w:left="720" w:hanging="360"/>
      </w:pPr>
      <w:r>
        <w:rPr>
          <w:rFonts w:ascii="Aptos" w:cs="Aptos" w:eastAsia="Aptos" w:hAnsi="Aptos"/>
          <w:b/>
          <w:bCs/>
          <w:color w:val="1F1F1F"/>
          <w:sz w:val="20"/>
          <w:szCs w:val="20"/>
        </w:rPr>
        <w:t xml:space="preserve">7.4 </w:t>
      </w:r>
      <w:r>
        <w:rPr>
          <w:rFonts w:ascii="Aptos" w:cs="Aptos" w:eastAsia="Aptos" w:hAnsi="Aptos"/>
          <w:b/>
          <w:bCs/>
          <w:color w:val="1F1F1F"/>
          <w:sz w:val="20"/>
          <w:szCs w:val="20"/>
        </w:rPr>
        <w:t xml:space="preserve">Survey / Layout.</w:t>
      </w:r>
    </w:p>
    <w:p>
      <w:pPr>
        <w:pStyle w:val="CsepBody"/>
        <w:spacing w:after="150" w:line="276"/>
        <w:ind w:left="720"/>
      </w:pPr>
      <w:r>
        <w:rPr>
          <w:rFonts w:ascii="Aptos" w:cs="Aptos" w:eastAsia="Aptos" w:hAnsi="Aptos"/>
          <w:color w:val="1F1F1F"/>
          <w:sz w:val="20"/>
          <w:szCs w:val="20"/>
        </w:rPr>
        <w:t xml:space="preserve">Survey and layout personnel may need access to column lines, embeds, control points, and deck areas during active erection. Coordination is required so layout work is not performed inside lift zones, suspended-load paths, or incomplete steel areas without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7.5 </w:t>
      </w:r>
      <w:r>
        <w:rPr>
          <w:rFonts w:ascii="Aptos" w:cs="Aptos" w:eastAsia="Aptos" w:hAnsi="Aptos"/>
          <w:b/>
          <w:bCs/>
          <w:color w:val="1F1F1F"/>
          <w:sz w:val="20"/>
          <w:szCs w:val="20"/>
        </w:rPr>
        <w:t xml:space="preserve">Crane / Hoisting Operations.</w:t>
      </w:r>
    </w:p>
    <w:p>
      <w:pPr>
        <w:pStyle w:val="CsepBody"/>
        <w:spacing w:after="150" w:line="276"/>
        <w:ind w:left="720"/>
      </w:pPr>
      <w:r>
        <w:rPr>
          <w:rFonts w:ascii="Aptos" w:cs="Aptos" w:eastAsia="Aptos" w:hAnsi="Aptos"/>
          <w:color w:val="1F1F1F"/>
          <w:sz w:val="20"/>
          <w:szCs w:val="20"/>
        </w:rPr>
        <w:t xml:space="preserve">Crane and hoisting operations may interfere with all adjacent trades through swing radius, load path, pick zones, landing areas, and restricted access below overhead work. Coordination is required so other crews do not enter lift zones, travel beneath loads, or occupy the landing area while steel is being hoisted, landed, connected, or released.</w:t>
      </w:r>
    </w:p>
    <w:p>
      <w:pPr>
        <w:pStyle w:val="CsepBody"/>
        <w:spacing w:after="160" w:before="240" w:line="276"/>
        <w:ind w:left="720" w:hanging="360"/>
      </w:pPr>
      <w:r>
        <w:rPr>
          <w:rFonts w:ascii="Aptos" w:cs="Aptos" w:eastAsia="Aptos" w:hAnsi="Aptos"/>
          <w:b/>
          <w:bCs/>
          <w:color w:val="1F1F1F"/>
          <w:sz w:val="20"/>
          <w:szCs w:val="20"/>
        </w:rPr>
        <w:t xml:space="preserve">7.6 </w:t>
      </w:r>
      <w:r>
        <w:rPr>
          <w:rFonts w:ascii="Aptos" w:cs="Aptos" w:eastAsia="Aptos" w:hAnsi="Aptos"/>
          <w:b/>
          <w:bCs/>
          <w:color w:val="1F1F1F"/>
          <w:sz w:val="20"/>
          <w:szCs w:val="20"/>
        </w:rPr>
        <w:t xml:space="preserve">Electrical / Temporary Power.</w:t>
      </w:r>
    </w:p>
    <w:p>
      <w:pPr>
        <w:pStyle w:val="CsepBody"/>
        <w:spacing w:after="150" w:line="276"/>
        <w:ind w:left="720"/>
      </w:pPr>
      <w:r>
        <w:rPr>
          <w:rFonts w:ascii="Aptos" w:cs="Aptos" w:eastAsia="Aptos" w:hAnsi="Aptos"/>
          <w:color w:val="1F1F1F"/>
          <w:sz w:val="20"/>
          <w:szCs w:val="20"/>
        </w:rPr>
        <w:t xml:space="preserve">Electrical work may interfere through temporary power runs, energized equipment, lighting installation, conduit routing, and access around active steel or decking areas. Coordination is required so temporary cords, panels, and energized systems do not create trip hazards, contact hazards, or access conflicts with hoisting, welding, or elevated work.</w:t>
      </w:r>
    </w:p>
    <w:p>
      <w:pPr>
        <w:pStyle w:val="CsepBody"/>
        <w:spacing w:after="160" w:before="240" w:line="276"/>
        <w:ind w:left="720" w:hanging="360"/>
      </w:pPr>
      <w:r>
        <w:rPr>
          <w:rFonts w:ascii="Aptos" w:cs="Aptos" w:eastAsia="Aptos" w:hAnsi="Aptos"/>
          <w:b/>
          <w:bCs/>
          <w:color w:val="1F1F1F"/>
          <w:sz w:val="20"/>
          <w:szCs w:val="20"/>
        </w:rPr>
        <w:t xml:space="preserve">7.7 </w:t>
      </w:r>
      <w:r>
        <w:rPr>
          <w:rFonts w:ascii="Aptos" w:cs="Aptos" w:eastAsia="Aptos" w:hAnsi="Aptos"/>
          <w:b/>
          <w:bCs/>
          <w:color w:val="1F1F1F"/>
          <w:sz w:val="20"/>
          <w:szCs w:val="20"/>
        </w:rPr>
        <w:t xml:space="preserve">HVAC / Mechanical.</w:t>
      </w:r>
    </w:p>
    <w:p>
      <w:pPr>
        <w:pStyle w:val="CsepBody"/>
        <w:spacing w:after="150" w:line="276"/>
        <w:ind w:left="720"/>
      </w:pPr>
      <w:r>
        <w:rPr>
          <w:rFonts w:ascii="Aptos" w:cs="Aptos" w:eastAsia="Aptos" w:hAnsi="Aptos"/>
          <w:color w:val="1F1F1F"/>
          <w:sz w:val="20"/>
          <w:szCs w:val="20"/>
        </w:rPr>
        <w:t xml:space="preserve">HVAC or mechanical work may interfere through shared lift access, overhead installation, material staging, duct or equipment placement, and congestion near support steel or decking. Coordination is required when mechanical crews work below active steel erection, inside access-controlled zones, or near incomplete steel, overhead picks, or hot work areas.</w:t>
      </w:r>
    </w:p>
    <w:p>
      <w:pPr>
        <w:pStyle w:val="CsepBody"/>
        <w:spacing w:after="160" w:before="240" w:line="276"/>
        <w:ind w:left="720" w:hanging="360"/>
      </w:pPr>
      <w:r>
        <w:rPr>
          <w:rFonts w:ascii="Aptos" w:cs="Aptos" w:eastAsia="Aptos" w:hAnsi="Aptos"/>
          <w:b/>
          <w:bCs/>
          <w:color w:val="1F1F1F"/>
          <w:sz w:val="20"/>
          <w:szCs w:val="20"/>
        </w:rPr>
        <w:t xml:space="preserve">7.8 </w:t>
      </w:r>
      <w:r>
        <w:rPr>
          <w:rFonts w:ascii="Aptos" w:cs="Aptos" w:eastAsia="Aptos" w:hAnsi="Aptos"/>
          <w:b/>
          <w:bCs/>
          <w:color w:val="1F1F1F"/>
          <w:sz w:val="20"/>
          <w:szCs w:val="20"/>
        </w:rPr>
        <w:t xml:space="preserve">Plumbing / Process Piping.</w:t>
      </w:r>
    </w:p>
    <w:p>
      <w:pPr>
        <w:pStyle w:val="CsepBody"/>
        <w:spacing w:after="150" w:line="276"/>
        <w:ind w:left="720"/>
      </w:pPr>
      <w:r>
        <w:rPr>
          <w:rFonts w:ascii="Aptos" w:cs="Aptos" w:eastAsia="Aptos" w:hAnsi="Aptos"/>
          <w:color w:val="1F1F1F"/>
          <w:sz w:val="20"/>
          <w:szCs w:val="20"/>
        </w:rPr>
        <w:t xml:space="preserve">Plumbing or piping work may interfere through pipe staging, rack supports, below-deck work, embeds, penetrations, and access under active erection areas. Coordination is required so piping crews are protected from overhead work, drop zones, and incomplete deck or steel conditions before access is released.</w:t>
      </w:r>
    </w:p>
    <w:p>
      <w:pPr>
        <w:pStyle w:val="CsepBody"/>
        <w:spacing w:after="160" w:before="240" w:line="276"/>
        <w:ind w:left="720" w:hanging="360"/>
      </w:pPr>
      <w:r>
        <w:rPr>
          <w:rFonts w:ascii="Aptos" w:cs="Aptos" w:eastAsia="Aptos" w:hAnsi="Aptos"/>
          <w:b/>
          <w:bCs/>
          <w:color w:val="1F1F1F"/>
          <w:sz w:val="20"/>
          <w:szCs w:val="20"/>
        </w:rPr>
        <w:t xml:space="preserve">7.9 </w:t>
      </w:r>
      <w:r>
        <w:rPr>
          <w:rFonts w:ascii="Aptos" w:cs="Aptos" w:eastAsia="Aptos" w:hAnsi="Aptos"/>
          <w:b/>
          <w:bCs/>
          <w:color w:val="1F1F1F"/>
          <w:sz w:val="20"/>
          <w:szCs w:val="20"/>
        </w:rPr>
        <w:t xml:space="preserve">Fire Protection.</w:t>
      </w:r>
    </w:p>
    <w:p>
      <w:pPr>
        <w:pStyle w:val="CsepBody"/>
        <w:spacing w:after="150" w:line="276"/>
        <w:ind w:left="720"/>
      </w:pPr>
      <w:r>
        <w:rPr>
          <w:rFonts w:ascii="Aptos" w:cs="Aptos" w:eastAsia="Aptos" w:hAnsi="Aptos"/>
          <w:color w:val="1F1F1F"/>
          <w:sz w:val="20"/>
          <w:szCs w:val="20"/>
        </w:rPr>
        <w:t xml:space="preserve">Fire protection work may interfere with steel erection through overhead piping installation, lift access, shared work platforms, and access below active steel or decking operations. Coordination is required when fire protection crews work below erection activities or in areas affected by hot work, overhead protection, barricades, or restricted access.</w:t>
      </w:r>
    </w:p>
    <w:p>
      <w:pPr>
        <w:pStyle w:val="CsepBody"/>
        <w:spacing w:after="160" w:before="240" w:line="276"/>
        <w:ind w:left="720" w:hanging="360"/>
      </w:pPr>
      <w:r>
        <w:rPr>
          <w:rFonts w:ascii="Aptos" w:cs="Aptos" w:eastAsia="Aptos" w:hAnsi="Aptos"/>
          <w:b/>
          <w:bCs/>
          <w:color w:val="1F1F1F"/>
          <w:sz w:val="20"/>
          <w:szCs w:val="20"/>
        </w:rPr>
        <w:t xml:space="preserve">7.10 </w:t>
      </w:r>
      <w:r>
        <w:rPr>
          <w:rFonts w:ascii="Aptos" w:cs="Aptos" w:eastAsia="Aptos" w:hAnsi="Aptos"/>
          <w:b/>
          <w:bCs/>
          <w:color w:val="1F1F1F"/>
          <w:sz w:val="20"/>
          <w:szCs w:val="20"/>
        </w:rPr>
        <w:t xml:space="preserve">Roofing / Waterproofing.</w:t>
      </w:r>
    </w:p>
    <w:p>
      <w:pPr>
        <w:pStyle w:val="CsepBody"/>
        <w:spacing w:after="150" w:line="276"/>
        <w:ind w:left="720"/>
      </w:pPr>
      <w:r>
        <w:rPr>
          <w:rFonts w:ascii="Aptos" w:cs="Aptos" w:eastAsia="Aptos" w:hAnsi="Aptos"/>
          <w:color w:val="1F1F1F"/>
          <w:sz w:val="20"/>
          <w:szCs w:val="20"/>
        </w:rPr>
        <w:t xml:space="preserve">Roofing and waterproofing work may interfere with decking completion, leading-edge protection, material staging, weather-sensitive sequencing, and roof-level access restrictions. Coordination is required so roof crews do not enter incomplete deck areas, controlled decking zones, or fall-protection boundaries before release.</w:t>
      </w:r>
    </w:p>
    <w:p>
      <w:pPr>
        <w:pStyle w:val="CsepBody"/>
        <w:spacing w:after="160" w:before="240" w:line="276"/>
        <w:ind w:left="720" w:hanging="360"/>
      </w:pPr>
      <w:r>
        <w:rPr>
          <w:rFonts w:ascii="Aptos" w:cs="Aptos" w:eastAsia="Aptos" w:hAnsi="Aptos"/>
          <w:b/>
          <w:bCs/>
          <w:color w:val="1F1F1F"/>
          <w:sz w:val="20"/>
          <w:szCs w:val="20"/>
        </w:rPr>
        <w:t xml:space="preserve">7.11 </w:t>
      </w:r>
      <w:r>
        <w:rPr>
          <w:rFonts w:ascii="Aptos" w:cs="Aptos" w:eastAsia="Aptos" w:hAnsi="Aptos"/>
          <w:b/>
          <w:bCs/>
          <w:color w:val="1F1F1F"/>
          <w:sz w:val="20"/>
          <w:szCs w:val="20"/>
        </w:rPr>
        <w:t xml:space="preserve">Glazing / Curtainwall / Exterior Envelope.</w:t>
      </w:r>
    </w:p>
    <w:p>
      <w:pPr>
        <w:pStyle w:val="CsepBody"/>
        <w:spacing w:after="150" w:line="276"/>
        <w:ind w:left="720"/>
      </w:pPr>
      <w:r>
        <w:rPr>
          <w:rFonts w:ascii="Aptos" w:cs="Aptos" w:eastAsia="Aptos" w:hAnsi="Aptos"/>
          <w:color w:val="1F1F1F"/>
          <w:sz w:val="20"/>
          <w:szCs w:val="20"/>
        </w:rPr>
        <w:t xml:space="preserve">Glazing or exterior-envelope work may interfere through shared perimeter access, swing-stage or lift locations, material staging, and work near exposed edges or temporary perimeter protection. Coordination is required so façade crews are not exposed to falling objects, incomplete perimeter protection, or overhead steel/detailing work.</w:t>
      </w:r>
    </w:p>
    <w:p>
      <w:pPr>
        <w:pStyle w:val="CsepBody"/>
        <w:spacing w:after="160" w:before="240" w:line="276"/>
        <w:ind w:left="720" w:hanging="360"/>
      </w:pPr>
      <w:r>
        <w:rPr>
          <w:rFonts w:ascii="Aptos" w:cs="Aptos" w:eastAsia="Aptos" w:hAnsi="Aptos"/>
          <w:b/>
          <w:bCs/>
          <w:color w:val="1F1F1F"/>
          <w:sz w:val="20"/>
          <w:szCs w:val="20"/>
        </w:rPr>
        <w:t xml:space="preserve">7.12 </w:t>
      </w:r>
      <w:r>
        <w:rPr>
          <w:rFonts w:ascii="Aptos" w:cs="Aptos" w:eastAsia="Aptos" w:hAnsi="Aptos"/>
          <w:b/>
          <w:bCs/>
          <w:color w:val="1F1F1F"/>
          <w:sz w:val="20"/>
          <w:szCs w:val="20"/>
        </w:rPr>
        <w:t xml:space="preserve">Equipment Installation / Millwright / Conveyor.</w:t>
      </w:r>
    </w:p>
    <w:p>
      <w:pPr>
        <w:pStyle w:val="CsepBody"/>
        <w:spacing w:after="150" w:line="276"/>
        <w:ind w:left="720"/>
      </w:pPr>
      <w:r>
        <w:rPr>
          <w:rFonts w:ascii="Aptos" w:cs="Aptos" w:eastAsia="Aptos" w:hAnsi="Aptos"/>
          <w:color w:val="1F1F1F"/>
          <w:sz w:val="20"/>
          <w:szCs w:val="20"/>
        </w:rPr>
        <w:t xml:space="preserve">Equipment installation may interfere through heavy picks, access to set locations, floor loading concerns, shared rigging space, and conflicts with incomplete structural support or decking. Coordination is required so equipment crews do not work in areas where steel stability, release, or hoisting paths are still active.</w:t>
      </w:r>
    </w:p>
    <w:p>
      <w:pPr>
        <w:pStyle w:val="CsepBody"/>
        <w:spacing w:after="160" w:before="240" w:line="276"/>
        <w:ind w:left="720" w:hanging="360"/>
      </w:pPr>
      <w:r>
        <w:rPr>
          <w:rFonts w:ascii="Aptos" w:cs="Aptos" w:eastAsia="Aptos" w:hAnsi="Aptos"/>
          <w:b/>
          <w:bCs/>
          <w:color w:val="1F1F1F"/>
          <w:sz w:val="20"/>
          <w:szCs w:val="20"/>
        </w:rPr>
        <w:t xml:space="preserve">7.13 </w:t>
      </w:r>
      <w:r>
        <w:rPr>
          <w:rFonts w:ascii="Aptos" w:cs="Aptos" w:eastAsia="Aptos" w:hAnsi="Aptos"/>
          <w:b/>
          <w:bCs/>
          <w:color w:val="1F1F1F"/>
          <w:sz w:val="20"/>
          <w:szCs w:val="20"/>
        </w:rPr>
        <w:t xml:space="preserve">General Conditions / Site Management.</w:t>
      </w:r>
    </w:p>
    <w:p>
      <w:pPr>
        <w:pStyle w:val="CsepBody"/>
        <w:spacing w:after="150" w:line="276"/>
        <w:ind w:left="720"/>
      </w:pPr>
      <w:r>
        <w:rPr>
          <w:rFonts w:ascii="Aptos" w:cs="Aptos" w:eastAsia="Aptos" w:hAnsi="Aptos"/>
          <w:color w:val="1F1F1F"/>
          <w:sz w:val="20"/>
          <w:szCs w:val="20"/>
        </w:rPr>
        <w:t xml:space="preserve">General conditions activities may interfere through fencing, temporary facilities, site logistics, housekeeping, dumpsters, pedestrian routing, sanitation access, and temporary barricades. Coordination is required so site-management activities do not block crane routes, laydown areas, unloading zones, or protected access paths needed for steel operations.</w:t>
      </w:r>
    </w:p>
    <w:p>
      <w:pPr>
        <w:pStyle w:val="CsepBody"/>
        <w:spacing w:after="160" w:before="240" w:line="276"/>
        <w:ind w:left="720" w:hanging="360"/>
      </w:pPr>
      <w:r>
        <w:rPr>
          <w:rFonts w:ascii="Aptos" w:cs="Aptos" w:eastAsia="Aptos" w:hAnsi="Aptos"/>
          <w:b/>
          <w:bCs/>
          <w:color w:val="1F1F1F"/>
          <w:sz w:val="20"/>
          <w:szCs w:val="20"/>
        </w:rPr>
        <w:t xml:space="preserve">7.14 </w:t>
      </w:r>
      <w:r>
        <w:rPr>
          <w:rFonts w:ascii="Aptos" w:cs="Aptos" w:eastAsia="Aptos" w:hAnsi="Aptos"/>
          <w:b/>
          <w:bCs/>
          <w:color w:val="1F1F1F"/>
          <w:sz w:val="20"/>
          <w:szCs w:val="20"/>
        </w:rPr>
        <w:t xml:space="preserve">Painting / Coatings / Fireproofing.</w:t>
      </w:r>
    </w:p>
    <w:p>
      <w:pPr>
        <w:pStyle w:val="CsepBody"/>
        <w:spacing w:after="150" w:line="276"/>
        <w:ind w:left="720"/>
      </w:pPr>
      <w:r>
        <w:rPr>
          <w:rFonts w:ascii="Aptos" w:cs="Aptos" w:eastAsia="Aptos" w:hAnsi="Aptos"/>
          <w:color w:val="1F1F1F"/>
          <w:sz w:val="20"/>
          <w:szCs w:val="20"/>
        </w:rPr>
        <w:t xml:space="preserve">Painting, coatings, or fireproofing may interfere by creating flammable atmospheres, overspray, cure-time restrictions, visibility issues, and access limitations around steel or deck areas. Coordination is required before welding, cutting, or other hot work begins near coating operations or where members must remain accessible for bolting, detailing, or inspection.</w:t>
      </w:r>
    </w:p>
    <w:p>
      <w:pPr>
        <w:pStyle w:val="CsepBody"/>
        <w:spacing w:after="160" w:before="240" w:line="276"/>
        <w:ind w:left="720" w:hanging="360"/>
      </w:pPr>
      <w:r>
        <w:rPr>
          <w:rFonts w:ascii="Aptos" w:cs="Aptos" w:eastAsia="Aptos" w:hAnsi="Aptos"/>
          <w:b/>
          <w:bCs/>
          <w:color w:val="1F1F1F"/>
          <w:sz w:val="20"/>
          <w:szCs w:val="20"/>
        </w:rPr>
        <w:t xml:space="preserve">7.15 </w:t>
      </w:r>
      <w:r>
        <w:rPr>
          <w:rFonts w:ascii="Aptos" w:cs="Aptos" w:eastAsia="Aptos" w:hAnsi="Aptos"/>
          <w:b/>
          <w:bCs/>
          <w:color w:val="1F1F1F"/>
          <w:sz w:val="20"/>
          <w:szCs w:val="20"/>
        </w:rPr>
        <w:t xml:space="preserve">Site Utilities / Earthwork / Excavation.</w:t>
      </w:r>
    </w:p>
    <w:p>
      <w:pPr>
        <w:pStyle w:val="CsepBody"/>
        <w:spacing w:after="150" w:line="276"/>
        <w:ind w:left="720"/>
      </w:pPr>
      <w:r>
        <w:rPr>
          <w:rFonts w:ascii="Aptos" w:cs="Aptos" w:eastAsia="Aptos" w:hAnsi="Aptos"/>
          <w:color w:val="1F1F1F"/>
          <w:sz w:val="20"/>
          <w:szCs w:val="20"/>
        </w:rPr>
        <w:t xml:space="preserve">Site utilities, excavation, or earthwork may interfere through underground conditions, haul routes, unstable ground, crane setup limitations, trenching, and access near staging or laydown zones. Coordination is required so crane bearing surfaces, delivery routes, and material-storage areas remain stable and protected from excavation-related changes.</w:t>
      </w:r>
    </w:p>
    <w:p>
      <w:pPr>
        <w:pStyle w:val="CsepBody"/>
        <w:spacing w:after="160" w:before="240" w:line="276"/>
        <w:ind w:left="720" w:hanging="360"/>
      </w:pPr>
      <w:r>
        <w:rPr>
          <w:rFonts w:ascii="Aptos" w:cs="Aptos" w:eastAsia="Aptos" w:hAnsi="Aptos"/>
          <w:b/>
          <w:bCs/>
          <w:color w:val="1F1F1F"/>
          <w:sz w:val="20"/>
          <w:szCs w:val="20"/>
        </w:rPr>
        <w:t xml:space="preserve">7.16 </w:t>
      </w:r>
      <w:r>
        <w:rPr>
          <w:rFonts w:ascii="Aptos" w:cs="Aptos" w:eastAsia="Aptos" w:hAnsi="Aptos"/>
          <w:b/>
          <w:bCs/>
          <w:color w:val="1F1F1F"/>
          <w:sz w:val="20"/>
          <w:szCs w:val="20"/>
        </w:rPr>
        <w:t xml:space="preserve">Scaffold / Access Equipment / AWP-MEWP Operations.</w:t>
      </w:r>
    </w:p>
    <w:p>
      <w:pPr>
        <w:pStyle w:val="CsepBody"/>
        <w:spacing w:after="150" w:line="276"/>
        <w:ind w:left="720"/>
      </w:pPr>
      <w:r>
        <w:rPr>
          <w:rFonts w:ascii="Aptos" w:cs="Aptos" w:eastAsia="Aptos" w:hAnsi="Aptos"/>
          <w:color w:val="1F1F1F"/>
          <w:sz w:val="20"/>
          <w:szCs w:val="20"/>
        </w:rPr>
        <w:t xml:space="preserve">Scaffold, ladder, or AWP/MEWP activity may interfere through shared access routes, congestion, swing clearance, overlapping elevated work, and competing use of protected work zones. Coordination is required so access equipment is not positioned in crane swing radius, suspended-load paths, or drop zones and does not block emergency or material access.</w:t>
      </w:r>
    </w:p>
    <w:p>
      <w:pPr>
        <w:pStyle w:val="CsepBody"/>
        <w:spacing w:after="160" w:before="240" w:line="276"/>
        <w:ind w:left="720" w:hanging="360"/>
      </w:pPr>
      <w:r>
        <w:rPr>
          <w:rFonts w:ascii="Aptos" w:cs="Aptos" w:eastAsia="Aptos" w:hAnsi="Aptos"/>
          <w:b/>
          <w:bCs/>
          <w:color w:val="1F1F1F"/>
          <w:sz w:val="20"/>
          <w:szCs w:val="20"/>
        </w:rPr>
        <w:t xml:space="preserve">7.17 </w:t>
      </w:r>
      <w:r>
        <w:rPr>
          <w:rFonts w:ascii="Aptos" w:cs="Aptos" w:eastAsia="Aptos" w:hAnsi="Aptos"/>
          <w:b/>
          <w:bCs/>
          <w:color w:val="1F1F1F"/>
          <w:sz w:val="20"/>
          <w:szCs w:val="20"/>
        </w:rPr>
        <w:t xml:space="preserve">Inspection / Testing / QA-QC.</w:t>
      </w:r>
    </w:p>
    <w:p>
      <w:pPr>
        <w:pStyle w:val="CsepBody"/>
        <w:spacing w:after="150" w:line="276"/>
        <w:ind w:left="720"/>
      </w:pPr>
      <w:r>
        <w:rPr>
          <w:rFonts w:ascii="Aptos" w:cs="Aptos" w:eastAsia="Aptos" w:hAnsi="Aptos"/>
          <w:color w:val="1F1F1F"/>
          <w:sz w:val="20"/>
          <w:szCs w:val="20"/>
        </w:rPr>
        <w:t xml:space="preserve">Inspection and QA/QC personnel may require access to connections, welds, bolts, decking, and release points during active work phases. Coordination is required so inspections do not occur inside uncontrolled lift zones, exposed leading-edge areas, or incomplete steel without proper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7.18 </w:t>
      </w:r>
      <w:r>
        <w:rPr>
          <w:rFonts w:ascii="Aptos" w:cs="Aptos" w:eastAsia="Aptos" w:hAnsi="Aptos"/>
          <w:b/>
          <w:bCs/>
          <w:color w:val="1F1F1F"/>
          <w:sz w:val="20"/>
          <w:szCs w:val="20"/>
        </w:rPr>
        <w:t xml:space="preserve">Overlap Response Requirement.</w:t>
      </w:r>
    </w:p>
    <w:p>
      <w:pPr>
        <w:pStyle w:val="CsepBody"/>
        <w:spacing w:after="150" w:line="276"/>
        <w:ind w:left="720"/>
      </w:pPr>
      <w:r>
        <w:rPr>
          <w:rFonts w:ascii="Aptos" w:cs="Aptos" w:eastAsia="Aptos" w:hAnsi="Aptos"/>
          <w:color w:val="1F1F1F"/>
          <w:sz w:val="20"/>
          <w:szCs w:val="20"/>
        </w:rPr>
        <w:t xml:space="preserve">When overlapping work creates conflicting access, overhead exposure, permit overlap, incompatible sequencing, or unsafe shared-area conditions, affected crews shall stop, coordinate with supervision, and re-establish the work sequence and protection measures before proceeding.</w:t>
      </w:r>
    </w:p>
    <w:p>
      <w:pPr>
        <w:pStyle w:val="Heading1"/>
        <w:pStyle w:val="CsepSectionHeading"/>
        <w:keepNext/>
      </w:pPr>
      <w:r>
        <w:rPr>
          <w:rFonts w:ascii="Aptos" w:cs="Aptos" w:eastAsia="Aptos" w:hAnsi="Aptos"/>
          <w:b/>
          <w:bCs/>
          <w:color w:val="202020"/>
          <w:sz w:val="32"/>
          <w:szCs w:val="32"/>
        </w:rPr>
        <w:t xml:space="preserve">8. Site Access, Security, Laydown, and Traffic Control</w:t>
      </w:r>
    </w:p>
    <w:p>
      <w:pPr>
        <w:pStyle w:val="CsepSectionDescriptor"/>
        <w:keepNext/>
        <w:spacing w:after="140" w:before="36" w:line="276"/>
      </w:pPr>
      <w:r>
        <w:rPr>
          <w:rFonts w:ascii="Aptos" w:cs="Aptos" w:eastAsia="Aptos" w:hAnsi="Aptos"/>
          <w:i/>
          <w:iCs/>
          <w:color w:val="7A7A7A"/>
          <w:sz w:val="20"/>
          <w:szCs w:val="20"/>
        </w:rPr>
        <w:t xml:space="preserve">Worker access, visitors, deliveries, truck routing, staging, traffic, and restricted areas.</w:t>
      </w:r>
    </w:p>
    <w:p>
      <w:pPr>
        <w:pStyle w:val="CsepBody"/>
        <w:spacing w:after="140" w:line="276"/>
      </w:pPr>
      <w:r>
        <w:rPr>
          <w:rFonts w:ascii="Aptos" w:cs="Aptos" w:eastAsia="Aptos" w:hAnsi="Aptos"/>
          <w:color w:val="1F1F1F"/>
          <w:sz w:val="20"/>
          <w:szCs w:val="20"/>
        </w:rPr>
        <w:t xml:space="preserve">Project-specific information to be completed.</w:t>
      </w:r>
    </w:p>
    <w:p>
      <w:pPr>
        <w:pStyle w:val="Heading1"/>
        <w:pStyle w:val="CsepSectionHeading"/>
        <w:keepNext/>
      </w:pPr>
      <w:r>
        <w:rPr>
          <w:rFonts w:ascii="Aptos" w:cs="Aptos" w:eastAsia="Aptos" w:hAnsi="Aptos"/>
          <w:b/>
          <w:bCs/>
          <w:color w:val="202020"/>
          <w:sz w:val="32"/>
          <w:szCs w:val="32"/>
        </w:rPr>
        <w:t xml:space="preserve">9. Hazard Communication and Environmental Protection</w:t>
      </w:r>
    </w:p>
    <w:p>
      <w:pPr>
        <w:pStyle w:val="CsepSectionDescriptor"/>
        <w:keepNext/>
        <w:spacing w:after="140" w:before="36" w:line="276"/>
      </w:pPr>
      <w:r>
        <w:rPr>
          <w:rFonts w:ascii="Aptos" w:cs="Aptos" w:eastAsia="Aptos" w:hAnsi="Aptos"/>
          <w:i/>
          <w:iCs/>
          <w:color w:val="7A7A7A"/>
          <w:sz w:val="20"/>
          <w:szCs w:val="20"/>
        </w:rPr>
        <w:t xml:space="preserve">SDS, labels, chemical inventory, spill tie-ins, waste, stormwater, dust, and nuisance controls.</w:t>
      </w:r>
    </w:p>
    <w:p>
      <w:pPr>
        <w:pStyle w:val="CsepBody"/>
        <w:spacing w:after="160" w:before="240" w:line="276"/>
        <w:ind w:left="720" w:hanging="360"/>
      </w:pPr>
      <w:r>
        <w:rPr>
          <w:rFonts w:ascii="Aptos" w:cs="Aptos" w:eastAsia="Aptos" w:hAnsi="Aptos"/>
          <w:b/>
          <w:bCs/>
          <w:color w:val="1F1F1F"/>
          <w:sz w:val="20"/>
          <w:szCs w:val="20"/>
        </w:rPr>
        <w:t xml:space="preserve">9.1 </w:t>
      </w:r>
      <w:r>
        <w:rPr>
          <w:rFonts w:ascii="Aptos" w:cs="Aptos" w:eastAsia="Aptos" w:hAnsi="Aptos"/>
          <w:b/>
          <w:bCs/>
          <w:color w:val="1F1F1F"/>
          <w:sz w:val="20"/>
          <w:szCs w:val="20"/>
        </w:rPr>
        <w:t xml:space="preserve">Hazard Communication.</w:t>
      </w:r>
    </w:p>
    <w:p>
      <w:pPr>
        <w:pStyle w:val="CsepBody"/>
        <w:spacing w:after="110" w:before="50" w:line="276"/>
        <w:ind w:left="1080" w:hanging="360"/>
      </w:pPr>
      <w:r>
        <w:rPr>
          <w:rFonts w:ascii="Aptos" w:cs="Aptos" w:eastAsia="Aptos" w:hAnsi="Aptos"/>
          <w:color w:val="1F1F1F"/>
          <w:sz w:val="20"/>
          <w:szCs w:val="20"/>
        </w:rPr>
        <w:t xml:space="preserve">9.1.1 </w:t>
      </w:r>
      <w:r>
        <w:rPr>
          <w:rFonts w:ascii="Aptos" w:cs="Aptos" w:eastAsia="Aptos" w:hAnsi="Aptos"/>
          <w:color w:val="1F1F1F"/>
          <w:sz w:val="20"/>
          <w:szCs w:val="20"/>
        </w:rPr>
        <w:t xml:space="preserve">SDS on site: Keep an SDS for every hazardous chemical in use, in the work area and in the master project library (e.g. trailer binder, GC portal, or site app). Make SDS available to the CM and HSE (or their designee) for verification and audits on request.</w:t>
      </w:r>
    </w:p>
    <w:p>
      <w:pPr>
        <w:pStyle w:val="CsepBody"/>
        <w:spacing w:after="110" w:before="50" w:line="276"/>
        <w:ind w:left="1080" w:hanging="360"/>
      </w:pPr>
      <w:r>
        <w:rPr>
          <w:rFonts w:ascii="Aptos" w:cs="Aptos" w:eastAsia="Aptos" w:hAnsi="Aptos"/>
          <w:color w:val="1F1F1F"/>
          <w:sz w:val="20"/>
          <w:szCs w:val="20"/>
        </w:rPr>
        <w:t xml:space="preserve">9.1.2 </w:t>
      </w:r>
      <w:r>
        <w:rPr>
          <w:rFonts w:ascii="Aptos" w:cs="Aptos" w:eastAsia="Aptos" w:hAnsi="Aptos"/>
          <w:color w:val="1F1F1F"/>
          <w:sz w:val="20"/>
          <w:szCs w:val="20"/>
        </w:rPr>
        <w:t xml:space="preserve">Inventory and use communication: A chemical inventory (or other documented process) links introduced products to SDS before first use, including contractor-supplied and owner-supplied materials on multi-employer sites.</w:t>
      </w:r>
    </w:p>
    <w:p>
      <w:pPr>
        <w:pStyle w:val="CsepBody"/>
        <w:spacing w:after="110" w:before="50" w:line="276"/>
        <w:ind w:left="1080" w:hanging="360"/>
      </w:pPr>
      <w:r>
        <w:rPr>
          <w:rFonts w:ascii="Aptos" w:cs="Aptos" w:eastAsia="Aptos" w:hAnsi="Aptos"/>
          <w:color w:val="1F1F1F"/>
          <w:sz w:val="20"/>
          <w:szCs w:val="20"/>
        </w:rPr>
        <w:t xml:space="preserve">9.1.3 </w:t>
      </w:r>
      <w:r>
        <w:rPr>
          <w:rFonts w:ascii="Aptos" w:cs="Aptos" w:eastAsia="Aptos" w:hAnsi="Aptos"/>
          <w:color w:val="1F1F1F"/>
          <w:sz w:val="20"/>
          <w:szCs w:val="20"/>
        </w:rPr>
        <w:t xml:space="preserve">Primary and secondary container labeling: Do not work from or transfer into unmarked containers. Secondary and portable containers show product identity, GHS label elements (pictograms, signal word, hazard and precautionary statements) or a site-approved worker-readable equivalent, consistent with the shipped product class.</w:t>
      </w:r>
    </w:p>
    <w:p>
      <w:pPr>
        <w:pStyle w:val="CsepBody"/>
        <w:spacing w:after="110" w:before="50" w:line="276"/>
        <w:ind w:left="1080" w:hanging="360"/>
      </w:pPr>
      <w:r>
        <w:rPr>
          <w:rFonts w:ascii="Aptos" w:cs="Aptos" w:eastAsia="Aptos" w:hAnsi="Aptos"/>
          <w:color w:val="1F1F1F"/>
          <w:sz w:val="20"/>
          <w:szCs w:val="20"/>
        </w:rPr>
        <w:t xml:space="preserve">9.1.4 </w:t>
      </w:r>
      <w:r>
        <w:rPr>
          <w:rFonts w:ascii="Aptos" w:cs="Aptos" w:eastAsia="Aptos" w:hAnsi="Aptos"/>
          <w:color w:val="1F1F1F"/>
          <w:sz w:val="20"/>
          <w:szCs w:val="20"/>
        </w:rPr>
        <w:t xml:space="preserve">NFPA / site marking: Post or maintain NFPA 704, HMIS, or other owner-mandated markings at fixed chemical storage, fuel points, and yards where the site plan or AHJ require them; align with the SDS and local emergency response pre-plan.</w:t>
      </w:r>
    </w:p>
    <w:p>
      <w:pPr>
        <w:pStyle w:val="CsepBody"/>
        <w:spacing w:after="110" w:before="50" w:line="276"/>
        <w:ind w:left="1080" w:hanging="360"/>
      </w:pPr>
      <w:r>
        <w:rPr>
          <w:rFonts w:ascii="Aptos" w:cs="Aptos" w:eastAsia="Aptos" w:hAnsi="Aptos"/>
          <w:color w:val="1F1F1F"/>
          <w:sz w:val="20"/>
          <w:szCs w:val="20"/>
        </w:rPr>
        <w:t xml:space="preserve">9.1.5 </w:t>
      </w:r>
      <w:r>
        <w:rPr>
          <w:rFonts w:ascii="Aptos" w:cs="Aptos" w:eastAsia="Aptos" w:hAnsi="Aptos"/>
          <w:color w:val="1F1F1F"/>
          <w:sz w:val="20"/>
          <w:szCs w:val="20"/>
        </w:rPr>
        <w:t xml:space="preserve">Worker awareness: Train to label and SDS content at a use level and know how to get help (supervision, site safety, poison control) before non-routine or unfamiliar chemical tasks.</w:t>
      </w:r>
    </w:p>
    <w:p>
      <w:pPr>
        <w:pStyle w:val="CsepBody"/>
        <w:spacing w:after="110" w:before="50" w:line="276"/>
        <w:ind w:left="1080" w:hanging="360"/>
      </w:pPr>
      <w:r>
        <w:rPr>
          <w:rFonts w:ascii="Aptos" w:cs="Aptos" w:eastAsia="Aptos" w:hAnsi="Aptos"/>
          <w:color w:val="1F1F1F"/>
          <w:sz w:val="20"/>
          <w:szCs w:val="20"/>
        </w:rPr>
        <w:t xml:space="preserve">9.1.6 </w:t>
      </w:r>
      <w:r>
        <w:rPr>
          <w:rFonts w:ascii="Aptos" w:cs="Aptos" w:eastAsia="Aptos" w:hAnsi="Aptos"/>
          <w:color w:val="1F1F1F"/>
          <w:sz w:val="20"/>
          <w:szCs w:val="20"/>
        </w:rPr>
        <w:t xml:space="preserve">Damaged, bulging, or leaking containers: Report them immediately, isolate, and manage per the SDS, spill kit, and site/owner release rules. Repackage or decommission containers that are not serviceable; relabel if the label is defaced and the product is verified.</w:t>
      </w:r>
    </w:p>
    <w:p>
      <w:pPr>
        <w:pStyle w:val="CsepBody"/>
        <w:spacing w:after="110" w:before="50" w:line="276"/>
        <w:ind w:left="1080" w:hanging="360"/>
      </w:pPr>
      <w:r>
        <w:rPr>
          <w:rFonts w:ascii="Aptos" w:cs="Aptos" w:eastAsia="Aptos" w:hAnsi="Aptos"/>
          <w:color w:val="1F1F1F"/>
          <w:sz w:val="20"/>
          <w:szCs w:val="20"/>
        </w:rPr>
        <w:t xml:space="preserve">9.1.7 </w:t>
      </w:r>
      <w:r>
        <w:rPr>
          <w:rFonts w:ascii="Aptos" w:cs="Aptos" w:eastAsia="Aptos" w:hAnsi="Aptos"/>
          <w:color w:val="1F1F1F"/>
          <w:sz w:val="20"/>
          <w:szCs w:val="20"/>
        </w:rPr>
        <w:t xml:space="preserve">Spill follow-through: For releases beyond a minor, controlled work-face cleanup, follow site emergency, environmental, and agency-reporting programs as applicable—HazCom still owns SDS, labels, and worker communication.</w:t>
      </w:r>
    </w:p>
    <w:p>
      <w:pPr>
        <w:pStyle w:val="Heading1"/>
        <w:pStyle w:val="CsepSectionHeading"/>
        <w:keepNext/>
      </w:pPr>
      <w:r>
        <w:rPr>
          <w:rFonts w:ascii="Aptos" w:cs="Aptos" w:eastAsia="Aptos" w:hAnsi="Aptos"/>
          <w:b/>
          <w:bCs/>
          <w:color w:val="202020"/>
          <w:sz w:val="32"/>
          <w:szCs w:val="32"/>
        </w:rPr>
        <w:t xml:space="preserve">10. Emergency Response and Rescue</w:t>
      </w:r>
    </w:p>
    <w:p>
      <w:pPr>
        <w:pStyle w:val="CsepSectionDescriptor"/>
        <w:keepNext/>
        <w:spacing w:after="140" w:before="36" w:line="276"/>
      </w:pPr>
      <w:r>
        <w:rPr>
          <w:rFonts w:ascii="Aptos" w:cs="Aptos" w:eastAsia="Aptos" w:hAnsi="Aptos"/>
          <w:i/>
          <w:iCs/>
          <w:color w:val="7A7A7A"/>
          <w:sz w:val="20"/>
          <w:szCs w:val="20"/>
        </w:rPr>
        <w:t xml:space="preserve">Emergency notifications, 911 response, rescue, EMS access, fire response, and sheltering.</w:t>
      </w:r>
    </w:p>
    <w:p>
      <w:pPr>
        <w:pStyle w:val="CsepBody"/>
        <w:spacing w:after="140" w:line="276"/>
      </w:pPr>
      <w:r>
        <w:rPr>
          <w:rFonts w:ascii="Aptos" w:cs="Aptos" w:eastAsia="Aptos" w:hAnsi="Aptos"/>
          <w:color w:val="1F1F1F"/>
          <w:sz w:val="20"/>
          <w:szCs w:val="20"/>
        </w:rPr>
        <w:t xml:space="preserve">Project-specific information to be completed.</w:t>
      </w:r>
    </w:p>
    <w:p>
      <w:pPr>
        <w:pStyle w:val="Heading1"/>
        <w:pStyle w:val="CsepSectionHeading"/>
        <w:keepNext/>
      </w:pPr>
      <w:r>
        <w:rPr>
          <w:rFonts w:ascii="Aptos" w:cs="Aptos" w:eastAsia="Aptos" w:hAnsi="Aptos"/>
          <w:b/>
          <w:bCs/>
          <w:color w:val="202020"/>
          <w:sz w:val="32"/>
          <w:szCs w:val="32"/>
        </w:rPr>
        <w:t xml:space="preserve">11. IIPP / Incident Reporting / Corrective Action</w:t>
      </w:r>
    </w:p>
    <w:p>
      <w:pPr>
        <w:pStyle w:val="CsepSectionDescriptor"/>
        <w:keepNext/>
        <w:spacing w:after="140" w:before="36" w:line="276"/>
      </w:pPr>
      <w:r>
        <w:rPr>
          <w:rFonts w:ascii="Aptos" w:cs="Aptos" w:eastAsia="Aptos" w:hAnsi="Aptos"/>
          <w:i/>
          <w:iCs/>
          <w:color w:val="7A7A7A"/>
          <w:sz w:val="20"/>
          <w:szCs w:val="20"/>
        </w:rPr>
        <w:t xml:space="preserve">Incident and near-miss reporting, investigations, corrective actions, trends, and restart expectations.</w:t>
      </w:r>
    </w:p>
    <w:p>
      <w:pPr>
        <w:pStyle w:val="CsepBody"/>
        <w:spacing w:after="160" w:before="240" w:line="276"/>
        <w:ind w:left="720" w:hanging="360"/>
      </w:pPr>
      <w:r>
        <w:rPr>
          <w:rFonts w:ascii="Aptos" w:cs="Aptos" w:eastAsia="Aptos" w:hAnsi="Aptos"/>
          <w:b/>
          <w:bCs/>
          <w:color w:val="1F1F1F"/>
          <w:sz w:val="20"/>
          <w:szCs w:val="20"/>
        </w:rPr>
        <w:t xml:space="preserve">11.1 </w:t>
      </w:r>
      <w:r>
        <w:rPr>
          <w:rFonts w:ascii="Aptos" w:cs="Aptos" w:eastAsia="Aptos" w:hAnsi="Aptos"/>
          <w:b/>
          <w:bCs/>
          <w:color w:val="1F1F1F"/>
          <w:sz w:val="20"/>
          <w:szCs w:val="20"/>
        </w:rPr>
        <w:t xml:space="preserve">Company Safety Policy and Scope.</w:t>
      </w:r>
    </w:p>
    <w:p>
      <w:pPr>
        <w:pStyle w:val="CsepBody"/>
        <w:spacing w:after="150" w:line="276"/>
        <w:ind w:left="720"/>
      </w:pPr>
      <w:r>
        <w:rPr>
          <w:rFonts w:ascii="Aptos" w:cs="Aptos" w:eastAsia="Aptos" w:hAnsi="Aptos"/>
          <w:color w:val="1F1F1F"/>
          <w:sz w:val="20"/>
          <w:szCs w:val="20"/>
        </w:rPr>
        <w:t xml:space="preserve">JMMC's Injury and Illness Prevention Program (IIPP) applies to Structural Steel / Metals / Steel erection / decking performed on Germanton and to company work practices that support those project activities. The effective date for this CSEP issue is April 30, 2026; the revision date is the latest issue date shown on the cover and document control page. Management is committed to providing a safe and healthy workplace by planning the work, assigning competent supervision, correcting hazards, and giving employees the authority and information needed to work safely. The IIPP applies project-by-project through this CSEP and company-wide where company policy, training, disciplinary, recordkeeping, or corrective-action systems govern the work.</w:t>
      </w:r>
    </w:p>
    <w:p>
      <w:pPr>
        <w:pStyle w:val="CsepBody"/>
        <w:spacing w:after="160" w:before="240" w:line="276"/>
        <w:ind w:left="720" w:hanging="360"/>
      </w:pPr>
      <w:r>
        <w:rPr>
          <w:rFonts w:ascii="Aptos" w:cs="Aptos" w:eastAsia="Aptos" w:hAnsi="Aptos"/>
          <w:b/>
          <w:bCs/>
          <w:color w:val="1F1F1F"/>
          <w:sz w:val="20"/>
          <w:szCs w:val="20"/>
        </w:rPr>
        <w:t xml:space="preserve">11.2 </w:t>
      </w:r>
      <w:r>
        <w:rPr>
          <w:rFonts w:ascii="Aptos" w:cs="Aptos" w:eastAsia="Aptos" w:hAnsi="Aptos"/>
          <w:b/>
          <w:bCs/>
          <w:color w:val="1F1F1F"/>
          <w:sz w:val="20"/>
          <w:szCs w:val="20"/>
        </w:rPr>
        <w:t xml:space="preserve">Responsible Persons.</w:t>
      </w:r>
    </w:p>
    <w:p>
      <w:pPr>
        <w:pStyle w:val="CsepBody"/>
        <w:spacing w:after="110" w:before="50" w:line="276"/>
        <w:ind w:left="1080" w:hanging="360"/>
      </w:pPr>
      <w:r>
        <w:rPr>
          <w:rFonts w:ascii="Aptos" w:cs="Aptos" w:eastAsia="Aptos" w:hAnsi="Aptos"/>
          <w:color w:val="1F1F1F"/>
          <w:sz w:val="20"/>
          <w:szCs w:val="20"/>
        </w:rPr>
        <w:t xml:space="preserve">11.2.1 </w:t>
      </w:r>
      <w:r>
        <w:rPr>
          <w:rFonts w:ascii="Aptos" w:cs="Aptos" w:eastAsia="Aptos" w:hAnsi="Aptos"/>
          <w:color w:val="1F1F1F"/>
          <w:sz w:val="20"/>
          <w:szCs w:val="20"/>
        </w:rPr>
        <w:t xml:space="preserve">Owner / executive leadership: Provides program authority, resources, and management support for the IIPP.</w:t>
      </w:r>
    </w:p>
    <w:p>
      <w:pPr>
        <w:pStyle w:val="CsepBody"/>
        <w:spacing w:after="110" w:before="50" w:line="276"/>
        <w:ind w:left="1080" w:hanging="360"/>
      </w:pPr>
      <w:r>
        <w:rPr>
          <w:rFonts w:ascii="Aptos" w:cs="Aptos" w:eastAsia="Aptos" w:hAnsi="Aptos"/>
          <w:color w:val="1F1F1F"/>
          <w:sz w:val="20"/>
          <w:szCs w:val="20"/>
        </w:rPr>
        <w:t xml:space="preserve">11.2.2 </w:t>
      </w:r>
      <w:r>
        <w:rPr>
          <w:rFonts w:ascii="Aptos" w:cs="Aptos" w:eastAsia="Aptos" w:hAnsi="Aptos"/>
          <w:color w:val="1F1F1F"/>
          <w:sz w:val="20"/>
          <w:szCs w:val="20"/>
        </w:rPr>
        <w:t xml:space="preserve">Safety manager / safety director: Maintains IIPP requirements, supports training, reviews incidents, and verifies corrective-action closure.</w:t>
      </w:r>
    </w:p>
    <w:p>
      <w:pPr>
        <w:pStyle w:val="CsepBody"/>
        <w:spacing w:after="110" w:before="50" w:line="276"/>
        <w:ind w:left="1080" w:hanging="360"/>
      </w:pPr>
      <w:r>
        <w:rPr>
          <w:rFonts w:ascii="Aptos" w:cs="Aptos" w:eastAsia="Aptos" w:hAnsi="Aptos"/>
          <w:color w:val="1F1F1F"/>
          <w:sz w:val="20"/>
          <w:szCs w:val="20"/>
        </w:rPr>
        <w:t xml:space="preserve">11.2.3 </w:t>
      </w:r>
      <w:r>
        <w:rPr>
          <w:rFonts w:ascii="Aptos" w:cs="Aptos" w:eastAsia="Aptos" w:hAnsi="Aptos"/>
          <w:color w:val="1F1F1F"/>
          <w:sz w:val="20"/>
          <w:szCs w:val="20"/>
        </w:rPr>
        <w:t xml:space="preserve">Superintendent / project manager: Implements the IIPP on the project, coordinates with the owner / GC / CM, and confirms competent-person coverage.</w:t>
      </w:r>
    </w:p>
    <w:p>
      <w:pPr>
        <w:pStyle w:val="CsepBody"/>
        <w:spacing w:after="110" w:before="50" w:line="276"/>
        <w:ind w:left="1080" w:hanging="360"/>
      </w:pPr>
      <w:r>
        <w:rPr>
          <w:rFonts w:ascii="Aptos" w:cs="Aptos" w:eastAsia="Aptos" w:hAnsi="Aptos"/>
          <w:color w:val="1F1F1F"/>
          <w:sz w:val="20"/>
          <w:szCs w:val="20"/>
        </w:rPr>
        <w:t xml:space="preserve">11.2.4 </w:t>
      </w:r>
      <w:r>
        <w:rPr>
          <w:rFonts w:ascii="Aptos" w:cs="Aptos" w:eastAsia="Aptos" w:hAnsi="Aptos"/>
          <w:color w:val="1F1F1F"/>
          <w:sz w:val="20"/>
          <w:szCs w:val="20"/>
        </w:rPr>
        <w:t xml:space="preserve">Foremen / crew leads: Communicate daily hazards, enforce safe work practices, conduct or support toolbox meetings, and escalate unresolved hazards.</w:t>
      </w:r>
    </w:p>
    <w:p>
      <w:pPr>
        <w:pStyle w:val="CsepBody"/>
        <w:spacing w:after="110" w:before="50" w:line="276"/>
        <w:ind w:left="1080" w:hanging="360"/>
      </w:pPr>
      <w:r>
        <w:rPr>
          <w:rFonts w:ascii="Aptos" w:cs="Aptos" w:eastAsia="Aptos" w:hAnsi="Aptos"/>
          <w:color w:val="1F1F1F"/>
          <w:sz w:val="20"/>
          <w:szCs w:val="20"/>
        </w:rPr>
        <w:t xml:space="preserve">11.2.5 </w:t>
      </w:r>
      <w:r>
        <w:rPr>
          <w:rFonts w:ascii="Aptos" w:cs="Aptos" w:eastAsia="Aptos" w:hAnsi="Aptos"/>
          <w:color w:val="1F1F1F"/>
          <w:sz w:val="20"/>
          <w:szCs w:val="20"/>
        </w:rPr>
        <w:t xml:space="preserve">Competent persons: Identify predictable hazards, conduct assigned inspections, correct hazards within their authority, and stop exposed work when needed.</w:t>
      </w:r>
    </w:p>
    <w:p>
      <w:pPr>
        <w:pStyle w:val="CsepBody"/>
        <w:spacing w:after="110" w:before="50" w:line="276"/>
        <w:ind w:left="1080" w:hanging="360"/>
      </w:pPr>
      <w:r>
        <w:rPr>
          <w:rFonts w:ascii="Aptos" w:cs="Aptos" w:eastAsia="Aptos" w:hAnsi="Aptos"/>
          <w:color w:val="1F1F1F"/>
          <w:sz w:val="20"/>
          <w:szCs w:val="20"/>
        </w:rPr>
        <w:t xml:space="preserve">11.2.6 </w:t>
      </w:r>
      <w:r>
        <w:rPr>
          <w:rFonts w:ascii="Aptos" w:cs="Aptos" w:eastAsia="Aptos" w:hAnsi="Aptos"/>
          <w:color w:val="1F1F1F"/>
          <w:sz w:val="20"/>
          <w:szCs w:val="20"/>
        </w:rPr>
        <w:t xml:space="preserve">Employees: Follow safe work practices, attend training and briefings, use required PPE, report hazards, and participate in correction and investigation processes.</w:t>
      </w:r>
    </w:p>
    <w:p>
      <w:pPr>
        <w:pStyle w:val="CsepBody"/>
        <w:spacing w:after="160" w:before="240" w:line="276"/>
        <w:ind w:left="720" w:hanging="360"/>
      </w:pPr>
      <w:r>
        <w:rPr>
          <w:rFonts w:ascii="Aptos" w:cs="Aptos" w:eastAsia="Aptos" w:hAnsi="Aptos"/>
          <w:b/>
          <w:bCs/>
          <w:color w:val="1F1F1F"/>
          <w:sz w:val="20"/>
          <w:szCs w:val="20"/>
        </w:rPr>
        <w:t xml:space="preserve">11.3 </w:t>
      </w:r>
      <w:r>
        <w:rPr>
          <w:rFonts w:ascii="Aptos" w:cs="Aptos" w:eastAsia="Aptos" w:hAnsi="Aptos"/>
          <w:b/>
          <w:bCs/>
          <w:color w:val="1F1F1F"/>
          <w:sz w:val="20"/>
          <w:szCs w:val="20"/>
        </w:rPr>
        <w:t xml:space="preserve">Employee Compliance System.</w:t>
      </w:r>
    </w:p>
    <w:p>
      <w:pPr>
        <w:pStyle w:val="CsepBody"/>
        <w:spacing w:after="150" w:line="276"/>
        <w:ind w:left="720"/>
      </w:pPr>
      <w:r>
        <w:rPr>
          <w:rFonts w:ascii="Aptos" w:cs="Aptos" w:eastAsia="Aptos" w:hAnsi="Aptos"/>
          <w:color w:val="1F1F1F"/>
          <w:sz w:val="20"/>
          <w:szCs w:val="20"/>
        </w:rPr>
        <w:t xml:space="preserve">Employees are expected to follow company safety rules, site rules, this CSEP, task plans, permits, manufacturer instructions, and supervisor direction. Compliance is reinforced through supervision, coaching, positive recognition for safe work, documented retraining when expectations are missed, and progressive discipline when unsafe conduct or repeated noncompliance occurs. Discipline and retraining records are retained with the project or company safety file as applicable.</w:t>
      </w:r>
    </w:p>
    <w:p>
      <w:pPr>
        <w:pStyle w:val="CsepBody"/>
        <w:spacing w:after="160" w:before="240" w:line="276"/>
        <w:ind w:left="720" w:hanging="360"/>
      </w:pPr>
      <w:r>
        <w:rPr>
          <w:rFonts w:ascii="Aptos" w:cs="Aptos" w:eastAsia="Aptos" w:hAnsi="Aptos"/>
          <w:b/>
          <w:bCs/>
          <w:color w:val="1F1F1F"/>
          <w:sz w:val="20"/>
          <w:szCs w:val="20"/>
        </w:rPr>
        <w:t xml:space="preserve">11.4 </w:t>
      </w:r>
      <w:r>
        <w:rPr>
          <w:rFonts w:ascii="Aptos" w:cs="Aptos" w:eastAsia="Aptos" w:hAnsi="Aptos"/>
          <w:b/>
          <w:bCs/>
          <w:color w:val="1F1F1F"/>
          <w:sz w:val="20"/>
          <w:szCs w:val="20"/>
        </w:rPr>
        <w:t xml:space="preserve">Safety Communication.</w:t>
      </w:r>
    </w:p>
    <w:p>
      <w:pPr>
        <w:pStyle w:val="CsepBody"/>
        <w:spacing w:after="150" w:line="276"/>
        <w:ind w:left="720"/>
      </w:pPr>
      <w:r>
        <w:rPr>
          <w:rFonts w:ascii="Aptos" w:cs="Aptos" w:eastAsia="Aptos" w:hAnsi="Aptos"/>
          <w:color w:val="1F1F1F"/>
          <w:sz w:val="20"/>
          <w:szCs w:val="20"/>
        </w:rPr>
        <w:t xml:space="preserve">Safety information is communicated in a form employees can understand through new-hire orientation, site-specific orientation, toolbox or tailgate meetings, JHAs / PTPs, postings, written notices, text or email alerts where used, safety meetings, SDS access, and bilingual materials or translation when needed. Employees may report hazards, near misses, injuries, and concerns to supervision or safety without fear of retaliation; anonymous reporting may be used when provided by company or project process.</w:t>
      </w:r>
    </w:p>
    <w:p>
      <w:pPr>
        <w:pStyle w:val="CsepBody"/>
        <w:spacing w:after="160" w:before="240" w:line="276"/>
        <w:ind w:left="720" w:hanging="360"/>
      </w:pPr>
      <w:r>
        <w:rPr>
          <w:rFonts w:ascii="Aptos" w:cs="Aptos" w:eastAsia="Aptos" w:hAnsi="Aptos"/>
          <w:b/>
          <w:bCs/>
          <w:color w:val="1F1F1F"/>
          <w:sz w:val="20"/>
          <w:szCs w:val="20"/>
        </w:rPr>
        <w:t xml:space="preserve">11.5 </w:t>
      </w:r>
      <w:r>
        <w:rPr>
          <w:rFonts w:ascii="Aptos" w:cs="Aptos" w:eastAsia="Aptos" w:hAnsi="Aptos"/>
          <w:b/>
          <w:bCs/>
          <w:color w:val="1F1F1F"/>
          <w:sz w:val="20"/>
          <w:szCs w:val="20"/>
        </w:rPr>
        <w:t xml:space="preserve">Hazard Identification and Jobsite Inspections.</w:t>
      </w:r>
    </w:p>
    <w:p>
      <w:pPr>
        <w:pStyle w:val="CsepBody"/>
        <w:spacing w:after="150" w:line="276"/>
        <w:ind w:left="720"/>
      </w:pPr>
      <w:r>
        <w:rPr>
          <w:rFonts w:ascii="Aptos" w:cs="Aptos" w:eastAsia="Aptos" w:hAnsi="Aptos"/>
          <w:color w:val="1F1F1F"/>
          <w:sz w:val="20"/>
          <w:szCs w:val="20"/>
        </w:rPr>
        <w:t xml:space="preserve">Hazards are identified and evaluated through pre-job planning, job hazard analyses, daily site walks, competent-person inspections, equipment inspections, scaffold and ladder checks, trench inspections when applicable, and inspections when new equipment, materials, processes, or conditions are introduced. Scheduled periodic inspections and condition-triggered inspections are documented and routed to the responsible person for correction tracking.</w:t>
      </w:r>
    </w:p>
    <w:p>
      <w:pPr>
        <w:pStyle w:val="CsepBody"/>
        <w:spacing w:after="160" w:before="240" w:line="276"/>
        <w:ind w:left="720" w:hanging="360"/>
      </w:pPr>
      <w:r>
        <w:rPr>
          <w:rFonts w:ascii="Aptos" w:cs="Aptos" w:eastAsia="Aptos" w:hAnsi="Aptos"/>
          <w:b/>
          <w:bCs/>
          <w:color w:val="1F1F1F"/>
          <w:sz w:val="20"/>
          <w:szCs w:val="20"/>
        </w:rPr>
        <w:t xml:space="preserve">11.6 </w:t>
      </w:r>
      <w:r>
        <w:rPr>
          <w:rFonts w:ascii="Aptos" w:cs="Aptos" w:eastAsia="Aptos" w:hAnsi="Aptos"/>
          <w:b/>
          <w:bCs/>
          <w:color w:val="1F1F1F"/>
          <w:sz w:val="20"/>
          <w:szCs w:val="20"/>
        </w:rPr>
        <w:t xml:space="preserve">Accident, Incident, Near-Miss, and Exposure Investigation.</w:t>
      </w:r>
    </w:p>
    <w:p>
      <w:pPr>
        <w:pStyle w:val="CsepBody"/>
        <w:spacing w:after="150" w:line="276"/>
        <w:ind w:left="720"/>
      </w:pPr>
      <w:r>
        <w:rPr>
          <w:rFonts w:ascii="Aptos" w:cs="Aptos" w:eastAsia="Aptos" w:hAnsi="Aptos"/>
          <w:color w:val="1F1F1F"/>
          <w:sz w:val="20"/>
          <w:szCs w:val="20"/>
        </w:rPr>
        <w:t xml:space="preserve">Injuries, illnesses, property damage, near misses, and hazardous exposures are reported promptly and investigated by supervision, safety, or another assigned responsible person. Investigations identify what happened, who was involved, witness statements, photos or other evidence, contributing factors, root causes, and corrective actions. Reports and corrective actions are completed within the project or company reporting time frame and tracked to closure.</w:t>
      </w:r>
    </w:p>
    <w:p>
      <w:pPr>
        <w:pStyle w:val="CsepBody"/>
        <w:spacing w:after="160" w:before="240" w:line="276"/>
        <w:ind w:left="720" w:hanging="360"/>
      </w:pPr>
      <w:r>
        <w:rPr>
          <w:rFonts w:ascii="Aptos" w:cs="Aptos" w:eastAsia="Aptos" w:hAnsi="Aptos"/>
          <w:b/>
          <w:bCs/>
          <w:color w:val="1F1F1F"/>
          <w:sz w:val="20"/>
          <w:szCs w:val="20"/>
        </w:rPr>
        <w:t xml:space="preserve">11.7 </w:t>
      </w:r>
      <w:r>
        <w:rPr>
          <w:rFonts w:ascii="Aptos" w:cs="Aptos" w:eastAsia="Aptos" w:hAnsi="Aptos"/>
          <w:b/>
          <w:bCs/>
          <w:color w:val="1F1F1F"/>
          <w:sz w:val="20"/>
          <w:szCs w:val="20"/>
        </w:rPr>
        <w:t xml:space="preserve">Hazard Correction Procedures.</w:t>
      </w:r>
    </w:p>
    <w:p>
      <w:pPr>
        <w:pStyle w:val="CsepBody"/>
        <w:spacing w:after="110" w:before="50" w:line="276"/>
        <w:ind w:left="1080" w:hanging="360"/>
      </w:pPr>
      <w:r>
        <w:rPr>
          <w:rFonts w:ascii="Aptos" w:cs="Aptos" w:eastAsia="Aptos" w:hAnsi="Aptos"/>
          <w:color w:val="1F1F1F"/>
          <w:sz w:val="20"/>
          <w:szCs w:val="20"/>
        </w:rPr>
        <w:t xml:space="preserve">11.7.1 </w:t>
      </w:r>
      <w:r>
        <w:rPr>
          <w:rFonts w:ascii="Aptos" w:cs="Aptos" w:eastAsia="Aptos" w:hAnsi="Aptos"/>
          <w:color w:val="1F1F1F"/>
          <w:sz w:val="20"/>
          <w:szCs w:val="20"/>
        </w:rPr>
        <w:t xml:space="preserve">Correct unsafe conditions and practices as soon as feasible based on severity, exposure, and available controls.</w:t>
      </w:r>
    </w:p>
    <w:p>
      <w:pPr>
        <w:pStyle w:val="CsepBody"/>
        <w:spacing w:after="110" w:before="50" w:line="276"/>
        <w:ind w:left="1080" w:hanging="360"/>
      </w:pPr>
      <w:r>
        <w:rPr>
          <w:rFonts w:ascii="Aptos" w:cs="Aptos" w:eastAsia="Aptos" w:hAnsi="Aptos"/>
          <w:color w:val="1F1F1F"/>
          <w:sz w:val="20"/>
          <w:szCs w:val="20"/>
        </w:rPr>
        <w:t xml:space="preserve">11.7.2 </w:t>
      </w:r>
      <w:r>
        <w:rPr>
          <w:rFonts w:ascii="Aptos" w:cs="Aptos" w:eastAsia="Aptos" w:hAnsi="Aptos"/>
          <w:color w:val="1F1F1F"/>
          <w:sz w:val="20"/>
          <w:szCs w:val="20"/>
        </w:rPr>
        <w:t xml:space="preserve">Assign a responsible person, due date, temporary control, and verification method for each corrective action.</w:t>
      </w:r>
    </w:p>
    <w:p>
      <w:pPr>
        <w:pStyle w:val="CsepBody"/>
        <w:spacing w:after="110" w:before="50" w:line="276"/>
        <w:ind w:left="1080" w:hanging="360"/>
      </w:pPr>
      <w:r>
        <w:rPr>
          <w:rFonts w:ascii="Aptos" w:cs="Aptos" w:eastAsia="Aptos" w:hAnsi="Aptos"/>
          <w:color w:val="1F1F1F"/>
          <w:sz w:val="20"/>
          <w:szCs w:val="20"/>
        </w:rPr>
        <w:t xml:space="preserve">11.7.3 </w:t>
      </w:r>
      <w:r>
        <w:rPr>
          <w:rFonts w:ascii="Aptos" w:cs="Aptos" w:eastAsia="Aptos" w:hAnsi="Aptos"/>
          <w:color w:val="1F1F1F"/>
          <w:sz w:val="20"/>
          <w:szCs w:val="20"/>
        </w:rPr>
        <w:t xml:space="preserve">Use stop-work authority when a hazard creates uncontrolled exposure or when required controls are not in place.</w:t>
      </w:r>
    </w:p>
    <w:p>
      <w:pPr>
        <w:pStyle w:val="CsepBody"/>
        <w:spacing w:after="110" w:before="50" w:line="276"/>
        <w:ind w:left="1080" w:hanging="360"/>
      </w:pPr>
      <w:r>
        <w:rPr>
          <w:rFonts w:ascii="Aptos" w:cs="Aptos" w:eastAsia="Aptos" w:hAnsi="Aptos"/>
          <w:color w:val="1F1F1F"/>
          <w:sz w:val="20"/>
          <w:szCs w:val="20"/>
        </w:rPr>
        <w:t xml:space="preserve">11.7.4 </w:t>
      </w:r>
      <w:r>
        <w:rPr>
          <w:rFonts w:ascii="Aptos" w:cs="Aptos" w:eastAsia="Aptos" w:hAnsi="Aptos"/>
          <w:color w:val="1F1F1F"/>
          <w:sz w:val="20"/>
          <w:szCs w:val="20"/>
        </w:rPr>
        <w:t xml:space="preserve">For imminent hazards that cannot be corrected immediately and safely, remove exposed personnel except those needed to correct the condition with proper safeguards.</w:t>
      </w:r>
    </w:p>
    <w:p>
      <w:pPr>
        <w:pStyle w:val="CsepBody"/>
        <w:spacing w:after="110" w:before="50" w:line="276"/>
        <w:ind w:left="1080" w:hanging="360"/>
      </w:pPr>
      <w:r>
        <w:rPr>
          <w:rFonts w:ascii="Aptos" w:cs="Aptos" w:eastAsia="Aptos" w:hAnsi="Aptos"/>
          <w:color w:val="1F1F1F"/>
          <w:sz w:val="20"/>
          <w:szCs w:val="20"/>
        </w:rPr>
        <w:t xml:space="preserve">11.7.5 </w:t>
      </w:r>
      <w:r>
        <w:rPr>
          <w:rFonts w:ascii="Aptos" w:cs="Aptos" w:eastAsia="Aptos" w:hAnsi="Aptos"/>
          <w:color w:val="1F1F1F"/>
          <w:sz w:val="20"/>
          <w:szCs w:val="20"/>
        </w:rPr>
        <w:t xml:space="preserve">Document completion, communicate the correction to affected employees, and verify conditions before restart.</w:t>
      </w:r>
    </w:p>
    <w:p>
      <w:pPr>
        <w:pStyle w:val="CsepBody"/>
        <w:spacing w:after="160" w:before="240" w:line="276"/>
        <w:ind w:left="720" w:hanging="360"/>
      </w:pPr>
      <w:r>
        <w:rPr>
          <w:rFonts w:ascii="Aptos" w:cs="Aptos" w:eastAsia="Aptos" w:hAnsi="Aptos"/>
          <w:b/>
          <w:bCs/>
          <w:color w:val="1F1F1F"/>
          <w:sz w:val="20"/>
          <w:szCs w:val="20"/>
        </w:rPr>
        <w:t xml:space="preserve">11.8 </w:t>
      </w:r>
      <w:r>
        <w:rPr>
          <w:rFonts w:ascii="Aptos" w:cs="Aptos" w:eastAsia="Aptos" w:hAnsi="Aptos"/>
          <w:b/>
          <w:bCs/>
          <w:color w:val="1F1F1F"/>
          <w:sz w:val="20"/>
          <w:szCs w:val="20"/>
        </w:rPr>
        <w:t xml:space="preserve">Training and Instruction.</w:t>
      </w:r>
    </w:p>
    <w:p>
      <w:pPr>
        <w:pStyle w:val="CsepBody"/>
        <w:spacing w:after="150" w:line="276"/>
        <w:ind w:left="720"/>
      </w:pPr>
      <w:r>
        <w:rPr>
          <w:rFonts w:ascii="Aptos" w:cs="Aptos" w:eastAsia="Aptos" w:hAnsi="Aptos"/>
          <w:color w:val="1F1F1F"/>
          <w:sz w:val="20"/>
          <w:szCs w:val="20"/>
        </w:rPr>
        <w:t xml:space="preserve">training is assigned based on the active scope, permits, equipment, and high-risk programs triggered by this CSEP.</w:t>
      </w:r>
    </w:p>
    <w:p>
      <w:pPr>
        <w:pStyle w:val="CsepBody"/>
        <w:spacing w:after="160" w:before="240" w:line="276"/>
        <w:ind w:left="720" w:hanging="360"/>
      </w:pPr>
      <w:r>
        <w:rPr>
          <w:rFonts w:ascii="Aptos" w:cs="Aptos" w:eastAsia="Aptos" w:hAnsi="Aptos"/>
          <w:b/>
          <w:bCs/>
          <w:color w:val="1F1F1F"/>
          <w:sz w:val="20"/>
          <w:szCs w:val="20"/>
        </w:rPr>
        <w:t xml:space="preserve">11.9 </w:t>
      </w:r>
      <w:r>
        <w:rPr>
          <w:rFonts w:ascii="Aptos" w:cs="Aptos" w:eastAsia="Aptos" w:hAnsi="Aptos"/>
          <w:b/>
          <w:bCs/>
          <w:color w:val="1F1F1F"/>
          <w:sz w:val="20"/>
          <w:szCs w:val="20"/>
        </w:rPr>
        <w:t xml:space="preserve">Employee Access to the IIPP.</w:t>
      </w:r>
    </w:p>
    <w:p>
      <w:pPr>
        <w:pStyle w:val="CsepBody"/>
        <w:spacing w:after="150" w:line="276"/>
        <w:ind w:left="720"/>
      </w:pPr>
      <w:r>
        <w:rPr>
          <w:rFonts w:ascii="Aptos" w:cs="Aptos" w:eastAsia="Aptos" w:hAnsi="Aptos"/>
          <w:color w:val="1F1F1F"/>
          <w:sz w:val="20"/>
          <w:szCs w:val="20"/>
        </w:rPr>
        <w:t xml:space="preserve">Employees and authorized representatives may examine and receive a copy of the written IIPP through supervision, safety, the project office, the company safety office, or the electronic document location used for this CSEP. For California work, access is provided within five business days of a request unless unobstructed electronic access is already available.</w:t>
      </w:r>
    </w:p>
    <w:p>
      <w:pPr>
        <w:pStyle w:val="CsepBody"/>
        <w:spacing w:after="160" w:before="240" w:line="276"/>
        <w:ind w:left="720" w:hanging="360"/>
      </w:pPr>
      <w:r>
        <w:rPr>
          <w:rFonts w:ascii="Aptos" w:cs="Aptos" w:eastAsia="Aptos" w:hAnsi="Aptos"/>
          <w:b/>
          <w:bCs/>
          <w:color w:val="1F1F1F"/>
          <w:sz w:val="20"/>
          <w:szCs w:val="20"/>
        </w:rPr>
        <w:t xml:space="preserve">11.10 </w:t>
      </w:r>
      <w:r>
        <w:rPr>
          <w:rFonts w:ascii="Aptos" w:cs="Aptos" w:eastAsia="Aptos" w:hAnsi="Aptos"/>
          <w:b/>
          <w:bCs/>
          <w:color w:val="1F1F1F"/>
          <w:sz w:val="20"/>
          <w:szCs w:val="20"/>
        </w:rPr>
        <w:t xml:space="preserve">Recordkeeping.</w:t>
      </w:r>
    </w:p>
    <w:p>
      <w:pPr>
        <w:pStyle w:val="CsepBody"/>
        <w:spacing w:after="150" w:line="276"/>
        <w:ind w:left="720"/>
      </w:pPr>
      <w:r>
        <w:rPr>
          <w:rFonts w:ascii="Aptos" w:cs="Aptos" w:eastAsia="Aptos" w:hAnsi="Aptos"/>
          <w:color w:val="1F1F1F"/>
          <w:sz w:val="20"/>
          <w:szCs w:val="20"/>
        </w:rPr>
        <w:t xml:space="preserve">Records are kept for scheduled and periodic inspections, hazard corrections, training records are maintained for at least one year unless a small-employer exception applies; Cal/OSHA injury and illness logs and related records may have separate retention requirements.</w:t>
      </w:r>
    </w:p>
    <w:p>
      <w:pPr>
        <w:pStyle w:val="CsepBody"/>
        <w:spacing w:after="160" w:before="240" w:line="276"/>
        <w:ind w:left="720" w:hanging="360"/>
      </w:pPr>
      <w:r>
        <w:rPr>
          <w:rFonts w:ascii="Aptos" w:cs="Aptos" w:eastAsia="Aptos" w:hAnsi="Aptos"/>
          <w:b/>
          <w:bCs/>
          <w:color w:val="1F1F1F"/>
          <w:sz w:val="20"/>
          <w:szCs w:val="20"/>
        </w:rPr>
        <w:t xml:space="preserve">11.11 </w:t>
      </w:r>
      <w:r>
        <w:rPr>
          <w:rFonts w:ascii="Aptos" w:cs="Aptos" w:eastAsia="Aptos" w:hAnsi="Aptos"/>
          <w:b/>
          <w:bCs/>
          <w:color w:val="1F1F1F"/>
          <w:sz w:val="20"/>
          <w:szCs w:val="20"/>
        </w:rPr>
        <w:t xml:space="preserve">Written Code of Safe Practices.</w:t>
      </w:r>
    </w:p>
    <w:p>
      <w:pPr>
        <w:pStyle w:val="CsepBody"/>
        <w:spacing w:after="150" w:line="276"/>
        <w:ind w:left="720"/>
      </w:pPr>
      <w:r>
        <w:rPr>
          <w:rFonts w:ascii="Aptos" w:cs="Aptos" w:eastAsia="Aptos" w:hAnsi="Aptos"/>
          <w:color w:val="1F1F1F"/>
          <w:sz w:val="20"/>
          <w:szCs w:val="20"/>
        </w:rPr>
        <w:t xml:space="preserve">For California construction work, the company maintains a written Code of Safe Practices that applies to the work covered by this CSEP. The Code of Safe Practices is posted at a conspicuous location at each jobsite office or provided to each supervisory employee so it is readily available to affected employees.</w:t>
      </w:r>
    </w:p>
    <w:p>
      <w:pPr>
        <w:pStyle w:val="CsepBody"/>
        <w:spacing w:after="160" w:before="240" w:line="276"/>
        <w:ind w:left="720" w:hanging="360"/>
      </w:pPr>
      <w:r>
        <w:rPr>
          <w:rFonts w:ascii="Aptos" w:cs="Aptos" w:eastAsia="Aptos" w:hAnsi="Aptos"/>
          <w:b/>
          <w:bCs/>
          <w:color w:val="1F1F1F"/>
          <w:sz w:val="20"/>
          <w:szCs w:val="20"/>
        </w:rPr>
        <w:t xml:space="preserve">11.12 </w:t>
      </w:r>
      <w:r>
        <w:rPr>
          <w:rFonts w:ascii="Aptos" w:cs="Aptos" w:eastAsia="Aptos" w:hAnsi="Aptos"/>
          <w:b/>
          <w:bCs/>
          <w:color w:val="1F1F1F"/>
          <w:sz w:val="20"/>
          <w:szCs w:val="20"/>
        </w:rPr>
        <w:t xml:space="preserve">Toolbox / Tailgate Safety Meetings.</w:t>
      </w:r>
    </w:p>
    <w:p>
      <w:pPr>
        <w:pStyle w:val="CsepBody"/>
        <w:spacing w:after="150" w:line="276"/>
        <w:ind w:left="720"/>
      </w:pPr>
      <w:r>
        <w:rPr>
          <w:rFonts w:ascii="Aptos" w:cs="Aptos" w:eastAsia="Aptos" w:hAnsi="Aptos"/>
          <w:color w:val="1F1F1F"/>
          <w:sz w:val="20"/>
          <w:szCs w:val="20"/>
        </w:rPr>
        <w:t xml:space="preserve">Supervisors conduct toolbox, tailgate, or equivalent safety meetings with crews at least every 10 working days for California construction work and more frequently when project conditions require. Meeting topics address current work, incidents, corrective actions, upcoming hazardous tasks, seasonal hazards, and lessons learned; attendance and topics are documented.</w:t>
      </w:r>
    </w:p>
    <w:p>
      <w:pPr>
        <w:pStyle w:val="CsepBody"/>
        <w:spacing w:after="160" w:before="240" w:line="276"/>
        <w:ind w:left="720" w:hanging="360"/>
      </w:pPr>
      <w:r>
        <w:rPr>
          <w:rFonts w:ascii="Aptos" w:cs="Aptos" w:eastAsia="Aptos" w:hAnsi="Aptos"/>
          <w:b/>
          <w:bCs/>
          <w:color w:val="1F1F1F"/>
          <w:sz w:val="20"/>
          <w:szCs w:val="20"/>
        </w:rPr>
        <w:t xml:space="preserve">11.13 </w:t>
      </w:r>
      <w:r>
        <w:rPr>
          <w:rFonts w:ascii="Aptos" w:cs="Aptos" w:eastAsia="Aptos" w:hAnsi="Aptos"/>
          <w:b/>
          <w:bCs/>
          <w:color w:val="1F1F1F"/>
          <w:sz w:val="20"/>
          <w:szCs w:val="20"/>
        </w:rPr>
        <w:t xml:space="preserve">Supervisor Safety Meetings.</w:t>
      </w:r>
    </w:p>
    <w:p>
      <w:pPr>
        <w:pStyle w:val="CsepBody"/>
        <w:spacing w:after="150" w:line="276"/>
        <w:ind w:left="720"/>
      </w:pPr>
      <w:r>
        <w:rPr>
          <w:rFonts w:ascii="Aptos" w:cs="Aptos" w:eastAsia="Aptos" w:hAnsi="Aptos"/>
          <w:color w:val="1F1F1F"/>
          <w:sz w:val="20"/>
          <w:szCs w:val="20"/>
        </w:rPr>
        <w:t xml:space="preserve">Periodic supervisor safety meetings are conducted under management direction to discuss safety problems, incidents, corrective actions, upcoming hazardous work, coordination needs, inspection findings, and lessons learned. Meeting notes or action items are retained with project or company safety records.</w:t>
      </w:r>
    </w:p>
    <w:p>
      <w:pPr>
        <w:pStyle w:val="CsepBody"/>
        <w:spacing w:after="160" w:before="240" w:line="276"/>
        <w:ind w:left="720" w:hanging="360"/>
      </w:pPr>
      <w:r>
        <w:rPr>
          <w:rFonts w:ascii="Aptos" w:cs="Aptos" w:eastAsia="Aptos" w:hAnsi="Aptos"/>
          <w:b/>
          <w:bCs/>
          <w:color w:val="1F1F1F"/>
          <w:sz w:val="20"/>
          <w:szCs w:val="20"/>
        </w:rPr>
        <w:t xml:space="preserve">11.14 </w:t>
      </w:r>
      <w:r>
        <w:rPr>
          <w:rFonts w:ascii="Aptos" w:cs="Aptos" w:eastAsia="Aptos" w:hAnsi="Aptos"/>
          <w:b/>
          <w:bCs/>
          <w:color w:val="1F1F1F"/>
          <w:sz w:val="20"/>
          <w:szCs w:val="20"/>
        </w:rPr>
        <w:t xml:space="preserve">Emergency Procedures.</w:t>
      </w:r>
    </w:p>
    <w:p>
      <w:pPr>
        <w:pStyle w:val="CsepBody"/>
        <w:spacing w:after="150" w:line="276"/>
        <w:ind w:left="720"/>
      </w:pPr>
      <w:r>
        <w:rPr>
          <w:rFonts w:ascii="Aptos" w:cs="Aptos" w:eastAsia="Aptos" w:hAnsi="Aptos"/>
          <w:color w:val="1F1F1F"/>
          <w:sz w:val="20"/>
          <w:szCs w:val="20"/>
        </w:rPr>
        <w:t xml:space="preserve">Site-specific emergency procedures address fire, medical emergencies, serious injuries, evacuation, rescue, earthquakes or severe weather where applicable, utility strikes, hazardous material releases, emergency contacts, access routes, muster points, first-aid locations, fire extinguishers, nearest clinic or hospital, and who calls 911. Emergency procedures are coordinated with the site emergency plan and communicated during orientation and task briefings.</w:t>
      </w:r>
    </w:p>
    <w:p>
      <w:pPr>
        <w:pStyle w:val="CsepBody"/>
        <w:spacing w:after="150" w:line="276"/>
        <w:ind w:left="720"/>
      </w:pPr>
      <w:r>
        <w:rPr>
          <w:rFonts w:ascii="Aptos" w:cs="Aptos" w:eastAsia="Aptos" w:hAnsi="Aptos"/>
          <w:color w:val="1F1F1F"/>
          <w:sz w:val="20"/>
          <w:szCs w:val="20"/>
        </w:rPr>
        <w:t xml:space="preserve">Emergency quick reference, evacuation, medical response, fire, spill, and rescue planning.</w:t>
      </w:r>
    </w:p>
    <w:p>
      <w:pPr>
        <w:pStyle w:val="CsepBody"/>
        <w:spacing w:after="150" w:line="276"/>
        <w:ind w:left="720"/>
      </w:pPr>
      <w:r>
        <w:rPr>
          <w:rFonts w:ascii="Aptos" w:cs="Aptos" w:eastAsia="Aptos" w:hAnsi="Aptos"/>
          <w:color w:val="1F1F1F"/>
          <w:sz w:val="20"/>
          <w:szCs w:val="20"/>
        </w:rPr>
        <w:t xml:space="preserve">In the event of an emergency during the execution of steel erection and decking tasks at the Germanton project site, all personnel must adhere to the following emergency response procedures. Immediate stop-work actions must be taken if a hazard arises that poses a risk of injury, environmental harm, or damage to property. Personnel should immediately cease operations, assess the situation, and ensure that all workers are clear of any danger.</w:t>
      </w:r>
    </w:p>
    <w:p>
      <w:pPr>
        <w:pStyle w:val="CsepBody"/>
        <w:spacing w:after="150" w:line="276"/>
        <w:ind w:left="720"/>
      </w:pPr>
      <w:r>
        <w:rPr>
          <w:rFonts w:ascii="Aptos" w:cs="Aptos" w:eastAsia="Aptos" w:hAnsi="Aptos"/>
          <w:color w:val="1F1F1F"/>
          <w:sz w:val="20"/>
          <w:szCs w:val="20"/>
        </w:rPr>
        <w:t xml:space="preserve">Communication of the stop-work decision must be relayed to the site supervisor and any personnel involved in the ongoing tasks. Notification of any incident, injury, or near-miss should be communicated urgently to site management, including an assessment of the situation and any immediate actions taken. Each worker is responsible for ensuring that they promptly notify their supervisor of any safety concerns or incidents. Access and egress routes must remain unobstructed at all times.</w:t>
      </w:r>
    </w:p>
    <w:p>
      <w:pPr>
        <w:pStyle w:val="CsepBody"/>
        <w:spacing w:after="150" w:line="276"/>
        <w:ind w:left="720"/>
      </w:pPr>
      <w:r>
        <w:rPr>
          <w:rFonts w:ascii="Aptos" w:cs="Aptos" w:eastAsia="Aptos" w:hAnsi="Aptos"/>
          <w:color w:val="1F1F1F"/>
          <w:sz w:val="20"/>
          <w:szCs w:val="20"/>
        </w:rPr>
        <w:t xml:space="preserve">All workers should be familiar with emergency exits, routes, and assembly points established at the site. These routes will be clearly marked, and personnel must know how to reach them quickly in the event of an emergency. The medical response plan includes immediate access to first-aid kits and trained personnel. In case of an injury, workers should retain knowledge of the location of medical facilities.</w:t>
      </w:r>
    </w:p>
    <w:p>
      <w:pPr>
        <w:pStyle w:val="CsepBody"/>
        <w:spacing w:after="150" w:line="276"/>
        <w:ind w:left="720"/>
      </w:pPr>
      <w:r>
        <w:rPr>
          <w:rFonts w:ascii="Aptos" w:cs="Aptos" w:eastAsia="Aptos" w:hAnsi="Aptos"/>
          <w:color w:val="1F1F1F"/>
          <w:sz w:val="20"/>
          <w:szCs w:val="20"/>
        </w:rPr>
        <w:t xml:space="preserve">Site management must ensure that a designated person is available to guide emergency responders to the site. Emergency coordination is paramount; therefore, all workers must familiarize themselves with the site management structure and the designated safety officer for this project. For coordination during an emergency, the safety officer will maintain communication with first responders and oversee incident management efforts.</w:t>
      </w:r>
    </w:p>
    <w:p>
      <w:pPr>
        <w:pStyle w:val="CsepBody"/>
        <w:spacing w:after="150" w:line="276"/>
        <w:ind w:left="720"/>
      </w:pPr>
      <w:r>
        <w:rPr>
          <w:rFonts w:ascii="Aptos" w:cs="Aptos" w:eastAsia="Aptos" w:hAnsi="Aptos"/>
          <w:color w:val="1F1F1F"/>
          <w:sz w:val="20"/>
          <w:szCs w:val="20"/>
        </w:rPr>
        <w:t xml:space="preserve">In the case of incidents related to specific hazards such as falls from height, hot work activities, and crane lift operations, emergency protocols must include immediate evacuation of unsafe areas, assessment of the risk of further injuries, and execution of rescue operations if necessary. Emergency response drills will be conducted regularly to ensure all personnel are prepared.</w:t>
      </w:r>
    </w:p>
    <w:p>
      <w:pPr>
        <w:pStyle w:val="CsepBody"/>
        <w:spacing w:after="150" w:line="276"/>
        <w:ind w:left="720"/>
      </w:pPr>
      <w:r>
        <w:rPr>
          <w:rFonts w:ascii="Aptos" w:cs="Aptos" w:eastAsia="Aptos" w:hAnsi="Aptos"/>
          <w:color w:val="1F1F1F"/>
          <w:sz w:val="20"/>
          <w:szCs w:val="20"/>
        </w:rPr>
        <w:t xml:space="preserve">Lastly, all personnel must wear the required PPE—including hard hats, safety glasses, high-visibility vests, gloves, steel-toe boots, fall protection harnesses, and hearing protection—at all times, as adherence to PPE requirements is crucial for reducing injury during emergencies.</w:t>
      </w:r>
    </w:p>
    <w:p>
      <w:pPr>
        <w:pStyle w:val="CsepBody"/>
        <w:spacing w:after="110" w:before="50" w:line="276"/>
        <w:ind w:left="1080" w:hanging="360"/>
      </w:pPr>
      <w:r>
        <w:rPr>
          <w:rFonts w:ascii="Aptos" w:cs="Aptos" w:eastAsia="Aptos" w:hAnsi="Aptos"/>
          <w:color w:val="1F1F1F"/>
          <w:sz w:val="20"/>
          <w:szCs w:val="20"/>
        </w:rPr>
        <w:t xml:space="preserve">11.14.1 </w:t>
      </w:r>
      <w:r>
        <w:rPr>
          <w:rFonts w:ascii="Aptos" w:cs="Aptos" w:eastAsia="Aptos" w:hAnsi="Aptos"/>
          <w:color w:val="1F1F1F"/>
          <w:sz w:val="20"/>
          <w:szCs w:val="20"/>
        </w:rPr>
        <w:t xml:space="preserve">Immediate stop-work actions must be taken if a hazard arises that poses a risk of injury, environmental harm, or damage to property. Personnel should immediately cease operations, assess the situation, and ensure that all workers are clear of any danger. Communication of the stop-work decision must be relayed to the site supervisor and any personnel involved in the ongoing tasks.</w:t>
      </w:r>
    </w:p>
    <w:p>
      <w:pPr>
        <w:pStyle w:val="CsepBody"/>
        <w:spacing w:after="110" w:before="50" w:line="276"/>
        <w:ind w:left="1080" w:hanging="360"/>
      </w:pPr>
      <w:r>
        <w:rPr>
          <w:rFonts w:ascii="Aptos" w:cs="Aptos" w:eastAsia="Aptos" w:hAnsi="Aptos"/>
          <w:color w:val="1F1F1F"/>
          <w:sz w:val="20"/>
          <w:szCs w:val="20"/>
        </w:rPr>
        <w:t xml:space="preserve">11.14.2 </w:t>
      </w:r>
      <w:r>
        <w:rPr>
          <w:rFonts w:ascii="Aptos" w:cs="Aptos" w:eastAsia="Aptos" w:hAnsi="Aptos"/>
          <w:color w:val="1F1F1F"/>
          <w:sz w:val="20"/>
          <w:szCs w:val="20"/>
        </w:rPr>
        <w:t xml:space="preserve">Notification of any incident, injury, or near-miss should be communicated urgently to site management, including an assessment of the situation and any immediate actions taken. Each worker is responsible for ensuring that they promptly notify their supervisor of any safety concerns or incidents.</w:t>
      </w:r>
    </w:p>
    <w:p>
      <w:pPr>
        <w:pStyle w:val="CsepBody"/>
        <w:spacing w:after="110" w:before="50" w:line="276"/>
        <w:ind w:left="1080" w:hanging="360"/>
      </w:pPr>
      <w:r>
        <w:rPr>
          <w:rFonts w:ascii="Aptos" w:cs="Aptos" w:eastAsia="Aptos" w:hAnsi="Aptos"/>
          <w:color w:val="1F1F1F"/>
          <w:sz w:val="20"/>
          <w:szCs w:val="20"/>
        </w:rPr>
        <w:t xml:space="preserve">11.14.3 </w:t>
      </w:r>
      <w:r>
        <w:rPr>
          <w:rFonts w:ascii="Aptos" w:cs="Aptos" w:eastAsia="Aptos" w:hAnsi="Aptos"/>
          <w:color w:val="1F1F1F"/>
          <w:sz w:val="20"/>
          <w:szCs w:val="20"/>
        </w:rPr>
        <w:t xml:space="preserve">Access and egress routes must remain unobstructed at all times. All workers should be familiar with emergency exits, routes, and assembly points established at the site. These routes will be clearly marked, and personnel must know how to reach them quickly in the event of an emergency.</w:t>
      </w:r>
    </w:p>
    <w:p>
      <w:pPr>
        <w:pStyle w:val="CsepBody"/>
        <w:spacing w:after="110" w:before="50" w:line="276"/>
        <w:ind w:left="1080" w:hanging="360"/>
      </w:pPr>
      <w:r>
        <w:rPr>
          <w:rFonts w:ascii="Aptos" w:cs="Aptos" w:eastAsia="Aptos" w:hAnsi="Aptos"/>
          <w:color w:val="1F1F1F"/>
          <w:sz w:val="20"/>
          <w:szCs w:val="20"/>
        </w:rPr>
        <w:t xml:space="preserve">11.14.4 </w:t>
      </w:r>
      <w:r>
        <w:rPr>
          <w:rFonts w:ascii="Aptos" w:cs="Aptos" w:eastAsia="Aptos" w:hAnsi="Aptos"/>
          <w:color w:val="1F1F1F"/>
          <w:sz w:val="20"/>
          <w:szCs w:val="20"/>
        </w:rPr>
        <w:t xml:space="preserve">The medical response plan includes immediate access to first-aid kits and trained personnel. In case of an injury, workers should retain knowledge of the location of medical facilities. Site management must ensure that a designated person is available to guide emergency responders to the site.</w:t>
      </w:r>
    </w:p>
    <w:p>
      <w:pPr>
        <w:pStyle w:val="CsepBody"/>
        <w:spacing w:after="110" w:before="50" w:line="276"/>
        <w:ind w:left="1080" w:hanging="360"/>
      </w:pPr>
      <w:r>
        <w:rPr>
          <w:rFonts w:ascii="Aptos" w:cs="Aptos" w:eastAsia="Aptos" w:hAnsi="Aptos"/>
          <w:color w:val="1F1F1F"/>
          <w:sz w:val="20"/>
          <w:szCs w:val="20"/>
        </w:rPr>
        <w:t xml:space="preserve">11.14.5 </w:t>
      </w:r>
      <w:r>
        <w:rPr>
          <w:rFonts w:ascii="Aptos" w:cs="Aptos" w:eastAsia="Aptos" w:hAnsi="Aptos"/>
          <w:color w:val="1F1F1F"/>
          <w:sz w:val="20"/>
          <w:szCs w:val="20"/>
        </w:rPr>
        <w:t xml:space="preserve">Emergency coordination is paramount.</w:t>
      </w:r>
    </w:p>
    <w:p>
      <w:pPr>
        <w:pStyle w:val="CsepBody"/>
        <w:spacing w:after="110" w:before="50" w:line="276"/>
        <w:ind w:left="1080" w:hanging="360"/>
      </w:pPr>
      <w:r>
        <w:rPr>
          <w:rFonts w:ascii="Aptos" w:cs="Aptos" w:eastAsia="Aptos" w:hAnsi="Aptos"/>
          <w:color w:val="1F1F1F"/>
          <w:sz w:val="20"/>
          <w:szCs w:val="20"/>
        </w:rPr>
        <w:t xml:space="preserve">11.14.6 </w:t>
      </w:r>
      <w:r>
        <w:rPr>
          <w:rFonts w:ascii="Aptos" w:cs="Aptos" w:eastAsia="Aptos" w:hAnsi="Aptos"/>
          <w:color w:val="1F1F1F"/>
          <w:sz w:val="20"/>
          <w:szCs w:val="20"/>
        </w:rPr>
        <w:t xml:space="preserve">therefore, all workers must familiarize themselves with the site management structure and the designated safety officer for this project. For coordination during an emergency, the safety officer will maintain communication with first responders and oversee incident management efforts.</w:t>
      </w:r>
    </w:p>
    <w:p>
      <w:pPr>
        <w:pStyle w:val="CsepBody"/>
        <w:spacing w:after="110" w:before="50" w:line="276"/>
        <w:ind w:left="1080" w:hanging="360"/>
      </w:pPr>
      <w:r>
        <w:rPr>
          <w:rFonts w:ascii="Aptos" w:cs="Aptos" w:eastAsia="Aptos" w:hAnsi="Aptos"/>
          <w:color w:val="1F1F1F"/>
          <w:sz w:val="20"/>
          <w:szCs w:val="20"/>
        </w:rPr>
        <w:t xml:space="preserve">11.14.7 </w:t>
      </w:r>
      <w:r>
        <w:rPr>
          <w:rFonts w:ascii="Aptos" w:cs="Aptos" w:eastAsia="Aptos" w:hAnsi="Aptos"/>
          <w:color w:val="1F1F1F"/>
          <w:sz w:val="20"/>
          <w:szCs w:val="20"/>
        </w:rPr>
        <w:t xml:space="preserve">In the case of incidents related to specific hazards such as falls from height, hot work activities, and crane lift operations, emergency protocols must include immediate evacuation of unsafe areas, assessment of the risk of further injuries, and execution of rescue operations if necessary. Emergency response drills will be conducted regularly to ensure all personnel are prepared.</w:t>
      </w:r>
    </w:p>
    <w:p>
      <w:pPr>
        <w:pStyle w:val="CsepBody"/>
        <w:spacing w:after="110" w:before="50" w:line="276"/>
        <w:ind w:left="1080" w:hanging="360"/>
      </w:pPr>
      <w:r>
        <w:rPr>
          <w:rFonts w:ascii="Aptos" w:cs="Aptos" w:eastAsia="Aptos" w:hAnsi="Aptos"/>
          <w:color w:val="1F1F1F"/>
          <w:sz w:val="20"/>
          <w:szCs w:val="20"/>
        </w:rPr>
        <w:t xml:space="preserve">11.14.8 </w:t>
      </w:r>
      <w:r>
        <w:rPr>
          <w:rFonts w:ascii="Aptos" w:cs="Aptos" w:eastAsia="Aptos" w:hAnsi="Aptos"/>
          <w:color w:val="1F1F1F"/>
          <w:sz w:val="20"/>
          <w:szCs w:val="20"/>
        </w:rPr>
        <w:t xml:space="preserve">Emergency response location: 4497 gold medal pt.</w:t>
      </w:r>
    </w:p>
    <w:p>
      <w:pPr>
        <w:pStyle w:val="CsepBody"/>
        <w:spacing w:after="160" w:before="240" w:line="276"/>
        <w:ind w:left="720" w:hanging="360"/>
      </w:pPr>
      <w:r>
        <w:rPr>
          <w:rFonts w:ascii="Aptos" w:cs="Aptos" w:eastAsia="Aptos" w:hAnsi="Aptos"/>
          <w:b/>
          <w:bCs/>
          <w:color w:val="1F1F1F"/>
          <w:sz w:val="20"/>
          <w:szCs w:val="20"/>
        </w:rPr>
        <w:t xml:space="preserve">11.15 </w:t>
      </w:r>
      <w:r>
        <w:rPr>
          <w:rFonts w:ascii="Aptos" w:cs="Aptos" w:eastAsia="Aptos" w:hAnsi="Aptos"/>
          <w:b/>
          <w:bCs/>
          <w:color w:val="1F1F1F"/>
          <w:sz w:val="20"/>
          <w:szCs w:val="20"/>
        </w:rPr>
        <w:t xml:space="preserve">Hazard-Specific Programs or Appendices.</w:t>
      </w:r>
    </w:p>
    <w:p>
      <w:pPr>
        <w:pStyle w:val="CsepBody"/>
        <w:spacing w:after="150" w:line="276"/>
        <w:ind w:left="720"/>
      </w:pPr>
      <w:r>
        <w:rPr>
          <w:rFonts w:ascii="Aptos" w:cs="Aptos" w:eastAsia="Aptos" w:hAnsi="Aptos"/>
          <w:color w:val="1F1F1F"/>
          <w:sz w:val="20"/>
          <w:szCs w:val="20"/>
        </w:rPr>
        <w:t xml:space="preserve">The IIPP includes or cross-references written programs, procedures, forms, and appendices that apply to the work. Common construction appendices include the Code of Safe Practices, JHA / PTP forms, inspection forms, incident and near-miss reports, corrective-action logs, training records, emergency contacts, fall protection and rescue procedures, hot-work permits, lift plans, equipment inspection forms, Hazard Communication / SDS information, excavation procedures when triggered, and the task-hazard-control matrix.</w:t>
      </w:r>
    </w:p>
    <w:p>
      <w:pPr>
        <w:pStyle w:val="Heading1"/>
        <w:pStyle w:val="CsepSectionHeading"/>
        <w:keepNext/>
      </w:pPr>
      <w:r>
        <w:rPr>
          <w:rFonts w:ascii="Aptos" w:cs="Aptos" w:eastAsia="Aptos" w:hAnsi="Aptos"/>
          <w:b/>
          <w:bCs/>
          <w:color w:val="202020"/>
          <w:sz w:val="32"/>
          <w:szCs w:val="32"/>
        </w:rPr>
        <w:t xml:space="preserve">12. Worker Conduct, Fit-for-Duty, and Disciplinary Program</w:t>
      </w:r>
    </w:p>
    <w:p>
      <w:pPr>
        <w:pStyle w:val="CsepSectionDescriptor"/>
        <w:keepNext/>
        <w:spacing w:after="140" w:before="36" w:line="276"/>
      </w:pPr>
      <w:r>
        <w:rPr>
          <w:rFonts w:ascii="Aptos" w:cs="Aptos" w:eastAsia="Aptos" w:hAnsi="Aptos"/>
          <w:i/>
          <w:iCs/>
          <w:color w:val="7A7A7A"/>
          <w:sz w:val="20"/>
          <w:szCs w:val="20"/>
        </w:rPr>
        <w:t xml:space="preserve">Unsafe-act response, stop-work enforcement, impairment, fatigue, wellness, and discipline.</w:t>
      </w:r>
    </w:p>
    <w:p>
      <w:pPr>
        <w:pStyle w:val="CsepBody"/>
        <w:spacing w:after="160" w:before="240" w:line="276"/>
        <w:ind w:left="720" w:hanging="360"/>
      </w:pPr>
      <w:r>
        <w:rPr>
          <w:rFonts w:ascii="Aptos" w:cs="Aptos" w:eastAsia="Aptos" w:hAnsi="Aptos"/>
          <w:b/>
          <w:bCs/>
          <w:color w:val="1F1F1F"/>
          <w:sz w:val="20"/>
          <w:szCs w:val="20"/>
        </w:rPr>
        <w:t xml:space="preserve">12.1 </w:t>
      </w:r>
      <w:r>
        <w:rPr>
          <w:rFonts w:ascii="Aptos" w:cs="Aptos" w:eastAsia="Aptos" w:hAnsi="Aptos"/>
          <w:b/>
          <w:bCs/>
          <w:color w:val="1F1F1F"/>
          <w:sz w:val="20"/>
          <w:szCs w:val="20"/>
        </w:rPr>
        <w:t xml:space="preserve">Work Attire Requirements.</w:t>
      </w:r>
    </w:p>
    <w:p>
      <w:pPr>
        <w:pStyle w:val="CsepBody"/>
        <w:spacing w:after="110" w:before="50" w:line="276"/>
        <w:ind w:left="1080" w:hanging="360"/>
      </w:pPr>
      <w:r>
        <w:rPr>
          <w:rFonts w:ascii="Aptos" w:cs="Aptos" w:eastAsia="Aptos" w:hAnsi="Aptos"/>
          <w:color w:val="1F1F1F"/>
          <w:sz w:val="20"/>
          <w:szCs w:val="20"/>
        </w:rPr>
        <w:t xml:space="preserve">12.1.1 </w:t>
      </w:r>
      <w:r>
        <w:rPr>
          <w:rFonts w:ascii="Aptos" w:cs="Aptos" w:eastAsia="Aptos" w:hAnsi="Aptos"/>
          <w:color w:val="1F1F1F"/>
          <w:sz w:val="20"/>
          <w:szCs w:val="20"/>
        </w:rPr>
        <w:t xml:space="preserve">Wear shirts with sleeves. Tank tops, sleeveless shirts, and similar upper-body apparel are not acceptable in the work area unless the project issues a site-specific, task-limited exception.</w:t>
      </w:r>
    </w:p>
    <w:p>
      <w:pPr>
        <w:pStyle w:val="CsepBody"/>
        <w:spacing w:after="110" w:before="50" w:line="276"/>
        <w:ind w:left="1080" w:hanging="360"/>
      </w:pPr>
      <w:r>
        <w:rPr>
          <w:rFonts w:ascii="Aptos" w:cs="Aptos" w:eastAsia="Aptos" w:hAnsi="Aptos"/>
          <w:color w:val="1F1F1F"/>
          <w:sz w:val="20"/>
          <w:szCs w:val="20"/>
        </w:rPr>
        <w:t xml:space="preserve">12.1.2 </w:t>
      </w:r>
      <w:r>
        <w:rPr>
          <w:rFonts w:ascii="Aptos" w:cs="Aptos" w:eastAsia="Aptos" w:hAnsi="Aptos"/>
          <w:color w:val="1F1F1F"/>
          <w:sz w:val="20"/>
          <w:szCs w:val="20"/>
        </w:rPr>
        <w:t xml:space="preserve">Wear durable work pants suitable for construction activity; shorts are not used unless a written site rule explicitly allows them for defined conditions.</w:t>
      </w:r>
    </w:p>
    <w:p>
      <w:pPr>
        <w:pStyle w:val="CsepBody"/>
        <w:spacing w:after="110" w:before="50" w:line="276"/>
        <w:ind w:left="1080" w:hanging="360"/>
      </w:pPr>
      <w:r>
        <w:rPr>
          <w:rFonts w:ascii="Aptos" w:cs="Aptos" w:eastAsia="Aptos" w:hAnsi="Aptos"/>
          <w:color w:val="1F1F1F"/>
          <w:sz w:val="20"/>
          <w:szCs w:val="20"/>
        </w:rPr>
        <w:t xml:space="preserve">12.1.3 </w:t>
      </w:r>
      <w:r>
        <w:rPr>
          <w:rFonts w:ascii="Aptos" w:cs="Aptos" w:eastAsia="Aptos" w:hAnsi="Aptos"/>
          <w:color w:val="1F1F1F"/>
          <w:sz w:val="20"/>
          <w:szCs w:val="20"/>
        </w:rPr>
        <w:t xml:space="preserve">Do not wear loose, torn, or unsafe clothing that can catch on steel, tools, rigging, or equipment; clothing and accessories must not create caught-in, snag, or entanglement hazards.</w:t>
      </w:r>
    </w:p>
    <w:p>
      <w:pPr>
        <w:pStyle w:val="CsepBody"/>
        <w:spacing w:after="160" w:before="240" w:line="276"/>
        <w:ind w:left="720" w:hanging="360"/>
      </w:pPr>
      <w:r>
        <w:rPr>
          <w:rFonts w:ascii="Aptos" w:cs="Aptos" w:eastAsia="Aptos" w:hAnsi="Aptos"/>
          <w:b/>
          <w:bCs/>
          <w:color w:val="1F1F1F"/>
          <w:sz w:val="20"/>
          <w:szCs w:val="20"/>
        </w:rPr>
        <w:t xml:space="preserve">12.2 </w:t>
      </w:r>
      <w:r>
        <w:rPr>
          <w:rFonts w:ascii="Aptos" w:cs="Aptos" w:eastAsia="Aptos" w:hAnsi="Aptos"/>
          <w:b/>
          <w:bCs/>
          <w:color w:val="1F1F1F"/>
          <w:sz w:val="20"/>
          <w:szCs w:val="20"/>
        </w:rPr>
        <w:t xml:space="preserve">Personal Protective Equipment (PPE)</w:t>
      </w:r>
    </w:p>
    <w:p>
      <w:pPr>
        <w:pStyle w:val="CsepBody"/>
        <w:spacing w:after="150" w:line="276"/>
        <w:ind w:left="720"/>
      </w:pPr>
      <w:r>
        <w:rPr>
          <w:rFonts w:ascii="Aptos" w:cs="Aptos" w:eastAsia="Aptos" w:hAnsi="Aptos"/>
          <w:color w:val="1F1F1F"/>
          <w:sz w:val="20"/>
          <w:szCs w:val="20"/>
        </w:rPr>
        <w:t xml:space="preserve">The following is the reference list for the steel program. The contractor enforces the list; task- or site-specific PPE (e.g., hot work, rescue, or electrical) is added by JHA, lift plan, permit, or client rules.</w:t>
      </w:r>
    </w:p>
    <w:p>
      <w:pPr>
        <w:pStyle w:val="CsepBody"/>
        <w:spacing w:after="110" w:before="50" w:line="276"/>
        <w:ind w:left="1080" w:hanging="360"/>
      </w:pPr>
      <w:r>
        <w:rPr>
          <w:rFonts w:ascii="Aptos" w:cs="Aptos" w:eastAsia="Aptos" w:hAnsi="Aptos"/>
          <w:color w:val="1F1F1F"/>
          <w:sz w:val="20"/>
          <w:szCs w:val="20"/>
        </w:rPr>
        <w:t xml:space="preserve">12.2.1 </w:t>
      </w:r>
      <w:r>
        <w:rPr>
          <w:rFonts w:ascii="Aptos" w:cs="Aptos" w:eastAsia="Aptos" w:hAnsi="Aptos"/>
          <w:color w:val="1F1F1F"/>
          <w:sz w:val="20"/>
          <w:szCs w:val="20"/>
        </w:rPr>
        <w:t xml:space="preserve">Hard Hat.</w:t>
      </w:r>
    </w:p>
    <w:p>
      <w:pPr>
        <w:pStyle w:val="CsepBody"/>
        <w:spacing w:after="110" w:before="50" w:line="276"/>
        <w:ind w:left="1080" w:hanging="360"/>
      </w:pPr>
      <w:r>
        <w:rPr>
          <w:rFonts w:ascii="Aptos" w:cs="Aptos" w:eastAsia="Aptos" w:hAnsi="Aptos"/>
          <w:color w:val="1F1F1F"/>
          <w:sz w:val="20"/>
          <w:szCs w:val="20"/>
        </w:rPr>
        <w:t xml:space="preserve">12.2.2 </w:t>
      </w:r>
      <w:r>
        <w:rPr>
          <w:rFonts w:ascii="Aptos" w:cs="Aptos" w:eastAsia="Aptos" w:hAnsi="Aptos"/>
          <w:color w:val="1F1F1F"/>
          <w:sz w:val="20"/>
          <w:szCs w:val="20"/>
        </w:rPr>
        <w:t xml:space="preserve">Safety glasses or approved eye protection.</w:t>
      </w:r>
    </w:p>
    <w:p>
      <w:pPr>
        <w:pStyle w:val="CsepBody"/>
        <w:spacing w:after="110" w:before="50" w:line="276"/>
        <w:ind w:left="1080" w:hanging="360"/>
      </w:pPr>
      <w:r>
        <w:rPr>
          <w:rFonts w:ascii="Aptos" w:cs="Aptos" w:eastAsia="Aptos" w:hAnsi="Aptos"/>
          <w:color w:val="1F1F1F"/>
          <w:sz w:val="20"/>
          <w:szCs w:val="20"/>
        </w:rPr>
        <w:t xml:space="preserve">12.2.3 </w:t>
      </w:r>
      <w:r>
        <w:rPr>
          <w:rFonts w:ascii="Aptos" w:cs="Aptos" w:eastAsia="Aptos" w:hAnsi="Aptos"/>
          <w:color w:val="1F1F1F"/>
          <w:sz w:val="20"/>
          <w:szCs w:val="20"/>
        </w:rPr>
        <w:t xml:space="preserve">Gloves.</w:t>
      </w:r>
    </w:p>
    <w:p>
      <w:pPr>
        <w:pStyle w:val="CsepBody"/>
        <w:spacing w:after="110" w:before="50" w:line="276"/>
        <w:ind w:left="1080" w:hanging="360"/>
      </w:pPr>
      <w:r>
        <w:rPr>
          <w:rFonts w:ascii="Aptos" w:cs="Aptos" w:eastAsia="Aptos" w:hAnsi="Aptos"/>
          <w:color w:val="1F1F1F"/>
          <w:sz w:val="20"/>
          <w:szCs w:val="20"/>
        </w:rPr>
        <w:t xml:space="preserve">12.2.4 </w:t>
      </w:r>
      <w:r>
        <w:rPr>
          <w:rFonts w:ascii="Aptos" w:cs="Aptos" w:eastAsia="Aptos" w:hAnsi="Aptos"/>
          <w:color w:val="1F1F1F"/>
          <w:sz w:val="20"/>
          <w:szCs w:val="20"/>
        </w:rPr>
        <w:t xml:space="preserve">High-visibility vest or shirt.</w:t>
      </w:r>
    </w:p>
    <w:p>
      <w:pPr>
        <w:pStyle w:val="CsepBody"/>
        <w:spacing w:after="110" w:before="50" w:line="276"/>
        <w:ind w:left="1080" w:hanging="360"/>
      </w:pPr>
      <w:r>
        <w:rPr>
          <w:rFonts w:ascii="Aptos" w:cs="Aptos" w:eastAsia="Aptos" w:hAnsi="Aptos"/>
          <w:color w:val="1F1F1F"/>
          <w:sz w:val="20"/>
          <w:szCs w:val="20"/>
        </w:rPr>
        <w:t xml:space="preserve">12.2.5 </w:t>
      </w:r>
      <w:r>
        <w:rPr>
          <w:rFonts w:ascii="Aptos" w:cs="Aptos" w:eastAsia="Aptos" w:hAnsi="Aptos"/>
          <w:color w:val="1F1F1F"/>
          <w:sz w:val="20"/>
          <w:szCs w:val="20"/>
        </w:rPr>
        <w:t xml:space="preserve">Steel-toe boots or approved protective footwear.</w:t>
      </w:r>
    </w:p>
    <w:p>
      <w:pPr>
        <w:pStyle w:val="CsepBody"/>
        <w:spacing w:after="110" w:before="50" w:line="276"/>
        <w:ind w:left="1080" w:hanging="360"/>
      </w:pPr>
      <w:r>
        <w:rPr>
          <w:rFonts w:ascii="Aptos" w:cs="Aptos" w:eastAsia="Aptos" w:hAnsi="Aptos"/>
          <w:color w:val="1F1F1F"/>
          <w:sz w:val="20"/>
          <w:szCs w:val="20"/>
        </w:rPr>
        <w:t xml:space="preserve">12.2.6 </w:t>
      </w:r>
      <w:r>
        <w:rPr>
          <w:rFonts w:ascii="Aptos" w:cs="Aptos" w:eastAsia="Aptos" w:hAnsi="Aptos"/>
          <w:color w:val="1F1F1F"/>
          <w:sz w:val="20"/>
          <w:szCs w:val="20"/>
        </w:rPr>
        <w:t xml:space="preserve">Hearing protection.</w:t>
      </w:r>
    </w:p>
    <w:p>
      <w:pPr>
        <w:pStyle w:val="CsepBody"/>
        <w:spacing w:after="110" w:before="50" w:line="276"/>
        <w:ind w:left="1080" w:hanging="360"/>
      </w:pPr>
      <w:r>
        <w:rPr>
          <w:rFonts w:ascii="Aptos" w:cs="Aptos" w:eastAsia="Aptos" w:hAnsi="Aptos"/>
          <w:color w:val="1F1F1F"/>
          <w:sz w:val="20"/>
          <w:szCs w:val="20"/>
        </w:rPr>
        <w:t xml:space="preserve">12.2.7 </w:t>
      </w:r>
      <w:r>
        <w:rPr>
          <w:rFonts w:ascii="Aptos" w:cs="Aptos" w:eastAsia="Aptos" w:hAnsi="Aptos"/>
          <w:color w:val="1F1F1F"/>
          <w:sz w:val="20"/>
          <w:szCs w:val="20"/>
        </w:rPr>
        <w:t xml:space="preserve">Safety glasses.</w:t>
      </w:r>
    </w:p>
    <w:p>
      <w:pPr>
        <w:pStyle w:val="CsepBody"/>
        <w:spacing w:after="110" w:before="50" w:line="276"/>
        <w:ind w:left="1080" w:hanging="360"/>
      </w:pPr>
      <w:r>
        <w:rPr>
          <w:rFonts w:ascii="Aptos" w:cs="Aptos" w:eastAsia="Aptos" w:hAnsi="Aptos"/>
          <w:color w:val="1F1F1F"/>
          <w:sz w:val="20"/>
          <w:szCs w:val="20"/>
        </w:rPr>
        <w:t xml:space="preserve">12.2.8 </w:t>
      </w:r>
      <w:r>
        <w:rPr>
          <w:rFonts w:ascii="Aptos" w:cs="Aptos" w:eastAsia="Aptos" w:hAnsi="Aptos"/>
          <w:color w:val="1F1F1F"/>
          <w:sz w:val="20"/>
          <w:szCs w:val="20"/>
        </w:rPr>
        <w:t xml:space="preserve">Safety-toe boots.</w:t>
      </w:r>
    </w:p>
    <w:p>
      <w:pPr>
        <w:pStyle w:val="CsepBody"/>
        <w:spacing w:after="110" w:before="50" w:line="276"/>
        <w:ind w:left="1080" w:hanging="360"/>
      </w:pPr>
      <w:r>
        <w:rPr>
          <w:rFonts w:ascii="Aptos" w:cs="Aptos" w:eastAsia="Aptos" w:hAnsi="Aptos"/>
          <w:color w:val="1F1F1F"/>
          <w:sz w:val="20"/>
          <w:szCs w:val="20"/>
        </w:rPr>
        <w:t xml:space="preserve">12.2.9 </w:t>
      </w:r>
      <w:r>
        <w:rPr>
          <w:rFonts w:ascii="Aptos" w:cs="Aptos" w:eastAsia="Aptos" w:hAnsi="Aptos"/>
          <w:color w:val="1F1F1F"/>
          <w:sz w:val="20"/>
          <w:szCs w:val="20"/>
        </w:rPr>
        <w:t xml:space="preserve">Fall protection harness.</w:t>
      </w:r>
    </w:p>
    <w:p>
      <w:pPr>
        <w:pStyle w:val="CsepBody"/>
        <w:spacing w:after="110" w:before="50" w:line="276"/>
        <w:ind w:left="1080" w:hanging="360"/>
      </w:pPr>
      <w:r>
        <w:rPr>
          <w:rFonts w:ascii="Aptos" w:cs="Aptos" w:eastAsia="Aptos" w:hAnsi="Aptos"/>
          <w:color w:val="1F1F1F"/>
          <w:sz w:val="20"/>
          <w:szCs w:val="20"/>
        </w:rPr>
        <w:t xml:space="preserve">12.2.10 </w:t>
      </w:r>
      <w:r>
        <w:rPr>
          <w:rFonts w:ascii="Aptos" w:cs="Aptos" w:eastAsia="Aptos" w:hAnsi="Aptos"/>
          <w:color w:val="1F1F1F"/>
          <w:sz w:val="20"/>
          <w:szCs w:val="20"/>
        </w:rPr>
        <w:t xml:space="preserve">Welding hood.</w:t>
      </w:r>
    </w:p>
    <w:p>
      <w:pPr>
        <w:pStyle w:val="CsepBody"/>
        <w:spacing w:after="110" w:before="50" w:line="276"/>
        <w:ind w:left="1080" w:hanging="360"/>
      </w:pPr>
      <w:r>
        <w:rPr>
          <w:rFonts w:ascii="Aptos" w:cs="Aptos" w:eastAsia="Aptos" w:hAnsi="Aptos"/>
          <w:color w:val="1F1F1F"/>
          <w:sz w:val="20"/>
          <w:szCs w:val="20"/>
        </w:rPr>
        <w:t xml:space="preserve">12.2.11 </w:t>
      </w:r>
      <w:r>
        <w:rPr>
          <w:rFonts w:ascii="Aptos" w:cs="Aptos" w:eastAsia="Aptos" w:hAnsi="Aptos"/>
          <w:color w:val="1F1F1F"/>
          <w:sz w:val="20"/>
          <w:szCs w:val="20"/>
        </w:rPr>
        <w:t xml:space="preserve">Face shield.</w:t>
      </w:r>
    </w:p>
    <w:p>
      <w:pPr>
        <w:pStyle w:val="CsepBody"/>
        <w:spacing w:after="110" w:before="50" w:line="276"/>
        <w:ind w:left="1080" w:hanging="360"/>
      </w:pPr>
      <w:r>
        <w:rPr>
          <w:rFonts w:ascii="Aptos" w:cs="Aptos" w:eastAsia="Aptos" w:hAnsi="Aptos"/>
          <w:color w:val="1F1F1F"/>
          <w:sz w:val="20"/>
          <w:szCs w:val="20"/>
        </w:rPr>
        <w:t xml:space="preserve">12.2.12 </w:t>
      </w:r>
      <w:r>
        <w:rPr>
          <w:rFonts w:ascii="Aptos" w:cs="Aptos" w:eastAsia="Aptos" w:hAnsi="Aptos"/>
          <w:color w:val="1F1F1F"/>
          <w:sz w:val="20"/>
          <w:szCs w:val="20"/>
        </w:rPr>
        <w:t xml:space="preserve">Fall protection.</w:t>
      </w:r>
    </w:p>
    <w:p>
      <w:pPr>
        <w:pStyle w:val="CsepBody"/>
        <w:spacing w:after="160" w:before="240" w:line="276"/>
        <w:ind w:left="720" w:hanging="360"/>
      </w:pPr>
      <w:r>
        <w:rPr>
          <w:rFonts w:ascii="Aptos" w:cs="Aptos" w:eastAsia="Aptos" w:hAnsi="Aptos"/>
          <w:b/>
          <w:bCs/>
          <w:color w:val="1F1F1F"/>
          <w:sz w:val="20"/>
          <w:szCs w:val="20"/>
        </w:rPr>
        <w:t xml:space="preserve">12.3 </w:t>
      </w:r>
      <w:r>
        <w:rPr>
          <w:rFonts w:ascii="Aptos" w:cs="Aptos" w:eastAsia="Aptos" w:hAnsi="Aptos"/>
          <w:b/>
          <w:bCs/>
          <w:color w:val="1F1F1F"/>
          <w:sz w:val="20"/>
          <w:szCs w:val="20"/>
        </w:rPr>
        <w:t xml:space="preserve">Project Drug and Alcohol Testing Rules.</w:t>
      </w:r>
    </w:p>
    <w:p>
      <w:pPr>
        <w:pStyle w:val="CsepBody"/>
        <w:spacing w:after="110" w:before="50" w:line="276"/>
        <w:ind w:left="1080" w:hanging="360"/>
      </w:pPr>
      <w:r>
        <w:rPr>
          <w:rFonts w:ascii="Aptos" w:cs="Aptos" w:eastAsia="Aptos" w:hAnsi="Aptos"/>
          <w:color w:val="1F1F1F"/>
          <w:sz w:val="20"/>
          <w:szCs w:val="20"/>
        </w:rPr>
        <w:t xml:space="preserve">12.3.1 </w:t>
      </w:r>
      <w:r>
        <w:rPr>
          <w:rFonts w:ascii="Aptos" w:cs="Aptos" w:eastAsia="Aptos" w:hAnsi="Aptos"/>
          <w:color w:val="1F1F1F"/>
          <w:sz w:val="20"/>
          <w:szCs w:val="20"/>
        </w:rPr>
        <w:t xml:space="preserve">Comply with project drug and alcohol testing rules before mobilization and after any incident or client-directed screening trigger.</w:t>
      </w:r>
    </w:p>
    <w:p>
      <w:pPr>
        <w:pStyle w:val="Heading1"/>
        <w:pStyle w:val="CsepSectionHeading"/>
        <w:keepNext/>
      </w:pPr>
      <w:r>
        <w:rPr>
          <w:rFonts w:ascii="Aptos" w:cs="Aptos" w:eastAsia="Aptos" w:hAnsi="Aptos"/>
          <w:b/>
          <w:bCs/>
          <w:color w:val="202020"/>
          <w:sz w:val="32"/>
          <w:szCs w:val="32"/>
        </w:rPr>
        <w:t xml:space="preserve">13. Training, Competency, and Certifications</w:t>
      </w:r>
    </w:p>
    <w:p>
      <w:pPr>
        <w:pStyle w:val="CsepSectionDescriptor"/>
        <w:keepNext/>
        <w:spacing w:after="140" w:before="36" w:line="276"/>
      </w:pPr>
      <w:r>
        <w:rPr>
          <w:rFonts w:ascii="Aptos" w:cs="Aptos" w:eastAsia="Aptos" w:hAnsi="Aptos"/>
          <w:i/>
          <w:iCs/>
          <w:color w:val="7A7A7A"/>
          <w:sz w:val="20"/>
          <w:szCs w:val="20"/>
        </w:rPr>
        <w:t xml:space="preserve">Training records, certifications, qualified roles, and active-scope training requirements.</w:t>
      </w:r>
    </w:p>
    <w:p>
      <w:pPr>
        <w:pStyle w:val="CsepBody"/>
        <w:spacing w:after="160" w:before="240" w:line="276"/>
        <w:ind w:left="720" w:hanging="360"/>
      </w:pPr>
      <w:r>
        <w:rPr>
          <w:rFonts w:ascii="Aptos" w:cs="Aptos" w:eastAsia="Aptos" w:hAnsi="Aptos"/>
          <w:b/>
          <w:bCs/>
          <w:color w:val="1F1F1F"/>
          <w:sz w:val="20"/>
          <w:szCs w:val="20"/>
        </w:rPr>
        <w:t xml:space="preserve">13.1 </w:t>
      </w:r>
      <w:r>
        <w:rPr>
          <w:rFonts w:ascii="Aptos" w:cs="Aptos" w:eastAsia="Aptos" w:hAnsi="Aptos"/>
          <w:b/>
          <w:bCs/>
          <w:color w:val="1F1F1F"/>
          <w:sz w:val="20"/>
          <w:szCs w:val="20"/>
        </w:rPr>
        <w:t xml:space="preserve">Training Matrix.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00"/>
        <w:gridCol w:w="2300"/>
        <w:gridCol w:w="2200"/>
        <w:gridCol w:w="1550"/>
        <w:gridCol w:w="1510"/>
      </w:tblGrid>
      <w:tr>
        <w:trPr>
          <w:tblHeader/>
        </w:trPr>
        <w:tc>
          <w:tcPr>
            <w:tcW w:type="dxa" w:w="18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Role / Position.</w:t>
            </w:r>
          </w:p>
        </w:tc>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Minimum Required Training.</w:t>
            </w:r>
          </w:p>
        </w:tc>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Task Exposure.</w:t>
            </w:r>
          </w:p>
        </w:tc>
        <w:tc>
          <w:tcPr>
            <w:tcW w:type="dxa" w:w="155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c>
          <w:tcPr>
            <w:tcW w:type="dxa" w:w="151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Frequency.</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 Superintendent.</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orientation; CSEP review; JSA/PTP; stop-work authority.</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Column erection; Beam setting; Connecting; Bolting; Welding; Cutting; Grinding; Decking install; Fall Exposure; Struck-By; Line of Fire; unknown; Hot Work; Fire; Fumes; Crane and lift; Overhead work; collapse.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Sign-in / supervisor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mobilization and when scope changes.</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Competent-person designation for assigned exposures.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Column erection; Beam setting; Connecting; Bolting; Welding; Cutting; Grinding; Decking install; Fall Exposure; Struck-By; Line of Fire; unknown; Hot Work; Fire; Fumes; Crane and lift; Overhead work; collapse.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Designation record / field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assigned oversight.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Ironworker / Steel Erector.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steel erection task briefing; hazard recognition.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Column erection; Beam setting; Connecting; Bolting; Welding; Cutting; Grinding; Decking install; Fall Exposure; Struck-By; Line of Fire; unknown; Hot Work; Fire; Fumes; Crane and lift; Overhead work; collapse.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 / daily huddle.</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task and as conditions change.</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 / Decking Crew.</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Connector/decking authorization; CDZ; fall rescue awareness.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Leading edge / decking / connector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special-task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Qualified Rigger / Signal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Rigging; signaling; lift plan / pick plan communication.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 material handling.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Qualification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lifting assignment.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 training and equipment authorization.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aerial lift access.</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Operator card / equipment authorization.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operation.</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Welder / Fire Watch.</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fire watch; extinguisher use; HazCom tie-in.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 cutting / grinding.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 and training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Personnel.</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plan, equipment, communication, and role assignment.</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rescue / emergency response.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briefing / drill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rescue responsibility.</w:t>
            </w:r>
          </w:p>
        </w:tc>
      </w:tr>
    </w:tbl>
    <w:p>
      <w:pPr>
        <w:pStyle w:val="CsepBody"/>
        <w:spacing w:after="160" w:before="240" w:line="276"/>
        <w:ind w:left="720" w:hanging="360"/>
      </w:pPr>
      <w:r>
        <w:rPr>
          <w:rFonts w:ascii="Aptos" w:cs="Aptos" w:eastAsia="Aptos" w:hAnsi="Aptos"/>
          <w:b/>
          <w:bCs/>
          <w:color w:val="1F1F1F"/>
          <w:sz w:val="20"/>
          <w:szCs w:val="20"/>
        </w:rPr>
        <w:t xml:space="preserve">13.2 </w:t>
      </w:r>
      <w:r>
        <w:rPr>
          <w:rFonts w:ascii="Aptos" w:cs="Aptos" w:eastAsia="Aptos" w:hAnsi="Aptos"/>
          <w:b/>
          <w:bCs/>
          <w:color w:val="1F1F1F"/>
          <w:sz w:val="20"/>
          <w:szCs w:val="20"/>
        </w:rPr>
        <w:t xml:space="preserve">Minimum Training Rule.</w:t>
      </w:r>
    </w:p>
    <w:p>
      <w:pPr>
        <w:keepNext w:val="false"/>
        <w:keepLines/>
        <w:pBdr>
          <w:top w:val="single" w:color="BFBFBF" w:sz="6" w:space="4"/>
          <w:bottom w:val="single" w:color="BFBFBF" w:sz="6" w:space="4"/>
          <w:left w:val="single" w:color="BFBFBF" w:sz="6" w:space="4"/>
          <w:right w:val="single" w:color="BFBFBF" w:sz="6" w:space="4"/>
        </w:pBdr>
        <w:shd w:fill="FFF2CC" w:color="auto" w:val="clear"/>
        <w:spacing w:after="160" w:before="120" w:line="276"/>
      </w:pPr>
      <w:r>
        <w:rPr>
          <w:rFonts w:ascii="Aptos" w:cs="Aptos" w:eastAsia="Aptos" w:hAnsi="Aptos"/>
          <w:b/>
          <w:bCs/>
          <w:color w:val="1F1F1F"/>
          <w:sz w:val="20"/>
          <w:szCs w:val="20"/>
        </w:rPr>
        <w:t xml:space="preserve">Minimum Training Rule: </w:t>
      </w:r>
      <w:r>
        <w:rPr>
          <w:rFonts w:ascii="Aptos" w:cs="Aptos" w:eastAsia="Aptos" w:hAnsi="Aptos"/>
          <w:color w:val="1F1F1F"/>
          <w:sz w:val="20"/>
          <w:szCs w:val="20"/>
        </w:rPr>
        <w:t xml:space="preserve">No worker shall be assigned to connector work, decking, rigging, signaling, hot work, MEWP operation, scaffold use, fall rescue responsibility, or other special-task work until the required training, qualification, authorization, or competent-person verification has been documented. R12, R16</w:t>
      </w:r>
    </w:p>
    <w:p>
      <w:pPr>
        <w:pStyle w:val="CsepBody"/>
        <w:spacing w:after="160" w:before="240" w:line="276"/>
        <w:ind w:left="720" w:hanging="360"/>
      </w:pPr>
      <w:r>
        <w:rPr>
          <w:rFonts w:ascii="Aptos" w:cs="Aptos" w:eastAsia="Aptos" w:hAnsi="Aptos"/>
          <w:b/>
          <w:bCs/>
          <w:color w:val="1F1F1F"/>
          <w:sz w:val="20"/>
          <w:szCs w:val="20"/>
        </w:rPr>
        <w:t xml:space="preserve">13.3 </w:t>
      </w:r>
      <w:r>
        <w:rPr>
          <w:rFonts w:ascii="Aptos" w:cs="Aptos" w:eastAsia="Aptos" w:hAnsi="Aptos"/>
          <w:b/>
          <w:bCs/>
          <w:color w:val="1F1F1F"/>
          <w:sz w:val="20"/>
          <w:szCs w:val="20"/>
        </w:rPr>
        <w:t xml:space="preserve">Lifting Plan Readiness.</w:t>
      </w:r>
    </w:p>
    <w:p>
      <w:pPr>
        <w:pStyle w:val="CsepBody"/>
        <w:spacing w:after="110" w:before="50" w:line="276"/>
        <w:ind w:left="1080" w:hanging="360"/>
      </w:pPr>
      <w:r>
        <w:rPr>
          <w:rFonts w:ascii="Aptos" w:cs="Aptos" w:eastAsia="Aptos" w:hAnsi="Aptos"/>
          <w:color w:val="1F1F1F"/>
          <w:sz w:val="20"/>
          <w:szCs w:val="20"/>
        </w:rPr>
        <w:t xml:space="preserve">13.3.1 </w:t>
      </w:r>
      <w:r>
        <w:rPr>
          <w:rFonts w:ascii="Aptos" w:cs="Aptos" w:eastAsia="Aptos" w:hAnsi="Aptos"/>
          <w:color w:val="1F1F1F"/>
          <w:sz w:val="20"/>
          <w:szCs w:val="20"/>
        </w:rPr>
        <w:t xml:space="preserve">For lifting activities, verify lift plan / pick plan communication and crane permit responsibilities before execution.</w:t>
      </w:r>
    </w:p>
    <w:p>
      <w:pPr>
        <w:pStyle w:val="Heading1"/>
        <w:pStyle w:val="CsepSectionHeading"/>
        <w:keepNext/>
      </w:pPr>
      <w:r>
        <w:rPr>
          <w:rFonts w:ascii="Aptos" w:cs="Aptos" w:eastAsia="Aptos" w:hAnsi="Aptos"/>
          <w:b/>
          <w:bCs/>
          <w:color w:val="202020"/>
          <w:sz w:val="32"/>
          <w:szCs w:val="32"/>
        </w:rPr>
        <w:t xml:space="preserve">14. Required Permits and Hold Points</w:t>
      </w:r>
    </w:p>
    <w:p>
      <w:pPr>
        <w:pStyle w:val="CsepSectionDescriptor"/>
        <w:keepNext/>
        <w:spacing w:after="140" w:before="36" w:line="276"/>
      </w:pPr>
      <w:r>
        <w:rPr>
          <w:rFonts w:ascii="Aptos" w:cs="Aptos" w:eastAsia="Aptos" w:hAnsi="Aptos"/>
          <w:i/>
          <w:iCs/>
          <w:color w:val="7A7A7A"/>
          <w:sz w:val="20"/>
          <w:szCs w:val="20"/>
        </w:rPr>
        <w:t xml:space="preserve">Permit triggers, hold points, verification, and closeout requirements.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200"/>
        <w:gridCol w:w="1600"/>
        <w:gridCol w:w="3400"/>
        <w:gridCol w:w="2160"/>
      </w:tblGrid>
      <w:tr>
        <w:trPr>
          <w:tblHeader/>
        </w:trPr>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Permit / Hold Point.</w:t>
            </w:r>
          </w:p>
        </w:tc>
        <w:tc>
          <w:tcPr>
            <w:tcW w:type="dxa" w:w="16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Trigger.</w:t>
            </w:r>
          </w:p>
        </w:tc>
        <w:tc>
          <w:tcPr>
            <w:tcW w:type="dxa" w:w="3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Release Requirement.</w:t>
            </w:r>
          </w:p>
        </w:tc>
        <w:tc>
          <w:tcPr>
            <w:tcW w:type="dxa" w:w="21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Notice.</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R6</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R4, 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bl>
    <w:p>
      <w:pPr>
        <w:pStyle w:val="CsepBody"/>
        <w:spacing w:after="160" w:before="240" w:line="276"/>
        <w:ind w:left="720" w:hanging="360"/>
      </w:pPr>
      <w:r>
        <w:rPr>
          <w:rFonts w:ascii="Aptos" w:cs="Aptos" w:eastAsia="Aptos" w:hAnsi="Aptos"/>
          <w:b/>
          <w:bCs/>
          <w:color w:val="1F1F1F"/>
          <w:sz w:val="20"/>
          <w:szCs w:val="20"/>
        </w:rPr>
        <w:t xml:space="preserve">14.1 </w:t>
      </w:r>
      <w:r>
        <w:rPr>
          <w:rFonts w:ascii="Aptos" w:cs="Aptos" w:eastAsia="Aptos" w:hAnsi="Aptos"/>
          <w:b/>
          <w:bCs/>
          <w:color w:val="1F1F1F"/>
          <w:sz w:val="20"/>
          <w:szCs w:val="20"/>
        </w:rPr>
        <w:t xml:space="preserve">Permit Readiness Rule.</w:t>
      </w:r>
    </w:p>
    <w:p>
      <w:pPr>
        <w:pStyle w:val="CsepBody"/>
        <w:spacing w:after="150" w:line="276"/>
        <w:ind w:left="720"/>
      </w:pPr>
      <w:r>
        <w:rPr>
          <w:rFonts w:ascii="Aptos" w:cs="Aptos" w:eastAsia="Aptos" w:hAnsi="Aptos"/>
          <w:color w:val="1F1F1F"/>
          <w:sz w:val="20"/>
          <w:szCs w:val="20"/>
        </w:rPr>
        <w:t xml:space="preserve">Work shall not begin or restart when a required permit, rescue plan, lift plan, competent-person inspection, or owner / GC / CM approval is missing or expired. R12, R16</w:t>
      </w:r>
    </w:p>
    <w:p>
      <w:pPr>
        <w:pStyle w:val="Heading1"/>
        <w:pStyle w:val="CsepSectionHeading"/>
        <w:keepNext/>
      </w:pPr>
      <w:r>
        <w:rPr>
          <w:rFonts w:ascii="Aptos" w:cs="Aptos" w:eastAsia="Aptos" w:hAnsi="Aptos"/>
          <w:b/>
          <w:bCs/>
          <w:color w:val="202020"/>
          <w:sz w:val="32"/>
          <w:szCs w:val="32"/>
        </w:rPr>
        <w:t xml:space="preserve">15. PPE and Work Attire</w:t>
      </w:r>
    </w:p>
    <w:p>
      <w:pPr>
        <w:pStyle w:val="CsepSectionDescriptor"/>
        <w:keepNext/>
        <w:spacing w:after="140" w:before="36" w:line="276"/>
      </w:pPr>
      <w:r>
        <w:rPr>
          <w:rFonts w:ascii="Aptos" w:cs="Aptos" w:eastAsia="Aptos" w:hAnsi="Aptos"/>
          <w:i/>
          <w:iCs/>
          <w:color w:val="7A7A7A"/>
          <w:sz w:val="20"/>
          <w:szCs w:val="20"/>
        </w:rPr>
        <w:t xml:space="preserve">Work attire, minimum PPE, task-specific PPE, provider responsibilities, selection, training, inspection, and replacement.</w:t>
      </w:r>
    </w:p>
    <w:p>
      <w:pPr>
        <w:pStyle w:val="CsepBody"/>
        <w:spacing w:after="160" w:before="240" w:line="276"/>
        <w:ind w:left="720" w:hanging="360"/>
      </w:pPr>
      <w:r>
        <w:rPr>
          <w:rFonts w:ascii="Aptos" w:cs="Aptos" w:eastAsia="Aptos" w:hAnsi="Aptos"/>
          <w:b/>
          <w:bCs/>
          <w:color w:val="1F1F1F"/>
          <w:sz w:val="20"/>
          <w:szCs w:val="20"/>
        </w:rPr>
        <w:t xml:space="preserve">15.1 </w:t>
      </w:r>
      <w:r>
        <w:rPr>
          <w:rFonts w:ascii="Aptos" w:cs="Aptos" w:eastAsia="Aptos" w:hAnsi="Aptos"/>
          <w:b/>
          <w:bCs/>
          <w:color w:val="1F1F1F"/>
          <w:sz w:val="20"/>
          <w:szCs w:val="20"/>
        </w:rPr>
        <w:t xml:space="preserve">Required Work Attire.</w:t>
      </w:r>
    </w:p>
    <w:p>
      <w:pPr>
        <w:pStyle w:val="CsepBody"/>
        <w:spacing w:after="150" w:line="276"/>
        <w:ind w:left="720"/>
      </w:pPr>
      <w:r>
        <w:rPr>
          <w:rFonts w:ascii="Aptos" w:cs="Aptos" w:eastAsia="Aptos" w:hAnsi="Aptos"/>
          <w:color w:val="1F1F1F"/>
          <w:sz w:val="20"/>
          <w:szCs w:val="20"/>
        </w:rPr>
        <w:t xml:space="preserve">Workers shall report in work attire suitable for construction conditions, weather, climbing, material handling, and the site dress code. R11, R12</w:t>
      </w:r>
    </w:p>
    <w:p>
      <w:pPr>
        <w:pStyle w:val="CsepBody"/>
        <w:spacing w:after="110" w:before="50" w:line="276"/>
        <w:ind w:left="1080" w:hanging="360"/>
      </w:pPr>
      <w:r>
        <w:rPr>
          <w:rFonts w:ascii="Aptos" w:cs="Aptos" w:eastAsia="Aptos" w:hAnsi="Aptos"/>
          <w:color w:val="1F1F1F"/>
          <w:sz w:val="20"/>
          <w:szCs w:val="20"/>
        </w:rPr>
        <w:t xml:space="preserve">15.1.1 </w:t>
      </w:r>
      <w:r>
        <w:rPr>
          <w:rFonts w:ascii="Aptos" w:cs="Aptos" w:eastAsia="Aptos" w:hAnsi="Aptos"/>
          <w:color w:val="1F1F1F"/>
          <w:sz w:val="20"/>
          <w:szCs w:val="20"/>
        </w:rPr>
        <w:t xml:space="preserve">Wear shirts with sleeves; do not work in tank tops, sleeveless shirts, or other apparel that does not protect the upper body in a construction environment. R11, R12</w:t>
      </w:r>
    </w:p>
    <w:p>
      <w:pPr>
        <w:pStyle w:val="CsepBody"/>
        <w:spacing w:after="110" w:before="50" w:line="276"/>
        <w:ind w:left="1080" w:hanging="360"/>
      </w:pPr>
      <w:r>
        <w:rPr>
          <w:rFonts w:ascii="Aptos" w:cs="Aptos" w:eastAsia="Aptos" w:hAnsi="Aptos"/>
          <w:color w:val="1F1F1F"/>
          <w:sz w:val="20"/>
          <w:szCs w:val="20"/>
        </w:rPr>
        <w:t xml:space="preserve">15.1.2 </w:t>
      </w:r>
      <w:r>
        <w:rPr>
          <w:rFonts w:ascii="Aptos" w:cs="Aptos" w:eastAsia="Aptos" w:hAnsi="Aptos"/>
          <w:color w:val="1F1F1F"/>
          <w:sz w:val="20"/>
          <w:szCs w:val="20"/>
        </w:rPr>
        <w:t xml:space="preserve">Wear durable long pants suitable for the task; shorts and non-work footwear are not acceptable unless the project owner or site rules explicitly authorize them for defined conditions. R11, R12</w:t>
      </w:r>
    </w:p>
    <w:p>
      <w:pPr>
        <w:pStyle w:val="CsepBody"/>
        <w:spacing w:after="110" w:before="50" w:line="276"/>
        <w:ind w:left="1080" w:hanging="360"/>
      </w:pPr>
      <w:r>
        <w:rPr>
          <w:rFonts w:ascii="Aptos" w:cs="Aptos" w:eastAsia="Aptos" w:hAnsi="Aptos"/>
          <w:color w:val="1F1F1F"/>
          <w:sz w:val="20"/>
          <w:szCs w:val="20"/>
        </w:rPr>
        <w:t xml:space="preserve">15.1.3 </w:t>
      </w:r>
      <w:r>
        <w:rPr>
          <w:rFonts w:ascii="Aptos" w:cs="Aptos" w:eastAsia="Aptos" w:hAnsi="Aptos"/>
          <w:color w:val="1F1F1F"/>
          <w:sz w:val="20"/>
          <w:szCs w:val="20"/>
        </w:rPr>
        <w:t xml:space="preserve">Dress for weather: add or remove layers, rain gear, and cold-weather clothing so workers stay capable and safe without compromising visibility or mobility where the site requires it. R11, R12</w:t>
      </w:r>
    </w:p>
    <w:p>
      <w:pPr>
        <w:pStyle w:val="CsepBody"/>
        <w:spacing w:after="110" w:before="50" w:line="276"/>
        <w:ind w:left="1080" w:hanging="360"/>
      </w:pPr>
      <w:r>
        <w:rPr>
          <w:rFonts w:ascii="Aptos" w:cs="Aptos" w:eastAsia="Aptos" w:hAnsi="Aptos"/>
          <w:color w:val="1F1F1F"/>
          <w:sz w:val="20"/>
          <w:szCs w:val="20"/>
        </w:rPr>
        <w:t xml:space="preserve">15.1.4 </w:t>
      </w:r>
      <w:r>
        <w:rPr>
          <w:rFonts w:ascii="Aptos" w:cs="Aptos" w:eastAsia="Aptos" w:hAnsi="Aptos"/>
          <w:color w:val="1F1F1F"/>
          <w:sz w:val="20"/>
          <w:szCs w:val="20"/>
        </w:rPr>
        <w:t xml:space="preserve">Avoid loose, torn, or baggy clothing, dangling drawstrings, jewelry, or other items that can catch on rotating equipment, hoist lines, steel edges, or power tools. R11, R12</w:t>
      </w:r>
    </w:p>
    <w:p>
      <w:pPr>
        <w:pStyle w:val="CsepBody"/>
        <w:spacing w:after="110" w:before="50" w:line="276"/>
        <w:ind w:left="1080" w:hanging="360"/>
      </w:pPr>
      <w:r>
        <w:rPr>
          <w:rFonts w:ascii="Aptos" w:cs="Aptos" w:eastAsia="Aptos" w:hAnsi="Aptos"/>
          <w:color w:val="1F1F1F"/>
          <w:sz w:val="20"/>
          <w:szCs w:val="20"/>
        </w:rPr>
        <w:t xml:space="preserve">15.1.5 </w:t>
      </w:r>
      <w:r>
        <w:rPr>
          <w:rFonts w:ascii="Aptos" w:cs="Aptos" w:eastAsia="Aptos" w:hAnsi="Aptos"/>
          <w:color w:val="1F1F1F"/>
          <w:sz w:val="20"/>
          <w:szCs w:val="20"/>
        </w:rPr>
        <w:t xml:space="preserve">Follow owner, GC/CM, and site-specific dress codes (logo shirts, visitor vests, flame-resistant clothing zones, clean-room rules, etc.) when those rules apply to the work area or task. R11, R12</w:t>
      </w:r>
    </w:p>
    <w:p>
      <w:pPr>
        <w:pStyle w:val="CsepBody"/>
        <w:spacing w:after="160" w:before="240" w:line="276"/>
        <w:ind w:left="720" w:hanging="360"/>
      </w:pPr>
      <w:r>
        <w:rPr>
          <w:rFonts w:ascii="Aptos" w:cs="Aptos" w:eastAsia="Aptos" w:hAnsi="Aptos"/>
          <w:b/>
          <w:bCs/>
          <w:color w:val="1F1F1F"/>
          <w:sz w:val="20"/>
          <w:szCs w:val="20"/>
        </w:rPr>
        <w:t xml:space="preserve">15.2 </w:t>
      </w:r>
      <w:r>
        <w:rPr>
          <w:rFonts w:ascii="Aptos" w:cs="Aptos" w:eastAsia="Aptos" w:hAnsi="Aptos"/>
          <w:b/>
          <w:bCs/>
          <w:color w:val="1F1F1F"/>
          <w:sz w:val="20"/>
          <w:szCs w:val="20"/>
        </w:rPr>
        <w:t xml:space="preserve">Minimum PPE.</w:t>
      </w:r>
    </w:p>
    <w:p>
      <w:pPr>
        <w:pStyle w:val="CsepBody"/>
        <w:spacing w:after="150" w:line="276"/>
        <w:ind w:left="720"/>
      </w:pPr>
      <w:r>
        <w:rPr>
          <w:rFonts w:ascii="Aptos" w:cs="Aptos" w:eastAsia="Aptos" w:hAnsi="Aptos"/>
          <w:color w:val="1F1F1F"/>
          <w:sz w:val="20"/>
          <w:szCs w:val="20"/>
        </w:rPr>
        <w:t xml:space="preserve">Minimum PPE for this CSEP includes Hard Hat, Safety glasses, High-visibility vest or shirt, Gloves, Safety-toe boots, Fall protection harness, Hearing protection, Welding hood, Face shield, Project baseline PPE: Hard Hat; Safety glasses; High-visibility vest or shirt; Gloves; Safety-toe boots., Task- and exposure-specific PPE: Fall protection harness; Hearing protection; Welding hood; Face shield. R11, R12</w:t>
      </w:r>
    </w:p>
    <w:p>
      <w:pPr>
        <w:pStyle w:val="CsepBody"/>
        <w:spacing w:after="160" w:before="240" w:line="276"/>
        <w:ind w:left="720" w:hanging="360"/>
      </w:pPr>
      <w:r>
        <w:rPr>
          <w:rFonts w:ascii="Aptos" w:cs="Aptos" w:eastAsia="Aptos" w:hAnsi="Aptos"/>
          <w:b/>
          <w:bCs/>
          <w:color w:val="1F1F1F"/>
          <w:sz w:val="20"/>
          <w:szCs w:val="20"/>
        </w:rPr>
        <w:t xml:space="preserve">15.3 </w:t>
      </w:r>
      <w:r>
        <w:rPr>
          <w:rFonts w:ascii="Aptos" w:cs="Aptos" w:eastAsia="Aptos" w:hAnsi="Aptos"/>
          <w:b/>
          <w:bCs/>
          <w:color w:val="1F1F1F"/>
          <w:sz w:val="20"/>
          <w:szCs w:val="20"/>
        </w:rPr>
        <w:t xml:space="preserve">Task-Specific PPE.</w:t>
      </w:r>
    </w:p>
    <w:p>
      <w:pPr>
        <w:pStyle w:val="CsepBody"/>
        <w:spacing w:after="150" w:line="276"/>
        <w:ind w:left="720"/>
      </w:pPr>
      <w:r>
        <w:rPr>
          <w:rFonts w:ascii="Aptos" w:cs="Aptos" w:eastAsia="Aptos" w:hAnsi="Aptos"/>
          <w:color w:val="1F1F1F"/>
          <w:sz w:val="20"/>
          <w:szCs w:val="20"/>
        </w:rPr>
        <w:t xml:space="preserve">Task-specific PPE shall be selected from the task hazards, SDS, permit, manufacturer instructions, and JSA/PTP for the active work. R10, R11, R12, R13</w:t>
      </w:r>
    </w:p>
    <w:p>
      <w:pPr>
        <w:pStyle w:val="CsepBody"/>
        <w:spacing w:after="160" w:before="240" w:line="276"/>
        <w:ind w:left="720" w:hanging="360"/>
      </w:pPr>
      <w:r>
        <w:rPr>
          <w:rFonts w:ascii="Aptos" w:cs="Aptos" w:eastAsia="Aptos" w:hAnsi="Aptos"/>
          <w:b/>
          <w:bCs/>
          <w:color w:val="1F1F1F"/>
          <w:sz w:val="20"/>
          <w:szCs w:val="20"/>
        </w:rPr>
        <w:t xml:space="preserve">15.4 </w:t>
      </w:r>
      <w:r>
        <w:rPr>
          <w:rFonts w:ascii="Aptos" w:cs="Aptos" w:eastAsia="Aptos" w:hAnsi="Aptos"/>
          <w:b/>
          <w:bCs/>
          <w:color w:val="1F1F1F"/>
          <w:sz w:val="20"/>
          <w:szCs w:val="20"/>
        </w:rPr>
        <w:t xml:space="preserve">PPE Provider.</w:t>
      </w:r>
    </w:p>
    <w:p>
      <w:pPr>
        <w:pStyle w:val="CsepBody"/>
        <w:spacing w:after="150" w:line="276"/>
        <w:ind w:left="720"/>
      </w:pPr>
      <w:r>
        <w:rPr>
          <w:rFonts w:ascii="Aptos" w:cs="Aptos" w:eastAsia="Aptos" w:hAnsi="Aptos"/>
          <w:color w:val="1F1F1F"/>
          <w:sz w:val="20"/>
          <w:szCs w:val="20"/>
        </w:rPr>
        <w:t xml:space="preserve">The employer shall provide required protective equipment except personal clothing or personal items specifically allowed by company and project policy; no worker may be assigned exposed work until required PPE is available and serviceable. R11, R12</w:t>
      </w:r>
    </w:p>
    <w:p>
      <w:pPr>
        <w:pStyle w:val="CsepBody"/>
        <w:spacing w:after="160" w:before="240" w:line="276"/>
        <w:ind w:left="720" w:hanging="360"/>
      </w:pPr>
      <w:r>
        <w:rPr>
          <w:rFonts w:ascii="Aptos" w:cs="Aptos" w:eastAsia="Aptos" w:hAnsi="Aptos"/>
          <w:b/>
          <w:bCs/>
          <w:color w:val="1F1F1F"/>
          <w:sz w:val="20"/>
          <w:szCs w:val="20"/>
        </w:rPr>
        <w:t xml:space="preserve">15.5 </w:t>
      </w:r>
      <w:r>
        <w:rPr>
          <w:rFonts w:ascii="Aptos" w:cs="Aptos" w:eastAsia="Aptos" w:hAnsi="Aptos"/>
          <w:b/>
          <w:bCs/>
          <w:color w:val="1F1F1F"/>
          <w:sz w:val="20"/>
          <w:szCs w:val="20"/>
        </w:rPr>
        <w:t xml:space="preserve">Selection Criteria.</w:t>
      </w:r>
    </w:p>
    <w:p>
      <w:pPr>
        <w:pStyle w:val="CsepBody"/>
        <w:spacing w:after="150" w:line="276"/>
        <w:ind w:left="720"/>
      </w:pPr>
      <w:r>
        <w:rPr>
          <w:rFonts w:ascii="Aptos" w:cs="Aptos" w:eastAsia="Aptos" w:hAnsi="Aptos"/>
          <w:color w:val="1F1F1F"/>
          <w:sz w:val="20"/>
          <w:szCs w:val="20"/>
        </w:rPr>
        <w:t xml:space="preserve">PPE selection shall consider impact, cut, puncture, chemical, heat, electrical, fall, visibility, weather, and manufacturer limitations for the task. R10, R11, R13, R17</w:t>
      </w:r>
    </w:p>
    <w:p>
      <w:pPr>
        <w:pStyle w:val="CsepBody"/>
        <w:spacing w:after="160" w:before="240" w:line="276"/>
        <w:ind w:left="720" w:hanging="360"/>
      </w:pPr>
      <w:r>
        <w:rPr>
          <w:rFonts w:ascii="Aptos" w:cs="Aptos" w:eastAsia="Aptos" w:hAnsi="Aptos"/>
          <w:b/>
          <w:bCs/>
          <w:color w:val="1F1F1F"/>
          <w:sz w:val="20"/>
          <w:szCs w:val="20"/>
        </w:rPr>
        <w:t xml:space="preserve">15.6 </w:t>
      </w:r>
      <w:r>
        <w:rPr>
          <w:rFonts w:ascii="Aptos" w:cs="Aptos" w:eastAsia="Aptos" w:hAnsi="Aptos"/>
          <w:b/>
          <w:bCs/>
          <w:color w:val="1F1F1F"/>
          <w:sz w:val="20"/>
          <w:szCs w:val="20"/>
        </w:rPr>
        <w:t xml:space="preserve">Training.</w:t>
      </w:r>
    </w:p>
    <w:p>
      <w:pPr>
        <w:pStyle w:val="CsepBody"/>
        <w:spacing w:after="150" w:line="276"/>
        <w:ind w:left="720"/>
      </w:pPr>
      <w:r>
        <w:rPr>
          <w:rFonts w:ascii="Aptos" w:cs="Aptos" w:eastAsia="Aptos" w:hAnsi="Aptos"/>
          <w:color w:val="1F1F1F"/>
          <w:sz w:val="20"/>
          <w:szCs w:val="20"/>
        </w:rPr>
        <w:t xml:space="preserve">Workers shall be trained on when PPE is required, how to wear it, limitations, inspection, care, storage, and replacement before assignment. R11, R12, R16</w:t>
      </w:r>
    </w:p>
    <w:p>
      <w:pPr>
        <w:pStyle w:val="CsepBody"/>
        <w:spacing w:after="160" w:before="240" w:line="276"/>
        <w:ind w:left="720" w:hanging="360"/>
      </w:pPr>
      <w:r>
        <w:rPr>
          <w:rFonts w:ascii="Aptos" w:cs="Aptos" w:eastAsia="Aptos" w:hAnsi="Aptos"/>
          <w:b/>
          <w:bCs/>
          <w:color w:val="1F1F1F"/>
          <w:sz w:val="20"/>
          <w:szCs w:val="20"/>
        </w:rPr>
        <w:t xml:space="preserve">15.7 </w:t>
      </w:r>
      <w:r>
        <w:rPr>
          <w:rFonts w:ascii="Aptos" w:cs="Aptos" w:eastAsia="Aptos" w:hAnsi="Aptos"/>
          <w:b/>
          <w:bCs/>
          <w:color w:val="1F1F1F"/>
          <w:sz w:val="20"/>
          <w:szCs w:val="20"/>
        </w:rPr>
        <w:t xml:space="preserve">Inspection and Replacement.</w:t>
      </w:r>
    </w:p>
    <w:p>
      <w:pPr>
        <w:pStyle w:val="CsepBody"/>
        <w:spacing w:after="150" w:line="276"/>
        <w:ind w:left="720"/>
      </w:pPr>
      <w:r>
        <w:rPr>
          <w:rFonts w:ascii="Aptos" w:cs="Aptos" w:eastAsia="Aptos" w:hAnsi="Aptos"/>
          <w:color w:val="1F1F1F"/>
          <w:sz w:val="20"/>
          <w:szCs w:val="20"/>
        </w:rPr>
        <w:t xml:space="preserve">Damaged, contaminated, expired, modified, or unsuitable PPE shall be removed from service and replaced before the worker resumes exposed work. R11, R12, R16</w:t>
      </w:r>
    </w:p>
    <w:p>
      <w:pPr>
        <w:pStyle w:val="Heading1"/>
        <w:pStyle w:val="CsepSectionHeading"/>
        <w:keepNext/>
      </w:pPr>
      <w:r>
        <w:rPr>
          <w:rFonts w:ascii="Aptos" w:cs="Aptos" w:eastAsia="Aptos" w:hAnsi="Aptos"/>
          <w:b/>
          <w:bCs/>
          <w:color w:val="202020"/>
          <w:sz w:val="32"/>
          <w:szCs w:val="32"/>
        </w:rPr>
        <w:t xml:space="preserve">16. Scope-Specific Policy Evidence Summary</w:t>
      </w:r>
    </w:p>
    <w:p>
      <w:pPr>
        <w:pStyle w:val="CsepSectionDescriptor"/>
        <w:keepNext/>
        <w:spacing w:after="140" w:before="36" w:line="276"/>
      </w:pPr>
      <w:r>
        <w:rPr>
          <w:rFonts w:ascii="Aptos" w:cs="Aptos" w:eastAsia="Aptos" w:hAnsi="Aptos"/>
          <w:i/>
          <w:iCs/>
          <w:color w:val="7A7A7A"/>
          <w:sz w:val="20"/>
          <w:szCs w:val="20"/>
        </w:rPr>
        <w:t xml:space="preserve">Reviewer-facing matrix showing where scope policy requirements are addressed in this CSEP.</w:t>
      </w:r>
    </w:p>
    <w:p>
      <w:pPr>
        <w:pStyle w:val="CsepBody"/>
        <w:spacing w:after="160" w:before="240" w:line="276"/>
        <w:ind w:left="720" w:hanging="360"/>
      </w:pPr>
      <w:r>
        <w:rPr>
          <w:rFonts w:ascii="Aptos" w:cs="Aptos" w:eastAsia="Aptos" w:hAnsi="Aptos"/>
          <w:b/>
          <w:bCs/>
          <w:color w:val="1F1F1F"/>
          <w:sz w:val="20"/>
          <w:szCs w:val="20"/>
        </w:rPr>
        <w:t xml:space="preserve">16.1 </w:t>
      </w:r>
      <w:r>
        <w:rPr>
          <w:rFonts w:ascii="Aptos" w:cs="Aptos" w:eastAsia="Aptos" w:hAnsi="Aptos"/>
          <w:b/>
          <w:bCs/>
          <w:color w:val="1F1F1F"/>
          <w:sz w:val="20"/>
          <w:szCs w:val="20"/>
        </w:rPr>
        <w:t xml:space="preserve">Scope-Specific CODEX Evidence Summary.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400"/>
        <w:gridCol w:w="4500"/>
        <w:gridCol w:w="2460"/>
      </w:tblGrid>
      <w:tr>
        <w:trPr>
          <w:tblHeader/>
        </w:trPr>
        <w:tc>
          <w:tcPr>
            <w:tcW w:type="dxa" w:w="2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Scope Policy / Requirement.</w:t>
            </w:r>
          </w:p>
        </w:tc>
        <w:tc>
          <w:tcPr>
            <w:tcW w:type="dxa" w:w="45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This CSEP Addresses It.</w:t>
            </w:r>
          </w:p>
        </w:tc>
        <w:tc>
          <w:tcPr>
            <w:tcW w:type="dxa" w:w="24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Where to Review.</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fall rescue, leading edge, and stop-work controls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PPE; Emergency Response.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 / Power Tools.</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Tool use is tied to access control, inspection, PPE, and R14 references.</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Appendix 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and access controls are included when ladder or access tasks are selected.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Training Matrix.</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Trenching / Excavation.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is either a triggered program or N/A with a required change trigger.</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 Trenching N/A or Program Trigger.</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location, chemical inventory, secondary labels, training, and responsible person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and Environmental Protection.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maintenance, and replacement language is included.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 and Work Attire.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Reporting and investigation steps are included with Appendix B support.</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 Appendix B.</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ownership, verification, and restart expectations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verification are summarized in the training matrix.</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Severe Weather.</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Wind, lightning, heat, cold, storm/tornado, shelter, restart, and inspection thresholds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Emergency Response.</w:t>
            </w:r>
          </w:p>
        </w:tc>
      </w:tr>
    </w:tbl>
    <w:p>
      <w:pPr>
        <w:pStyle w:val="Heading1"/>
        <w:pStyle w:val="CsepSectionHeading"/>
        <w:keepNext/>
      </w:pPr>
      <w:r>
        <w:rPr>
          <w:rFonts w:ascii="Aptos" w:cs="Aptos" w:eastAsia="Aptos" w:hAnsi="Aptos"/>
          <w:b/>
          <w:bCs/>
          <w:color w:val="202020"/>
          <w:sz w:val="32"/>
          <w:szCs w:val="32"/>
        </w:rPr>
        <w:t xml:space="preserve">17. High-Risk Programs</w:t>
      </w:r>
    </w:p>
    <w:p>
      <w:pPr>
        <w:pStyle w:val="CsepSectionDescriptor"/>
        <w:keepNext/>
        <w:spacing w:after="140" w:before="36" w:line="276"/>
      </w:pPr>
      <w:r>
        <w:rPr>
          <w:rFonts w:ascii="Aptos" w:cs="Aptos" w:eastAsia="Aptos" w:hAnsi="Aptos"/>
          <w:i/>
          <w:iCs/>
          <w:color w:val="7A7A7A"/>
          <w:sz w:val="20"/>
          <w:szCs w:val="20"/>
        </w:rPr>
        <w:t xml:space="preserve">Triggered written procedures for major hazards, task controls, verification, stop-work triggers, and records.</w:t>
      </w:r>
    </w:p>
    <w:p>
      <w:pPr>
        <w:pStyle w:val="CsepSubheading"/>
        <w:spacing w:after="90" w:before="260" w:line="276"/>
      </w:pPr>
      <w:r>
        <w:rPr>
          <w:rFonts w:ascii="Aptos" w:cs="Aptos" w:eastAsia="Aptos" w:hAnsi="Aptos"/>
          <w:color w:val="1F1F1F"/>
          <w:sz w:val="20"/>
          <w:szCs w:val="20"/>
        </w:rPr>
        <w:t xml:space="preserve">17.1 Fall Protection and Fall Rescue.</w:t>
      </w:r>
    </w:p>
    <w:p>
      <w:pPr>
        <w:pStyle w:val="CsepSubheading"/>
        <w:spacing w:after="90" w:before="140" w:line="276"/>
      </w:pPr>
      <w:r>
        <w:rPr>
          <w:rFonts w:ascii="Aptos" w:cs="Aptos" w:eastAsia="Aptos" w:hAnsi="Aptos"/>
          <w:color w:val="1F1F1F"/>
          <w:sz w:val="20"/>
          <w:szCs w:val="20"/>
        </w:rPr>
        <w:t xml:space="preserve">17.1.1 Risk.</w:t>
      </w:r>
    </w:p>
    <w:p>
      <w:pPr>
        <w:pStyle w:val="CsepBody"/>
        <w:spacing w:after="120" w:line="276"/>
        <w:ind w:left="720"/>
      </w:pPr>
      <w:r>
        <w:rPr>
          <w:rFonts w:ascii="Aptos" w:cs="Aptos" w:eastAsia="Aptos" w:hAnsi="Aptos"/>
          <w:color w:val="1F1F1F"/>
          <w:sz w:val="20"/>
          <w:szCs w:val="20"/>
        </w:rPr>
        <w:t xml:space="preserve">Fall Protection and Fall Rescue can expose workers to severe injury when the planned controls are missing, misunderstood, or defeated by changing field conditions. R2, R3,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R2, R3, R12, R16</w:t>
      </w:r>
    </w:p>
    <w:p>
      <w:pPr>
        <w:pStyle w:val="CsepSubheading"/>
        <w:spacing w:after="90" w:before="140" w:line="276"/>
      </w:pPr>
      <w:r>
        <w:rPr>
          <w:rFonts w:ascii="Aptos" w:cs="Aptos" w:eastAsia="Aptos" w:hAnsi="Aptos"/>
          <w:color w:val="1F1F1F"/>
          <w:sz w:val="20"/>
          <w:szCs w:val="20"/>
        </w:rPr>
        <w:t xml:space="preserve">17.1.2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Fall Protection and Fall Rescue. R2, R3,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R2, R3, R16</w:t>
      </w:r>
    </w:p>
    <w:p>
      <w:pPr>
        <w:pStyle w:val="CsepSubheading"/>
        <w:spacing w:after="90" w:before="140" w:line="276"/>
      </w:pPr>
      <w:r>
        <w:rPr>
          <w:rFonts w:ascii="Aptos" w:cs="Aptos" w:eastAsia="Aptos" w:hAnsi="Aptos"/>
          <w:color w:val="1F1F1F"/>
          <w:sz w:val="20"/>
          <w:szCs w:val="20"/>
        </w:rPr>
        <w:t xml:space="preserve">17.1.3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17.1.4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17.1.5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R2, R3,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R2, R3,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R2, R3,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Stop-Work Authority: </w:t>
      </w:r>
      <w:r>
        <w:rPr>
          <w:rFonts w:ascii="Aptos" w:cs="Aptos" w:eastAsia="Aptos" w:hAnsi="Aptos"/>
          <w:color w:val="1F1F1F"/>
          <w:sz w:val="20"/>
          <w:szCs w:val="20"/>
        </w:rPr>
        <w:t xml:space="preserve">Start work only after affected workers understand the hazards, controls, stop-work triggers, and handoff conditions. R2, R3,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R2, R3,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17.1.6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R2, R3</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17.1.7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R2, R3,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R2, R3,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R2, R3</w:t>
      </w:r>
    </w:p>
    <w:p>
      <w:pPr>
        <w:pStyle w:val="CsepSubheading"/>
        <w:spacing w:after="90" w:before="140" w:line="276"/>
      </w:pPr>
      <w:r>
        <w:rPr>
          <w:rFonts w:ascii="Aptos" w:cs="Aptos" w:eastAsia="Aptos" w:hAnsi="Aptos"/>
          <w:color w:val="1F1F1F"/>
          <w:sz w:val="20"/>
          <w:szCs w:val="20"/>
        </w:rPr>
        <w:t xml:space="preserve">17.1.8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17.1.9 Applicable references.</w:t>
      </w:r>
    </w:p>
    <w:p>
      <w:pPr>
        <w:pStyle w:val="CsepBody"/>
        <w:spacing w:after="90" w:line="276"/>
        <w:ind w:left="1080" w:hanging="360"/>
      </w:pPr>
      <w:r>
        <w:rPr>
          <w:rFonts w:ascii="Aptos" w:cs="Aptos" w:eastAsia="Aptos" w:hAnsi="Aptos"/>
          <w:color w:val="1F1F1F"/>
          <w:sz w:val="20"/>
          <w:szCs w:val="20"/>
        </w:rPr>
        <w:t xml:space="preserve">1. R2, R3, R12, R16</w:t>
      </w:r>
    </w:p>
    <w:p>
      <w:pPr>
        <w:pStyle w:val="CsepSubheading"/>
        <w:spacing w:after="90" w:before="260" w:line="276"/>
      </w:pPr>
      <w:r>
        <w:rPr>
          <w:rFonts w:ascii="Aptos" w:cs="Aptos" w:eastAsia="Aptos" w:hAnsi="Aptos"/>
          <w:color w:val="1F1F1F"/>
          <w:sz w:val="20"/>
          <w:szCs w:val="20"/>
        </w:rPr>
        <w:t xml:space="preserve">17.2 Leading Edge, Connector Work, and Controlled Decking Zone.</w:t>
      </w:r>
    </w:p>
    <w:p>
      <w:pPr>
        <w:pStyle w:val="CsepSubheading"/>
        <w:spacing w:after="90" w:before="140" w:line="276"/>
      </w:pPr>
      <w:r>
        <w:rPr>
          <w:rFonts w:ascii="Aptos" w:cs="Aptos" w:eastAsia="Aptos" w:hAnsi="Aptos"/>
          <w:color w:val="1F1F1F"/>
          <w:sz w:val="20"/>
          <w:szCs w:val="20"/>
        </w:rPr>
        <w:t xml:space="preserve">17.2.1 Risk.</w:t>
      </w:r>
    </w:p>
    <w:p>
      <w:pPr>
        <w:pStyle w:val="CsepBody"/>
        <w:spacing w:after="120" w:line="276"/>
        <w:ind w:left="720"/>
      </w:pPr>
      <w:r>
        <w:rPr>
          <w:rFonts w:ascii="Aptos" w:cs="Aptos" w:eastAsia="Aptos" w:hAnsi="Aptos"/>
          <w:color w:val="1F1F1F"/>
          <w:sz w:val="20"/>
          <w:szCs w:val="20"/>
        </w:rPr>
        <w:t xml:space="preserve">Leading Edge, Connector Work, and Controlled Decking Zone can expose workers to severe injury when the planned controls are missing, misunderstood, or defeated by changing field conditions. R1, R2,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R12</w:t>
      </w:r>
    </w:p>
    <w:p>
      <w:pPr>
        <w:pStyle w:val="CsepSubheading"/>
        <w:spacing w:after="90" w:before="140" w:line="276"/>
      </w:pPr>
      <w:r>
        <w:rPr>
          <w:rFonts w:ascii="Aptos" w:cs="Aptos" w:eastAsia="Aptos" w:hAnsi="Aptos"/>
          <w:color w:val="1F1F1F"/>
          <w:sz w:val="20"/>
          <w:szCs w:val="20"/>
        </w:rPr>
        <w:t xml:space="preserve">17.2.2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Leading Edge, Connector Work, and Controlled Decking Zone. R1, R2, R12</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 R2</w:t>
      </w:r>
    </w:p>
    <w:p>
      <w:pPr>
        <w:pStyle w:val="CsepSubheading"/>
        <w:spacing w:after="90" w:before="140" w:line="276"/>
      </w:pPr>
      <w:r>
        <w:rPr>
          <w:rFonts w:ascii="Aptos" w:cs="Aptos" w:eastAsia="Aptos" w:hAnsi="Aptos"/>
          <w:color w:val="1F1F1F"/>
          <w:sz w:val="20"/>
          <w:szCs w:val="20"/>
        </w:rPr>
        <w:t xml:space="preserve">17.2.3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17.2.4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17.2.5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R1, R2, R12</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R1, R2, R12</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R1, R2, R12</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R1, R2, R12</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R1, R2, R12</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17.2.6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R1, R2</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17.2.7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R1, R2</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R1, R2, R12</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R1, R2</w:t>
      </w:r>
    </w:p>
    <w:p>
      <w:pPr>
        <w:pStyle w:val="CsepSubheading"/>
        <w:spacing w:after="90" w:before="140" w:line="276"/>
      </w:pPr>
      <w:r>
        <w:rPr>
          <w:rFonts w:ascii="Aptos" w:cs="Aptos" w:eastAsia="Aptos" w:hAnsi="Aptos"/>
          <w:color w:val="1F1F1F"/>
          <w:sz w:val="20"/>
          <w:szCs w:val="20"/>
        </w:rPr>
        <w:t xml:space="preserve">17.2.8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17.2.9 Applicable references.</w:t>
      </w:r>
    </w:p>
    <w:p>
      <w:pPr>
        <w:pStyle w:val="CsepBody"/>
        <w:spacing w:after="90" w:line="276"/>
        <w:ind w:left="1080" w:hanging="360"/>
      </w:pPr>
      <w:r>
        <w:rPr>
          <w:rFonts w:ascii="Aptos" w:cs="Aptos" w:eastAsia="Aptos" w:hAnsi="Aptos"/>
          <w:color w:val="1F1F1F"/>
          <w:sz w:val="20"/>
          <w:szCs w:val="20"/>
        </w:rPr>
        <w:t xml:space="preserve">1. R1, R2, R12</w:t>
      </w:r>
    </w:p>
    <w:p>
      <w:pPr>
        <w:pStyle w:val="CsepSubheading"/>
        <w:spacing w:after="90" w:before="260" w:line="276"/>
      </w:pPr>
      <w:r>
        <w:rPr>
          <w:rFonts w:ascii="Aptos" w:cs="Aptos" w:eastAsia="Aptos" w:hAnsi="Aptos"/>
          <w:color w:val="1F1F1F"/>
          <w:sz w:val="20"/>
          <w:szCs w:val="20"/>
        </w:rPr>
        <w:t xml:space="preserve">17.3 Structural Stability, Temporary Bracing, Column Anchorage, and Initial Connections.</w:t>
      </w:r>
    </w:p>
    <w:p>
      <w:pPr>
        <w:pStyle w:val="CsepSubheading"/>
        <w:spacing w:after="90" w:before="140" w:line="276"/>
      </w:pPr>
      <w:r>
        <w:rPr>
          <w:rFonts w:ascii="Aptos" w:cs="Aptos" w:eastAsia="Aptos" w:hAnsi="Aptos"/>
          <w:color w:val="1F1F1F"/>
          <w:sz w:val="20"/>
          <w:szCs w:val="20"/>
        </w:rPr>
        <w:t xml:space="preserve">17.3.1 Risk.</w:t>
      </w:r>
    </w:p>
    <w:p>
      <w:pPr>
        <w:pStyle w:val="CsepBody"/>
        <w:spacing w:after="120" w:line="276"/>
        <w:ind w:left="720"/>
      </w:pPr>
      <w:r>
        <w:rPr>
          <w:rFonts w:ascii="Aptos" w:cs="Aptos" w:eastAsia="Aptos" w:hAnsi="Aptos"/>
          <w:color w:val="1F1F1F"/>
          <w:sz w:val="20"/>
          <w:szCs w:val="20"/>
        </w:rPr>
        <w:t xml:space="preserve">Structural Stability, Temporary Bracing, Column Anchorage, and Initial Connections can expose workers to severe injury when the planned controls are missing, misunderstood, or defeated by changing field conditions. R1, R6,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R6, R12, R16</w:t>
      </w:r>
    </w:p>
    <w:p>
      <w:pPr>
        <w:pStyle w:val="CsepSubheading"/>
        <w:spacing w:after="90" w:before="140" w:line="276"/>
      </w:pPr>
      <w:r>
        <w:rPr>
          <w:rFonts w:ascii="Aptos" w:cs="Aptos" w:eastAsia="Aptos" w:hAnsi="Aptos"/>
          <w:color w:val="1F1F1F"/>
          <w:sz w:val="20"/>
          <w:szCs w:val="20"/>
        </w:rPr>
        <w:t xml:space="preserve">17.3.2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Structural Stability, Temporary Bracing, Column Anchorage, and Initial Connections. R1, R6,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 R6, R16</w:t>
      </w:r>
    </w:p>
    <w:p>
      <w:pPr>
        <w:pStyle w:val="CsepSubheading"/>
        <w:spacing w:after="90" w:before="140" w:line="276"/>
      </w:pPr>
      <w:r>
        <w:rPr>
          <w:rFonts w:ascii="Aptos" w:cs="Aptos" w:eastAsia="Aptos" w:hAnsi="Aptos"/>
          <w:color w:val="1F1F1F"/>
          <w:sz w:val="20"/>
          <w:szCs w:val="20"/>
        </w:rPr>
        <w:t xml:space="preserve">17.3.3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17.3.4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17.3.5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R1, R6,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R1, R6,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R1, R6,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R1, R6,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R1, R6,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17.3.6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R1, R6</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17.3.7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R1, R6,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R1, R6,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R1, R6</w:t>
      </w:r>
    </w:p>
    <w:p>
      <w:pPr>
        <w:pStyle w:val="CsepSubheading"/>
        <w:spacing w:after="90" w:before="140" w:line="276"/>
      </w:pPr>
      <w:r>
        <w:rPr>
          <w:rFonts w:ascii="Aptos" w:cs="Aptos" w:eastAsia="Aptos" w:hAnsi="Aptos"/>
          <w:color w:val="1F1F1F"/>
          <w:sz w:val="20"/>
          <w:szCs w:val="20"/>
        </w:rPr>
        <w:t xml:space="preserve">17.3.8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17.3.9 Applicable references.</w:t>
      </w:r>
    </w:p>
    <w:p>
      <w:pPr>
        <w:pStyle w:val="CsepBody"/>
        <w:spacing w:after="90" w:line="276"/>
        <w:ind w:left="1080" w:hanging="360"/>
      </w:pPr>
      <w:r>
        <w:rPr>
          <w:rFonts w:ascii="Aptos" w:cs="Aptos" w:eastAsia="Aptos" w:hAnsi="Aptos"/>
          <w:color w:val="1F1F1F"/>
          <w:sz w:val="20"/>
          <w:szCs w:val="20"/>
        </w:rPr>
        <w:t xml:space="preserve">1. R1, R6, R12, R16</w:t>
      </w:r>
    </w:p>
    <w:p>
      <w:pPr>
        <w:pStyle w:val="CsepSubheading"/>
        <w:spacing w:after="90" w:before="260" w:line="276"/>
      </w:pPr>
      <w:r>
        <w:rPr>
          <w:rFonts w:ascii="Aptos" w:cs="Aptos" w:eastAsia="Aptos" w:hAnsi="Aptos"/>
          <w:color w:val="1F1F1F"/>
          <w:sz w:val="20"/>
          <w:szCs w:val="20"/>
        </w:rPr>
        <w:t xml:space="preserve">17.4 Hoisting, Rigging, Crane Picks, and Multiple Lift Control.</w:t>
      </w:r>
    </w:p>
    <w:p>
      <w:pPr>
        <w:pStyle w:val="CsepSubheading"/>
        <w:spacing w:after="90" w:before="140" w:line="276"/>
      </w:pPr>
      <w:r>
        <w:rPr>
          <w:rFonts w:ascii="Aptos" w:cs="Aptos" w:eastAsia="Aptos" w:hAnsi="Aptos"/>
          <w:color w:val="1F1F1F"/>
          <w:sz w:val="20"/>
          <w:szCs w:val="20"/>
        </w:rPr>
        <w:t xml:space="preserve">17.4.1 Risk.</w:t>
      </w:r>
    </w:p>
    <w:p>
      <w:pPr>
        <w:pStyle w:val="CsepBody"/>
        <w:spacing w:after="120" w:line="276"/>
        <w:ind w:left="720"/>
      </w:pPr>
      <w:r>
        <w:rPr>
          <w:rFonts w:ascii="Aptos" w:cs="Aptos" w:eastAsia="Aptos" w:hAnsi="Aptos"/>
          <w:color w:val="1F1F1F"/>
          <w:sz w:val="20"/>
          <w:szCs w:val="20"/>
        </w:rPr>
        <w:t xml:space="preserve">Hoisting, Rigging, Crane Picks, and Multiple Lift Control can expose workers to severe injury when the planned controls are missing, misunderstood, or defeated by changing field conditions. R6, R13,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R6, R13, R12, R16</w:t>
      </w:r>
    </w:p>
    <w:p>
      <w:pPr>
        <w:pStyle w:val="CsepSubheading"/>
        <w:spacing w:after="90" w:before="140" w:line="276"/>
      </w:pPr>
      <w:r>
        <w:rPr>
          <w:rFonts w:ascii="Aptos" w:cs="Aptos" w:eastAsia="Aptos" w:hAnsi="Aptos"/>
          <w:color w:val="1F1F1F"/>
          <w:sz w:val="20"/>
          <w:szCs w:val="20"/>
        </w:rPr>
        <w:t xml:space="preserve">17.4.2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Hoisting, Rigging, Crane Picks, and Multiple Lift Control. R6, R13,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R6, R13, R16</w:t>
      </w:r>
    </w:p>
    <w:p>
      <w:pPr>
        <w:pStyle w:val="CsepSubheading"/>
        <w:spacing w:after="90" w:before="140" w:line="276"/>
      </w:pPr>
      <w:r>
        <w:rPr>
          <w:rFonts w:ascii="Aptos" w:cs="Aptos" w:eastAsia="Aptos" w:hAnsi="Aptos"/>
          <w:color w:val="1F1F1F"/>
          <w:sz w:val="20"/>
          <w:szCs w:val="20"/>
        </w:rPr>
        <w:t xml:space="preserve">17.4.3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17.4.4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17.4.5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R6, R13,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R6, R13,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R6, R13,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R6, R13,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R6, R13,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17.4.6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R6, R13</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17.4.7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R6, R13,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R6,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R6, R13</w:t>
      </w:r>
    </w:p>
    <w:p>
      <w:pPr>
        <w:pStyle w:val="CsepSubheading"/>
        <w:spacing w:after="90" w:before="140" w:line="276"/>
      </w:pPr>
      <w:r>
        <w:rPr>
          <w:rFonts w:ascii="Aptos" w:cs="Aptos" w:eastAsia="Aptos" w:hAnsi="Aptos"/>
          <w:color w:val="1F1F1F"/>
          <w:sz w:val="20"/>
          <w:szCs w:val="20"/>
        </w:rPr>
        <w:t xml:space="preserve">17.4.8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17.4.9 Applicable references.</w:t>
      </w:r>
    </w:p>
    <w:p>
      <w:pPr>
        <w:pStyle w:val="CsepBody"/>
        <w:spacing w:after="90" w:line="276"/>
        <w:ind w:left="1080" w:hanging="360"/>
      </w:pPr>
      <w:r>
        <w:rPr>
          <w:rFonts w:ascii="Aptos" w:cs="Aptos" w:eastAsia="Aptos" w:hAnsi="Aptos"/>
          <w:color w:val="1F1F1F"/>
          <w:sz w:val="20"/>
          <w:szCs w:val="20"/>
        </w:rPr>
        <w:t xml:space="preserve">1. R6, R13, R12, R16</w:t>
      </w:r>
    </w:p>
    <w:p>
      <w:pPr>
        <w:pStyle w:val="CsepSubheading"/>
        <w:spacing w:after="90" w:before="260" w:line="276"/>
      </w:pPr>
      <w:r>
        <w:rPr>
          <w:rFonts w:ascii="Aptos" w:cs="Aptos" w:eastAsia="Aptos" w:hAnsi="Aptos"/>
          <w:color w:val="1F1F1F"/>
          <w:sz w:val="20"/>
          <w:szCs w:val="20"/>
        </w:rPr>
        <w:t xml:space="preserve">17.5 Dropped Object / Overhead Work / Controlled Access Zone.</w:t>
      </w:r>
    </w:p>
    <w:p>
      <w:pPr>
        <w:pStyle w:val="CsepSubheading"/>
        <w:spacing w:after="90" w:before="140" w:line="276"/>
      </w:pPr>
      <w:r>
        <w:rPr>
          <w:rFonts w:ascii="Aptos" w:cs="Aptos" w:eastAsia="Aptos" w:hAnsi="Aptos"/>
          <w:color w:val="1F1F1F"/>
          <w:sz w:val="20"/>
          <w:szCs w:val="20"/>
        </w:rPr>
        <w:t xml:space="preserve">17.5.1 Risk.</w:t>
      </w:r>
    </w:p>
    <w:p>
      <w:pPr>
        <w:pStyle w:val="CsepBody"/>
        <w:spacing w:after="120" w:line="276"/>
        <w:ind w:left="720"/>
      </w:pPr>
      <w:r>
        <w:rPr>
          <w:rFonts w:ascii="Aptos" w:cs="Aptos" w:eastAsia="Aptos" w:hAnsi="Aptos"/>
          <w:color w:val="1F1F1F"/>
          <w:sz w:val="20"/>
          <w:szCs w:val="20"/>
        </w:rPr>
        <w:t xml:space="preserve">Dropped Object / Overhead Work / Controlled Access Zone can expose workers to severe injury when the planned controls are missing, misunderstood, or defeated by changing field conditions. R1, R2, R6,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R6, R12</w:t>
      </w:r>
    </w:p>
    <w:p>
      <w:pPr>
        <w:pStyle w:val="CsepSubheading"/>
        <w:spacing w:after="90" w:before="140" w:line="276"/>
      </w:pPr>
      <w:r>
        <w:rPr>
          <w:rFonts w:ascii="Aptos" w:cs="Aptos" w:eastAsia="Aptos" w:hAnsi="Aptos"/>
          <w:color w:val="1F1F1F"/>
          <w:sz w:val="20"/>
          <w:szCs w:val="20"/>
        </w:rPr>
        <w:t xml:space="preserve">17.5.2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Dropped Object / Overhead Work / Controlled Access Zone. R1, R2, R6, R12</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 R2, R6</w:t>
      </w:r>
    </w:p>
    <w:p>
      <w:pPr>
        <w:pStyle w:val="CsepSubheading"/>
        <w:spacing w:after="90" w:before="140" w:line="276"/>
      </w:pPr>
      <w:r>
        <w:rPr>
          <w:rFonts w:ascii="Aptos" w:cs="Aptos" w:eastAsia="Aptos" w:hAnsi="Aptos"/>
          <w:color w:val="1F1F1F"/>
          <w:sz w:val="20"/>
          <w:szCs w:val="20"/>
        </w:rPr>
        <w:t xml:space="preserve">17.5.3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17.5.4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17.5.5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R1, R2, R6, R12</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R1, R2, R6, R12</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R1, R2, R6, R12</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R1, R2, R6, R12</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R1, R2, R6, R12</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17.5.6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R1, R2, R6</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17.5.7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R1, R2, R6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R1, R2, R6, R12</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R1, R2, R6</w:t>
      </w:r>
    </w:p>
    <w:p>
      <w:pPr>
        <w:pStyle w:val="CsepSubheading"/>
        <w:spacing w:after="90" w:before="140" w:line="276"/>
      </w:pPr>
      <w:r>
        <w:rPr>
          <w:rFonts w:ascii="Aptos" w:cs="Aptos" w:eastAsia="Aptos" w:hAnsi="Aptos"/>
          <w:color w:val="1F1F1F"/>
          <w:sz w:val="20"/>
          <w:szCs w:val="20"/>
        </w:rPr>
        <w:t xml:space="preserve">17.5.8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17.5.9 Applicable references.</w:t>
      </w:r>
    </w:p>
    <w:p>
      <w:pPr>
        <w:pStyle w:val="CsepBody"/>
        <w:spacing w:after="90" w:line="276"/>
        <w:ind w:left="1080" w:hanging="360"/>
      </w:pPr>
      <w:r>
        <w:rPr>
          <w:rFonts w:ascii="Aptos" w:cs="Aptos" w:eastAsia="Aptos" w:hAnsi="Aptos"/>
          <w:color w:val="1F1F1F"/>
          <w:sz w:val="20"/>
          <w:szCs w:val="20"/>
        </w:rPr>
        <w:t xml:space="preserve">1. R1, R2, R6, R12</w:t>
      </w:r>
    </w:p>
    <w:p>
      <w:pPr>
        <w:pStyle w:val="CsepSubheading"/>
        <w:spacing w:after="90" w:before="260" w:line="276"/>
      </w:pPr>
      <w:r>
        <w:rPr>
          <w:rFonts w:ascii="Aptos" w:cs="Aptos" w:eastAsia="Aptos" w:hAnsi="Aptos"/>
          <w:color w:val="1F1F1F"/>
          <w:sz w:val="20"/>
          <w:szCs w:val="20"/>
        </w:rPr>
        <w:t xml:space="preserve">17.6 Hot Work, Welding, Cutting, and Fire Prevention.</w:t>
      </w:r>
    </w:p>
    <w:p>
      <w:pPr>
        <w:pStyle w:val="CsepSubheading"/>
        <w:spacing w:after="90" w:before="140" w:line="276"/>
      </w:pPr>
      <w:r>
        <w:rPr>
          <w:rFonts w:ascii="Aptos" w:cs="Aptos" w:eastAsia="Aptos" w:hAnsi="Aptos"/>
          <w:color w:val="1F1F1F"/>
          <w:sz w:val="20"/>
          <w:szCs w:val="20"/>
        </w:rPr>
        <w:t xml:space="preserve">17.6.1 Risk.</w:t>
      </w:r>
    </w:p>
    <w:p>
      <w:pPr>
        <w:pStyle w:val="CsepBody"/>
        <w:spacing w:after="120" w:line="276"/>
        <w:ind w:left="720"/>
      </w:pPr>
      <w:r>
        <w:rPr>
          <w:rFonts w:ascii="Aptos" w:cs="Aptos" w:eastAsia="Aptos" w:hAnsi="Aptos"/>
          <w:color w:val="1F1F1F"/>
          <w:sz w:val="20"/>
          <w:szCs w:val="20"/>
        </w:rPr>
        <w:t xml:space="preserve">Hot Work, Welding, Cutting, and Fire Prevention can expose workers to severe injury when the planned controls are missing, misunderstood, or defeated by changing field conditions. R4, R10,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R4, R10, R12, R16</w:t>
      </w:r>
    </w:p>
    <w:p>
      <w:pPr>
        <w:pStyle w:val="CsepSubheading"/>
        <w:spacing w:after="90" w:before="140" w:line="276"/>
      </w:pPr>
      <w:r>
        <w:rPr>
          <w:rFonts w:ascii="Aptos" w:cs="Aptos" w:eastAsia="Aptos" w:hAnsi="Aptos"/>
          <w:color w:val="1F1F1F"/>
          <w:sz w:val="20"/>
          <w:szCs w:val="20"/>
        </w:rPr>
        <w:t xml:space="preserve">17.6.2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Hot Work, Welding, Cutting, and Fire Prevention. R4, R10,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R4, R10, R16</w:t>
      </w:r>
    </w:p>
    <w:p>
      <w:pPr>
        <w:pStyle w:val="CsepSubheading"/>
        <w:spacing w:after="90" w:before="140" w:line="276"/>
      </w:pPr>
      <w:r>
        <w:rPr>
          <w:rFonts w:ascii="Aptos" w:cs="Aptos" w:eastAsia="Aptos" w:hAnsi="Aptos"/>
          <w:color w:val="1F1F1F"/>
          <w:sz w:val="20"/>
          <w:szCs w:val="20"/>
        </w:rPr>
        <w:t xml:space="preserve">17.6.3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17.6.4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17.6.5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R4, R10, R12, R16</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R4, R10, R12, R16</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R4, R10, R12, R16</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R4, R10, R12, R16</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R4, R10, R12, R16</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17.6.6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R4, R10</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17.6.7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R4, R10, R16</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R4, R10, R12, R16</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R4, R10</w:t>
      </w:r>
    </w:p>
    <w:p>
      <w:pPr>
        <w:pStyle w:val="CsepSubheading"/>
        <w:spacing w:after="90" w:before="140" w:line="276"/>
      </w:pPr>
      <w:r>
        <w:rPr>
          <w:rFonts w:ascii="Aptos" w:cs="Aptos" w:eastAsia="Aptos" w:hAnsi="Aptos"/>
          <w:color w:val="1F1F1F"/>
          <w:sz w:val="20"/>
          <w:szCs w:val="20"/>
        </w:rPr>
        <w:t xml:space="preserve">17.6.8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17.6.9 Applicable references.</w:t>
      </w:r>
    </w:p>
    <w:p>
      <w:pPr>
        <w:pStyle w:val="CsepBody"/>
        <w:spacing w:after="90" w:line="276"/>
        <w:ind w:left="1080" w:hanging="360"/>
      </w:pPr>
      <w:r>
        <w:rPr>
          <w:rFonts w:ascii="Aptos" w:cs="Aptos" w:eastAsia="Aptos" w:hAnsi="Aptos"/>
          <w:color w:val="1F1F1F"/>
          <w:sz w:val="20"/>
          <w:szCs w:val="20"/>
        </w:rPr>
        <w:t xml:space="preserve">1. R4, R10, R12, R16</w:t>
      </w:r>
    </w:p>
    <w:p>
      <w:pPr>
        <w:pStyle w:val="CsepSubheading"/>
        <w:spacing w:after="90" w:before="260" w:line="276"/>
      </w:pPr>
      <w:r>
        <w:rPr>
          <w:rFonts w:ascii="Aptos" w:cs="Aptos" w:eastAsia="Aptos" w:hAnsi="Aptos"/>
          <w:color w:val="1F1F1F"/>
          <w:sz w:val="20"/>
          <w:szCs w:val="20"/>
        </w:rPr>
        <w:t xml:space="preserve">17.7 MEWP, Ladder, Hand Tool, and Access Control.</w:t>
      </w:r>
    </w:p>
    <w:p>
      <w:pPr>
        <w:pStyle w:val="CsepSubheading"/>
        <w:spacing w:after="90" w:before="140" w:line="276"/>
      </w:pPr>
      <w:r>
        <w:rPr>
          <w:rFonts w:ascii="Aptos" w:cs="Aptos" w:eastAsia="Aptos" w:hAnsi="Aptos"/>
          <w:color w:val="1F1F1F"/>
          <w:sz w:val="20"/>
          <w:szCs w:val="20"/>
        </w:rPr>
        <w:t xml:space="preserve">17.7.1 Risk.</w:t>
      </w:r>
    </w:p>
    <w:p>
      <w:pPr>
        <w:pStyle w:val="CsepBody"/>
        <w:spacing w:after="120" w:line="276"/>
        <w:ind w:left="720"/>
      </w:pPr>
      <w:r>
        <w:rPr>
          <w:rFonts w:ascii="Aptos" w:cs="Aptos" w:eastAsia="Aptos" w:hAnsi="Aptos"/>
          <w:color w:val="1F1F1F"/>
          <w:sz w:val="20"/>
          <w:szCs w:val="20"/>
        </w:rPr>
        <w:t xml:space="preserve">MEWP, Ladder, Hand Tool, and Access Control can expose workers to severe injury when the planned controls are missing, misunderstood, or defeated by changing field conditions. R8, R14,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R8, R14, R12</w:t>
      </w:r>
    </w:p>
    <w:p>
      <w:pPr>
        <w:pStyle w:val="CsepSubheading"/>
        <w:spacing w:after="90" w:before="140" w:line="276"/>
      </w:pPr>
      <w:r>
        <w:rPr>
          <w:rFonts w:ascii="Aptos" w:cs="Aptos" w:eastAsia="Aptos" w:hAnsi="Aptos"/>
          <w:color w:val="1F1F1F"/>
          <w:sz w:val="20"/>
          <w:szCs w:val="20"/>
        </w:rPr>
        <w:t xml:space="preserve">17.7.2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MEWP, Ladder, Hand Tool, and Access Control. R8, R14, R12</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R8, R14</w:t>
      </w:r>
    </w:p>
    <w:p>
      <w:pPr>
        <w:pStyle w:val="CsepSubheading"/>
        <w:spacing w:after="90" w:before="140" w:line="276"/>
      </w:pPr>
      <w:r>
        <w:rPr>
          <w:rFonts w:ascii="Aptos" w:cs="Aptos" w:eastAsia="Aptos" w:hAnsi="Aptos"/>
          <w:color w:val="1F1F1F"/>
          <w:sz w:val="20"/>
          <w:szCs w:val="20"/>
        </w:rPr>
        <w:t xml:space="preserve">17.7.3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17.7.4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17.7.5 Step-by-step control process.</w:t>
      </w:r>
    </w:p>
    <w:p>
      <w:pPr>
        <w:pStyle w:val="CsepBody"/>
        <w:spacing w:after="90" w:line="276"/>
        <w:ind w:left="1080" w:hanging="360"/>
      </w:pPr>
      <w:r>
        <w:rPr>
          <w:rFonts w:ascii="Aptos" w:cs="Aptos" w:eastAsia="Aptos" w:hAnsi="Aptos"/>
          <w:color w:val="1F1F1F"/>
          <w:sz w:val="20"/>
          <w:szCs w:val="20"/>
        </w:rPr>
        <w:t xml:space="preserve">1. Review the task, location, crew assignments, adjacent work, and expected sequence during the pre-task plan. R8, R14, R12</w:t>
      </w:r>
    </w:p>
    <w:p>
      <w:pPr>
        <w:pStyle w:val="CsepBody"/>
        <w:spacing w:after="90" w:line="276"/>
        <w:ind w:left="1080" w:hanging="360"/>
      </w:pPr>
      <w:r>
        <w:rPr>
          <w:rFonts w:ascii="Aptos" w:cs="Aptos" w:eastAsia="Aptos" w:hAnsi="Aptos"/>
          <w:color w:val="1F1F1F"/>
          <w:sz w:val="20"/>
          <w:szCs w:val="20"/>
        </w:rPr>
        <w:t xml:space="preserve">2. Confirm the competent person, qualified person, permit holder, or authorized operator assigned to the work. R12, R16</w:t>
      </w:r>
    </w:p>
    <w:p>
      <w:pPr>
        <w:pStyle w:val="CsepBody"/>
        <w:spacing w:after="90" w:line="276"/>
        <w:ind w:left="1080" w:hanging="360"/>
      </w:pPr>
      <w:r>
        <w:rPr>
          <w:rFonts w:ascii="Aptos" w:cs="Aptos" w:eastAsia="Aptos" w:hAnsi="Aptos"/>
          <w:color w:val="1F1F1F"/>
          <w:sz w:val="20"/>
          <w:szCs w:val="20"/>
        </w:rPr>
        <w:t xml:space="preserve">3. Inspect required equipment, access, PPE, tools, and work surfaces before the task starts. R8, R14, R12</w:t>
      </w:r>
    </w:p>
    <w:p>
      <w:pPr>
        <w:pStyle w:val="CsepBody"/>
        <w:spacing w:after="90" w:line="276"/>
        <w:ind w:left="1080" w:hanging="360"/>
      </w:pPr>
      <w:r>
        <w:rPr>
          <w:rFonts w:ascii="Aptos" w:cs="Aptos" w:eastAsia="Aptos" w:hAnsi="Aptos"/>
          <w:color w:val="1F1F1F"/>
          <w:sz w:val="20"/>
          <w:szCs w:val="20"/>
        </w:rPr>
        <w:t xml:space="preserve">4. Set boundaries, barricades, communication methods, and access restrictions before exposure is created. R8, R14, R12</w:t>
      </w:r>
    </w:p>
    <w:p>
      <w:pPr>
        <w:pStyle w:val="CsepBody"/>
        <w:spacing w:after="90" w:line="276"/>
        <w:ind w:left="1080" w:hanging="360"/>
      </w:pPr>
      <w:r>
        <w:rPr>
          <w:rFonts w:ascii="Aptos" w:cs="Aptos" w:eastAsia="Aptos" w:hAnsi="Aptos"/>
          <w:color w:val="1F1F1F"/>
          <w:sz w:val="20"/>
          <w:szCs w:val="20"/>
        </w:rPr>
        <w:t xml:space="preserve">5. Verify required permits, lift plans, rescue plans, inspection logs, and manufacturer limits before release. R12, R13, R16</w:t>
      </w:r>
    </w:p>
    <w:p>
      <w:pPr>
        <w:pStyle w:val="CsepBody"/>
        <w:spacing w:after="90" w:line="276"/>
        <w:ind w:left="1080" w:hanging="360"/>
      </w:pPr>
      <w:r>
        <w:rPr>
          <w:rFonts w:ascii="Aptos" w:cs="Aptos" w:eastAsia="Aptos" w:hAnsi="Aptos"/>
          <w:color w:val="1F1F1F"/>
          <w:sz w:val="20"/>
          <w:szCs w:val="20"/>
        </w:rPr>
        <w:t xml:space="preserve">6. Start work only after affected workers understand the hazards, controls, stop-work triggers, and handoff conditions. R8, R14, R12</w:t>
      </w:r>
    </w:p>
    <w:p>
      <w:pPr>
        <w:pStyle w:val="CsepBody"/>
        <w:spacing w:after="90" w:line="276"/>
        <w:ind w:left="1080" w:hanging="360"/>
      </w:pPr>
      <w:r>
        <w:rPr>
          <w:rFonts w:ascii="Aptos" w:cs="Aptos" w:eastAsia="Aptos" w:hAnsi="Aptos"/>
          <w:color w:val="1F1F1F"/>
          <w:sz w:val="20"/>
          <w:szCs w:val="20"/>
        </w:rPr>
        <w:t xml:space="preserve">7. Maintain controls continuously while the work front moves, materials are handled, or adjacent conditions change. R8, R14, R12</w:t>
      </w:r>
    </w:p>
    <w:p>
      <w:pPr>
        <w:pStyle w:val="CsepBody"/>
        <w:spacing w:after="90" w:line="276"/>
        <w:ind w:left="1080" w:hanging="360"/>
      </w:pPr>
      <w:r>
        <w:rPr>
          <w:rFonts w:ascii="Aptos" w:cs="Aptos" w:eastAsia="Aptos" w:hAnsi="Aptos"/>
          <w:color w:val="1F1F1F"/>
          <w:sz w:val="20"/>
          <w:szCs w:val="20"/>
        </w:rPr>
        <w:t xml:space="preserve">8. Pause and re-brief the crew when weather, equipment, sequence, access, or trade interfaces change. R12, R17</w:t>
      </w:r>
    </w:p>
    <w:p>
      <w:pPr>
        <w:pStyle w:val="CsepBody"/>
        <w:spacing w:after="90" w:line="276"/>
        <w:ind w:left="1080" w:hanging="360"/>
      </w:pPr>
      <w:r>
        <w:rPr>
          <w:rFonts w:ascii="Aptos" w:cs="Aptos" w:eastAsia="Aptos" w:hAnsi="Aptos"/>
          <w:color w:val="1F1F1F"/>
          <w:sz w:val="20"/>
          <w:szCs w:val="20"/>
        </w:rPr>
        <w:t xml:space="preserve">9. Document inspection, permit, training, and corrective action records needed to prove control verification. R12, R16</w:t>
      </w:r>
    </w:p>
    <w:p>
      <w:pPr>
        <w:pStyle w:val="CsepSubheading"/>
        <w:spacing w:after="90" w:before="140" w:line="276"/>
      </w:pPr>
      <w:r>
        <w:rPr>
          <w:rFonts w:ascii="Aptos" w:cs="Aptos" w:eastAsia="Aptos" w:hAnsi="Aptos"/>
          <w:color w:val="1F1F1F"/>
          <w:sz w:val="20"/>
          <w:szCs w:val="20"/>
        </w:rPr>
        <w:t xml:space="preserve">17.7.6 How controls are verified.</w:t>
      </w:r>
    </w:p>
    <w:p>
      <w:pPr>
        <w:pStyle w:val="CsepBody"/>
        <w:spacing w:after="90" w:line="276"/>
        <w:ind w:left="1080" w:hanging="360"/>
      </w:pPr>
      <w:r>
        <w:rPr>
          <w:rFonts w:ascii="Aptos" w:cs="Aptos" w:eastAsia="Aptos" w:hAnsi="Aptos"/>
          <w:color w:val="1F1F1F"/>
          <w:sz w:val="20"/>
          <w:szCs w:val="20"/>
        </w:rPr>
        <w:t xml:space="preserve">1. The foreman or competent person verifies controls before work starts and when the work front moves. R12, R16, R8, R14</w:t>
      </w:r>
    </w:p>
    <w:p>
      <w:pPr>
        <w:pStyle w:val="CsepBody"/>
        <w:spacing w:after="90" w:line="276"/>
        <w:ind w:left="1080" w:hanging="360"/>
      </w:pPr>
      <w:r>
        <w:rPr>
          <w:rFonts w:ascii="Aptos" w:cs="Aptos" w:eastAsia="Aptos" w:hAnsi="Aptos"/>
          <w:color w:val="1F1F1F"/>
          <w:sz w:val="20"/>
          <w:szCs w:val="20"/>
        </w:rPr>
        <w:t xml:space="preserve">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3. Supervision verifies corrective actions before restart after a stop-work condition. R12, R16</w:t>
      </w:r>
    </w:p>
    <w:p>
      <w:pPr>
        <w:pStyle w:val="CsepSubheading"/>
        <w:spacing w:after="90" w:before="140" w:line="276"/>
      </w:pPr>
      <w:r>
        <w:rPr>
          <w:rFonts w:ascii="Aptos" w:cs="Aptos" w:eastAsia="Aptos" w:hAnsi="Aptos"/>
          <w:color w:val="1F1F1F"/>
          <w:sz w:val="20"/>
          <w:szCs w:val="20"/>
        </w:rPr>
        <w:t xml:space="preserve">17.7.7 Stop-work / hold-point triggers.</w:t>
      </w:r>
    </w:p>
    <w:p>
      <w:pPr>
        <w:pStyle w:val="CsepBody"/>
        <w:spacing w:after="90" w:line="276"/>
        <w:ind w:left="1080" w:hanging="360"/>
      </w:pPr>
      <w:r>
        <w:rPr>
          <w:rFonts w:ascii="Aptos" w:cs="Aptos" w:eastAsia="Aptos" w:hAnsi="Aptos"/>
          <w:color w:val="1F1F1F"/>
          <w:sz w:val="20"/>
          <w:szCs w:val="20"/>
        </w:rPr>
        <w:t xml:space="preserve">1. Stop work when required controls, permits, inspections, access controls, or trained personnel are missing. R12, R8, R14</w:t>
      </w:r>
    </w:p>
    <w:p>
      <w:pPr>
        <w:pStyle w:val="CsepBody"/>
        <w:spacing w:after="90" w:line="276"/>
        <w:ind w:left="1080" w:hanging="360"/>
      </w:pPr>
      <w:r>
        <w:rPr>
          <w:rFonts w:ascii="Aptos" w:cs="Aptos" w:eastAsia="Aptos" w:hAnsi="Aptos"/>
          <w:color w:val="1F1F1F"/>
          <w:sz w:val="20"/>
          <w:szCs w:val="20"/>
        </w:rPr>
        <w:t xml:space="preserve">2. Stop work when field conditions no longer match the reviewed plan or manufacturer limits. R13, R8, R14, R12</w:t>
      </w:r>
    </w:p>
    <w:p>
      <w:pPr>
        <w:pStyle w:val="CsepBody"/>
        <w:spacing w:after="90" w:line="276"/>
        <w:ind w:left="1080" w:hanging="360"/>
      </w:pPr>
      <w:r>
        <w:rPr>
          <w:rFonts w:ascii="Aptos" w:cs="Aptos" w:eastAsia="Aptos" w:hAnsi="Aptos"/>
          <w:color w:val="1F1F1F"/>
          <w:sz w:val="20"/>
          <w:szCs w:val="20"/>
        </w:rPr>
        <w:t xml:space="preserve">3. Stop work when weather, adjacent trades, unstable material, or unclear communication creates uncontrolled exposure. R12, R17, R8, R14</w:t>
      </w:r>
    </w:p>
    <w:p>
      <w:pPr>
        <w:pStyle w:val="CsepSubheading"/>
        <w:spacing w:after="90" w:before="140" w:line="276"/>
      </w:pPr>
      <w:r>
        <w:rPr>
          <w:rFonts w:ascii="Aptos" w:cs="Aptos" w:eastAsia="Aptos" w:hAnsi="Aptos"/>
          <w:color w:val="1F1F1F"/>
          <w:sz w:val="20"/>
          <w:szCs w:val="20"/>
        </w:rPr>
        <w:t xml:space="preserve">17.7.8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17.7.9 Applicable references.</w:t>
      </w:r>
    </w:p>
    <w:p>
      <w:pPr>
        <w:pStyle w:val="CsepBody"/>
        <w:spacing w:after="90" w:line="276"/>
        <w:ind w:left="1080" w:hanging="360"/>
      </w:pPr>
      <w:r>
        <w:rPr>
          <w:rFonts w:ascii="Aptos" w:cs="Aptos" w:eastAsia="Aptos" w:hAnsi="Aptos"/>
          <w:color w:val="1F1F1F"/>
          <w:sz w:val="20"/>
          <w:szCs w:val="20"/>
        </w:rPr>
        <w:t xml:space="preserve">1. R8, R14, R12</w:t>
      </w:r>
    </w:p>
    <w:p>
      <w:pPr>
        <w:pStyle w:val="CsepSubheading"/>
        <w:spacing w:after="90" w:before="260" w:line="276"/>
      </w:pPr>
      <w:r>
        <w:rPr>
          <w:rFonts w:ascii="Aptos" w:cs="Aptos" w:eastAsia="Aptos" w:hAnsi="Aptos"/>
          <w:color w:val="1F1F1F"/>
          <w:sz w:val="20"/>
          <w:szCs w:val="20"/>
        </w:rPr>
        <w:t xml:space="preserve">17.8 Severe Weather, High Wind, Lightning, Heat, Cold, and Restart Control.</w:t>
      </w:r>
    </w:p>
    <w:p>
      <w:pPr>
        <w:pStyle w:val="CsepSubheading"/>
        <w:spacing w:after="90" w:before="140" w:line="276"/>
      </w:pPr>
      <w:r>
        <w:rPr>
          <w:rFonts w:ascii="Aptos" w:cs="Aptos" w:eastAsia="Aptos" w:hAnsi="Aptos"/>
          <w:color w:val="1F1F1F"/>
          <w:sz w:val="20"/>
          <w:szCs w:val="20"/>
        </w:rPr>
        <w:t xml:space="preserve">17.8.1 Risk.</w:t>
      </w:r>
    </w:p>
    <w:p>
      <w:pPr>
        <w:pStyle w:val="CsepBody"/>
        <w:spacing w:after="120" w:line="276"/>
        <w:ind w:left="720"/>
      </w:pPr>
      <w:r>
        <w:rPr>
          <w:rFonts w:ascii="Aptos" w:cs="Aptos" w:eastAsia="Aptos" w:hAnsi="Aptos"/>
          <w:color w:val="1F1F1F"/>
          <w:sz w:val="20"/>
          <w:szCs w:val="20"/>
        </w:rPr>
        <w:t xml:space="preserve">Weather can change crane capacity, load control, elevated access, worker heat/cold exposure, and the stability of unsecured materials. R17</w:t>
      </w:r>
    </w:p>
    <w:p>
      <w:pPr>
        <w:pStyle w:val="CsepBody"/>
        <w:spacing w:after="120" w:line="276"/>
        <w:ind w:left="720"/>
      </w:pPr>
      <w:r>
        <w:rPr>
          <w:rFonts w:ascii="Aptos" w:cs="Aptos" w:eastAsia="Aptos" w:hAnsi="Aptos"/>
          <w:color w:val="1F1F1F"/>
          <w:sz w:val="20"/>
          <w:szCs w:val="20"/>
        </w:rPr>
        <w:t xml:space="preserve">Wind, lightning, heat, cold, storms, and tornado warnings can quickly turn normal exterior work into an imminent-danger condition if work continues without reassessment. R17, R12</w:t>
      </w:r>
    </w:p>
    <w:p>
      <w:pPr>
        <w:pStyle w:val="CsepSubheading"/>
        <w:spacing w:after="90" w:before="140" w:line="276"/>
      </w:pPr>
      <w:r>
        <w:rPr>
          <w:rFonts w:ascii="Aptos" w:cs="Aptos" w:eastAsia="Aptos" w:hAnsi="Aptos"/>
          <w:color w:val="1F1F1F"/>
          <w:sz w:val="20"/>
          <w:szCs w:val="20"/>
        </w:rPr>
        <w:t xml:space="preserve">17.8.2 When this program applies.</w:t>
      </w:r>
    </w:p>
    <w:p>
      <w:pPr>
        <w:pStyle w:val="CsepBody"/>
        <w:spacing w:after="120" w:line="276"/>
        <w:ind w:left="720"/>
      </w:pPr>
      <w:r>
        <w:rPr>
          <w:rFonts w:ascii="Aptos" w:cs="Aptos" w:eastAsia="Aptos" w:hAnsi="Aptos"/>
          <w:color w:val="1F1F1F"/>
          <w:sz w:val="20"/>
          <w:szCs w:val="20"/>
        </w:rPr>
        <w:t xml:space="preserve">This program applies when Unload steel, Sort members, Rigging, Crane picks, Column erection, Beam setting, Connecting, Bolting, Welding, Cutting, Grinding, Decking install creates the exposure controlled by Severe Weather, High Wind, Lightning, Heat, Cold, and Restart Control. R17, R12, R16</w:t>
      </w:r>
    </w:p>
    <w:p>
      <w:pPr>
        <w:pStyle w:val="CsepBody"/>
        <w:spacing w:after="120" w:line="276"/>
        <w:ind w:left="720"/>
      </w:pPr>
      <w:r>
        <w:rPr>
          <w:rFonts w:ascii="Aptos" w:cs="Aptos" w:eastAsia="Aptos" w:hAnsi="Aptos"/>
          <w:color w:val="1F1F1F"/>
          <w:sz w:val="20"/>
          <w:szCs w:val="20"/>
        </w:rPr>
        <w:t xml:space="preserve">It also applies when adjacent trades, weather, access changes, equipment changes, or owner / GC / CM requirements add a related hold point. R12, R17, R16</w:t>
      </w:r>
    </w:p>
    <w:p>
      <w:pPr>
        <w:pStyle w:val="CsepSubheading"/>
        <w:spacing w:after="90" w:before="140" w:line="276"/>
      </w:pPr>
      <w:r>
        <w:rPr>
          <w:rFonts w:ascii="Aptos" w:cs="Aptos" w:eastAsia="Aptos" w:hAnsi="Aptos"/>
          <w:color w:val="1F1F1F"/>
          <w:sz w:val="20"/>
          <w:szCs w:val="20"/>
        </w:rPr>
        <w:t xml:space="preserve">17.8.3 Minimum training / authorization.</w:t>
      </w:r>
    </w:p>
    <w:p>
      <w:pPr>
        <w:pStyle w:val="CsepBody"/>
        <w:spacing w:after="90" w:line="276"/>
        <w:ind w:left="1080" w:hanging="360"/>
      </w:pPr>
      <w:r>
        <w:rPr>
          <w:rFonts w:ascii="Aptos" w:cs="Aptos" w:eastAsia="Aptos" w:hAnsi="Aptos"/>
          <w:color w:val="1F1F1F"/>
          <w:sz w:val="20"/>
          <w:szCs w:val="20"/>
        </w:rPr>
        <w:t xml:space="preserve">1. Workers shall receive task-specific orientation before assignment. R12, R16</w:t>
      </w:r>
    </w:p>
    <w:p>
      <w:pPr>
        <w:pStyle w:val="CsepBody"/>
        <w:spacing w:after="90" w:line="276"/>
        <w:ind w:left="1080" w:hanging="360"/>
      </w:pPr>
      <w:r>
        <w:rPr>
          <w:rFonts w:ascii="Aptos" w:cs="Aptos" w:eastAsia="Aptos" w:hAnsi="Aptos"/>
          <w:color w:val="1F1F1F"/>
          <w:sz w:val="20"/>
          <w:szCs w:val="20"/>
        </w:rPr>
        <w:t xml:space="preserve">2.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3. Special-task workers shall be authorized for the equipment, permit, or exposure assigned. R12, R16</w:t>
      </w:r>
    </w:p>
    <w:p>
      <w:pPr>
        <w:pStyle w:val="CsepSubheading"/>
        <w:spacing w:after="90" w:before="140" w:line="276"/>
      </w:pPr>
      <w:r>
        <w:rPr>
          <w:rFonts w:ascii="Aptos" w:cs="Aptos" w:eastAsia="Aptos" w:hAnsi="Aptos"/>
          <w:color w:val="1F1F1F"/>
          <w:sz w:val="20"/>
          <w:szCs w:val="20"/>
        </w:rPr>
        <w:t xml:space="preserve">17.8.4 Required permits / hold points.</w:t>
      </w:r>
    </w:p>
    <w:p>
      <w:pPr>
        <w:pStyle w:val="CsepBody"/>
        <w:spacing w:after="90" w:line="276"/>
        <w:ind w:left="1080" w:hanging="360"/>
      </w:pPr>
      <w:r>
        <w:rPr>
          <w:rFonts w:ascii="Aptos" w:cs="Aptos" w:eastAsia="Aptos" w:hAnsi="Aptos"/>
          <w:color w:val="1F1F1F"/>
          <w:sz w:val="20"/>
          <w:szCs w:val="20"/>
        </w:rPr>
        <w:t xml:space="preserve">1. Required permits, plans, and owner / GC / CM hold points shall be completed before work starts. R12</w:t>
      </w:r>
    </w:p>
    <w:p>
      <w:pPr>
        <w:pStyle w:val="CsepBody"/>
        <w:spacing w:after="90" w:line="276"/>
        <w:ind w:left="1080" w:hanging="360"/>
      </w:pPr>
      <w:r>
        <w:rPr>
          <w:rFonts w:ascii="Aptos" w:cs="Aptos" w:eastAsia="Aptos" w:hAnsi="Aptos"/>
          <w:color w:val="1F1F1F"/>
          <w:sz w:val="20"/>
          <w:szCs w:val="20"/>
        </w:rPr>
        <w:t xml:space="preserve">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Work shall not proceed when the required approval path is unclear or not documented. R12</w:t>
      </w:r>
    </w:p>
    <w:p>
      <w:pPr>
        <w:pStyle w:val="CsepSubheading"/>
        <w:spacing w:after="90" w:before="140" w:line="276"/>
      </w:pPr>
      <w:r>
        <w:rPr>
          <w:rFonts w:ascii="Aptos" w:cs="Aptos" w:eastAsia="Aptos" w:hAnsi="Aptos"/>
          <w:color w:val="1F1F1F"/>
          <w:sz w:val="20"/>
          <w:szCs w:val="20"/>
        </w:rPr>
        <w:t xml:space="preserve">17.8.5 Step-by-step control process.</w:t>
      </w:r>
    </w:p>
    <w:p>
      <w:pPr>
        <w:pStyle w:val="CsepBody"/>
        <w:spacing w:after="90" w:line="276"/>
        <w:ind w:left="1080" w:hanging="360"/>
      </w:pPr>
      <w:r>
        <w:rPr>
          <w:rFonts w:ascii="Aptos" w:cs="Aptos" w:eastAsia="Aptos" w:hAnsi="Aptos"/>
          <w:color w:val="1F1F1F"/>
          <w:sz w:val="20"/>
          <w:szCs w:val="20"/>
        </w:rPr>
        <w:t xml:space="preserve">1. Review the daily forecast during the morning huddle and identify weather-sensitive work, including steel erection, sheeting, scaffolds, MEWPs, elevated platforms, roofing, cranes, and material handling. R17, R12</w:t>
      </w:r>
    </w:p>
    <w:p>
      <w:pPr>
        <w:pStyle w:val="CsepBody"/>
        <w:spacing w:after="90" w:line="276"/>
        <w:ind w:left="1080" w:hanging="360"/>
      </w:pPr>
      <w:r>
        <w:rPr>
          <w:rFonts w:ascii="Aptos" w:cs="Aptos" w:eastAsia="Aptos" w:hAnsi="Aptos"/>
          <w:color w:val="1F1F1F"/>
          <w:sz w:val="20"/>
          <w:szCs w:val="20"/>
        </w:rPr>
        <w:t xml:space="preserve">2. Update the JSA/PTP when weather affects access, equipment limits, heat/cold exposure, load control, or work sequencing. R17, R16</w:t>
      </w:r>
    </w:p>
    <w:p>
      <w:pPr>
        <w:pStyle w:val="CsepBody"/>
        <w:spacing w:after="90" w:line="276"/>
        <w:ind w:left="1080" w:hanging="360"/>
      </w:pPr>
      <w:r>
        <w:rPr>
          <w:rFonts w:ascii="Aptos" w:cs="Aptos" w:eastAsia="Aptos" w:hAnsi="Aptos"/>
          <w:color w:val="1F1F1F"/>
          <w:sz w:val="20"/>
          <w:szCs w:val="20"/>
        </w:rPr>
        <w:t xml:space="preserve">3. Evaluate steel erection, sheeting, scaffolds, MEWPs, and elevated platforms when sustained winds reach 20-25 mph or when gusts affect control. R17</w:t>
      </w:r>
    </w:p>
    <w:p>
      <w:pPr>
        <w:pStyle w:val="CsepBody"/>
        <w:spacing w:after="90" w:line="276"/>
        <w:ind w:left="1080" w:hanging="360"/>
      </w:pPr>
      <w:r>
        <w:rPr>
          <w:rFonts w:ascii="Aptos" w:cs="Aptos" w:eastAsia="Aptos" w:hAnsi="Aptos"/>
          <w:color w:val="1F1F1F"/>
          <w:sz w:val="20"/>
          <w:szCs w:val="20"/>
        </w:rPr>
        <w:t xml:space="preserve">4. Stop crane operations per manufacturer limits, the lift plan, project restrictions, or any unsafe wind condition. R17, R13, R6, R12</w:t>
      </w:r>
    </w:p>
    <w:p>
      <w:pPr>
        <w:pStyle w:val="CsepBody"/>
        <w:spacing w:after="90" w:line="276"/>
        <w:ind w:left="1080" w:hanging="360"/>
      </w:pPr>
      <w:r>
        <w:rPr>
          <w:rFonts w:ascii="Aptos" w:cs="Aptos" w:eastAsia="Aptos" w:hAnsi="Aptos"/>
          <w:color w:val="1F1F1F"/>
          <w:sz w:val="20"/>
          <w:szCs w:val="20"/>
        </w:rPr>
        <w:t xml:space="preserve">5. Stop outdoor work and move workers to shelter when lightning is within 10 miles. R17</w:t>
      </w:r>
    </w:p>
    <w:p>
      <w:pPr>
        <w:pStyle w:val="CsepBody"/>
        <w:spacing w:after="90" w:line="276"/>
        <w:ind w:left="1080" w:hanging="360"/>
      </w:pPr>
      <w:r>
        <w:rPr>
          <w:rFonts w:ascii="Aptos" w:cs="Aptos" w:eastAsia="Aptos" w:hAnsi="Aptos"/>
          <w:color w:val="1F1F1F"/>
          <w:sz w:val="20"/>
          <w:szCs w:val="20"/>
        </w:rPr>
        <w:t xml:space="preserve">6. Resume lightning-affected work only after clearance and 30 minutes after the last lightning strike within the radius. R17, R12</w:t>
      </w:r>
    </w:p>
    <w:p>
      <w:pPr>
        <w:pStyle w:val="CsepBody"/>
        <w:spacing w:after="90" w:line="276"/>
        <w:ind w:left="1080" w:hanging="360"/>
      </w:pPr>
      <w:r>
        <w:rPr>
          <w:rFonts w:ascii="Aptos" w:cs="Aptos" w:eastAsia="Aptos" w:hAnsi="Aptos"/>
          <w:color w:val="1F1F1F"/>
          <w:sz w:val="20"/>
          <w:szCs w:val="20"/>
        </w:rPr>
        <w:t xml:space="preserve">7. Start heat controls above 80 F ambient temperature or heat index above 85 F, including water, shade, monitoring, and rest adjustments. R17</w:t>
      </w:r>
    </w:p>
    <w:p>
      <w:pPr>
        <w:pStyle w:val="CsepBody"/>
        <w:spacing w:after="90" w:line="276"/>
        <w:ind w:left="1080" w:hanging="360"/>
      </w:pPr>
      <w:r>
        <w:rPr>
          <w:rFonts w:ascii="Aptos" w:cs="Aptos" w:eastAsia="Aptos" w:hAnsi="Aptos"/>
          <w:color w:val="1F1F1F"/>
          <w:sz w:val="20"/>
          <w:szCs w:val="20"/>
        </w:rPr>
        <w:t xml:space="preserve">8. Start cold stress controls at 32 F and below, escalating at 10 F, 0 F, and -5 F with warming, dry PPE, and exposure-duration controls. R17</w:t>
      </w:r>
    </w:p>
    <w:p>
      <w:pPr>
        <w:pStyle w:val="CsepBody"/>
        <w:spacing w:after="90" w:line="276"/>
        <w:ind w:left="1080" w:hanging="360"/>
      </w:pPr>
      <w:r>
        <w:rPr>
          <w:rFonts w:ascii="Aptos" w:cs="Aptos" w:eastAsia="Aptos" w:hAnsi="Aptos"/>
          <w:color w:val="1F1F1F"/>
          <w:sz w:val="20"/>
          <w:szCs w:val="20"/>
        </w:rPr>
        <w:t xml:space="preserve">9. Stop crane, lift, and elevated work during severe storm or tornado watches when directed by project leadership, manufacturer limits, or unsafe observed conditions. R17, R12</w:t>
      </w:r>
    </w:p>
    <w:p>
      <w:pPr>
        <w:pStyle w:val="CsepBody"/>
        <w:spacing w:after="90" w:line="276"/>
        <w:ind w:left="1080" w:hanging="360"/>
      </w:pPr>
      <w:r>
        <w:rPr>
          <w:rFonts w:ascii="Aptos" w:cs="Aptos" w:eastAsia="Aptos" w:hAnsi="Aptos"/>
          <w:color w:val="1F1F1F"/>
          <w:sz w:val="20"/>
          <w:szCs w:val="20"/>
        </w:rPr>
        <w:t xml:space="preserve">10. Fully stop work and shelter during warnings, then require a post-weather restart inspection before work resumes. R17, R12, R16</w:t>
      </w:r>
    </w:p>
    <w:p>
      <w:pPr>
        <w:pStyle w:val="CsepSubheading"/>
        <w:spacing w:after="90" w:before="140" w:line="276"/>
      </w:pPr>
      <w:r>
        <w:rPr>
          <w:rFonts w:ascii="Aptos" w:cs="Aptos" w:eastAsia="Aptos" w:hAnsi="Aptos"/>
          <w:color w:val="1F1F1F"/>
          <w:sz w:val="20"/>
          <w:szCs w:val="20"/>
        </w:rPr>
        <w:t xml:space="preserve">17.8.6 How controls are verified.</w:t>
      </w:r>
    </w:p>
    <w:p>
      <w:pPr>
        <w:pStyle w:val="CsepBody"/>
        <w:spacing w:after="90" w:line="276"/>
        <w:ind w:left="1080" w:hanging="360"/>
      </w:pPr>
      <w:r>
        <w:rPr>
          <w:rFonts w:ascii="Aptos" w:cs="Aptos" w:eastAsia="Aptos" w:hAnsi="Aptos"/>
          <w:color w:val="1F1F1F"/>
          <w:sz w:val="20"/>
          <w:szCs w:val="20"/>
        </w:rPr>
        <w:t xml:space="preserve">1. The foreman verifies the daily weather review and JSA/PTP update before weather-sensitive work begins. R17, R16</w:t>
      </w:r>
    </w:p>
    <w:p>
      <w:pPr>
        <w:pStyle w:val="CsepBody"/>
        <w:spacing w:after="90" w:line="276"/>
        <w:ind w:left="1080" w:hanging="360"/>
      </w:pPr>
      <w:r>
        <w:rPr>
          <w:rFonts w:ascii="Aptos" w:cs="Aptos" w:eastAsia="Aptos" w:hAnsi="Aptos"/>
          <w:color w:val="1F1F1F"/>
          <w:sz w:val="20"/>
          <w:szCs w:val="20"/>
        </w:rPr>
        <w:t xml:space="preserve">2. The competent person verifies elevated surfaces, crane setup, access, materials, and barricades after weather stoppage. R17, R12, R16</w:t>
      </w:r>
    </w:p>
    <w:p>
      <w:pPr>
        <w:pStyle w:val="CsepBody"/>
        <w:spacing w:after="90" w:line="276"/>
        <w:ind w:left="1080" w:hanging="360"/>
      </w:pPr>
      <w:r>
        <w:rPr>
          <w:rFonts w:ascii="Aptos" w:cs="Aptos" w:eastAsia="Aptos" w:hAnsi="Aptos"/>
          <w:color w:val="1F1F1F"/>
          <w:sz w:val="20"/>
          <w:szCs w:val="20"/>
        </w:rPr>
        <w:t xml:space="preserve">3. Restart is documented only after affected controls, communications, and work areas are rechecked. R17, R16</w:t>
      </w:r>
    </w:p>
    <w:p>
      <w:pPr>
        <w:pStyle w:val="CsepSubheading"/>
        <w:spacing w:after="90" w:before="140" w:line="276"/>
      </w:pPr>
      <w:r>
        <w:rPr>
          <w:rFonts w:ascii="Aptos" w:cs="Aptos" w:eastAsia="Aptos" w:hAnsi="Aptos"/>
          <w:color w:val="1F1F1F"/>
          <w:sz w:val="20"/>
          <w:szCs w:val="20"/>
        </w:rPr>
        <w:t xml:space="preserve">17.8.7 Stop-work / hold-point triggers.</w:t>
      </w:r>
    </w:p>
    <w:p>
      <w:pPr>
        <w:pStyle w:val="CsepBody"/>
        <w:spacing w:after="90" w:line="276"/>
        <w:ind w:left="1080" w:hanging="360"/>
      </w:pPr>
      <w:r>
        <w:rPr>
          <w:rFonts w:ascii="Aptos" w:cs="Aptos" w:eastAsia="Aptos" w:hAnsi="Aptos"/>
          <w:color w:val="1F1F1F"/>
          <w:sz w:val="20"/>
          <w:szCs w:val="20"/>
        </w:rPr>
        <w:t xml:space="preserve">1. Lightning within 10 miles triggers outdoor work stoppage and shelter. R17</w:t>
      </w:r>
    </w:p>
    <w:p>
      <w:pPr>
        <w:pStyle w:val="CsepBody"/>
        <w:spacing w:after="90" w:line="276"/>
        <w:ind w:left="1080" w:hanging="360"/>
      </w:pPr>
      <w:r>
        <w:rPr>
          <w:rFonts w:ascii="Aptos" w:cs="Aptos" w:eastAsia="Aptos" w:hAnsi="Aptos"/>
          <w:color w:val="1F1F1F"/>
          <w:sz w:val="20"/>
          <w:szCs w:val="20"/>
        </w:rPr>
        <w:t xml:space="preserve">2. Unsafe wind, manufacturer wind limits, unstable materials, or lift-plan restrictions trigger stop work for cranes, MEWPs, elevated work, and steel/decking activities. R17, R13, R6</w:t>
      </w:r>
    </w:p>
    <w:p>
      <w:pPr>
        <w:pStyle w:val="CsepBody"/>
        <w:spacing w:after="90" w:line="276"/>
        <w:ind w:left="1080" w:hanging="360"/>
      </w:pPr>
      <w:r>
        <w:rPr>
          <w:rFonts w:ascii="Aptos" w:cs="Aptos" w:eastAsia="Aptos" w:hAnsi="Aptos"/>
          <w:color w:val="1F1F1F"/>
          <w:sz w:val="20"/>
          <w:szCs w:val="20"/>
        </w:rPr>
        <w:t xml:space="preserve">3. Severe storm or tornado warnings trigger full stop, shelter, and accountability. R17, R12</w:t>
      </w:r>
    </w:p>
    <w:p>
      <w:pPr>
        <w:pStyle w:val="CsepSubheading"/>
        <w:spacing w:after="90" w:before="140" w:line="276"/>
      </w:pPr>
      <w:r>
        <w:rPr>
          <w:rFonts w:ascii="Aptos" w:cs="Aptos" w:eastAsia="Aptos" w:hAnsi="Aptos"/>
          <w:color w:val="1F1F1F"/>
          <w:sz w:val="20"/>
          <w:szCs w:val="20"/>
        </w:rPr>
        <w:t xml:space="preserve">17.8.8 Required records.</w:t>
      </w:r>
    </w:p>
    <w:p>
      <w:pPr>
        <w:pStyle w:val="CsepBody"/>
        <w:spacing w:after="90" w:line="276"/>
        <w:ind w:left="1080" w:hanging="360"/>
      </w:pPr>
      <w:r>
        <w:rPr>
          <w:rFonts w:ascii="Aptos" w:cs="Aptos" w:eastAsia="Aptos" w:hAnsi="Aptos"/>
          <w:color w:val="1F1F1F"/>
          <w:sz w:val="20"/>
          <w:szCs w:val="20"/>
        </w:rPr>
        <w:t xml:space="preserve">1. Maintain JSA/PTP records, permits, inspection checklists, training verification, sign-ins, corrective actions, and approval records according to company and project requirements. R12, R16</w:t>
      </w:r>
    </w:p>
    <w:p>
      <w:pPr>
        <w:pStyle w:val="CsepSubheading"/>
        <w:spacing w:after="90" w:before="140" w:line="276"/>
      </w:pPr>
      <w:r>
        <w:rPr>
          <w:rFonts w:ascii="Aptos" w:cs="Aptos" w:eastAsia="Aptos" w:hAnsi="Aptos"/>
          <w:color w:val="1F1F1F"/>
          <w:sz w:val="20"/>
          <w:szCs w:val="20"/>
        </w:rPr>
        <w:t xml:space="preserve">17.8.9 Applicable references.</w:t>
      </w:r>
    </w:p>
    <w:p>
      <w:pPr>
        <w:pStyle w:val="CsepBody"/>
        <w:spacing w:after="90" w:line="276"/>
        <w:ind w:left="1080" w:hanging="360"/>
      </w:pPr>
      <w:r>
        <w:rPr>
          <w:rFonts w:ascii="Aptos" w:cs="Aptos" w:eastAsia="Aptos" w:hAnsi="Aptos"/>
          <w:color w:val="1F1F1F"/>
          <w:sz w:val="20"/>
          <w:szCs w:val="20"/>
        </w:rPr>
        <w:t xml:space="preserve">1. R17, R12, R16</w:t>
      </w:r>
    </w:p>
    <w:p>
      <w:pPr>
        <w:pStyle w:val="Heading1"/>
        <w:pStyle w:val="CsepSectionHeading"/>
        <w:keepNext/>
      </w:pPr>
      <w:r>
        <w:rPr>
          <w:rFonts w:ascii="Aptos" w:cs="Aptos" w:eastAsia="Aptos" w:hAnsi="Aptos"/>
          <w:b/>
          <w:bCs/>
          <w:color w:val="202020"/>
          <w:sz w:val="32"/>
          <w:szCs w:val="32"/>
        </w:rPr>
        <w:t xml:space="preserve">18. Excavation / Trenching N/A or Program Trigger</w:t>
      </w:r>
    </w:p>
    <w:p>
      <w:pPr>
        <w:pStyle w:val="CsepSectionDescriptor"/>
        <w:keepNext/>
        <w:spacing w:after="140" w:before="36" w:line="276"/>
      </w:pPr>
      <w:r>
        <w:rPr>
          <w:rFonts w:ascii="Aptos" w:cs="Aptos" w:eastAsia="Aptos" w:hAnsi="Aptos"/>
          <w:i/>
          <w:iCs/>
          <w:color w:val="7A7A7A"/>
          <w:sz w:val="20"/>
          <w:szCs w:val="20"/>
        </w:rPr>
        <w:t xml:space="preserve">Excavation and trenching status for this CSEP, including change-trigger requirements when the scope changes.</w:t>
      </w:r>
    </w:p>
    <w:p>
      <w:pPr>
        <w:pStyle w:val="CsepBody"/>
        <w:spacing w:after="160" w:before="240" w:line="276"/>
        <w:ind w:left="720" w:hanging="360"/>
      </w:pPr>
      <w:r>
        <w:rPr>
          <w:rFonts w:ascii="Aptos" w:cs="Aptos" w:eastAsia="Aptos" w:hAnsi="Aptos"/>
          <w:b/>
          <w:bCs/>
          <w:color w:val="1F1F1F"/>
          <w:sz w:val="20"/>
          <w:szCs w:val="20"/>
        </w:rPr>
        <w:t xml:space="preserve">18.1 </w:t>
      </w:r>
      <w:r>
        <w:rPr>
          <w:rFonts w:ascii="Aptos" w:cs="Aptos" w:eastAsia="Aptos" w:hAnsi="Aptos"/>
          <w:b/>
          <w:bCs/>
          <w:color w:val="1F1F1F"/>
          <w:sz w:val="20"/>
          <w:szCs w:val="20"/>
        </w:rPr>
        <w:t xml:space="preserve">Excavation / Trenching N/A.</w:t>
      </w:r>
    </w:p>
    <w:p>
      <w:pPr>
        <w:pStyle w:val="CsepBody"/>
        <w:spacing w:after="150" w:line="276"/>
        <w:ind w:left="720"/>
      </w:pPr>
      <w:r>
        <w:rPr>
          <w:rFonts w:ascii="Aptos" w:cs="Aptos" w:eastAsia="Aptos" w:hAnsi="Aptos"/>
          <w:color w:val="1F1F1F"/>
          <w:sz w:val="20"/>
          <w:szCs w:val="20"/>
        </w:rPr>
        <w:t xml:space="preserve">Excavation and trenching are not included in the planned structural steel / metals / steel erection / decking scope covered by this CSEP. R15</w:t>
      </w:r>
    </w:p>
    <w:p>
      <w:pPr>
        <w:pStyle w:val="CsepBody"/>
        <w:spacing w:after="150" w:line="276"/>
        <w:ind w:left="720"/>
      </w:pPr>
      <w:r>
        <w:rPr>
          <w:rFonts w:ascii="Aptos" w:cs="Aptos" w:eastAsia="Aptos" w:hAnsi="Aptos"/>
          <w:color w:val="1F1F1F"/>
          <w:sz w:val="20"/>
          <w:szCs w:val="20"/>
        </w:rPr>
        <w:t xml:space="preserve">If the scope changes to include digging, entering a trench or excavation, daylighting, underground utility exposure, or work adjacent to an excavation greater than four feet, an excavation / trenching program shall be added before the work begins. R15, R12</w:t>
      </w:r>
    </w:p>
    <w:p>
      <w:pPr>
        <w:pStyle w:val="Heading1"/>
        <w:pStyle w:val="CsepSectionHeading"/>
        <w:keepNext/>
      </w:pPr>
      <w:r>
        <w:rPr>
          <w:rFonts w:ascii="Aptos" w:cs="Aptos" w:eastAsia="Aptos" w:hAnsi="Aptos"/>
          <w:b/>
          <w:bCs/>
          <w:color w:val="202020"/>
          <w:sz w:val="32"/>
          <w:szCs w:val="32"/>
        </w:rPr>
        <w:t xml:space="preserve">19. Inspections, Audits, and Records</w:t>
      </w:r>
    </w:p>
    <w:p>
      <w:pPr>
        <w:pStyle w:val="CsepSectionDescriptor"/>
        <w:keepNext/>
        <w:spacing w:after="140" w:before="36" w:line="276"/>
      </w:pPr>
      <w:r>
        <w:rPr>
          <w:rFonts w:ascii="Aptos" w:cs="Aptos" w:eastAsia="Aptos" w:hAnsi="Aptos"/>
          <w:i/>
          <w:iCs/>
          <w:color w:val="7A7A7A"/>
          <w:sz w:val="20"/>
          <w:szCs w:val="20"/>
        </w:rPr>
        <w:t xml:space="preserve">JHA / pre-task review, inspections, audits, permits, corrective action tracking, and records.</w:t>
      </w:r>
    </w:p>
    <w:p>
      <w:pPr>
        <w:pStyle w:val="CsepBody"/>
        <w:spacing w:after="160" w:before="240" w:line="276"/>
        <w:ind w:left="720" w:hanging="360"/>
      </w:pPr>
      <w:r>
        <w:rPr>
          <w:rFonts w:ascii="Aptos" w:cs="Aptos" w:eastAsia="Aptos" w:hAnsi="Aptos"/>
          <w:b/>
          <w:bCs/>
          <w:color w:val="1F1F1F"/>
          <w:sz w:val="20"/>
          <w:szCs w:val="20"/>
        </w:rPr>
        <w:t xml:space="preserve">19.1 </w:t>
      </w:r>
      <w:r>
        <w:rPr>
          <w:rFonts w:ascii="Aptos" w:cs="Aptos" w:eastAsia="Aptos" w:hAnsi="Aptos"/>
          <w:b/>
          <w:bCs/>
          <w:color w:val="1F1F1F"/>
          <w:sz w:val="20"/>
          <w:szCs w:val="20"/>
        </w:rPr>
        <w:t xml:space="preserve">Steel Erection Execution.</w:t>
      </w:r>
    </w:p>
    <w:p>
      <w:pPr>
        <w:pStyle w:val="CsepBody"/>
        <w:spacing w:after="150" w:line="276"/>
        <w:ind w:left="720"/>
      </w:pPr>
      <w:r>
        <w:rPr>
          <w:rFonts w:ascii="Aptos" w:cs="Aptos" w:eastAsia="Aptos" w:hAnsi="Aptos"/>
          <w:color w:val="1F1F1F"/>
          <w:sz w:val="20"/>
          <w:szCs w:val="20"/>
        </w:rPr>
        <w:t xml:space="preserve">Follow the reviewed erection sequence so members are set, connected, stabilized, and released in the planned order.</w:t>
      </w:r>
    </w:p>
    <w:p>
      <w:pPr>
        <w:pStyle w:val="CsepBody"/>
        <w:spacing w:after="60" w:before="60" w:line="276"/>
        <w:ind w:left="1080" w:hanging="360"/>
      </w:pPr>
      <w:r>
        <w:rPr>
          <w:rFonts w:ascii="Aptos" w:cs="Aptos" w:eastAsia="Aptos" w:hAnsi="Aptos"/>
          <w:color w:val="1F1F1F"/>
          <w:sz w:val="20"/>
          <w:szCs w:val="20"/>
        </w:rPr>
        <w:t xml:space="preserve">19.1.1 </w:t>
      </w:r>
      <w:r>
        <w:rPr>
          <w:rFonts w:ascii="Aptos" w:cs="Aptos" w:eastAsia="Aptos" w:hAnsi="Aptos"/>
          <w:color w:val="1F1F1F"/>
          <w:sz w:val="20"/>
          <w:szCs w:val="20"/>
        </w:rPr>
        <w:t xml:space="preserve">gold medal pt.</w:t>
      </w:r>
    </w:p>
    <w:p>
      <w:pPr>
        <w:pStyle w:val="CsepBody"/>
        <w:spacing w:after="110" w:line="276"/>
        <w:ind w:left="1080"/>
      </w:pPr>
      <w:r>
        <w:rPr>
          <w:rFonts w:ascii="Aptos" w:cs="Aptos" w:eastAsia="Aptos" w:hAnsi="Aptos"/>
          <w:b/>
          <w:bCs/>
          <w:color w:val="17365D"/>
          <w:sz w:val="20"/>
          <w:szCs w:val="20"/>
        </w:rPr>
        <w:t xml:space="preserve">Crane: </w:t>
      </w:r>
      <w:r>
        <w:rPr>
          <w:rFonts w:ascii="Aptos" w:cs="Aptos" w:eastAsia="Aptos" w:hAnsi="Aptos"/>
          <w:color w:val="1F1F1F"/>
          <w:sz w:val="20"/>
          <w:szCs w:val="20"/>
        </w:rPr>
        <w:t xml:space="preserve">Project crane per approved lift plan.</w:t>
      </w:r>
    </w:p>
    <w:p>
      <w:pPr>
        <w:pStyle w:val="CsepBody"/>
        <w:spacing w:after="110" w:line="276"/>
        <w:ind w:left="1080"/>
      </w:pPr>
      <w:r>
        <w:rPr>
          <w:rFonts w:ascii="Aptos" w:cs="Aptos" w:eastAsia="Aptos" w:hAnsi="Aptos"/>
          <w:b/>
          <w:bCs/>
          <w:color w:val="17365D"/>
          <w:sz w:val="20"/>
          <w:szCs w:val="20"/>
        </w:rPr>
        <w:t xml:space="preserve">Radius: </w:t>
      </w:r>
      <w:r>
        <w:rPr>
          <w:rFonts w:ascii="Aptos" w:cs="Aptos" w:eastAsia="Aptos" w:hAnsi="Aptos"/>
          <w:color w:val="1F1F1F"/>
          <w:sz w:val="20"/>
          <w:szCs w:val="20"/>
        </w:rPr>
        <w:t xml:space="preserve">Per lift plan.</w:t>
      </w:r>
    </w:p>
    <w:p>
      <w:pPr>
        <w:pStyle w:val="CsepBody"/>
        <w:spacing w:after="110" w:line="276"/>
        <w:ind w:left="1080"/>
      </w:pPr>
      <w:r>
        <w:rPr>
          <w:rFonts w:ascii="Aptos" w:cs="Aptos" w:eastAsia="Aptos" w:hAnsi="Aptos"/>
          <w:b/>
          <w:bCs/>
          <w:color w:val="17365D"/>
          <w:sz w:val="20"/>
          <w:szCs w:val="20"/>
        </w:rPr>
        <w:t xml:space="preserve">Heaviest Pick: </w:t>
      </w:r>
      <w:r>
        <w:rPr>
          <w:rFonts w:ascii="Aptos" w:cs="Aptos" w:eastAsia="Aptos" w:hAnsi="Aptos"/>
          <w:color w:val="1F1F1F"/>
          <w:sz w:val="20"/>
          <w:szCs w:val="20"/>
        </w:rPr>
        <w:t xml:space="preserve">Confirm before issue.</w:t>
      </w:r>
    </w:p>
    <w:p>
      <w:pPr>
        <w:pStyle w:val="CsepBody"/>
        <w:spacing w:after="160" w:before="240" w:line="276"/>
        <w:ind w:left="720" w:hanging="360"/>
      </w:pPr>
      <w:r>
        <w:rPr>
          <w:rFonts w:ascii="Aptos" w:cs="Aptos" w:eastAsia="Aptos" w:hAnsi="Aptos"/>
          <w:b/>
          <w:bCs/>
          <w:color w:val="1F1F1F"/>
          <w:sz w:val="20"/>
          <w:szCs w:val="20"/>
        </w:rPr>
        <w:t xml:space="preserve">19.2 </w:t>
      </w:r>
      <w:r>
        <w:rPr>
          <w:rFonts w:ascii="Aptos" w:cs="Aptos" w:eastAsia="Aptos" w:hAnsi="Aptos"/>
          <w:b/>
          <w:bCs/>
          <w:color w:val="1F1F1F"/>
          <w:sz w:val="20"/>
          <w:szCs w:val="20"/>
        </w:rPr>
        <w:t xml:space="preserve">Site Access, Laydown, and Traffic Control.</w:t>
      </w:r>
    </w:p>
    <w:p>
      <w:pPr>
        <w:pStyle w:val="CsepBody"/>
        <w:spacing w:after="110" w:before="50" w:line="276"/>
        <w:ind w:left="1080" w:hanging="360"/>
      </w:pPr>
      <w:r>
        <w:rPr>
          <w:rFonts w:ascii="Aptos" w:cs="Aptos" w:eastAsia="Aptos" w:hAnsi="Aptos"/>
          <w:color w:val="1F1F1F"/>
          <w:sz w:val="20"/>
          <w:szCs w:val="20"/>
        </w:rPr>
        <w:t xml:space="preserve">19.2.1 </w:t>
      </w:r>
      <w:r>
        <w:rPr>
          <w:rFonts w:ascii="Aptos" w:cs="Aptos" w:eastAsia="Aptos" w:hAnsi="Aptos"/>
          <w:color w:val="1F1F1F"/>
          <w:sz w:val="20"/>
          <w:szCs w:val="20"/>
        </w:rPr>
        <w:t xml:space="preserve">Maintain controlled site access, spotter-supported truck routing, and protected pedestrian paths during steel deliveries and crane activity.</w:t>
      </w:r>
    </w:p>
    <w:p>
      <w:pPr>
        <w:pStyle w:val="CsepBody"/>
        <w:spacing w:after="110" w:before="50" w:line="276"/>
        <w:ind w:left="1080" w:hanging="360"/>
      </w:pPr>
      <w:r>
        <w:rPr>
          <w:rFonts w:ascii="Aptos" w:cs="Aptos" w:eastAsia="Aptos" w:hAnsi="Aptos"/>
          <w:color w:val="1F1F1F"/>
          <w:sz w:val="20"/>
          <w:szCs w:val="20"/>
        </w:rPr>
        <w:t xml:space="preserve">19.2.2 </w:t>
      </w:r>
      <w:r>
        <w:rPr>
          <w:rFonts w:ascii="Aptos" w:cs="Aptos" w:eastAsia="Aptos" w:hAnsi="Aptos"/>
          <w:color w:val="1F1F1F"/>
          <w:sz w:val="20"/>
          <w:szCs w:val="20"/>
        </w:rPr>
        <w:t xml:space="preserve">Stage steel, decking, and connection material in designated laydown areas that support the erection sequence and crane reach plan.</w:t>
      </w:r>
    </w:p>
    <w:p>
      <w:pPr>
        <w:pStyle w:val="CsepBody"/>
        <w:spacing w:after="110" w:before="50" w:line="276"/>
        <w:ind w:left="1080" w:hanging="360"/>
      </w:pPr>
      <w:r>
        <w:rPr>
          <w:rFonts w:ascii="Aptos" w:cs="Aptos" w:eastAsia="Aptos" w:hAnsi="Aptos"/>
          <w:color w:val="1F1F1F"/>
          <w:sz w:val="20"/>
          <w:szCs w:val="20"/>
        </w:rPr>
        <w:t xml:space="preserve">19.2.3 </w:t>
      </w:r>
      <w:r>
        <w:rPr>
          <w:rFonts w:ascii="Aptos" w:cs="Aptos" w:eastAsia="Aptos" w:hAnsi="Aptos"/>
          <w:color w:val="1F1F1F"/>
          <w:sz w:val="20"/>
          <w:szCs w:val="20"/>
        </w:rPr>
        <w:t xml:space="preserve">Review crane setup, outrigger loads, and delivery routes for underground utilities or slab load restrictions before mobilization.</w:t>
      </w:r>
    </w:p>
    <w:p>
      <w:pPr>
        <w:pStyle w:val="CsepBody"/>
        <w:spacing w:after="160" w:before="240" w:line="276"/>
        <w:ind w:left="720" w:hanging="360"/>
      </w:pPr>
      <w:r>
        <w:rPr>
          <w:rFonts w:ascii="Aptos" w:cs="Aptos" w:eastAsia="Aptos" w:hAnsi="Aptos"/>
          <w:b/>
          <w:bCs/>
          <w:color w:val="1F1F1F"/>
          <w:sz w:val="20"/>
          <w:szCs w:val="20"/>
        </w:rPr>
        <w:t xml:space="preserve">19.3 </w:t>
      </w:r>
      <w:r>
        <w:rPr>
          <w:rFonts w:ascii="Aptos" w:cs="Aptos" w:eastAsia="Aptos" w:hAnsi="Aptos"/>
          <w:b/>
          <w:bCs/>
          <w:color w:val="1F1F1F"/>
          <w:sz w:val="20"/>
          <w:szCs w:val="20"/>
        </w:rPr>
        <w:t xml:space="preserve">Hoisting, Stability, and Connection Release.</w:t>
      </w:r>
    </w:p>
    <w:p>
      <w:pPr>
        <w:pStyle w:val="CsepBody"/>
        <w:spacing w:after="110" w:before="50" w:line="276"/>
        <w:ind w:left="1080" w:hanging="360"/>
      </w:pPr>
      <w:r>
        <w:rPr>
          <w:rFonts w:ascii="Aptos" w:cs="Aptos" w:eastAsia="Aptos" w:hAnsi="Aptos"/>
          <w:color w:val="1F1F1F"/>
          <w:sz w:val="20"/>
          <w:szCs w:val="20"/>
        </w:rPr>
        <w:t xml:space="preserve">19.3.1 </w:t>
      </w:r>
      <w:r>
        <w:rPr>
          <w:rFonts w:ascii="Aptos" w:cs="Aptos" w:eastAsia="Aptos" w:hAnsi="Aptos"/>
          <w:color w:val="1F1F1F"/>
          <w:sz w:val="20"/>
          <w:szCs w:val="20"/>
        </w:rPr>
        <w:t xml:space="preserve">Inspect rigging, hooks, slings, and hoisting accessories before use and remove damaged gear from service.</w:t>
      </w:r>
    </w:p>
    <w:p>
      <w:pPr>
        <w:pStyle w:val="CsepBody"/>
        <w:spacing w:after="110" w:before="50" w:line="276"/>
        <w:ind w:left="1080" w:hanging="360"/>
      </w:pPr>
      <w:r>
        <w:rPr>
          <w:rFonts w:ascii="Aptos" w:cs="Aptos" w:eastAsia="Aptos" w:hAnsi="Aptos"/>
          <w:color w:val="1F1F1F"/>
          <w:sz w:val="20"/>
          <w:szCs w:val="20"/>
        </w:rPr>
        <w:t xml:space="preserve">19.3.2 </w:t>
      </w:r>
      <w:r>
        <w:rPr>
          <w:rFonts w:ascii="Aptos" w:cs="Aptos" w:eastAsia="Aptos" w:hAnsi="Aptos"/>
          <w:color w:val="1F1F1F"/>
          <w:sz w:val="20"/>
          <w:szCs w:val="20"/>
        </w:rPr>
        <w:t xml:space="preserve">Review pick path, blind areas, swing radius, and exclusion zones before each lift.</w:t>
      </w:r>
    </w:p>
    <w:p>
      <w:pPr>
        <w:pStyle w:val="CsepBody"/>
        <w:spacing w:after="110" w:before="50" w:line="276"/>
        <w:ind w:left="1080" w:hanging="360"/>
      </w:pPr>
      <w:r>
        <w:rPr>
          <w:rFonts w:ascii="Aptos" w:cs="Aptos" w:eastAsia="Aptos" w:hAnsi="Aptos"/>
          <w:color w:val="1F1F1F"/>
          <w:sz w:val="20"/>
          <w:szCs w:val="20"/>
        </w:rPr>
        <w:t xml:space="preserve">19.3.3 </w:t>
      </w:r>
      <w:r>
        <w:rPr>
          <w:rFonts w:ascii="Aptos" w:cs="Aptos" w:eastAsia="Aptos" w:hAnsi="Aptos"/>
          <w:color w:val="1F1F1F"/>
          <w:sz w:val="20"/>
          <w:szCs w:val="20"/>
        </w:rPr>
        <w:t xml:space="preserve">Coordinate radio or hand-signal communication between the operator, rigger, and signal person.</w:t>
      </w:r>
    </w:p>
    <w:p>
      <w:pPr>
        <w:pStyle w:val="CsepBody"/>
        <w:spacing w:after="110" w:before="50" w:line="276"/>
        <w:ind w:left="1080" w:hanging="360"/>
      </w:pPr>
      <w:r>
        <w:rPr>
          <w:rFonts w:ascii="Aptos" w:cs="Aptos" w:eastAsia="Aptos" w:hAnsi="Aptos"/>
          <w:color w:val="1F1F1F"/>
          <w:sz w:val="20"/>
          <w:szCs w:val="20"/>
        </w:rPr>
        <w:t xml:space="preserve">19.3.4 </w:t>
      </w:r>
      <w:r>
        <w:rPr>
          <w:rFonts w:ascii="Aptos" w:cs="Aptos" w:eastAsia="Aptos" w:hAnsi="Aptos"/>
          <w:color w:val="1F1F1F"/>
          <w:sz w:val="20"/>
          <w:szCs w:val="20"/>
        </w:rPr>
        <w:t xml:space="preserve">Verify temporary stability before releasing members from the crane.</w:t>
      </w:r>
    </w:p>
    <w:p>
      <w:pPr>
        <w:pStyle w:val="CsepBody"/>
        <w:spacing w:after="110" w:before="50" w:line="276"/>
        <w:ind w:left="1080" w:hanging="360"/>
      </w:pPr>
      <w:r>
        <w:rPr>
          <w:rFonts w:ascii="Aptos" w:cs="Aptos" w:eastAsia="Aptos" w:hAnsi="Aptos"/>
          <w:color w:val="1F1F1F"/>
          <w:sz w:val="20"/>
          <w:szCs w:val="20"/>
        </w:rPr>
        <w:t xml:space="preserve">19.3.5 </w:t>
      </w:r>
      <w:r>
        <w:rPr>
          <w:rFonts w:ascii="Aptos" w:cs="Aptos" w:eastAsia="Aptos" w:hAnsi="Aptos"/>
          <w:color w:val="1F1F1F"/>
          <w:sz w:val="20"/>
          <w:szCs w:val="20"/>
        </w:rPr>
        <w:t xml:space="preserve">Do not remove support until the connection and stability criteria are met.</w:t>
      </w:r>
    </w:p>
    <w:p>
      <w:pPr>
        <w:pStyle w:val="CsepBody"/>
        <w:spacing w:after="110" w:before="50" w:line="276"/>
        <w:ind w:left="1080" w:hanging="360"/>
      </w:pPr>
      <w:r>
        <w:rPr>
          <w:rFonts w:ascii="Aptos" w:cs="Aptos" w:eastAsia="Aptos" w:hAnsi="Aptos"/>
          <w:color w:val="1F1F1F"/>
          <w:sz w:val="20"/>
          <w:szCs w:val="20"/>
        </w:rPr>
        <w:t xml:space="preserve">19.3.6 </w:t>
      </w:r>
      <w:r>
        <w:rPr>
          <w:rFonts w:ascii="Aptos" w:cs="Aptos" w:eastAsia="Aptos" w:hAnsi="Aptos"/>
          <w:color w:val="1F1F1F"/>
          <w:sz w:val="20"/>
          <w:szCs w:val="20"/>
        </w:rPr>
        <w:t xml:space="preserve">Do not release columns or beams until required bolts, connection checks, and temporary stability measures are in place.</w:t>
      </w:r>
    </w:p>
    <w:p>
      <w:pPr>
        <w:pStyle w:val="CsepBody"/>
        <w:spacing w:after="110" w:before="50" w:line="276"/>
        <w:ind w:left="1080" w:hanging="360"/>
      </w:pPr>
      <w:r>
        <w:rPr>
          <w:rFonts w:ascii="Aptos" w:cs="Aptos" w:eastAsia="Aptos" w:hAnsi="Aptos"/>
          <w:color w:val="1F1F1F"/>
          <w:sz w:val="20"/>
          <w:szCs w:val="20"/>
        </w:rPr>
        <w:t xml:space="preserve">19.3.7 </w:t>
      </w:r>
      <w:r>
        <w:rPr>
          <w:rFonts w:ascii="Aptos" w:cs="Aptos" w:eastAsia="Aptos" w:hAnsi="Aptos"/>
          <w:color w:val="1F1F1F"/>
          <w:sz w:val="20"/>
          <w:szCs w:val="20"/>
        </w:rPr>
        <w:t xml:space="preserve">Install and verify required bolts, deck attachments, and connection hardware in accordance with the reviewed sequence and inspection plan.</w:t>
      </w:r>
    </w:p>
    <w:p>
      <w:pPr>
        <w:pStyle w:val="CsepBody"/>
        <w:spacing w:after="110" w:before="50" w:line="276"/>
        <w:ind w:left="1080" w:hanging="360"/>
      </w:pPr>
      <w:r>
        <w:rPr>
          <w:rFonts w:ascii="Aptos" w:cs="Aptos" w:eastAsia="Aptos" w:hAnsi="Aptos"/>
          <w:color w:val="1F1F1F"/>
          <w:sz w:val="20"/>
          <w:szCs w:val="20"/>
        </w:rPr>
        <w:t xml:space="preserve">19.3.8 </w:t>
      </w:r>
      <w:r>
        <w:rPr>
          <w:rFonts w:ascii="Aptos" w:cs="Aptos" w:eastAsia="Aptos" w:hAnsi="Aptos"/>
          <w:color w:val="1F1F1F"/>
          <w:sz w:val="20"/>
          <w:szCs w:val="20"/>
        </w:rPr>
        <w:t xml:space="preserve">Provide jacking, shoring, or falsework whenever the engineered sequence requires temporary support.</w:t>
      </w:r>
    </w:p>
    <w:p>
      <w:pPr>
        <w:pStyle w:val="CsepBody"/>
        <w:spacing w:after="160" w:before="240" w:line="276"/>
        <w:ind w:left="720" w:hanging="360"/>
      </w:pPr>
      <w:r>
        <w:rPr>
          <w:rFonts w:ascii="Aptos" w:cs="Aptos" w:eastAsia="Aptos" w:hAnsi="Aptos"/>
          <w:b/>
          <w:bCs/>
          <w:color w:val="1F1F1F"/>
          <w:sz w:val="20"/>
          <w:szCs w:val="20"/>
        </w:rPr>
        <w:t xml:space="preserve">19.4 </w:t>
      </w:r>
      <w:r>
        <w:rPr>
          <w:rFonts w:ascii="Aptos" w:cs="Aptos" w:eastAsia="Aptos" w:hAnsi="Aptos"/>
          <w:b/>
          <w:bCs/>
          <w:color w:val="1F1F1F"/>
          <w:sz w:val="20"/>
          <w:szCs w:val="20"/>
        </w:rPr>
        <w:t xml:space="preserve">Inspection and Supporting Attachments.</w:t>
      </w:r>
    </w:p>
    <w:p>
      <w:pPr>
        <w:pStyle w:val="CsepBody"/>
        <w:spacing w:after="110" w:before="50" w:line="276"/>
        <w:ind w:left="1080" w:hanging="360"/>
      </w:pPr>
      <w:r>
        <w:rPr>
          <w:rFonts w:ascii="Aptos" w:cs="Aptos" w:eastAsia="Aptos" w:hAnsi="Aptos"/>
          <w:color w:val="1F1F1F"/>
          <w:sz w:val="20"/>
          <w:szCs w:val="20"/>
        </w:rPr>
        <w:t xml:space="preserve">19.4.1 </w:t>
      </w:r>
      <w:r>
        <w:rPr>
          <w:rFonts w:ascii="Aptos" w:cs="Aptos" w:eastAsia="Aptos" w:hAnsi="Aptos"/>
          <w:color w:val="1F1F1F"/>
          <w:sz w:val="20"/>
          <w:szCs w:val="20"/>
        </w:rPr>
        <w:t xml:space="preserve">Connection inspection and release checks.</w:t>
      </w:r>
    </w:p>
    <w:p>
      <w:pPr>
        <w:pStyle w:val="CsepBody"/>
        <w:spacing w:after="110" w:before="50" w:line="276"/>
        <w:ind w:left="1080" w:hanging="360"/>
      </w:pPr>
      <w:r>
        <w:rPr>
          <w:rFonts w:ascii="Aptos" w:cs="Aptos" w:eastAsia="Aptos" w:hAnsi="Aptos"/>
          <w:color w:val="1F1F1F"/>
          <w:sz w:val="20"/>
          <w:szCs w:val="20"/>
        </w:rPr>
        <w:t xml:space="preserve">19.4.2 </w:t>
      </w:r>
      <w:r>
        <w:rPr>
          <w:rFonts w:ascii="Aptos" w:cs="Aptos" w:eastAsia="Aptos" w:hAnsi="Aptos"/>
          <w:color w:val="1F1F1F"/>
          <w:sz w:val="20"/>
          <w:szCs w:val="20"/>
        </w:rPr>
        <w:t xml:space="preserve">Weld inspection and weld procedure verification.</w:t>
      </w:r>
    </w:p>
    <w:p>
      <w:pPr>
        <w:pStyle w:val="CsepBody"/>
        <w:spacing w:after="110" w:before="50" w:line="276"/>
        <w:ind w:left="1080" w:hanging="360"/>
      </w:pPr>
      <w:r>
        <w:rPr>
          <w:rFonts w:ascii="Aptos" w:cs="Aptos" w:eastAsia="Aptos" w:hAnsi="Aptos"/>
          <w:color w:val="1F1F1F"/>
          <w:sz w:val="20"/>
          <w:szCs w:val="20"/>
        </w:rPr>
        <w:t xml:space="preserve">19.4.3 </w:t>
      </w:r>
      <w:r>
        <w:rPr>
          <w:rFonts w:ascii="Aptos" w:cs="Aptos" w:eastAsia="Aptos" w:hAnsi="Aptos"/>
          <w:color w:val="1F1F1F"/>
          <w:sz w:val="20"/>
          <w:szCs w:val="20"/>
        </w:rPr>
        <w:t xml:space="preserve">Site logistics map.</w:t>
      </w:r>
    </w:p>
    <w:p>
      <w:pPr>
        <w:pStyle w:val="CsepBody"/>
        <w:spacing w:after="110" w:before="50" w:line="276"/>
        <w:ind w:left="1080" w:hanging="360"/>
      </w:pPr>
      <w:r>
        <w:rPr>
          <w:rFonts w:ascii="Aptos" w:cs="Aptos" w:eastAsia="Aptos" w:hAnsi="Aptos"/>
          <w:color w:val="1F1F1F"/>
          <w:sz w:val="20"/>
          <w:szCs w:val="20"/>
        </w:rPr>
        <w:t xml:space="preserve">19.4.4 </w:t>
      </w:r>
      <w:r>
        <w:rPr>
          <w:rFonts w:ascii="Aptos" w:cs="Aptos" w:eastAsia="Aptos" w:hAnsi="Aptos"/>
          <w:color w:val="1F1F1F"/>
          <w:sz w:val="20"/>
          <w:szCs w:val="20"/>
        </w:rPr>
        <w:t xml:space="preserve">Crane charts.</w:t>
      </w:r>
    </w:p>
    <w:p>
      <w:pPr>
        <w:pStyle w:val="CsepBody"/>
        <w:spacing w:after="110" w:before="50" w:line="276"/>
        <w:ind w:left="1080" w:hanging="360"/>
      </w:pPr>
      <w:r>
        <w:rPr>
          <w:rFonts w:ascii="Aptos" w:cs="Aptos" w:eastAsia="Aptos" w:hAnsi="Aptos"/>
          <w:color w:val="1F1F1F"/>
          <w:sz w:val="20"/>
          <w:szCs w:val="20"/>
        </w:rPr>
        <w:t xml:space="preserve">19.4.5 </w:t>
      </w:r>
      <w:r>
        <w:rPr>
          <w:rFonts w:ascii="Aptos" w:cs="Aptos" w:eastAsia="Aptos" w:hAnsi="Aptos"/>
          <w:color w:val="1F1F1F"/>
          <w:sz w:val="20"/>
          <w:szCs w:val="20"/>
        </w:rPr>
        <w:t xml:space="preserve">Steel sequence plan.</w:t>
      </w:r>
    </w:p>
    <w:p>
      <w:pPr>
        <w:pStyle w:val="CsepBody"/>
        <w:spacing w:after="110" w:before="50" w:line="276"/>
        <w:ind w:left="1080" w:hanging="360"/>
      </w:pPr>
      <w:r>
        <w:rPr>
          <w:rFonts w:ascii="Aptos" w:cs="Aptos" w:eastAsia="Aptos" w:hAnsi="Aptos"/>
          <w:color w:val="1F1F1F"/>
          <w:sz w:val="20"/>
          <w:szCs w:val="20"/>
        </w:rPr>
        <w:t xml:space="preserve">19.4.6 </w:t>
      </w:r>
      <w:r>
        <w:rPr>
          <w:rFonts w:ascii="Aptos" w:cs="Aptos" w:eastAsia="Aptos" w:hAnsi="Aptos"/>
          <w:color w:val="1F1F1F"/>
          <w:sz w:val="20"/>
          <w:szCs w:val="20"/>
        </w:rPr>
        <w:t xml:space="preserve">Inspection plan.</w:t>
      </w:r>
    </w:p>
    <w:p>
      <w:pPr>
        <w:pStyle w:val="Heading1"/>
        <w:pStyle w:val="CsepSectionHeading"/>
        <w:keepNext/>
      </w:pPr>
      <w:r>
        <w:rPr>
          <w:rFonts w:ascii="Aptos" w:cs="Aptos" w:eastAsia="Aptos" w:hAnsi="Aptos"/>
          <w:b/>
          <w:bCs/>
          <w:color w:val="202020"/>
          <w:sz w:val="32"/>
          <w:szCs w:val="32"/>
        </w:rPr>
        <w:t xml:space="preserve">20. Project Closeout</w:t>
      </w:r>
    </w:p>
    <w:p>
      <w:pPr>
        <w:pStyle w:val="CsepSectionDescriptor"/>
        <w:keepNext/>
        <w:spacing w:after="140" w:before="36" w:line="276"/>
      </w:pPr>
      <w:r>
        <w:rPr>
          <w:rFonts w:ascii="Aptos" w:cs="Aptos" w:eastAsia="Aptos" w:hAnsi="Aptos"/>
          <w:i/>
          <w:iCs/>
          <w:color w:val="7A7A7A"/>
          <w:sz w:val="20"/>
          <w:szCs w:val="20"/>
        </w:rPr>
        <w:t xml:space="preserve">Corrective action closeout, permit closeout, turnover, lessons learned, and final documentation review.</w:t>
      </w:r>
    </w:p>
    <w:p>
      <w:pPr>
        <w:pStyle w:val="CsepBody"/>
        <w:spacing w:after="160" w:before="240" w:line="276"/>
        <w:ind w:left="720" w:hanging="360"/>
      </w:pPr>
      <w:r>
        <w:rPr>
          <w:rFonts w:ascii="Aptos" w:cs="Aptos" w:eastAsia="Aptos" w:hAnsi="Aptos"/>
          <w:b/>
          <w:bCs/>
          <w:color w:val="1F1F1F"/>
          <w:sz w:val="20"/>
          <w:szCs w:val="20"/>
        </w:rPr>
        <w:t xml:space="preserve">20.1 </w:t>
      </w:r>
      <w:r>
        <w:rPr>
          <w:rFonts w:ascii="Aptos" w:cs="Aptos" w:eastAsia="Aptos" w:hAnsi="Aptos"/>
          <w:b/>
          <w:bCs/>
          <w:color w:val="1F1F1F"/>
          <w:sz w:val="20"/>
          <w:szCs w:val="20"/>
        </w:rPr>
        <w:t xml:space="preserve">Close-Out and Lessons Learned.</w:t>
      </w:r>
    </w:p>
    <w:p>
      <w:pPr>
        <w:pStyle w:val="CsepBody"/>
        <w:spacing w:after="150" w:line="276"/>
        <w:ind w:left="720"/>
      </w:pPr>
      <w:r>
        <w:rPr>
          <w:rFonts w:ascii="Aptos" w:cs="Aptos" w:eastAsia="Aptos" w:hAnsi="Aptos"/>
          <w:color w:val="1F1F1F"/>
          <w:sz w:val="20"/>
          <w:szCs w:val="20"/>
        </w:rPr>
        <w:t xml:space="preserve">At phase or project close-out, capture lessons learned, unresolved risks, and carry-forward actions to improve future planning and execution.</w:t>
      </w:r>
    </w:p>
    <w:p>
      <w:pPr>
        <w:pStyle w:val="Heading1"/>
        <w:pStyle w:val="CsepSectionHeading"/>
        <w:keepNext/>
      </w:pPr>
      <w:r>
        <w:rPr>
          <w:rFonts w:ascii="Aptos" w:cs="Aptos" w:eastAsia="Aptos" w:hAnsi="Aptos"/>
          <w:b/>
          <w:bCs/>
          <w:color w:val="202020"/>
          <w:sz w:val="32"/>
          <w:szCs w:val="32"/>
        </w:rPr>
        <w:t xml:space="preserve">21. Reviewer Readiness Summary</w:t>
      </w:r>
    </w:p>
    <w:p>
      <w:pPr>
        <w:pStyle w:val="CsepSectionDescriptor"/>
        <w:keepNext/>
        <w:spacing w:after="140" w:before="36" w:line="276"/>
      </w:pPr>
      <w:r>
        <w:rPr>
          <w:rFonts w:ascii="Aptos" w:cs="Aptos" w:eastAsia="Aptos" w:hAnsi="Aptos"/>
          <w:i/>
          <w:iCs/>
          <w:color w:val="7A7A7A"/>
          <w:sz w:val="20"/>
          <w:szCs w:val="20"/>
        </w:rPr>
        <w:t xml:space="preserve">Reviewer-facing matrix identifying where CSEP content addresses project review requirements and which items remain separate uploads.</w:t>
      </w:r>
    </w:p>
    <w:p>
      <w:pPr>
        <w:pStyle w:val="CsepBody"/>
        <w:spacing w:after="160" w:before="240" w:line="276"/>
        <w:ind w:left="720" w:hanging="360"/>
      </w:pPr>
      <w:r>
        <w:rPr>
          <w:rFonts w:ascii="Aptos" w:cs="Aptos" w:eastAsia="Aptos" w:hAnsi="Aptos"/>
          <w:b/>
          <w:bCs/>
          <w:color w:val="1F1F1F"/>
          <w:sz w:val="20"/>
          <w:szCs w:val="20"/>
        </w:rPr>
        <w:t xml:space="preserve">21.1 </w:t>
      </w:r>
      <w:r>
        <w:rPr>
          <w:rFonts w:ascii="Aptos" w:cs="Aptos" w:eastAsia="Aptos" w:hAnsi="Aptos"/>
          <w:b/>
          <w:bCs/>
          <w:color w:val="1F1F1F"/>
          <w:sz w:val="20"/>
          <w:szCs w:val="20"/>
        </w:rPr>
        <w:t xml:space="preserve">Reviewer / CODEX Readiness Summary.</w:t>
      </w:r>
    </w:p>
    <w:p>
      <w:pPr>
        <w:pStyle w:val="CsepBody"/>
        <w:spacing w:after="150" w:line="276"/>
        <w:ind w:left="720"/>
      </w:pPr>
      <w:r>
        <w:rPr>
          <w:rFonts w:ascii="Aptos" w:cs="Aptos" w:eastAsia="Aptos" w:hAnsi="Aptos"/>
          <w:color w:val="1F1F1F"/>
          <w:sz w:val="20"/>
          <w:szCs w:val="20"/>
        </w:rPr>
        <w:t xml:space="preserve">This matrix helps a reviewer locate CSEP evidence quickly. Some CODEX items are separate upload items and are not fully replaced by the CSEP, including OSHA 300A logs, the complete company safety program, example forms, scope-specific policies, and chemical inventory / SDS files when chemicals are brought on site.</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Item.</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Addressed.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Location / Evidence.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OSHA 300A logs.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Referenced as a separate upload item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Complete safety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This CSEP summarizes project controls but does not replace the full company program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policy.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IIPP / Incident Reporting / Corrective Action.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Defined safety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Roles and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6</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 and investigation.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steps and Appendix B package.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 / Appendix B.</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inventory, labels, training, responsible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inspection, replacement.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15</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fall protection and rescue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access control or policy evidence summary.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Hand/power tools.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Policy evidence and high-risk access/tool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Excavation/trenching N/A or trigger.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N/A/change-trigger or full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18</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 and permit library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Appendix A.</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 chemical inventory.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requires location/inventory; SDS uploads are separate when chemicals are brought on site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matrix and recordkeeping requirements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 / Section 19</w:t>
            </w:r>
          </w:p>
        </w:tc>
      </w:tr>
    </w:tbl>
    <w:p>
      <w:pPr>
        <w:pStyle w:val="Heading1"/>
        <w:pStyle w:val="CsepSectionHeading"/>
        <w:keepNext/>
      </w:pPr>
      <w:r>
        <w:rPr>
          <w:rFonts w:ascii="Aptos" w:cs="Aptos" w:eastAsia="Aptos" w:hAnsi="Aptos"/>
          <w:b/>
          <w:bCs/>
          <w:color w:val="202020"/>
          <w:sz w:val="32"/>
          <w:szCs w:val="32"/>
        </w:rPr>
        <w:t xml:space="preserve">22. Document Control and Revision History</w:t>
      </w:r>
    </w:p>
    <w:p>
      <w:pPr>
        <w:pStyle w:val="CsepSectionDescriptor"/>
        <w:keepNext/>
        <w:spacing w:after="140" w:before="36" w:line="276"/>
      </w:pPr>
      <w:r>
        <w:rPr>
          <w:rFonts w:ascii="Aptos" w:cs="Aptos" w:eastAsia="Aptos" w:hAnsi="Aptos"/>
          <w:i/>
          <w:iCs/>
          <w:color w:val="7A7A7A"/>
          <w:sz w:val="20"/>
          <w:szCs w:val="20"/>
        </w:rPr>
        <w:t xml:space="preserve">Issue control, revision status, and approval record for this CSEP package.</w:t>
      </w:r>
    </w:p>
    <w:p>
      <w:pPr>
        <w:pStyle w:val="CsepBody"/>
        <w:spacing w:after="140" w:line="276"/>
      </w:pPr>
      <w:r>
        <w:rPr>
          <w:rFonts w:ascii="Aptos" w:cs="Aptos" w:eastAsia="Aptos" w:hAnsi="Aptos"/>
          <w:color w:val="1F1F1F"/>
          <w:sz w:val="20"/>
          <w:szCs w:val="20"/>
        </w:rPr>
        <w:t xml:space="preserve">Project-specific information to be completed.</w:t>
      </w:r>
    </w:p>
    <w:p>
      <w:r>
        <w:br w:type="page"/>
      </w:r>
    </w:p>
    <w:p>
      <w:pPr>
        <w:pStyle w:val="Heading1"/>
        <w:pStyle w:val="CsepSectionHeading"/>
        <w:keepNext/>
      </w:pPr>
      <w:r>
        <w:rPr>
          <w:rFonts w:ascii="Aptos" w:cs="Aptos" w:eastAsia="Aptos" w:hAnsi="Aptos"/>
          <w:b/>
          <w:bCs/>
          <w:color w:val="202020"/>
          <w:sz w:val="32"/>
          <w:szCs w:val="32"/>
        </w:rPr>
        <w:t xml:space="preserve">Appendix A. Forms and Permit Library</w:t>
      </w:r>
    </w:p>
    <w:p>
      <w:pPr>
        <w:pStyle w:val="CsepSectionDescriptor"/>
        <w:keepNext/>
        <w:spacing w:after="140" w:before="36" w:line="276"/>
      </w:pPr>
      <w:r>
        <w:rPr>
          <w:rFonts w:ascii="Aptos" w:cs="Aptos" w:eastAsia="Aptos" w:hAnsi="Aptos"/>
          <w:i/>
          <w:iCs/>
          <w:color w:val="7A7A7A"/>
          <w:sz w:val="20"/>
          <w:szCs w:val="20"/>
        </w:rPr>
        <w:t xml:space="preserve">Permit, planning-form, and administrative document library.</w:t>
      </w:r>
    </w:p>
    <w:p>
      <w:pPr>
        <w:pStyle w:val="CsepBody"/>
        <w:spacing w:after="160" w:before="240" w:line="276"/>
        <w:ind w:left="720" w:hanging="360"/>
      </w:pPr>
      <w:r>
        <w:rPr>
          <w:rFonts w:ascii="Aptos" w:cs="Aptos" w:eastAsia="Aptos" w:hAnsi="Aptos"/>
          <w:b/>
          <w:bCs/>
          <w:color w:val="1F1F1F"/>
          <w:sz w:val="20"/>
          <w:szCs w:val="20"/>
        </w:rPr>
        <w:t xml:space="preserve">27.1 </w:t>
      </w:r>
      <w:r>
        <w:rPr>
          <w:rFonts w:ascii="Aptos" w:cs="Aptos" w:eastAsia="Aptos" w:hAnsi="Aptos"/>
          <w:b/>
          <w:bCs/>
          <w:color w:val="1F1F1F"/>
          <w:sz w:val="20"/>
          <w:szCs w:val="20"/>
        </w:rPr>
        <w:t xml:space="preserve">Forms Index.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00"/>
        <w:gridCol w:w="4100"/>
        <w:gridCol w:w="2960"/>
      </w:tblGrid>
      <w:tr>
        <w:trPr>
          <w:tblHeader/>
        </w:trPr>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Form / Permit.</w:t>
            </w:r>
          </w:p>
        </w:tc>
        <w:tc>
          <w:tcPr>
            <w:tcW w:type="dxa" w:w="41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Purpose.</w:t>
            </w:r>
          </w:p>
        </w:tc>
        <w:tc>
          <w:tcPr>
            <w:tcW w:type="dxa" w:w="29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Used For.</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JSA / PTP.</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hazard review and worker briefing.</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All active work.</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Ignition-source authorization and fire-watch controls.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cutting, grinding.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Pick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hoisting, rigging, and load-path review.</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and material handling.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prevention and post-fall response readiness.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and decking.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event capture and notification.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near miss, property, environmental events.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and closure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Findings, incidents, audits.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 Orientation Sign-In.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Attendance and competency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training.</w:t>
            </w:r>
          </w:p>
        </w:tc>
      </w:tr>
    </w:tbl>
    <w:p>
      <w:r>
        <w:br w:type="page"/>
      </w:r>
    </w:p>
    <w:p>
      <w:pPr>
        <w:pStyle w:val="Heading1"/>
        <w:pStyle w:val="CsepSectionHeading"/>
        <w:keepNext/>
      </w:pPr>
      <w:r>
        <w:rPr>
          <w:rFonts w:ascii="Aptos" w:cs="Aptos" w:eastAsia="Aptos" w:hAnsi="Aptos"/>
          <w:b/>
          <w:bCs/>
          <w:color w:val="202020"/>
          <w:sz w:val="32"/>
          <w:szCs w:val="32"/>
        </w:rPr>
        <w:t xml:space="preserve">Appendix B. Incident and Investigation Package</w:t>
      </w:r>
    </w:p>
    <w:p>
      <w:pPr>
        <w:pStyle w:val="CsepBody"/>
        <w:spacing w:after="140" w:line="276"/>
      </w:pPr>
      <w:r>
        <w:rPr>
          <w:rFonts w:ascii="Aptos" w:cs="Aptos" w:eastAsia="Aptos" w:hAnsi="Aptos"/>
          <w:color w:val="1F1F1F"/>
          <w:sz w:val="20"/>
          <w:szCs w:val="20"/>
        </w:rPr>
        <w:t xml:space="preserve">Incident-response, investigation, corrective-action, and closeout documents.</w:t>
      </w:r>
    </w:p>
    <w:p>
      <w:pPr>
        <w:pStyle w:val="CsepBody"/>
        <w:spacing w:after="60" w:before="80" w:line="276"/>
        <w:ind w:left="720" w:hanging="360"/>
      </w:pPr>
      <w:r>
        <w:rPr>
          <w:rFonts w:ascii="Aptos" w:cs="Aptos" w:eastAsia="Aptos" w:hAnsi="Aptos"/>
          <w:color w:val="1F1F1F"/>
          <w:sz w:val="20"/>
          <w:szCs w:val="20"/>
        </w:rPr>
        <w:t xml:space="preserve">Appendix B.1 </w:t>
      </w:r>
      <w:r>
        <w:rPr>
          <w:rFonts w:ascii="Aptos" w:cs="Aptos" w:eastAsia="Aptos" w:hAnsi="Aptos"/>
          <w:color w:val="1F1F1F"/>
          <w:sz w:val="20"/>
          <w:szCs w:val="20"/>
        </w:rPr>
        <w:t xml:space="preserve">Immediate Notification and Scene Control.</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Initial notification, emergency contacts, scene stabilization, responder access, and immediate escalation steps.</w:t>
      </w:r>
    </w:p>
    <w:p>
      <w:pPr>
        <w:pStyle w:val="CsepBody"/>
        <w:spacing w:after="60" w:before="80" w:line="276"/>
        <w:ind w:left="720" w:hanging="360"/>
      </w:pPr>
      <w:r>
        <w:rPr>
          <w:rFonts w:ascii="Aptos" w:cs="Aptos" w:eastAsia="Aptos" w:hAnsi="Aptos"/>
          <w:color w:val="1F1F1F"/>
          <w:sz w:val="20"/>
          <w:szCs w:val="20"/>
        </w:rPr>
        <w:t xml:space="preserve">Appendix B.2 </w:t>
      </w:r>
      <w:r>
        <w:rPr>
          <w:rFonts w:ascii="Aptos" w:cs="Aptos" w:eastAsia="Aptos" w:hAnsi="Aptos"/>
          <w:color w:val="1F1F1F"/>
          <w:sz w:val="20"/>
          <w:szCs w:val="20"/>
        </w:rPr>
        <w:t xml:space="preserve">Initial Incident Report.</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First report of injury, illness, property damage, near miss, or significant safety event.</w:t>
      </w:r>
    </w:p>
    <w:p>
      <w:pPr>
        <w:pStyle w:val="CsepBody"/>
        <w:spacing w:after="60" w:before="80" w:line="276"/>
        <w:ind w:left="720" w:hanging="360"/>
      </w:pPr>
      <w:r>
        <w:rPr>
          <w:rFonts w:ascii="Aptos" w:cs="Aptos" w:eastAsia="Aptos" w:hAnsi="Aptos"/>
          <w:color w:val="1F1F1F"/>
          <w:sz w:val="20"/>
          <w:szCs w:val="20"/>
        </w:rPr>
        <w:t xml:space="preserve">Appendix B.3 </w:t>
      </w:r>
      <w:r>
        <w:rPr>
          <w:rFonts w:ascii="Aptos" w:cs="Aptos" w:eastAsia="Aptos" w:hAnsi="Aptos"/>
          <w:color w:val="1F1F1F"/>
          <w:sz w:val="20"/>
          <w:szCs w:val="20"/>
        </w:rPr>
        <w:t xml:space="preserve">Supervisor Investigation Report.</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Supervisor fact gathering, event timeline, site conditions, witness capture, and immediate control actions.</w:t>
      </w:r>
    </w:p>
    <w:p>
      <w:pPr>
        <w:pStyle w:val="CsepBody"/>
        <w:spacing w:after="60" w:before="80" w:line="276"/>
        <w:ind w:left="720" w:hanging="360"/>
      </w:pPr>
      <w:r>
        <w:rPr>
          <w:rFonts w:ascii="Aptos" w:cs="Aptos" w:eastAsia="Aptos" w:hAnsi="Aptos"/>
          <w:color w:val="1F1F1F"/>
          <w:sz w:val="20"/>
          <w:szCs w:val="20"/>
        </w:rPr>
        <w:t xml:space="preserve">Appendix B.4 </w:t>
      </w:r>
      <w:r>
        <w:rPr>
          <w:rFonts w:ascii="Aptos" w:cs="Aptos" w:eastAsia="Aptos" w:hAnsi="Aptos"/>
          <w:color w:val="1F1F1F"/>
          <w:sz w:val="20"/>
          <w:szCs w:val="20"/>
        </w:rPr>
        <w:t xml:space="preserve">Witness Statements.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Written witness accounts, involved-person statements, and supporting narrative documentation.</w:t>
      </w:r>
    </w:p>
    <w:p>
      <w:pPr>
        <w:pStyle w:val="CsepBody"/>
        <w:spacing w:after="60" w:before="80" w:line="276"/>
        <w:ind w:left="720" w:hanging="360"/>
      </w:pPr>
      <w:r>
        <w:rPr>
          <w:rFonts w:ascii="Aptos" w:cs="Aptos" w:eastAsia="Aptos" w:hAnsi="Aptos"/>
          <w:color w:val="1F1F1F"/>
          <w:sz w:val="20"/>
          <w:szCs w:val="20"/>
        </w:rPr>
        <w:t xml:space="preserve">Appendix B.5 </w:t>
      </w:r>
      <w:r>
        <w:rPr>
          <w:rFonts w:ascii="Aptos" w:cs="Aptos" w:eastAsia="Aptos" w:hAnsi="Aptos"/>
          <w:color w:val="1F1F1F"/>
          <w:sz w:val="20"/>
          <w:szCs w:val="20"/>
        </w:rPr>
        <w:t xml:space="preserve">Photo, Sketch, and Evidence Log.</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Scene photos, sketches, equipment identification, location records, and preserved evidence tracking.</w:t>
      </w:r>
    </w:p>
    <w:p>
      <w:pPr>
        <w:pStyle w:val="CsepBody"/>
        <w:spacing w:after="60" w:before="80" w:line="276"/>
        <w:ind w:left="720" w:hanging="360"/>
      </w:pPr>
      <w:r>
        <w:rPr>
          <w:rFonts w:ascii="Aptos" w:cs="Aptos" w:eastAsia="Aptos" w:hAnsi="Aptos"/>
          <w:color w:val="1F1F1F"/>
          <w:sz w:val="20"/>
          <w:szCs w:val="20"/>
        </w:rPr>
        <w:t xml:space="preserve">Appendix B.6 </w:t>
      </w:r>
      <w:r>
        <w:rPr>
          <w:rFonts w:ascii="Aptos" w:cs="Aptos" w:eastAsia="Aptos" w:hAnsi="Aptos"/>
          <w:color w:val="1F1F1F"/>
          <w:sz w:val="20"/>
          <w:szCs w:val="20"/>
        </w:rPr>
        <w:t xml:space="preserve">Root Cause and Corrective Action Tracking.</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Root-cause analysis, corrective actions, assigned ownership, due dates, and closure verification.</w:t>
      </w:r>
    </w:p>
    <w:p>
      <w:pPr>
        <w:pStyle w:val="CsepBody"/>
        <w:spacing w:after="60" w:before="80" w:line="276"/>
        <w:ind w:left="720" w:hanging="360"/>
      </w:pPr>
      <w:r>
        <w:rPr>
          <w:rFonts w:ascii="Aptos" w:cs="Aptos" w:eastAsia="Aptos" w:hAnsi="Aptos"/>
          <w:color w:val="1F1F1F"/>
          <w:sz w:val="20"/>
          <w:szCs w:val="20"/>
        </w:rPr>
        <w:t xml:space="preserve">Appendix B.7 </w:t>
      </w:r>
      <w:r>
        <w:rPr>
          <w:rFonts w:ascii="Aptos" w:cs="Aptos" w:eastAsia="Aptos" w:hAnsi="Aptos"/>
          <w:color w:val="1F1F1F"/>
          <w:sz w:val="20"/>
          <w:szCs w:val="20"/>
        </w:rPr>
        <w:t xml:space="preserve">Medical Treatment / Clinic Routing.</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Clinic directions, treatment authorization, post-incident medical routing, and work-status documentation.</w:t>
      </w:r>
    </w:p>
    <w:p>
      <w:pPr>
        <w:pStyle w:val="CsepBody"/>
        <w:spacing w:after="60" w:before="80" w:line="276"/>
        <w:ind w:left="720" w:hanging="360"/>
      </w:pPr>
      <w:r>
        <w:rPr>
          <w:rFonts w:ascii="Aptos" w:cs="Aptos" w:eastAsia="Aptos" w:hAnsi="Aptos"/>
          <w:color w:val="1F1F1F"/>
          <w:sz w:val="20"/>
          <w:szCs w:val="20"/>
        </w:rPr>
        <w:t xml:space="preserve">Appendix B.8 </w:t>
      </w:r>
      <w:r>
        <w:rPr>
          <w:rFonts w:ascii="Aptos" w:cs="Aptos" w:eastAsia="Aptos" w:hAnsi="Aptos"/>
          <w:color w:val="1F1F1F"/>
          <w:sz w:val="20"/>
          <w:szCs w:val="20"/>
        </w:rPr>
        <w:t xml:space="preserve">Post-Incident Review and Closeout.</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Management review, lessons learned, retraining needs, communication to crews, and formal closeout approval.</w:t>
      </w:r>
    </w:p>
    <w:p>
      <w:r>
        <w:br w:type="page"/>
      </w:r>
    </w:p>
    <w:p>
      <w:pPr>
        <w:pStyle w:val="Heading1"/>
        <w:pStyle w:val="CsepSectionHeading"/>
        <w:keepNext/>
      </w:pPr>
      <w:r>
        <w:rPr>
          <w:rFonts w:ascii="Aptos" w:cs="Aptos" w:eastAsia="Aptos" w:hAnsi="Aptos"/>
          <w:b/>
          <w:bCs/>
          <w:color w:val="202020"/>
          <w:sz w:val="32"/>
          <w:szCs w:val="32"/>
        </w:rPr>
        <w:t xml:space="preserve">Appendix C. Checklists and Inspection Sheets</w:t>
      </w:r>
    </w:p>
    <w:p>
      <w:pPr>
        <w:pStyle w:val="CsepBody"/>
        <w:spacing w:after="140" w:line="276"/>
      </w:pPr>
      <w:r>
        <w:rPr>
          <w:rFonts w:ascii="Aptos" w:cs="Aptos" w:eastAsia="Aptos" w:hAnsi="Aptos"/>
          <w:color w:val="1F1F1F"/>
          <w:sz w:val="20"/>
          <w:szCs w:val="20"/>
        </w:rPr>
        <w:t xml:space="preserve">Recurring inspection and checklist library with trigger/frequency context.</w:t>
      </w:r>
    </w:p>
    <w:p>
      <w:pPr>
        <w:pStyle w:val="CsepBody"/>
        <w:spacing w:after="60" w:before="80" w:line="276"/>
        <w:ind w:left="720" w:hanging="360"/>
      </w:pPr>
      <w:r>
        <w:rPr>
          <w:rFonts w:ascii="Aptos" w:cs="Aptos" w:eastAsia="Aptos" w:hAnsi="Aptos"/>
          <w:color w:val="1F1F1F"/>
          <w:sz w:val="20"/>
          <w:szCs w:val="20"/>
        </w:rPr>
        <w:t xml:space="preserve">Appendix C.1 </w:t>
      </w:r>
      <w:r>
        <w:rPr>
          <w:rFonts w:ascii="Aptos" w:cs="Aptos" w:eastAsia="Aptos" w:hAnsi="Aptos"/>
          <w:color w:val="1F1F1F"/>
          <w:sz w:val="20"/>
          <w:szCs w:val="20"/>
        </w:rPr>
        <w:t xml:space="preserve">Daily Checklists.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Pre-use, shift-start, and recurring inspection tools.</w:t>
      </w:r>
    </w:p>
    <w:p>
      <w:pPr>
        <w:pStyle w:val="CsepBody"/>
        <w:spacing w:after="60" w:before="80" w:line="276"/>
        <w:ind w:left="720" w:hanging="360"/>
      </w:pPr>
      <w:r>
        <w:rPr>
          <w:rFonts w:ascii="Aptos" w:cs="Aptos" w:eastAsia="Aptos" w:hAnsi="Aptos"/>
          <w:color w:val="1F1F1F"/>
          <w:sz w:val="20"/>
          <w:szCs w:val="20"/>
        </w:rPr>
        <w:t xml:space="preserve">Appendix C.2 </w:t>
      </w:r>
      <w:r>
        <w:rPr>
          <w:rFonts w:ascii="Aptos" w:cs="Aptos" w:eastAsia="Aptos" w:hAnsi="Aptos"/>
          <w:color w:val="1F1F1F"/>
          <w:sz w:val="20"/>
          <w:szCs w:val="20"/>
        </w:rPr>
        <w:t xml:space="preserve">Program Inspections.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Hazard-program inspection sheets for active high-risk work.</w:t>
      </w:r>
    </w:p>
    <w:p>
      <w:pPr>
        <w:pStyle w:val="CsepBody"/>
        <w:spacing w:after="60" w:before="80" w:line="276"/>
        <w:ind w:left="720" w:hanging="360"/>
      </w:pPr>
      <w:r>
        <w:rPr>
          <w:rFonts w:ascii="Aptos" w:cs="Aptos" w:eastAsia="Aptos" w:hAnsi="Aptos"/>
          <w:color w:val="1F1F1F"/>
          <w:sz w:val="20"/>
          <w:szCs w:val="20"/>
        </w:rPr>
        <w:t xml:space="preserve">Appendix C.3 </w:t>
      </w:r>
      <w:r>
        <w:rPr>
          <w:rFonts w:ascii="Aptos" w:cs="Aptos" w:eastAsia="Aptos" w:hAnsi="Aptos"/>
          <w:color w:val="1F1F1F"/>
          <w:sz w:val="20"/>
          <w:szCs w:val="20"/>
        </w:rPr>
        <w:t xml:space="preserve">Audit Sheets.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Weekly / periodic audit and corrective-action follow-up tools.</w:t>
      </w:r>
    </w:p>
    <w:p>
      <w:pPr>
        <w:pStyle w:val="CsepBody"/>
        <w:spacing w:after="60" w:before="80" w:line="276"/>
        <w:ind w:left="720" w:hanging="360"/>
      </w:pPr>
      <w:r>
        <w:rPr>
          <w:rFonts w:ascii="Aptos" w:cs="Aptos" w:eastAsia="Aptos" w:hAnsi="Aptos"/>
          <w:color w:val="1F1F1F"/>
          <w:sz w:val="20"/>
          <w:szCs w:val="20"/>
        </w:rPr>
        <w:t xml:space="preserve">Appendix C.4 </w:t>
      </w:r>
      <w:r>
        <w:rPr>
          <w:rFonts w:ascii="Aptos" w:cs="Aptos" w:eastAsia="Aptos" w:hAnsi="Aptos"/>
          <w:color w:val="1F1F1F"/>
          <w:sz w:val="20"/>
          <w:szCs w:val="20"/>
        </w:rPr>
        <w:t xml:space="preserve">Frequency Notes.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Project-specific trigger and cadence notes.</w:t>
      </w:r>
    </w:p>
    <w:p>
      <w:r>
        <w:br w:type="page"/>
      </w:r>
    </w:p>
    <w:p>
      <w:pPr>
        <w:pStyle w:val="Heading1"/>
        <w:pStyle w:val="CsepSectionHeading"/>
        <w:keepNext/>
      </w:pPr>
      <w:r>
        <w:rPr>
          <w:rFonts w:ascii="Aptos" w:cs="Aptos" w:eastAsia="Aptos" w:hAnsi="Aptos"/>
          <w:b/>
          <w:bCs/>
          <w:color w:val="202020"/>
          <w:sz w:val="32"/>
          <w:szCs w:val="32"/>
        </w:rPr>
        <w:t xml:space="preserve">Appendix D. Field References, Maps, and Contact Inserts</w:t>
      </w:r>
    </w:p>
    <w:p>
      <w:pPr>
        <w:pStyle w:val="CsepBody"/>
        <w:spacing w:after="140" w:line="276"/>
      </w:pPr>
      <w:r>
        <w:rPr>
          <w:rFonts w:ascii="Aptos" w:cs="Aptos" w:eastAsia="Aptos" w:hAnsi="Aptos"/>
          <w:color w:val="1F1F1F"/>
          <w:sz w:val="20"/>
          <w:szCs w:val="20"/>
        </w:rPr>
        <w:t xml:space="preserve">Field-use maps, emergency contacts, clinic directions, and quick inserts.</w:t>
      </w:r>
    </w:p>
    <w:p>
      <w:pPr>
        <w:pStyle w:val="CsepBody"/>
        <w:spacing w:after="60" w:before="80" w:line="276"/>
        <w:ind w:left="720" w:hanging="360"/>
      </w:pPr>
      <w:r>
        <w:rPr>
          <w:rFonts w:ascii="Aptos" w:cs="Aptos" w:eastAsia="Aptos" w:hAnsi="Aptos"/>
          <w:color w:val="1F1F1F"/>
          <w:sz w:val="20"/>
          <w:szCs w:val="20"/>
        </w:rPr>
        <w:t xml:space="preserve">Appendix D.1 </w:t>
      </w:r>
      <w:r>
        <w:rPr>
          <w:rFonts w:ascii="Aptos" w:cs="Aptos" w:eastAsia="Aptos" w:hAnsi="Aptos"/>
          <w:color w:val="1F1F1F"/>
          <w:sz w:val="20"/>
          <w:szCs w:val="20"/>
        </w:rPr>
        <w:t xml:space="preserve">Emergency Contacts.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Clinic directions, emergency ladder, and owner / GC contact inserts.</w:t>
      </w:r>
    </w:p>
    <w:p>
      <w:pPr>
        <w:pStyle w:val="CsepBody"/>
        <w:spacing w:after="60" w:before="80" w:line="276"/>
        <w:ind w:left="720" w:hanging="360"/>
      </w:pPr>
      <w:r>
        <w:rPr>
          <w:rFonts w:ascii="Aptos" w:cs="Aptos" w:eastAsia="Aptos" w:hAnsi="Aptos"/>
          <w:color w:val="1F1F1F"/>
          <w:sz w:val="20"/>
          <w:szCs w:val="20"/>
        </w:rPr>
        <w:t xml:space="preserve">Appendix D.2 </w:t>
      </w:r>
      <w:r>
        <w:rPr>
          <w:rFonts w:ascii="Aptos" w:cs="Aptos" w:eastAsia="Aptos" w:hAnsi="Aptos"/>
          <w:color w:val="1F1F1F"/>
          <w:sz w:val="20"/>
          <w:szCs w:val="20"/>
        </w:rPr>
        <w:t xml:space="preserve">Maps and Routes.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Site maps, shelter locations, access routes, and staging references.</w:t>
      </w:r>
    </w:p>
    <w:p>
      <w:pPr>
        <w:pStyle w:val="CsepBody"/>
        <w:spacing w:after="60" w:before="80" w:line="276"/>
        <w:ind w:left="720" w:hanging="360"/>
      </w:pPr>
      <w:r>
        <w:rPr>
          <w:rFonts w:ascii="Aptos" w:cs="Aptos" w:eastAsia="Aptos" w:hAnsi="Aptos"/>
          <w:color w:val="1F1F1F"/>
          <w:sz w:val="20"/>
          <w:szCs w:val="20"/>
        </w:rPr>
        <w:t xml:space="preserve">Appendix D.3 </w:t>
      </w:r>
      <w:r>
        <w:rPr>
          <w:rFonts w:ascii="Aptos" w:cs="Aptos" w:eastAsia="Aptos" w:hAnsi="Aptos"/>
          <w:color w:val="1F1F1F"/>
          <w:sz w:val="20"/>
          <w:szCs w:val="20"/>
        </w:rPr>
        <w:t xml:space="preserve">Quick Inserts.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Field reference cards and worker-facing quick-use pages.</w:t>
      </w:r>
    </w:p>
    <w:p>
      <w:pPr>
        <w:pStyle w:val="CsepBody"/>
        <w:spacing w:after="60" w:before="80" w:line="276"/>
        <w:ind w:left="720" w:hanging="360"/>
      </w:pPr>
      <w:r>
        <w:rPr>
          <w:rFonts w:ascii="Aptos" w:cs="Aptos" w:eastAsia="Aptos" w:hAnsi="Aptos"/>
          <w:color w:val="1F1F1F"/>
          <w:sz w:val="20"/>
          <w:szCs w:val="20"/>
        </w:rPr>
        <w:t xml:space="preserve">Appendix D.4 </w:t>
      </w:r>
      <w:r>
        <w:rPr>
          <w:rFonts w:ascii="Aptos" w:cs="Aptos" w:eastAsia="Aptos" w:hAnsi="Aptos"/>
          <w:color w:val="1F1F1F"/>
          <w:sz w:val="20"/>
          <w:szCs w:val="20"/>
        </w:rPr>
        <w:t xml:space="preserve">Specialty References.</w:t>
      </w:r>
    </w:p>
    <w:p>
      <w:pPr>
        <w:pStyle w:val="CsepBody"/>
        <w:spacing w:after="110" w:line="276"/>
        <w:ind w:left="720"/>
      </w:pPr>
      <w:r>
        <w:rPr>
          <w:rFonts w:ascii="Aptos" w:cs="Aptos" w:eastAsia="Aptos" w:hAnsi="Aptos"/>
          <w:b/>
          <w:bCs/>
          <w:color w:val="17365D"/>
          <w:sz w:val="20"/>
          <w:szCs w:val="20"/>
        </w:rPr>
        <w:t xml:space="preserve">Intended Use: </w:t>
      </w:r>
      <w:r>
        <w:rPr>
          <w:rFonts w:ascii="Aptos" w:cs="Aptos" w:eastAsia="Aptos" w:hAnsi="Aptos"/>
          <w:color w:val="1F1F1F"/>
          <w:sz w:val="20"/>
          <w:szCs w:val="20"/>
        </w:rPr>
        <w:t xml:space="preserve">Selected Hazard Summary, Activity Hazard Analysis Matrix, Steel Erection Hazard-Control Matrix, Hazard Modules Reference Pack, Steel Erection Hazard Modules Reference Pack, Steel Erection High-Risk Programs Reference Pack, Fall Protection Program, Hot Work Program, Struck-By and Equipment Safety Program, Pinch / caught between and struck by Safety Program, Falling Object and Overhead Work Safety Program, Environmental and site condition Safety Program, Crane, Rigging, and Lift Safety Program, Structural instability and collapse Safety Program, Ladder Authorization Program, Equipment Motion and Traffic Control Program, Overhead and Gravity Hazard Program, Head Protection Program, Eye Protection Program, High-Visibility Apparel Program, Hand Protection Program, Foot Protection Program, Hearing Conservation Program.</w:t>
      </w:r>
    </w:p>
    <w:p>
      <w:r>
        <w:br w:type="page"/>
      </w:r>
    </w:p>
    <w:p>
      <w:pPr>
        <w:pStyle w:val="Heading1"/>
        <w:pStyle w:val="CsepSectionHeading"/>
        <w:keepNext/>
      </w:pPr>
      <w:r>
        <w:rPr>
          <w:rFonts w:ascii="Aptos" w:cs="Aptos" w:eastAsia="Aptos" w:hAnsi="Aptos"/>
          <w:b/>
          <w:bCs/>
          <w:color w:val="202020"/>
          <w:sz w:val="32"/>
          <w:szCs w:val="32"/>
        </w:rPr>
        <w:t xml:space="preserve">Appendix E. Task-Hazard-Control Matrix</w:t>
      </w:r>
    </w:p>
    <w:p>
      <w:pPr>
        <w:pStyle w:val="CsepSectionDescriptor"/>
        <w:keepNext/>
        <w:spacing w:after="140" w:before="36" w:line="276"/>
      </w:pPr>
      <w:r>
        <w:rPr>
          <w:rFonts w:ascii="Aptos" w:cs="Aptos" w:eastAsia="Aptos" w:hAnsi="Aptos"/>
          <w:i/>
          <w:iCs/>
          <w:color w:val="7A7A7A"/>
          <w:sz w:val="20"/>
          <w:szCs w:val="20"/>
        </w:rPr>
        <w:t xml:space="preserve">Task, hazard, control, permit, training, and reference matrix reused from the structured scope task data.</w:t>
      </w:r>
    </w:p>
    <w:p>
      <w:pPr>
        <w:pStyle w:val="CsepBody"/>
        <w:spacing w:after="60" w:before="60" w:line="276"/>
        <w:ind w:left="720" w:hanging="360"/>
      </w:pPr>
      <w:r>
        <w:rPr>
          <w:rFonts w:ascii="Aptos" w:cs="Aptos" w:eastAsia="Aptos" w:hAnsi="Aptos"/>
          <w:color w:val="1F1F1F"/>
          <w:sz w:val="20"/>
          <w:szCs w:val="20"/>
        </w:rPr>
        <w:t xml:space="preserve">Unload steel.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struck by, line of fire, unknown, Hot work, Fire, Fumes, Crane and lift, Overhead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Spotters, Controlled laydown routes, Equipment exclusion zones, Hands clear of pinch points, Tag lines, Stable dunnage and blocking, Drop zone control, Tool tethering, Secure loose material before release, Wind and lightning review, Stable crane and laydown support, Clear access routes,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Sort members.</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struck by, line of fire, unknown, Hot work, Fire, Fumes, Crane and lift, Overhead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Spotters, Controlled laydown routes, Equipment exclusion zones, Hands clear of pinch points, Tag lines, Stable dunnage and blocking, Drop zone control, Tool tethering, Secure loose material before release, Wind and lightning review, Stable crane and laydown support, Clear access routes,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Rigging.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Select, inspect, and use rigging gear to safely lift and position materials.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unknown, 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 Drop zone control, Tool tethering, Secure loose material before release, Wind and lightning review, Stable crane and laydown support, Clear access routes,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Crane picks.</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Plan and execute crane lifts with controlled load paths, communications, and exclusion zones.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unknown, 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 Drop zone control, Tool tethering, Secure loose material before release, Wind and lightning review, Stable crane and laydown support, Clear access routes,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Column erection.</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Set, align, anchor, and stabilize structural columns during initial steel installation.</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 unknown, line of fire, 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 Erection sequence verification, Temporary bracing, Do not release hoisting gear until stability is verified, Drop zone control, Tool tethering, Secure loose material before release, Wind and lightning review, Stable crane and laydown support, Clear access routes, Controlled landing, Hands clear during fit-up, Communication between connectors and operator,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Beam setting.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Lift and place beams into position for connection and structural framing progress.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 unknown, line of fire, 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 Erection sequence verification, Temporary bracing, Do not release hoisting gear until stability is verified, Drop zone control, Tool tethering, Secure loose material before release, Wind and lightning review, Stable crane and laydown support, Clear access routes, Controlled landing, Hands clear during fit-up, Communication between connectors and operator,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Connecting.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 unknown, line of fire, 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 Erection sequence verification, Temporary bracing, Do not release hoisting gear until stability is verified, Drop zone control, Tool tethering, Secure loose material before release, Wind and lightning review, Stable crane and laydown support, Clear access routes, Controlled landing, Hands clear during fit-up, Communication between connectors and operator,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Bolting.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Install and tighten structural bolts to required connection standards.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overhead work, struck by, collapse, unknown, line of fire, Hot work, Fire, Fumes, Crane and lift.</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Lift plan, Qualified rigger and signal person, Barricaded load path, Erection sequence verification, Temporary bracing, Do not release hoisting gear until stability is verified, Drop zone control, Tool tethering, Secure loose material before release, Wind and lightning review, Stable crane and laydown support, Clear access routes, Controlled landing, Hands clear during fit-up, Communication between connectors and operator,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Lift Plan, Hot Work Permit.</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Welding.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 Overhead work, Fall.</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hot work, Crane and lift, Fall.</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Cutting.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 Overhead work, Fall.</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hot work, Crane and lift, Fall.</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Grinding.</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hot work, fire, Fumes, Crane and lift, Overhead work, Fall.</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Fire watch, Remove combustibles, Spark containment,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Hot Work Permit, Lift Plan, Elevated Work Notice.</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hot work, Crane and lift, Fall.</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pPr>
        <w:pStyle w:val="CsepBody"/>
        <w:spacing w:after="60" w:before="60" w:line="276"/>
        <w:ind w:left="720" w:hanging="360"/>
      </w:pPr>
      <w:r>
        <w:rPr>
          <w:rFonts w:ascii="Aptos" w:cs="Aptos" w:eastAsia="Aptos" w:hAnsi="Aptos"/>
          <w:color w:val="1F1F1F"/>
          <w:sz w:val="20"/>
          <w:szCs w:val="20"/>
        </w:rPr>
        <w:t xml:space="preserve">Decking install.</w:t>
      </w:r>
    </w:p>
    <w:p>
      <w:pPr>
        <w:pStyle w:val="CsepBody"/>
        <w:spacing w:after="110" w:line="276"/>
        <w:ind w:left="720"/>
      </w:pPr>
      <w:r>
        <w:rPr>
          <w:rFonts w:ascii="Aptos" w:cs="Aptos" w:eastAsia="Aptos" w:hAnsi="Aptos"/>
          <w:b/>
          <w:bCs/>
          <w:color w:val="17365D"/>
          <w:sz w:val="20"/>
          <w:szCs w:val="20"/>
        </w:rPr>
        <w:t xml:space="preserve">Description: </w:t>
      </w:r>
      <w:r>
        <w:rPr>
          <w:rFonts w:ascii="Aptos" w:cs="Aptos" w:eastAsia="Aptos" w:hAnsi="Aptos"/>
          <w:color w:val="1F1F1F"/>
          <w:sz w:val="20"/>
          <w:szCs w:val="20"/>
        </w:rPr>
        <w:t xml:space="preserve">Place and secure metal decking while maintaining fall protection, CDZ boundaries, and controlled access below.</w:t>
      </w:r>
    </w:p>
    <w:p>
      <w:pPr>
        <w:pStyle w:val="CsepBody"/>
        <w:spacing w:after="110" w:line="276"/>
        <w:ind w:left="720"/>
      </w:pPr>
      <w:r>
        <w:rPr>
          <w:rFonts w:ascii="Aptos" w:cs="Aptos" w:eastAsia="Aptos" w:hAnsi="Aptos"/>
          <w:b/>
          <w:bCs/>
          <w:color w:val="17365D"/>
          <w:sz w:val="20"/>
          <w:szCs w:val="20"/>
        </w:rPr>
        <w:t xml:space="preserve">Hazards: </w:t>
      </w:r>
      <w:r>
        <w:rPr>
          <w:rFonts w:ascii="Aptos" w:cs="Aptos" w:eastAsia="Aptos" w:hAnsi="Aptos"/>
          <w:color w:val="1F1F1F"/>
          <w:sz w:val="20"/>
          <w:szCs w:val="20"/>
        </w:rPr>
        <w:t xml:space="preserve">fall, collapse, unknown, Hot work, Fire, Fumes, Crane and lift, Overhead work.</w:t>
      </w:r>
    </w:p>
    <w:p>
      <w:pPr>
        <w:pStyle w:val="CsepBody"/>
        <w:spacing w:after="110" w:line="276"/>
        <w:ind w:left="720"/>
      </w:pPr>
      <w:r>
        <w:rPr>
          <w:rFonts w:ascii="Aptos" w:cs="Aptos" w:eastAsia="Aptos" w:hAnsi="Aptos"/>
          <w:b/>
          <w:bCs/>
          <w:color w:val="17365D"/>
          <w:sz w:val="20"/>
          <w:szCs w:val="20"/>
        </w:rPr>
        <w:t xml:space="preserve">Controls: </w:t>
      </w:r>
      <w:r>
        <w:rPr>
          <w:rFonts w:ascii="Aptos" w:cs="Aptos" w:eastAsia="Aptos" w:hAnsi="Aptos"/>
          <w:color w:val="1F1F1F"/>
          <w:sz w:val="20"/>
          <w:szCs w:val="20"/>
        </w:rPr>
        <w:t xml:space="preserve">Guardrails, PFAS, Pre-task planning, Erection sequence verification, Temporary bracing, Do not release hoisting gear until stability is verified, Drop zone control, Tool tethering, Secure loose material before release, Wind and lightning review, Stable crane and laydown support, Clear access routes, fire watch, spark containment, flammable clearance, signal person, exclusion zone, lift plan review, toe boards, drop zone control, fall protection.</w:t>
      </w:r>
    </w:p>
    <w:p>
      <w:pPr>
        <w:pStyle w:val="CsepBody"/>
        <w:spacing w:after="110" w:line="276"/>
        <w:ind w:left="720"/>
      </w:pPr>
      <w:r>
        <w:rPr>
          <w:rFonts w:ascii="Aptos" w:cs="Aptos" w:eastAsia="Aptos" w:hAnsi="Aptos"/>
          <w:b/>
          <w:bCs/>
          <w:color w:val="17365D"/>
          <w:sz w:val="20"/>
          <w:szCs w:val="20"/>
        </w:rPr>
        <w:t xml:space="preserve">Permits: </w:t>
      </w:r>
      <w:r>
        <w:rPr>
          <w:rFonts w:ascii="Aptos" w:cs="Aptos" w:eastAsia="Aptos" w:hAnsi="Aptos"/>
          <w:color w:val="1F1F1F"/>
          <w:sz w:val="20"/>
          <w:szCs w:val="20"/>
        </w:rPr>
        <w:t xml:space="preserve">Elevated Work Notice, Hot Work Permit, Lift Plan.</w:t>
      </w:r>
    </w:p>
    <w:p>
      <w:pPr>
        <w:pStyle w:val="CsepBody"/>
        <w:spacing w:after="110" w:line="276"/>
        <w:ind w:left="720"/>
      </w:pPr>
      <w:r>
        <w:rPr>
          <w:rFonts w:ascii="Aptos" w:cs="Aptos" w:eastAsia="Aptos" w:hAnsi="Aptos"/>
          <w:b/>
          <w:bCs/>
          <w:color w:val="17365D"/>
          <w:sz w:val="20"/>
          <w:szCs w:val="20"/>
        </w:rPr>
        <w:t xml:space="preserve">Training: </w:t>
      </w:r>
      <w:r>
        <w:rPr>
          <w:rFonts w:ascii="Aptos" w:cs="Aptos" w:eastAsia="Aptos" w:hAnsi="Aptos"/>
          <w:color w:val="1F1F1F"/>
          <w:sz w:val="20"/>
          <w:szCs w:val="20"/>
        </w:rPr>
        <w:t xml:space="preserve">hot work training, qualified rigger, signal person training, scaffold user training, Hot work training, Qualified rigger, Scaffold user training, Signal person training, fall, Hot work, Crane and lift.</w:t>
      </w:r>
    </w:p>
    <w:p>
      <w:pPr>
        <w:pStyle w:val="CsepBody"/>
        <w:spacing w:after="110" w:line="276"/>
        <w:ind w:left="720"/>
      </w:pPr>
      <w:r>
        <w:rPr>
          <w:rFonts w:ascii="Aptos" w:cs="Aptos" w:eastAsia="Aptos" w:hAnsi="Aptos"/>
          <w:b/>
          <w:bCs/>
          <w:color w:val="17365D"/>
          <w:sz w:val="20"/>
          <w:szCs w:val="20"/>
        </w:rPr>
        <w:t xml:space="preserve">References: </w:t>
      </w:r>
      <w:r>
        <w:rPr>
          <w:rFonts w:ascii="Aptos" w:cs="Aptos" w:eastAsia="Aptos" w:hAnsi="Aptos"/>
          <w:color w:val="1F1F1F"/>
          <w:sz w:val="20"/>
          <w:szCs w:val="20"/>
        </w:rPr>
        <w:t xml:space="preserve">R1, R2, R4, R5, R6</w:t>
      </w:r>
    </w:p>
    <w:p>
      <w:r>
        <w:br w:type="page"/>
      </w:r>
    </w:p>
    <w:p>
      <w:pPr>
        <w:pStyle w:val="Heading1"/>
        <w:pStyle w:val="CsepSectionHeading"/>
        <w:keepNext/>
      </w:pPr>
      <w:r>
        <w:rPr>
          <w:rFonts w:ascii="Aptos" w:cs="Aptos" w:eastAsia="Aptos" w:hAnsi="Aptos"/>
          <w:b/>
          <w:bCs/>
          <w:color w:val="202020"/>
          <w:sz w:val="32"/>
          <w:szCs w:val="32"/>
        </w:rPr>
        <w:t xml:space="preserve">Disclaimer</w:t>
      </w:r>
    </w:p>
    <w:p>
      <w:pPr>
        <w:pStyle w:val="CsepBody"/>
      </w:pPr>
      <w:r>
        <w:rPr>
          <w:rFonts w:ascii="Aptos" w:cs="Aptos" w:eastAsia="Aptos" w:hAnsi="Aptos"/>
          <w:color w:val="1F1F1F"/>
          <w:sz w:val="20"/>
          <w:szCs w:val="20"/>
        </w:rPr>
        <w:t xml:space="preserve">DISCLAIMER:</w:t>
      </w:r>
    </w:p>
    <w:p>
      <w:pPr>
        <w:pStyle w:val="CsepBody"/>
      </w:pPr>
      <w:r>
        <w:rPr>
          <w:rFonts w:ascii="Aptos" w:cs="Aptos" w:eastAsia="Aptos" w:hAnsi="Aptos"/>
          <w:color w:val="1F1F1F"/>
          <w:sz w:val="20"/>
          <w:szCs w:val="20"/>
        </w:rPr>
        <w:t xml:space="preserve">This document was generated by Safety360Docs and is for informational purposes only.</w:t>
      </w:r>
    </w:p>
    <w:p>
      <w:pPr>
        <w:pStyle w:val="CsepBody"/>
      </w:pPr>
      <w:r>
        <w:rPr>
          <w:rFonts w:ascii="Aptos" w:cs="Aptos" w:eastAsia="Aptos" w:hAnsi="Aptos"/>
          <w:color w:val="1F1F1F"/>
          <w:sz w:val="20"/>
          <w:szCs w:val="20"/>
        </w:rPr>
        <w:t xml:space="preserve">The user is solely responsible for verifying accuracy, ensuring compliance, and implementing all safety measures.</w:t>
      </w:r>
    </w:p>
    <w:p>
      <w:pPr>
        <w:pStyle w:val="CsepBody"/>
      </w:pPr>
      <w:r>
        <w:rPr>
          <w:rFonts w:ascii="Aptos" w:cs="Aptos" w:eastAsia="Aptos" w:hAnsi="Aptos"/>
          <w:color w:val="1F1F1F"/>
          <w:sz w:val="20"/>
          <w:szCs w:val="20"/>
        </w:rPr>
        <w:t xml:space="preserve">Safety360Docs is not liable for any injury, death, damages, or regulatory violations resulting from use of this document.</w:t>
      </w:r>
    </w:p>
    <w:sectPr>
      <w:footerReference w:type="default" r:id="rId7"/>
      <w:pgSz w:w="11906" w:h="16838" w:orient="portrait"/>
      <w:pgMar w:top="1440" w:right="1440" w:bottom="108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A7A7A"/>
        <w:sz w:val="18"/>
        <w:szCs w:val="18"/>
      </w:rPr>
      <w:t xml:space="preserve">Version C - Reviewer / CODEX Evidence CSEP | Page </w:t>
    </w:r>
    <w:r>
      <w:rPr>
        <w:rFonts w:ascii="Aptos" w:cs="Aptos" w:eastAsia="Aptos" w:hAnsi="Aptos"/>
        <w:color w:val="7A7A7A"/>
        <w:sz w:val="18"/>
        <w:szCs w:val="18"/>
      </w:rPr>
      <w:fldChar w:fldCharType="begin"/>
      <w:instrText xml:space="preserve">PAGE</w:instrText>
      <w:fldChar w:fldCharType="separate"/>
      <w:fldChar w:fldCharType="end"/>
    </w:r>
    <w:r>
      <w:rPr>
        <w:rFonts w:ascii="Aptos" w:cs="Aptos" w:eastAsia="Aptos" w:hAnsi="Aptos"/>
        <w:color w:val="7A7A7A"/>
        <w:sz w:val="18"/>
        <w:szCs w:val="18"/>
      </w:rPr>
      <w:t xml:space="preserve"> of </w:t>
    </w:r>
    <w:r>
      <w:rPr>
        <w:rFonts w:ascii="Aptos" w:cs="Aptos" w:eastAsia="Aptos" w:hAnsi="Aptos"/>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F1F"/>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sepBody">
    <w:name w:val="CsepBody"/>
    <w:pPr>
      <w:spacing w:after="120" w:line="276"/>
    </w:pPr>
    <w:rPr>
      <w:rFonts w:ascii="Aptos" w:cs="Aptos" w:eastAsia="Aptos" w:hAnsi="Aptos"/>
      <w:color w:val="1F1F1F"/>
      <w:sz w:val="20"/>
      <w:szCs w:val="20"/>
    </w:rPr>
  </w:style>
  <w:style w:type="paragraph" w:styleId="CsepCoverTitle">
    <w:name w:val="CsepCoverTitle"/>
    <w:pPr>
      <w:spacing w:after="140" w:before="720"/>
      <w:jc w:val="center"/>
    </w:pPr>
    <w:rPr>
      <w:rFonts w:ascii="Aptos" w:cs="Aptos" w:eastAsia="Aptos" w:hAnsi="Aptos"/>
      <w:b/>
      <w:bCs/>
      <w:color w:val="202020"/>
      <w:sz w:val="40"/>
      <w:szCs w:val="40"/>
    </w:rPr>
  </w:style>
  <w:style w:type="paragraph" w:styleId="CsepCoverSubtitle">
    <w:name w:val="CsepCoverSubtitle"/>
    <w:pPr>
      <w:spacing w:after="120"/>
      <w:jc w:val="center"/>
    </w:pPr>
    <w:rPr>
      <w:rFonts w:ascii="Aptos" w:cs="Aptos" w:eastAsia="Aptos" w:hAnsi="Aptos"/>
      <w:i/>
      <w:iCs/>
      <w:color w:val="7A7A7A"/>
      <w:sz w:val="24"/>
      <w:szCs w:val="24"/>
    </w:rPr>
  </w:style>
  <w:style w:type="paragraph" w:styleId="CsepCoverMeta">
    <w:name w:val="CsepCoverMeta"/>
    <w:pPr>
      <w:spacing w:after="80"/>
      <w:jc w:val="center"/>
    </w:pPr>
    <w:rPr>
      <w:rFonts w:ascii="Aptos" w:cs="Aptos" w:eastAsia="Aptos" w:hAnsi="Aptos"/>
      <w:color w:val="1F1F1F"/>
      <w:sz w:val="20"/>
      <w:szCs w:val="20"/>
    </w:rPr>
  </w:style>
  <w:style w:type="paragraph" w:styleId="CsepSectionHeading">
    <w:name w:val="CsepSectionHeading"/>
    <w:pPr>
      <w:spacing w:after="112" w:before="200"/>
    </w:pPr>
    <w:rPr>
      <w:rFonts w:ascii="Aptos" w:cs="Aptos" w:eastAsia="Aptos" w:hAnsi="Aptos"/>
      <w:b/>
      <w:bCs/>
      <w:color w:val="202020"/>
      <w:sz w:val="32"/>
      <w:szCs w:val="32"/>
    </w:rPr>
  </w:style>
  <w:style w:type="paragraph" w:styleId="CsepSectionDescriptor">
    <w:name w:val="CsepSectionDescriptor"/>
    <w:pPr>
      <w:spacing w:after="140" w:before="36"/>
    </w:pPr>
    <w:rPr>
      <w:rFonts w:ascii="Aptos" w:cs="Aptos" w:eastAsia="Aptos" w:hAnsi="Aptos"/>
      <w:i/>
      <w:iCs/>
      <w:color w:val="7A7A7A"/>
      <w:sz w:val="20"/>
      <w:szCs w:val="20"/>
    </w:rPr>
  </w:style>
  <w:style w:type="paragraph" w:styleId="CsepSubheading">
    <w:name w:val="CsepSubheading"/>
    <w:pPr>
      <w:spacing w:after="80" w:before="160"/>
    </w:pPr>
    <w:rPr>
      <w:rFonts w:ascii="Aptos" w:cs="Aptos" w:eastAsia="Aptos" w:hAnsi="Aptos"/>
      <w:b/>
      <w:bCs/>
      <w:color w:val="202020"/>
      <w:sz w:val="26"/>
      <w:szCs w:val="26"/>
    </w:rPr>
  </w:style>
  <w:style w:type="paragraph" w:styleId="CsepContentsEntry">
    <w:name w:val="CsepContentsEntry"/>
    <w:pPr>
      <w:spacing w:after="90"/>
    </w:pPr>
    <w:rPr>
      <w:rFonts w:ascii="Aptos" w:cs="Aptos" w:eastAsia="Aptos" w:hAnsi="Aptos"/>
      <w:color w:val="1F1F1F"/>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160f7eac03dfb43a38aadbe993657d07ddb5bb.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2026-04-30T19:11:32.247Z</dcterms:created>
  <dcterms:modified xsi:type="dcterms:W3CDTF">2026-04-30T19:11:32.247Z</dcterms:modified>
</cp:coreProperties>
</file>

<file path=docProps/custom.xml><?xml version="1.0" encoding="utf-8"?>
<Properties xmlns="http://schemas.openxmlformats.org/officeDocument/2006/custom-properties" xmlns:vt="http://schemas.openxmlformats.org/officeDocument/2006/docPropsVTypes"/>
</file>