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6E70" w14:textId="44CA9932" w:rsidR="00193E15" w:rsidRDefault="002A0446">
      <w:r>
        <w:t>CSC 4101 – HW2</w:t>
      </w:r>
    </w:p>
    <w:p w14:paraId="3B012D49" w14:textId="3E87707F" w:rsidR="002A0446" w:rsidRDefault="002A0446">
      <w:r>
        <w:t>John Holcomb</w:t>
      </w:r>
    </w:p>
    <w:p w14:paraId="3F4AD8D2" w14:textId="272081DB" w:rsidR="002A0446" w:rsidRDefault="002A0446">
      <w:r>
        <w:t>1.</w:t>
      </w:r>
    </w:p>
    <w:p w14:paraId="7057E7C2" w14:textId="0D0D8FEB" w:rsidR="00C63672" w:rsidRDefault="00C63672" w:rsidP="00C63672">
      <w:pPr>
        <w:tabs>
          <w:tab w:val="left" w:pos="6948"/>
        </w:tabs>
      </w:pPr>
      <w:r w:rsidRPr="00C63672">
        <w:t>&lt;id-list&gt; -&gt; &lt;id-list&gt; COMMA ID</w:t>
      </w:r>
      <w:r>
        <w:t xml:space="preserve"> would cause infinite recursion. </w:t>
      </w:r>
      <w:r>
        <w:t>&lt;decl-list&gt; -&gt; &lt;decl&gt; SEM &lt;decl-list&gt;</w:t>
      </w:r>
      <w:r>
        <w:t xml:space="preserve"> </w:t>
      </w:r>
      <w:r>
        <w:t>| &lt;decl&gt;</w:t>
      </w:r>
      <w:r>
        <w:t xml:space="preserve"> both have common prefixes, which would not parse correctly with only one token lookahead.</w:t>
      </w:r>
    </w:p>
    <w:p w14:paraId="2A764675" w14:textId="1679C2A2" w:rsidR="00C63672" w:rsidRDefault="00C63672" w:rsidP="00C63672">
      <w:pPr>
        <w:tabs>
          <w:tab w:val="left" w:pos="6948"/>
        </w:tabs>
      </w:pPr>
      <w:r>
        <w:t>Correct grammar:</w:t>
      </w:r>
    </w:p>
    <w:p w14:paraId="7B1FF2C6" w14:textId="77777777" w:rsidR="00C63672" w:rsidRDefault="00C63672" w:rsidP="00C63672">
      <w:pPr>
        <w:tabs>
          <w:tab w:val="left" w:pos="6948"/>
        </w:tabs>
      </w:pPr>
      <w:r>
        <w:t>&lt;var-decl&gt;      -&gt; VAR &lt;decl-list&gt;</w:t>
      </w:r>
    </w:p>
    <w:p w14:paraId="13B1910A" w14:textId="77777777" w:rsidR="00C63672" w:rsidRDefault="00C63672" w:rsidP="00C63672">
      <w:pPr>
        <w:tabs>
          <w:tab w:val="left" w:pos="6948"/>
        </w:tabs>
      </w:pPr>
      <w:r>
        <w:t>&lt;decl-list&gt;     -&gt; &lt;decl&gt; &lt;decl-tail&gt;</w:t>
      </w:r>
    </w:p>
    <w:p w14:paraId="1E15F0E5" w14:textId="77777777" w:rsidR="00C63672" w:rsidRDefault="00C63672" w:rsidP="00C63672">
      <w:pPr>
        <w:tabs>
          <w:tab w:val="left" w:pos="6948"/>
        </w:tabs>
      </w:pPr>
      <w:r>
        <w:t>&lt;decl-tail&gt;     -&gt; SEM &lt;decl-list&gt; | ε</w:t>
      </w:r>
    </w:p>
    <w:p w14:paraId="4AC746E0" w14:textId="77777777" w:rsidR="00C63672" w:rsidRDefault="00C63672" w:rsidP="00C63672">
      <w:pPr>
        <w:tabs>
          <w:tab w:val="left" w:pos="6948"/>
        </w:tabs>
      </w:pPr>
      <w:r>
        <w:t>&lt;decl&gt;          -&gt; &lt;id-list&gt; COLON ID</w:t>
      </w:r>
    </w:p>
    <w:p w14:paraId="59F6D65E" w14:textId="77777777" w:rsidR="00C63672" w:rsidRDefault="00C63672" w:rsidP="00C63672">
      <w:pPr>
        <w:tabs>
          <w:tab w:val="left" w:pos="6948"/>
        </w:tabs>
      </w:pPr>
      <w:r>
        <w:t>&lt;id-list&gt;       -&gt; ID &lt;id-list-tail&gt;</w:t>
      </w:r>
    </w:p>
    <w:p w14:paraId="3C63AFE0" w14:textId="7E4880F0" w:rsidR="002A0446" w:rsidRDefault="00C63672" w:rsidP="005E66DF">
      <w:pPr>
        <w:tabs>
          <w:tab w:val="left" w:pos="6948"/>
        </w:tabs>
      </w:pPr>
      <w:r>
        <w:t>&lt;id-list-tail&gt;  -&gt; COMMA ID &lt;id-list-tail&gt; | ε</w:t>
      </w:r>
    </w:p>
    <w:p w14:paraId="1DA31B14" w14:textId="77777777" w:rsidR="005E66DF" w:rsidRDefault="005E66DF" w:rsidP="005E66DF">
      <w:pPr>
        <w:tabs>
          <w:tab w:val="left" w:pos="6948"/>
        </w:tabs>
      </w:pPr>
    </w:p>
    <w:p w14:paraId="743F7F26" w14:textId="1AD6AE09" w:rsidR="002A0446" w:rsidRDefault="002A0446">
      <w:r>
        <w:t>2.</w:t>
      </w:r>
    </w:p>
    <w:p w14:paraId="67279588" w14:textId="5F7C22D7" w:rsidR="002A0446" w:rsidRDefault="00C63672">
      <w:r>
        <w:t>Left:</w:t>
      </w:r>
    </w:p>
    <w:p w14:paraId="1DB0A55C" w14:textId="77777777" w:rsidR="00C63672" w:rsidRDefault="00C63672" w:rsidP="00C63672">
      <w:r>
        <w:t xml:space="preserve">S =&gt; </w:t>
      </w:r>
      <w:r w:rsidRPr="005E66DF">
        <w:rPr>
          <w:u w:val="single"/>
        </w:rPr>
        <w:t>S</w:t>
      </w:r>
      <w:r>
        <w:t xml:space="preserve"> S *</w:t>
      </w:r>
    </w:p>
    <w:p w14:paraId="1CC4832E" w14:textId="77777777" w:rsidR="00C63672" w:rsidRDefault="00C63672" w:rsidP="00C63672">
      <w:r>
        <w:t xml:space="preserve">  =&gt; </w:t>
      </w:r>
      <w:r w:rsidRPr="005E66DF">
        <w:rPr>
          <w:u w:val="single"/>
        </w:rPr>
        <w:t>S</w:t>
      </w:r>
      <w:r>
        <w:t xml:space="preserve"> S + S *</w:t>
      </w:r>
    </w:p>
    <w:p w14:paraId="39E93D80" w14:textId="77777777" w:rsidR="00C63672" w:rsidRDefault="00C63672" w:rsidP="00C63672">
      <w:r>
        <w:t xml:space="preserve">  =&gt; a </w:t>
      </w:r>
      <w:r w:rsidRPr="005E66DF">
        <w:rPr>
          <w:u w:val="single"/>
        </w:rPr>
        <w:t>S</w:t>
      </w:r>
      <w:r>
        <w:t xml:space="preserve"> + S *</w:t>
      </w:r>
    </w:p>
    <w:p w14:paraId="43E91D68" w14:textId="77777777" w:rsidR="00C63672" w:rsidRDefault="00C63672" w:rsidP="00C63672">
      <w:r>
        <w:t xml:space="preserve">  =&gt; a a + </w:t>
      </w:r>
      <w:r w:rsidRPr="005E66DF">
        <w:rPr>
          <w:u w:val="single"/>
        </w:rPr>
        <w:t>S</w:t>
      </w:r>
      <w:r>
        <w:t xml:space="preserve"> *</w:t>
      </w:r>
    </w:p>
    <w:p w14:paraId="49A2FE96" w14:textId="6CF394F8" w:rsidR="005E66DF" w:rsidRDefault="00C63672">
      <w:r>
        <w:t xml:space="preserve">  =&gt; a a + a *</w:t>
      </w:r>
    </w:p>
    <w:p w14:paraId="29B0D45D" w14:textId="08E19DC7" w:rsidR="00C63672" w:rsidRDefault="00C63672">
      <w:r>
        <w:t>Right:</w:t>
      </w:r>
    </w:p>
    <w:p w14:paraId="20C0A3B0" w14:textId="77777777" w:rsidR="00C63672" w:rsidRDefault="00C63672" w:rsidP="00C63672">
      <w:r>
        <w:t xml:space="preserve">S =&gt; S </w:t>
      </w:r>
      <w:r w:rsidRPr="005E66DF">
        <w:rPr>
          <w:u w:val="single"/>
        </w:rPr>
        <w:t>S</w:t>
      </w:r>
      <w:r>
        <w:t xml:space="preserve"> *</w:t>
      </w:r>
    </w:p>
    <w:p w14:paraId="195452E2" w14:textId="77777777" w:rsidR="00C63672" w:rsidRDefault="00C63672" w:rsidP="00C63672">
      <w:r>
        <w:t xml:space="preserve">  =&gt; </w:t>
      </w:r>
      <w:r w:rsidRPr="005E66DF">
        <w:rPr>
          <w:u w:val="single"/>
        </w:rPr>
        <w:t>S</w:t>
      </w:r>
      <w:r>
        <w:t xml:space="preserve"> a *</w:t>
      </w:r>
    </w:p>
    <w:p w14:paraId="52FC6791" w14:textId="77777777" w:rsidR="00C63672" w:rsidRDefault="00C63672" w:rsidP="00C63672">
      <w:r>
        <w:t xml:space="preserve">  =&gt; S </w:t>
      </w:r>
      <w:r w:rsidRPr="005E66DF">
        <w:rPr>
          <w:u w:val="single"/>
        </w:rPr>
        <w:t>S</w:t>
      </w:r>
      <w:r>
        <w:t xml:space="preserve"> + a *</w:t>
      </w:r>
    </w:p>
    <w:p w14:paraId="381DF9BF" w14:textId="77777777" w:rsidR="00C63672" w:rsidRDefault="00C63672" w:rsidP="00C63672">
      <w:r>
        <w:t xml:space="preserve">  =&gt; </w:t>
      </w:r>
      <w:r w:rsidRPr="005E66DF">
        <w:rPr>
          <w:u w:val="single"/>
        </w:rPr>
        <w:t>S</w:t>
      </w:r>
      <w:r>
        <w:t xml:space="preserve"> a + a *</w:t>
      </w:r>
    </w:p>
    <w:p w14:paraId="6D8AB846" w14:textId="57A6F051" w:rsidR="002A0446" w:rsidRDefault="00C63672">
      <w:r>
        <w:t xml:space="preserve">  =&gt; a a + a *</w:t>
      </w:r>
    </w:p>
    <w:p w14:paraId="23B03195" w14:textId="555C2E19" w:rsidR="002A0446" w:rsidRDefault="002A0446">
      <w:r>
        <w:lastRenderedPageBreak/>
        <w:t>3.</w:t>
      </w:r>
    </w:p>
    <w:p w14:paraId="4B378FC0" w14:textId="55BC9F92" w:rsidR="002A0446" w:rsidRDefault="005E66DF" w:rsidP="005E66DF">
      <w:r>
        <w:t>Example:</w:t>
      </w:r>
    </w:p>
    <w:p w14:paraId="5007FBEA" w14:textId="23AEAB47" w:rsidR="005E66DF" w:rsidRDefault="005E66DF" w:rsidP="005E66DF">
      <w:r>
        <w:t xml:space="preserve">if e then </w:t>
      </w:r>
      <w:r>
        <w:t>statement1</w:t>
      </w:r>
    </w:p>
    <w:p w14:paraId="5D5817F9" w14:textId="615A4F2D" w:rsidR="005E66DF" w:rsidRDefault="005E66DF" w:rsidP="005E66DF">
      <w:r>
        <w:t xml:space="preserve">if e then </w:t>
      </w:r>
      <w:r>
        <w:t>statement1</w:t>
      </w:r>
      <w:r>
        <w:t xml:space="preserve"> else </w:t>
      </w:r>
      <w:r>
        <w:t>statement2</w:t>
      </w:r>
    </w:p>
    <w:p w14:paraId="179C8EBD" w14:textId="068F4514" w:rsidR="005E66DF" w:rsidRDefault="005E66DF" w:rsidP="005E66DF">
      <w:r>
        <w:t xml:space="preserve">if e then begin </w:t>
      </w:r>
      <w:r>
        <w:t>statement1</w:t>
      </w:r>
      <w:r>
        <w:t xml:space="preserve">; </w:t>
      </w:r>
      <w:r>
        <w:t>statement2</w:t>
      </w:r>
      <w:r>
        <w:t xml:space="preserve"> end</w:t>
      </w:r>
    </w:p>
    <w:p w14:paraId="51377A2B" w14:textId="183A01D8" w:rsidR="005E66DF" w:rsidRDefault="005E66DF" w:rsidP="005E66DF">
      <w:r>
        <w:t xml:space="preserve">if e then begin </w:t>
      </w:r>
      <w:r>
        <w:t>statement1</w:t>
      </w:r>
      <w:r>
        <w:t xml:space="preserve">; </w:t>
      </w:r>
      <w:r>
        <w:t>statement2</w:t>
      </w:r>
      <w:r>
        <w:t xml:space="preserve"> end else begin </w:t>
      </w:r>
      <w:r>
        <w:t>statement3</w:t>
      </w:r>
      <w:r>
        <w:t xml:space="preserve">; </w:t>
      </w:r>
      <w:r>
        <w:t>statement</w:t>
      </w:r>
      <w:r>
        <w:t>4 end</w:t>
      </w:r>
    </w:p>
    <w:p w14:paraId="6E6715FC" w14:textId="77777777" w:rsidR="002A0446" w:rsidRDefault="002A0446"/>
    <w:p w14:paraId="79DA6D0C" w14:textId="7FD76D76" w:rsidR="002A0446" w:rsidRDefault="005E66DF">
      <w:r>
        <w:t>The 1960 syntax created ambiguous grammar for dangling elses. The grammar could allow the following two valid derivations from “</w:t>
      </w:r>
      <w:r w:rsidRPr="005E66DF">
        <w:t>if e1 then if e2 then S1 else S2</w:t>
      </w:r>
      <w:r>
        <w:t>”:</w:t>
      </w:r>
    </w:p>
    <w:p w14:paraId="7CA7C1A4" w14:textId="09AE08CB" w:rsidR="005E66DF" w:rsidRDefault="005E66DF">
      <w:r w:rsidRPr="005E66DF">
        <w:t>if e1 then ( if e2 then S1 else S2 )</w:t>
      </w:r>
    </w:p>
    <w:p w14:paraId="60A6DAF5" w14:textId="5AAF5301" w:rsidR="002A0446" w:rsidRDefault="005E66DF">
      <w:r w:rsidRPr="005E66DF">
        <w:t>if e1 then ( if e2 then S1 ) else S2</w:t>
      </w:r>
    </w:p>
    <w:p w14:paraId="6D74EACB" w14:textId="77777777" w:rsidR="005E66DF" w:rsidRDefault="005E66DF"/>
    <w:p w14:paraId="53D1E1E2" w14:textId="7E0255FB" w:rsidR="00625A78" w:rsidRDefault="00625A78">
      <w:r>
        <w:t>The revised syntax made that impossible by adding the unconditional statement block, which properly nests if/elses using the begin and end terms.</w:t>
      </w:r>
    </w:p>
    <w:p w14:paraId="14AD0A4E" w14:textId="77777777" w:rsidR="00625A78" w:rsidRDefault="00625A78"/>
    <w:p w14:paraId="101FC308" w14:textId="18ABE4D8" w:rsidR="002A0446" w:rsidRDefault="002A0446">
      <w:r>
        <w:t>4.</w:t>
      </w:r>
    </w:p>
    <w:p w14:paraId="364D06D8" w14:textId="77777777" w:rsidR="00625A78" w:rsidRDefault="00625A78" w:rsidP="00625A78">
      <w:r>
        <w:t>&lt;statement&gt;      -&gt; &lt;if-statement&gt;</w:t>
      </w:r>
    </w:p>
    <w:p w14:paraId="440C5B4B" w14:textId="77777777" w:rsidR="00625A78" w:rsidRDefault="00625A78" w:rsidP="00625A78">
      <w:r>
        <w:t xml:space="preserve">                  | &lt;assignment&gt;</w:t>
      </w:r>
    </w:p>
    <w:p w14:paraId="789B65F8" w14:textId="4B994B55" w:rsidR="00625A78" w:rsidRDefault="00625A78" w:rsidP="00625A78">
      <w:r>
        <w:t xml:space="preserve">                  | </w:t>
      </w:r>
      <w:r>
        <w:t>…</w:t>
      </w:r>
    </w:p>
    <w:p w14:paraId="7CA3E555" w14:textId="77777777" w:rsidR="00625A78" w:rsidRDefault="00625A78" w:rsidP="00625A78">
      <w:r>
        <w:t>&lt;if-statement&gt;   -&gt; IF &lt;expression&gt; THEN &lt;statement-list&gt;</w:t>
      </w:r>
    </w:p>
    <w:p w14:paraId="36A1F307" w14:textId="77777777" w:rsidR="00625A78" w:rsidRDefault="00625A78" w:rsidP="00625A78">
      <w:r>
        <w:t xml:space="preserve">                    { ELSIF &lt;expression&gt; THEN &lt;statement-list&gt; }</w:t>
      </w:r>
    </w:p>
    <w:p w14:paraId="7DF524D6" w14:textId="77777777" w:rsidR="00625A78" w:rsidRDefault="00625A78" w:rsidP="00625A78">
      <w:r>
        <w:t xml:space="preserve">                    [ ELSE &lt;statement-list&gt; ]</w:t>
      </w:r>
    </w:p>
    <w:p w14:paraId="68996148" w14:textId="52EBD258" w:rsidR="00625A78" w:rsidRDefault="00625A78" w:rsidP="00625A78">
      <w:r>
        <w:t xml:space="preserve">                    END IF</w:t>
      </w:r>
    </w:p>
    <w:p w14:paraId="101DA709" w14:textId="5F35F766" w:rsidR="002A0446" w:rsidRDefault="00625A78" w:rsidP="00625A78">
      <w:r>
        <w:t>&lt;statement-list&gt; -&gt; &lt;statement&gt; { ; &lt;statement&gt; }</w:t>
      </w:r>
    </w:p>
    <w:p w14:paraId="28573ACE" w14:textId="77777777" w:rsidR="002A0446" w:rsidRDefault="002A0446"/>
    <w:p w14:paraId="4B405337" w14:textId="77777777" w:rsidR="002A0446" w:rsidRDefault="002A0446"/>
    <w:p w14:paraId="1397897F" w14:textId="77777777" w:rsidR="002A0446" w:rsidRDefault="002A0446"/>
    <w:p w14:paraId="28192FD8" w14:textId="4FCE66BD" w:rsidR="002A0446" w:rsidRDefault="002A0446">
      <w:r>
        <w:lastRenderedPageBreak/>
        <w:t>5.</w:t>
      </w:r>
    </w:p>
    <w:p w14:paraId="3D90E8CA" w14:textId="166C96E7" w:rsidR="002A0446" w:rsidRDefault="003F0B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5DC21" wp14:editId="0E53480A">
                <wp:simplePos x="0" y="0"/>
                <wp:positionH relativeFrom="column">
                  <wp:posOffset>480060</wp:posOffset>
                </wp:positionH>
                <wp:positionV relativeFrom="paragraph">
                  <wp:posOffset>307975</wp:posOffset>
                </wp:positionV>
                <wp:extent cx="868680" cy="99060"/>
                <wp:effectExtent l="0" t="57150" r="26670" b="34290"/>
                <wp:wrapNone/>
                <wp:docPr id="419489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99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9F3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7.8pt;margin-top:24.25pt;width:68.4pt;height:7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>C:</w:t>
      </w:r>
      <w:r>
        <w:tab/>
      </w:r>
      <w:r>
        <w:tab/>
      </w:r>
      <w:r>
        <w:tab/>
        <w:t>Vtable: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</w:tblGrid>
      <w:tr w:rsidR="003F0B67" w14:paraId="666EEF7E" w14:textId="77777777" w:rsidTr="003F0B67">
        <w:trPr>
          <w:trHeight w:val="295"/>
        </w:trPr>
        <w:tc>
          <w:tcPr>
            <w:tcW w:w="768" w:type="dxa"/>
          </w:tcPr>
          <w:p w14:paraId="6E6CFE91" w14:textId="5B454374" w:rsidR="003F0B67" w:rsidRDefault="003F0B67">
            <w:r>
              <w:t>vptr</w:t>
            </w:r>
          </w:p>
        </w:tc>
      </w:tr>
      <w:tr w:rsidR="003F0B67" w14:paraId="53B443C5" w14:textId="77777777" w:rsidTr="003F0B67">
        <w:trPr>
          <w:trHeight w:val="295"/>
        </w:trPr>
        <w:tc>
          <w:tcPr>
            <w:tcW w:w="768" w:type="dxa"/>
          </w:tcPr>
          <w:p w14:paraId="48E6A77D" w14:textId="31AF448C" w:rsidR="003F0B67" w:rsidRDefault="003F0B67">
            <w:r>
              <w:t>Int x</w:t>
            </w:r>
          </w:p>
        </w:tc>
      </w:tr>
      <w:tr w:rsidR="003F0B67" w14:paraId="1077AFFD" w14:textId="77777777" w:rsidTr="003F0B67">
        <w:trPr>
          <w:trHeight w:val="307"/>
        </w:trPr>
        <w:tc>
          <w:tcPr>
            <w:tcW w:w="768" w:type="dxa"/>
          </w:tcPr>
          <w:p w14:paraId="4598C2D8" w14:textId="6133AB6B" w:rsidR="003F0B67" w:rsidRDefault="003F0B67">
            <w:r>
              <w:t>Int y</w:t>
            </w:r>
          </w:p>
        </w:tc>
      </w:tr>
    </w:tbl>
    <w:tbl>
      <w:tblPr>
        <w:tblStyle w:val="TableGrid"/>
        <w:tblpPr w:leftFromText="180" w:rightFromText="180" w:vertAnchor="text" w:horzAnchor="page" w:tblpX="3613" w:tblpY="-950"/>
        <w:tblW w:w="0" w:type="auto"/>
        <w:tblLook w:val="04A0" w:firstRow="1" w:lastRow="0" w:firstColumn="1" w:lastColumn="0" w:noHBand="0" w:noVBand="1"/>
      </w:tblPr>
      <w:tblGrid>
        <w:gridCol w:w="1315"/>
      </w:tblGrid>
      <w:tr w:rsidR="003F0B67" w14:paraId="497E1B90" w14:textId="77777777" w:rsidTr="003F0B67">
        <w:trPr>
          <w:trHeight w:val="295"/>
        </w:trPr>
        <w:tc>
          <w:tcPr>
            <w:tcW w:w="1012" w:type="dxa"/>
          </w:tcPr>
          <w:p w14:paraId="378A236F" w14:textId="6164457A" w:rsidR="003F0B67" w:rsidRDefault="003F0B67" w:rsidP="003F0B67">
            <w:r>
              <w:t>C::</w:t>
            </w:r>
            <w:r>
              <w:t>Foo(int)</w:t>
            </w:r>
          </w:p>
        </w:tc>
      </w:tr>
      <w:tr w:rsidR="003F0B67" w14:paraId="03626F4C" w14:textId="77777777" w:rsidTr="003F0B67">
        <w:trPr>
          <w:trHeight w:val="295"/>
        </w:trPr>
        <w:tc>
          <w:tcPr>
            <w:tcW w:w="1012" w:type="dxa"/>
          </w:tcPr>
          <w:p w14:paraId="05F42CAC" w14:textId="3DB54E7A" w:rsidR="003F0B67" w:rsidRDefault="003F0B67" w:rsidP="003F0B67">
            <w:r>
              <w:t>C::</w:t>
            </w:r>
            <w:r>
              <w:t>Bar()</w:t>
            </w:r>
          </w:p>
        </w:tc>
      </w:tr>
    </w:tbl>
    <w:p w14:paraId="0314AEA9" w14:textId="77777777" w:rsidR="003F0B67" w:rsidRDefault="003F0B67"/>
    <w:p w14:paraId="7C93C725" w14:textId="5259BBEF" w:rsidR="003F0B67" w:rsidRDefault="003F0B67" w:rsidP="003F0B67">
      <w:pPr>
        <w:tabs>
          <w:tab w:val="left" w:pos="8628"/>
        </w:tabs>
      </w:pPr>
      <w:r>
        <w:t xml:space="preserve">A new C object is created with the location stored in p, with x = 3 and y = 5. </w:t>
      </w:r>
      <w:r w:rsidR="00E40A67">
        <w:t xml:space="preserve">The vptr within object p is loaded and indexes vtable[0] to get foo(int). </w:t>
      </w:r>
      <w:r>
        <w:t>Foo passes the argument 37, which sets this-&gt;x to</w:t>
      </w:r>
      <w:r w:rsidR="00E40A67">
        <w:t xml:space="preserve"> 37, changing x to 37 within the object, and returns the “this” pointer. The vptr in the object from the this pointer is loaded to call vtable[1] to get bar(). Bar computes this-&gt;x + this-&gt; y, which returns 42. I is set to 42.</w:t>
      </w:r>
    </w:p>
    <w:p w14:paraId="16160FB2" w14:textId="77777777" w:rsidR="003F0B67" w:rsidRDefault="003F0B67"/>
    <w:sectPr w:rsidR="003F0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46"/>
    <w:rsid w:val="000E2509"/>
    <w:rsid w:val="00193E15"/>
    <w:rsid w:val="002A0446"/>
    <w:rsid w:val="003F0B67"/>
    <w:rsid w:val="004E56D9"/>
    <w:rsid w:val="005E66DF"/>
    <w:rsid w:val="00625A78"/>
    <w:rsid w:val="00936AA0"/>
    <w:rsid w:val="00B57BF7"/>
    <w:rsid w:val="00C63672"/>
    <w:rsid w:val="00C71037"/>
    <w:rsid w:val="00E4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2D42"/>
  <w15:chartTrackingRefBased/>
  <w15:docId w15:val="{0E629017-2F61-472F-881C-105C9DA1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Holcomb</dc:creator>
  <cp:keywords/>
  <dc:description/>
  <cp:lastModifiedBy>John Holcomb</cp:lastModifiedBy>
  <cp:revision>3</cp:revision>
  <dcterms:created xsi:type="dcterms:W3CDTF">2026-09-30T17:25:00Z</dcterms:created>
  <dcterms:modified xsi:type="dcterms:W3CDTF">2026-09-30T21:07:00Z</dcterms:modified>
</cp:coreProperties>
</file>