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0035" w14:textId="5D44B78E" w:rsidR="00EA64BB" w:rsidRDefault="00EA64BB">
      <w:r>
        <w:t xml:space="preserve">Figure 5: Synthetic Difference-in-Difference Event-Study Plots, </w:t>
      </w:r>
      <w:r w:rsidR="00F045A7">
        <w:t xml:space="preserve">ACS </w:t>
      </w:r>
      <w:r w:rsidR="009974D4">
        <w:t xml:space="preserve">College-Educated, </w:t>
      </w:r>
      <w:r w:rsidR="00F045A7">
        <w:t>2016-202</w:t>
      </w:r>
      <w:r w:rsidR="00F8526A">
        <w:t>4</w:t>
      </w:r>
    </w:p>
    <w:p w14:paraId="70546142" w14:textId="57BF222E" w:rsidR="00EA64BB" w:rsidRDefault="00EA64BB">
      <w:r>
        <w:t>Figure 5a. In-migration, full county sample, with covariates and excluding 2020</w:t>
      </w:r>
    </w:p>
    <w:p w14:paraId="4B641985" w14:textId="1AC8E917" w:rsidR="00EA64BB" w:rsidRDefault="00F8526A">
      <w:r>
        <w:rPr>
          <w:noProof/>
        </w:rPr>
        <w:drawing>
          <wp:inline distT="0" distB="0" distL="0" distR="0" wp14:anchorId="20B9B34F" wp14:editId="43B1C372">
            <wp:extent cx="5943600" cy="3566160"/>
            <wp:effectExtent l="0" t="0" r="0" b="0"/>
            <wp:docPr id="20774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176A" w14:textId="29A22346" w:rsidR="00EA64BB" w:rsidRDefault="00EA64BB">
      <w:r>
        <w:t>Figure 5b. In-migration, urban covid-matching counties, with covariates and excluding 2020</w:t>
      </w:r>
    </w:p>
    <w:p w14:paraId="11F4A200" w14:textId="14EA06D4" w:rsidR="00EA64BB" w:rsidRDefault="00F8526A">
      <w:r>
        <w:rPr>
          <w:noProof/>
        </w:rPr>
        <w:lastRenderedPageBreak/>
        <w:drawing>
          <wp:inline distT="0" distB="0" distL="0" distR="0" wp14:anchorId="1E50BA5B" wp14:editId="31142206">
            <wp:extent cx="5943600" cy="3566160"/>
            <wp:effectExtent l="0" t="0" r="0" b="0"/>
            <wp:docPr id="1952747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386A" w14:textId="77777777" w:rsidR="00EA64BB" w:rsidRDefault="00EA64BB"/>
    <w:p w14:paraId="1D26C98F" w14:textId="0A5B35F3" w:rsidR="00EA64BB" w:rsidRDefault="00EA64BB" w:rsidP="00EA64BB">
      <w:r>
        <w:t>Figure 5c. Out-migration, full county sample, with covariates and excluding 2020</w:t>
      </w:r>
    </w:p>
    <w:p w14:paraId="44D1C695" w14:textId="44311056" w:rsidR="00EA64BB" w:rsidRDefault="00F8526A" w:rsidP="00EA64BB">
      <w:r>
        <w:rPr>
          <w:noProof/>
        </w:rPr>
        <w:drawing>
          <wp:inline distT="0" distB="0" distL="0" distR="0" wp14:anchorId="45FDFB43" wp14:editId="4F6EC440">
            <wp:extent cx="5943600" cy="3566160"/>
            <wp:effectExtent l="0" t="0" r="0" b="0"/>
            <wp:docPr id="868526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2929" w14:textId="755CA3FE" w:rsidR="00EA64BB" w:rsidRDefault="00EA64BB" w:rsidP="00EA64BB">
      <w:r>
        <w:lastRenderedPageBreak/>
        <w:t>Figure 5d. Out-migration, urban covid-matching counties, with covariates and excluding 2020</w:t>
      </w:r>
    </w:p>
    <w:p w14:paraId="4A787297" w14:textId="0E145BED" w:rsidR="00EA64BB" w:rsidRDefault="00EA64BB" w:rsidP="00EA64BB"/>
    <w:p w14:paraId="72A492B9" w14:textId="03903B1C" w:rsidR="00EA64BB" w:rsidRDefault="00F8526A" w:rsidP="00EA64BB">
      <w:r>
        <w:rPr>
          <w:noProof/>
        </w:rPr>
        <w:drawing>
          <wp:inline distT="0" distB="0" distL="0" distR="0" wp14:anchorId="6735F433" wp14:editId="79246D13">
            <wp:extent cx="5943600" cy="3566160"/>
            <wp:effectExtent l="0" t="0" r="0" b="0"/>
            <wp:docPr id="307769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ADB" w14:textId="77777777" w:rsidR="00EA64BB" w:rsidRDefault="00EA64BB" w:rsidP="00EA64BB"/>
    <w:p w14:paraId="42127F7C" w14:textId="77777777" w:rsidR="00F045A7" w:rsidRDefault="00F045A7" w:rsidP="00EA64BB"/>
    <w:p w14:paraId="24A60FCE" w14:textId="6AFB344E" w:rsidR="00EA64BB" w:rsidRDefault="00EA64BB" w:rsidP="00EA64BB">
      <w:r>
        <w:t>Figure 5e. Net-migration, full county sample, with covariates and excluding 2020</w:t>
      </w:r>
    </w:p>
    <w:p w14:paraId="5EE77691" w14:textId="0E95C230" w:rsidR="00EA64BB" w:rsidRDefault="00F8526A" w:rsidP="00EA64BB">
      <w:r>
        <w:rPr>
          <w:noProof/>
        </w:rPr>
        <w:lastRenderedPageBreak/>
        <w:drawing>
          <wp:inline distT="0" distB="0" distL="0" distR="0" wp14:anchorId="32868FFC" wp14:editId="242DDB93">
            <wp:extent cx="5943600" cy="3566160"/>
            <wp:effectExtent l="0" t="0" r="0" b="0"/>
            <wp:docPr id="1214126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B4E3" w14:textId="631BC465" w:rsidR="00EA64BB" w:rsidRDefault="00EA64BB" w:rsidP="00EA64BB"/>
    <w:p w14:paraId="11B90C6F" w14:textId="0037C0D9" w:rsidR="00EA64BB" w:rsidRDefault="00EA64BB" w:rsidP="00EA64BB">
      <w:r>
        <w:t>Figure 5f. Net-migration, urban covid-matching counties, with covariates and excluding 2020</w:t>
      </w:r>
    </w:p>
    <w:p w14:paraId="1E2EB084" w14:textId="539B83F1" w:rsidR="00EA64BB" w:rsidRDefault="00F8526A">
      <w:r>
        <w:rPr>
          <w:noProof/>
        </w:rPr>
        <w:drawing>
          <wp:inline distT="0" distB="0" distL="0" distR="0" wp14:anchorId="4C23527D" wp14:editId="21D8CCC2">
            <wp:extent cx="5943600" cy="3566160"/>
            <wp:effectExtent l="0" t="0" r="0" b="0"/>
            <wp:docPr id="25994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BB"/>
    <w:rsid w:val="0024311F"/>
    <w:rsid w:val="00405B2F"/>
    <w:rsid w:val="0046318B"/>
    <w:rsid w:val="004919C0"/>
    <w:rsid w:val="005821C9"/>
    <w:rsid w:val="00841F25"/>
    <w:rsid w:val="009974D4"/>
    <w:rsid w:val="00A84AA0"/>
    <w:rsid w:val="00D526BC"/>
    <w:rsid w:val="00EA64BB"/>
    <w:rsid w:val="00F045A7"/>
    <w:rsid w:val="00F8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B551"/>
  <w15:chartTrackingRefBased/>
  <w15:docId w15:val="{C70ECBE5-BF19-4EFB-A963-2261692B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4BB"/>
  </w:style>
  <w:style w:type="paragraph" w:styleId="Heading1">
    <w:name w:val="heading 1"/>
    <w:basedOn w:val="Normal"/>
    <w:next w:val="Normal"/>
    <w:link w:val="Heading1Char"/>
    <w:uiPriority w:val="9"/>
    <w:qFormat/>
    <w:rsid w:val="00EA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</Words>
  <Characters>553</Characters>
  <Application>Microsoft Office Word</Application>
  <DocSecurity>0</DocSecurity>
  <Lines>21</Lines>
  <Paragraphs>8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Iselin, John</dc:creator>
  <cp:keywords/>
  <dc:description/>
  <cp:lastModifiedBy>Iselin, John</cp:lastModifiedBy>
  <cp:revision>4</cp:revision>
  <dcterms:created xsi:type="dcterms:W3CDTF">2026-01-22T15:58:00Z</dcterms:created>
  <dcterms:modified xsi:type="dcterms:W3CDTF">2026-01-22T20:06:00Z</dcterms:modified>
</cp:coreProperties>
</file>