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DD0C" w14:textId="77777777" w:rsidR="00433491" w:rsidRPr="00346FD3" w:rsidRDefault="00433491" w:rsidP="0053013E">
      <w:pPr>
        <w:rPr>
          <w:rFonts w:ascii="Times New Roman" w:hAnsi="Times New Roman" w:cs="Times New Roman"/>
        </w:rPr>
      </w:pPr>
      <w:r w:rsidRPr="00346FD3">
        <w:rPr>
          <w:rFonts w:ascii="Times New Roman" w:hAnsi="Times New Roman" w:cs="Times New Roman"/>
        </w:rPr>
        <w:t>July 2025</w:t>
      </w:r>
    </w:p>
    <w:p w14:paraId="790F006A" w14:textId="07130AB1" w:rsidR="0053013E" w:rsidRPr="00346FD3" w:rsidRDefault="0053013E" w:rsidP="0053013E">
      <w:pPr>
        <w:rPr>
          <w:rFonts w:ascii="Times New Roman" w:hAnsi="Times New Roman" w:cs="Times New Roman"/>
          <w:b/>
          <w:bCs/>
          <w:u w:val="single"/>
        </w:rPr>
      </w:pPr>
      <w:r w:rsidRPr="00346FD3">
        <w:rPr>
          <w:rFonts w:ascii="Times New Roman" w:hAnsi="Times New Roman" w:cs="Times New Roman"/>
          <w:b/>
          <w:bCs/>
          <w:u w:val="single"/>
        </w:rPr>
        <w:t xml:space="preserve">Privacy Requirements </w:t>
      </w:r>
      <w:r w:rsidR="00346FD3" w:rsidRPr="00346FD3">
        <w:rPr>
          <w:rFonts w:ascii="Times New Roman" w:hAnsi="Times New Roman" w:cs="Times New Roman"/>
          <w:b/>
          <w:bCs/>
          <w:u w:val="single"/>
        </w:rPr>
        <w:t>and Guidelines for AWS Migration</w:t>
      </w:r>
    </w:p>
    <w:p w14:paraId="2EF4F65B" w14:textId="3346EBCB" w:rsidR="0053013E" w:rsidRPr="00346FD3" w:rsidRDefault="0053013E" w:rsidP="00530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>Data Inventory/Mapping</w:t>
      </w:r>
    </w:p>
    <w:p w14:paraId="25BF30A4" w14:textId="68B54752" w:rsidR="0053013E" w:rsidRPr="00346FD3" w:rsidRDefault="0053013E" w:rsidP="005301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FD3">
        <w:rPr>
          <w:rFonts w:ascii="Times New Roman" w:hAnsi="Times New Roman" w:cs="Times New Roman"/>
          <w:sz w:val="22"/>
          <w:szCs w:val="22"/>
        </w:rPr>
        <w:t xml:space="preserve">PII, PHI, Sensitive Data, and other protected information should be identified and classified as part of migration to AWS. </w:t>
      </w:r>
    </w:p>
    <w:p w14:paraId="1FA30F59" w14:textId="77777777" w:rsidR="0053013E" w:rsidRPr="00346FD3" w:rsidRDefault="0053013E" w:rsidP="0053013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>Geographic Location Requirements for PHI</w:t>
      </w:r>
    </w:p>
    <w:p w14:paraId="38CBAF40" w14:textId="29E8A3A7" w:rsidR="0053013E" w:rsidRPr="00346FD3" w:rsidRDefault="0053013E" w:rsidP="00E6202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 xml:space="preserve">All data must be stored and maintained in AWS Cloud Regions located in North America-USA. No Customer Data permitted offshore. </w:t>
      </w:r>
    </w:p>
    <w:p w14:paraId="3D49B8DC" w14:textId="73875CC0" w:rsidR="004105AF" w:rsidRPr="00346FD3" w:rsidRDefault="004105A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>Use and Disclosure of PHI</w:t>
      </w:r>
    </w:p>
    <w:p w14:paraId="19724E3B" w14:textId="5AD5033B" w:rsidR="00985E38" w:rsidRDefault="004105AF" w:rsidP="004105AF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>Only use and</w:t>
      </w:r>
      <w:r w:rsidR="00985E38" w:rsidRPr="00346FD3">
        <w:rPr>
          <w:rFonts w:ascii="Times New Roman" w:hAnsi="Times New Roman" w:cs="Times New Roman"/>
          <w:sz w:val="22"/>
          <w:szCs w:val="22"/>
        </w:rPr>
        <w:t xml:space="preserve"> </w:t>
      </w:r>
      <w:r w:rsidRPr="00346FD3">
        <w:rPr>
          <w:rFonts w:ascii="Times New Roman" w:hAnsi="Times New Roman" w:cs="Times New Roman"/>
          <w:sz w:val="22"/>
          <w:szCs w:val="22"/>
        </w:rPr>
        <w:t>d</w:t>
      </w:r>
      <w:r w:rsidR="00985E38" w:rsidRPr="00346FD3">
        <w:rPr>
          <w:rFonts w:ascii="Times New Roman" w:hAnsi="Times New Roman" w:cs="Times New Roman"/>
          <w:sz w:val="22"/>
          <w:szCs w:val="22"/>
        </w:rPr>
        <w:t>isclos</w:t>
      </w:r>
      <w:r w:rsidRPr="00346FD3">
        <w:rPr>
          <w:rFonts w:ascii="Times New Roman" w:hAnsi="Times New Roman" w:cs="Times New Roman"/>
          <w:sz w:val="22"/>
          <w:szCs w:val="22"/>
        </w:rPr>
        <w:t>e PHI</w:t>
      </w:r>
      <w:r w:rsidR="00985E38" w:rsidRPr="00346FD3">
        <w:rPr>
          <w:rFonts w:ascii="Times New Roman" w:hAnsi="Times New Roman" w:cs="Times New Roman"/>
          <w:sz w:val="22"/>
          <w:szCs w:val="22"/>
        </w:rPr>
        <w:t xml:space="preserve"> </w:t>
      </w:r>
      <w:r w:rsidRPr="00346FD3">
        <w:rPr>
          <w:rFonts w:ascii="Times New Roman" w:hAnsi="Times New Roman" w:cs="Times New Roman"/>
          <w:sz w:val="22"/>
          <w:szCs w:val="22"/>
        </w:rPr>
        <w:t xml:space="preserve">as permitted by customer contracts, company policy, and HIPAA requirements. </w:t>
      </w:r>
    </w:p>
    <w:p w14:paraId="66EFC1BB" w14:textId="555E305D" w:rsidR="00985E38" w:rsidRPr="00346FD3" w:rsidRDefault="00985E3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>Minimum Necessary</w:t>
      </w:r>
    </w:p>
    <w:p w14:paraId="00D0E8A7" w14:textId="115DB896" w:rsidR="008A2494" w:rsidRPr="00346FD3" w:rsidRDefault="008A2494" w:rsidP="008A249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 xml:space="preserve">Collect, access, use, and disclose the minimum amount of personal information, personally identifiable information (PII), and protected health information (PHI) necessary to complete job responsibilities. </w:t>
      </w:r>
    </w:p>
    <w:p w14:paraId="07FC41BB" w14:textId="7F89DCFD" w:rsidR="00985E38" w:rsidRPr="00346FD3" w:rsidRDefault="00985E3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Deidentification of PHI </w:t>
      </w:r>
    </w:p>
    <w:p w14:paraId="24C132EF" w14:textId="16AC22E4" w:rsidR="00695473" w:rsidRPr="00346FD3" w:rsidRDefault="008A2494" w:rsidP="00E6202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 xml:space="preserve">PHI must be fully deidentified PHI for use and disclosures outside the customer/prod environments,  per HIPAA Safe Harbor requirements and customer-specific requests and requirements. </w:t>
      </w:r>
      <w:r w:rsidR="000D020A" w:rsidRPr="00346FD3">
        <w:rPr>
          <w:rFonts w:ascii="Times New Roman" w:hAnsi="Times New Roman" w:cs="Times New Roman"/>
          <w:sz w:val="22"/>
          <w:szCs w:val="22"/>
        </w:rPr>
        <w:t xml:space="preserve">The use of any tooling within AWS that obfuscates, aggregates, or otherwise masks data must also meet HIPAA and company deidentification requirements. </w:t>
      </w:r>
    </w:p>
    <w:p w14:paraId="5CD9D7FA" w14:textId="4751F98E" w:rsidR="00E62027" w:rsidRPr="00346FD3" w:rsidRDefault="00695473" w:rsidP="0053013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 xml:space="preserve">Permissions to use deidentified data are </w:t>
      </w:r>
      <w:r w:rsidR="0053013E" w:rsidRPr="00346FD3">
        <w:rPr>
          <w:rFonts w:ascii="Times New Roman" w:hAnsi="Times New Roman" w:cs="Times New Roman"/>
          <w:sz w:val="22"/>
          <w:szCs w:val="22"/>
        </w:rPr>
        <w:t>determined by the customer. Workforce Members must complete a PIA and obtain approval from Legal and Privacy for any new use of</w:t>
      </w:r>
      <w:r w:rsidRPr="00346FD3">
        <w:rPr>
          <w:rFonts w:ascii="Times New Roman" w:hAnsi="Times New Roman" w:cs="Times New Roman"/>
          <w:sz w:val="22"/>
          <w:szCs w:val="22"/>
        </w:rPr>
        <w:t xml:space="preserve"> deidentified customer data</w:t>
      </w:r>
      <w:r w:rsidR="0053013E" w:rsidRPr="00346FD3">
        <w:rPr>
          <w:rFonts w:ascii="Times New Roman" w:hAnsi="Times New Roman" w:cs="Times New Roman"/>
          <w:sz w:val="22"/>
          <w:szCs w:val="22"/>
        </w:rPr>
        <w:t>,</w:t>
      </w:r>
      <w:r w:rsidRPr="00346FD3">
        <w:rPr>
          <w:rFonts w:ascii="Times New Roman" w:hAnsi="Times New Roman" w:cs="Times New Roman"/>
          <w:sz w:val="22"/>
          <w:szCs w:val="22"/>
        </w:rPr>
        <w:t xml:space="preserve"> </w:t>
      </w:r>
      <w:r w:rsidR="0053013E" w:rsidRPr="00346FD3">
        <w:rPr>
          <w:rFonts w:ascii="Times New Roman" w:hAnsi="Times New Roman" w:cs="Times New Roman"/>
          <w:sz w:val="22"/>
          <w:szCs w:val="22"/>
        </w:rPr>
        <w:t xml:space="preserve">or to conduct deidentification on a specific customer’s data. </w:t>
      </w:r>
    </w:p>
    <w:p w14:paraId="18CC61DD" w14:textId="153E68B4" w:rsidR="00F25C7C" w:rsidRPr="00346FD3" w:rsidRDefault="00E62027" w:rsidP="00E6202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Access Controls </w:t>
      </w:r>
      <w:r w:rsidR="00C3008D"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2AB2892" w14:textId="5F66ABCB" w:rsidR="00C3008D" w:rsidRPr="00346FD3" w:rsidRDefault="000D020A" w:rsidP="00F25C7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Restrict </w:t>
      </w:r>
      <w:r w:rsidR="00C3008D"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PHI Access </w:t>
      </w:r>
      <w:r w:rsidR="00F25C7C"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r w:rsidR="00C3008D" w:rsidRPr="00346FD3">
        <w:rPr>
          <w:rFonts w:ascii="Times New Roman" w:hAnsi="Times New Roman" w:cs="Times New Roman"/>
          <w:sz w:val="22"/>
          <w:szCs w:val="22"/>
        </w:rPr>
        <w:t xml:space="preserve">Only authorized workforce members </w:t>
      </w:r>
      <w:r w:rsidR="00F25C7C" w:rsidRPr="00346FD3">
        <w:rPr>
          <w:rFonts w:ascii="Times New Roman" w:hAnsi="Times New Roman" w:cs="Times New Roman"/>
          <w:sz w:val="22"/>
          <w:szCs w:val="22"/>
        </w:rPr>
        <w:t>with a legitimate “need to know”  are permitted</w:t>
      </w:r>
      <w:r w:rsidR="00C3008D" w:rsidRPr="00346FD3">
        <w:rPr>
          <w:rFonts w:ascii="Times New Roman" w:hAnsi="Times New Roman" w:cs="Times New Roman"/>
          <w:sz w:val="22"/>
          <w:szCs w:val="22"/>
        </w:rPr>
        <w:t xml:space="preserve"> access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 to</w:t>
      </w:r>
      <w:r w:rsidR="00C3008D" w:rsidRPr="00346FD3">
        <w:rPr>
          <w:rFonts w:ascii="Times New Roman" w:hAnsi="Times New Roman" w:cs="Times New Roman"/>
          <w:sz w:val="22"/>
          <w:szCs w:val="22"/>
        </w:rPr>
        <w:t xml:space="preserve"> PHI. </w:t>
      </w:r>
      <w:r w:rsidR="00F25C7C" w:rsidRPr="00346FD3">
        <w:rPr>
          <w:rFonts w:ascii="Times New Roman" w:hAnsi="Times New Roman" w:cs="Times New Roman"/>
          <w:sz w:val="22"/>
          <w:szCs w:val="22"/>
        </w:rPr>
        <w:t>Requests and approval process</w:t>
      </w:r>
      <w:r w:rsidRPr="00346FD3">
        <w:rPr>
          <w:rFonts w:ascii="Times New Roman" w:hAnsi="Times New Roman" w:cs="Times New Roman"/>
          <w:sz w:val="22"/>
          <w:szCs w:val="22"/>
        </w:rPr>
        <w:t>es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 should align with </w:t>
      </w:r>
      <w:proofErr w:type="gramStart"/>
      <w:r w:rsidR="00F25C7C" w:rsidRPr="00346FD3">
        <w:rPr>
          <w:rFonts w:ascii="Times New Roman" w:hAnsi="Times New Roman" w:cs="Times New Roman"/>
          <w:sz w:val="22"/>
          <w:szCs w:val="22"/>
        </w:rPr>
        <w:t>current</w:t>
      </w:r>
      <w:proofErr w:type="gramEnd"/>
      <w:r w:rsidR="00F25C7C" w:rsidRPr="00346FD3">
        <w:rPr>
          <w:rFonts w:ascii="Times New Roman" w:hAnsi="Times New Roman" w:cs="Times New Roman"/>
          <w:sz w:val="22"/>
          <w:szCs w:val="22"/>
        </w:rPr>
        <w:t xml:space="preserve"> company procedure. </w:t>
      </w:r>
    </w:p>
    <w:p w14:paraId="18DE1AE3" w14:textId="2D65556C" w:rsidR="00E62027" w:rsidRPr="00346FD3" w:rsidRDefault="00E62027" w:rsidP="00E6202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Offshore Access – </w:t>
      </w:r>
      <w:r w:rsidR="00C3008D"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Customer Dependent. </w:t>
      </w:r>
      <w:r w:rsidRPr="00346FD3">
        <w:rPr>
          <w:rFonts w:ascii="Times New Roman" w:hAnsi="Times New Roman" w:cs="Times New Roman"/>
          <w:sz w:val="22"/>
          <w:szCs w:val="22"/>
        </w:rPr>
        <w:t>Read-only Access based on Customer-specific permissions.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63082EE" w14:textId="10755B48" w:rsidR="00E62027" w:rsidRPr="00346FD3" w:rsidRDefault="00E62027" w:rsidP="00E6202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Reporting Privacy Events </w:t>
      </w:r>
    </w:p>
    <w:p w14:paraId="7B5E6AE3" w14:textId="106D4924" w:rsidR="00E62027" w:rsidRPr="00346FD3" w:rsidRDefault="00E62027" w:rsidP="00E6202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>Employees must report security and privacy events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. </w:t>
      </w:r>
      <w:r w:rsidRPr="00346FD3">
        <w:rPr>
          <w:rFonts w:ascii="Times New Roman" w:hAnsi="Times New Roman" w:cs="Times New Roman"/>
          <w:sz w:val="22"/>
          <w:szCs w:val="22"/>
        </w:rPr>
        <w:t xml:space="preserve">Any unauthorized access, use, 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or </w:t>
      </w:r>
      <w:r w:rsidRPr="00346FD3">
        <w:rPr>
          <w:rFonts w:ascii="Times New Roman" w:hAnsi="Times New Roman" w:cs="Times New Roman"/>
          <w:sz w:val="22"/>
          <w:szCs w:val="22"/>
        </w:rPr>
        <w:t>disclosure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 of PHI,</w:t>
      </w:r>
      <w:r w:rsidRPr="00346FD3">
        <w:rPr>
          <w:rFonts w:ascii="Times New Roman" w:hAnsi="Times New Roman" w:cs="Times New Roman"/>
          <w:sz w:val="22"/>
          <w:szCs w:val="22"/>
        </w:rPr>
        <w:t xml:space="preserve"> whether intentional or mistaken, must be reported to the privacy team. (</w:t>
      </w:r>
      <w:hyperlink r:id="rId5" w:history="1">
        <w:r w:rsidRPr="00346FD3">
          <w:rPr>
            <w:rStyle w:val="Hyperlink"/>
            <w:rFonts w:ascii="Times New Roman" w:hAnsi="Times New Roman" w:cs="Times New Roman"/>
            <w:sz w:val="22"/>
            <w:szCs w:val="22"/>
          </w:rPr>
          <w:t>Privacy@healthedge.com</w:t>
        </w:r>
      </w:hyperlink>
      <w:r w:rsidRPr="00346FD3">
        <w:rPr>
          <w:rFonts w:ascii="Times New Roman" w:hAnsi="Times New Roman" w:cs="Times New Roman"/>
          <w:sz w:val="22"/>
          <w:szCs w:val="22"/>
        </w:rPr>
        <w:t xml:space="preserve">). </w:t>
      </w:r>
    </w:p>
    <w:p w14:paraId="7D291F18" w14:textId="77777777" w:rsidR="00E62027" w:rsidRPr="00346FD3" w:rsidRDefault="00E62027" w:rsidP="00E6202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lastRenderedPageBreak/>
        <w:t>Privacy Impact Assessments</w:t>
      </w:r>
    </w:p>
    <w:p w14:paraId="3E70A901" w14:textId="244A9533" w:rsidR="00F25C7C" w:rsidRPr="00346FD3" w:rsidRDefault="00E62027" w:rsidP="00E6202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>Conduct PIAs</w:t>
      </w:r>
      <w:r w:rsidR="000D020A" w:rsidRPr="00346FD3">
        <w:rPr>
          <w:rFonts w:ascii="Times New Roman" w:hAnsi="Times New Roman" w:cs="Times New Roman"/>
          <w:sz w:val="22"/>
          <w:szCs w:val="22"/>
        </w:rPr>
        <w:t xml:space="preserve"> prior to</w:t>
      </w:r>
      <w:r w:rsidR="00F25C7C" w:rsidRPr="00346FD3">
        <w:rPr>
          <w:rFonts w:ascii="Times New Roman" w:hAnsi="Times New Roman" w:cs="Times New Roman"/>
          <w:sz w:val="22"/>
          <w:szCs w:val="22"/>
        </w:rPr>
        <w:t>:</w:t>
      </w:r>
      <w:r w:rsidRPr="00346FD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F1711AE" w14:textId="6B7C2904" w:rsidR="000D020A" w:rsidRPr="00346FD3" w:rsidRDefault="000D020A" w:rsidP="00F25C7C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 xml:space="preserve">Conducting any </w:t>
      </w:r>
      <w:r w:rsidR="00E62027" w:rsidRPr="00346FD3">
        <w:rPr>
          <w:rFonts w:ascii="Times New Roman" w:hAnsi="Times New Roman" w:cs="Times New Roman"/>
          <w:sz w:val="22"/>
          <w:szCs w:val="22"/>
        </w:rPr>
        <w:t>new processing activities</w:t>
      </w:r>
      <w:r w:rsidRPr="00346FD3">
        <w:rPr>
          <w:rFonts w:ascii="Times New Roman" w:hAnsi="Times New Roman" w:cs="Times New Roman"/>
          <w:sz w:val="22"/>
          <w:szCs w:val="22"/>
        </w:rPr>
        <w:t xml:space="preserve"> involving PHI or other Sensitive </w:t>
      </w:r>
      <w:proofErr w:type="gramStart"/>
      <w:r w:rsidRPr="00346FD3">
        <w:rPr>
          <w:rFonts w:ascii="Times New Roman" w:hAnsi="Times New Roman" w:cs="Times New Roman"/>
          <w:sz w:val="22"/>
          <w:szCs w:val="22"/>
        </w:rPr>
        <w:t>Data;</w:t>
      </w:r>
      <w:proofErr w:type="gramEnd"/>
    </w:p>
    <w:p w14:paraId="493A1720" w14:textId="7CEAB729" w:rsidR="000D020A" w:rsidRPr="00346FD3" w:rsidRDefault="000D020A" w:rsidP="00F25C7C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>I</w:t>
      </w:r>
      <w:r w:rsidR="00E62027" w:rsidRPr="00346FD3">
        <w:rPr>
          <w:rFonts w:ascii="Times New Roman" w:hAnsi="Times New Roman" w:cs="Times New Roman"/>
          <w:sz w:val="22"/>
          <w:szCs w:val="22"/>
        </w:rPr>
        <w:t>mplementing</w:t>
      </w:r>
      <w:r w:rsidRPr="00346FD3">
        <w:rPr>
          <w:rFonts w:ascii="Times New Roman" w:hAnsi="Times New Roman" w:cs="Times New Roman"/>
          <w:sz w:val="22"/>
          <w:szCs w:val="22"/>
        </w:rPr>
        <w:t xml:space="preserve"> or using </w:t>
      </w:r>
      <w:proofErr w:type="gramStart"/>
      <w:r w:rsidRPr="00346FD3">
        <w:rPr>
          <w:rFonts w:ascii="Times New Roman" w:hAnsi="Times New Roman" w:cs="Times New Roman"/>
          <w:sz w:val="22"/>
          <w:szCs w:val="22"/>
        </w:rPr>
        <w:t xml:space="preserve">a </w:t>
      </w:r>
      <w:r w:rsidR="00E62027" w:rsidRPr="00346FD3">
        <w:rPr>
          <w:rFonts w:ascii="Times New Roman" w:hAnsi="Times New Roman" w:cs="Times New Roman"/>
          <w:sz w:val="22"/>
          <w:szCs w:val="22"/>
        </w:rPr>
        <w:t>new</w:t>
      </w:r>
      <w:proofErr w:type="gramEnd"/>
      <w:r w:rsidR="00E62027" w:rsidRPr="00346FD3">
        <w:rPr>
          <w:rFonts w:ascii="Times New Roman" w:hAnsi="Times New Roman" w:cs="Times New Roman"/>
          <w:sz w:val="22"/>
          <w:szCs w:val="22"/>
        </w:rPr>
        <w:t xml:space="preserve"> technolog</w:t>
      </w:r>
      <w:r w:rsidRPr="00346FD3">
        <w:rPr>
          <w:rFonts w:ascii="Times New Roman" w:hAnsi="Times New Roman" w:cs="Times New Roman"/>
          <w:sz w:val="22"/>
          <w:szCs w:val="22"/>
        </w:rPr>
        <w:t>y</w:t>
      </w:r>
      <w:r w:rsidR="00E62027" w:rsidRPr="00346FD3">
        <w:rPr>
          <w:rFonts w:ascii="Times New Roman" w:hAnsi="Times New Roman" w:cs="Times New Roman"/>
          <w:sz w:val="22"/>
          <w:szCs w:val="22"/>
        </w:rPr>
        <w:t xml:space="preserve">, tool, or </w:t>
      </w:r>
      <w:r w:rsidR="00F25C7C" w:rsidRPr="00346FD3">
        <w:rPr>
          <w:rFonts w:ascii="Times New Roman" w:hAnsi="Times New Roman" w:cs="Times New Roman"/>
          <w:sz w:val="22"/>
          <w:szCs w:val="22"/>
        </w:rPr>
        <w:t>third-part</w:t>
      </w:r>
      <w:r w:rsidRPr="00346FD3">
        <w:rPr>
          <w:rFonts w:ascii="Times New Roman" w:hAnsi="Times New Roman" w:cs="Times New Roman"/>
          <w:sz w:val="22"/>
          <w:szCs w:val="22"/>
        </w:rPr>
        <w:t>y software</w:t>
      </w:r>
      <w:r w:rsidR="00E62027" w:rsidRPr="00346FD3">
        <w:rPr>
          <w:rFonts w:ascii="Times New Roman" w:hAnsi="Times New Roman" w:cs="Times New Roman"/>
          <w:sz w:val="22"/>
          <w:szCs w:val="22"/>
        </w:rPr>
        <w:t xml:space="preserve"> for processing PHI or in environments containing </w:t>
      </w:r>
      <w:proofErr w:type="gramStart"/>
      <w:r w:rsidR="00E62027" w:rsidRPr="00346FD3">
        <w:rPr>
          <w:rFonts w:ascii="Times New Roman" w:hAnsi="Times New Roman" w:cs="Times New Roman"/>
          <w:sz w:val="22"/>
          <w:szCs w:val="22"/>
        </w:rPr>
        <w:t>PHI</w:t>
      </w:r>
      <w:r w:rsidR="00F25C7C" w:rsidRPr="00346FD3">
        <w:rPr>
          <w:rFonts w:ascii="Times New Roman" w:hAnsi="Times New Roman" w:cs="Times New Roman"/>
          <w:sz w:val="22"/>
          <w:szCs w:val="22"/>
        </w:rPr>
        <w:t>;</w:t>
      </w:r>
      <w:proofErr w:type="gramEnd"/>
      <w:r w:rsidR="00F25C7C" w:rsidRPr="00346FD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9AD434" w14:textId="52836E1E" w:rsidR="00E62027" w:rsidRPr="00346FD3" w:rsidRDefault="000D020A" w:rsidP="00F25C7C">
      <w:pPr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>Utilizing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 </w:t>
      </w:r>
      <w:r w:rsidRPr="00346FD3">
        <w:rPr>
          <w:rFonts w:ascii="Times New Roman" w:hAnsi="Times New Roman" w:cs="Times New Roman"/>
          <w:sz w:val="22"/>
          <w:szCs w:val="22"/>
        </w:rPr>
        <w:t>GAI/AI/LLM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 </w:t>
      </w:r>
      <w:r w:rsidRPr="00346FD3">
        <w:rPr>
          <w:rFonts w:ascii="Times New Roman" w:hAnsi="Times New Roman" w:cs="Times New Roman"/>
          <w:sz w:val="22"/>
          <w:szCs w:val="22"/>
        </w:rPr>
        <w:t>for PHI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 processing activities.</w:t>
      </w:r>
    </w:p>
    <w:p w14:paraId="27CBABBB" w14:textId="77777777" w:rsidR="00E62027" w:rsidRPr="00346FD3" w:rsidRDefault="00E62027" w:rsidP="00E6202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Employee Training </w:t>
      </w:r>
    </w:p>
    <w:p w14:paraId="64D5E7C3" w14:textId="50D2038F" w:rsidR="00E62027" w:rsidRPr="00346FD3" w:rsidRDefault="00E62027" w:rsidP="000D020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>Requirements and Best Practices for Security and Privacy of Customer Data in AWS</w:t>
      </w:r>
      <w:r w:rsidR="000D020A" w:rsidRPr="00346FD3">
        <w:rPr>
          <w:rFonts w:ascii="Times New Roman" w:hAnsi="Times New Roman" w:cs="Times New Roman"/>
          <w:sz w:val="22"/>
          <w:szCs w:val="22"/>
        </w:rPr>
        <w:t>.</w:t>
      </w:r>
      <w:r w:rsidRPr="00346FD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E190AA" w14:textId="54C8E7A8" w:rsidR="00F25C7C" w:rsidRPr="00346FD3" w:rsidRDefault="00E62027" w:rsidP="00F25C7C">
      <w:pPr>
        <w:rPr>
          <w:rFonts w:ascii="Times New Roman" w:hAnsi="Times New Roman" w:cs="Times New Roman"/>
          <w:sz w:val="22"/>
          <w:szCs w:val="22"/>
        </w:rPr>
      </w:pPr>
      <w:r w:rsidRPr="00346FD3">
        <w:rPr>
          <w:rFonts w:ascii="Times New Roman" w:hAnsi="Times New Roman" w:cs="Times New Roman"/>
          <w:b/>
          <w:bCs/>
          <w:sz w:val="22"/>
          <w:szCs w:val="22"/>
        </w:rPr>
        <w:t>Third</w:t>
      </w:r>
      <w:r w:rsidR="000D020A" w:rsidRPr="00346FD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46FD3">
        <w:rPr>
          <w:rFonts w:ascii="Times New Roman" w:hAnsi="Times New Roman" w:cs="Times New Roman"/>
          <w:b/>
          <w:bCs/>
          <w:sz w:val="22"/>
          <w:szCs w:val="22"/>
        </w:rPr>
        <w:t>Part</w:t>
      </w:r>
      <w:r w:rsidR="00F25C7C" w:rsidRPr="00346FD3">
        <w:rPr>
          <w:rFonts w:ascii="Times New Roman" w:hAnsi="Times New Roman" w:cs="Times New Roman"/>
          <w:b/>
          <w:bCs/>
          <w:sz w:val="22"/>
          <w:szCs w:val="22"/>
        </w:rPr>
        <w:t>ies/</w:t>
      </w:r>
      <w:r w:rsidRPr="00346FD3">
        <w:rPr>
          <w:rFonts w:ascii="Times New Roman" w:hAnsi="Times New Roman" w:cs="Times New Roman"/>
          <w:b/>
          <w:bCs/>
          <w:sz w:val="22"/>
          <w:szCs w:val="22"/>
        </w:rPr>
        <w:t>Vendors</w:t>
      </w:r>
      <w:r w:rsidR="00F25C7C" w:rsidRPr="00346FD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26FD5FB" w14:textId="0370679B" w:rsidR="00F0576A" w:rsidRPr="00417701" w:rsidRDefault="00E62027" w:rsidP="000D020A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46FD3">
        <w:rPr>
          <w:rFonts w:ascii="Times New Roman" w:hAnsi="Times New Roman" w:cs="Times New Roman"/>
          <w:sz w:val="22"/>
          <w:szCs w:val="22"/>
        </w:rPr>
        <w:t xml:space="preserve">Vendors with access to PHI must be approved by Privacy, Security, and Legal for use in AWS. </w:t>
      </w:r>
    </w:p>
    <w:p w14:paraId="3C171241" w14:textId="77777777" w:rsidR="00417701" w:rsidRDefault="00417701" w:rsidP="00417701">
      <w:pPr>
        <w:rPr>
          <w:rFonts w:ascii="Times New Roman" w:hAnsi="Times New Roman" w:cs="Times New Roman"/>
          <w:sz w:val="22"/>
          <w:szCs w:val="22"/>
        </w:rPr>
      </w:pPr>
    </w:p>
    <w:p w14:paraId="7B1CDB58" w14:textId="77777777" w:rsidR="00417701" w:rsidRDefault="00417701" w:rsidP="0041770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Note: </w:t>
      </w:r>
    </w:p>
    <w:p w14:paraId="02AF7065" w14:textId="04A2F851" w:rsidR="00417701" w:rsidRDefault="00417701" w:rsidP="0041770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7701">
        <w:rPr>
          <w:rFonts w:ascii="Times New Roman" w:hAnsi="Times New Roman" w:cs="Times New Roman"/>
          <w:b/>
          <w:bCs/>
          <w:sz w:val="22"/>
          <w:szCs w:val="22"/>
        </w:rPr>
        <w:t>Data Access Rights</w:t>
      </w:r>
    </w:p>
    <w:p w14:paraId="6614B608" w14:textId="77777777" w:rsidR="0044151C" w:rsidRPr="0044151C" w:rsidRDefault="00417701" w:rsidP="0041770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HIPAA - </w:t>
      </w:r>
      <w:proofErr w:type="spellStart"/>
      <w:r>
        <w:rPr>
          <w:rFonts w:ascii="Times New Roman" w:hAnsi="Times New Roman" w:cs="Times New Roman"/>
          <w:sz w:val="22"/>
          <w:szCs w:val="22"/>
        </w:rPr>
        <w:t>HealthEdge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does not unilaterally fulfill data rights requests from customer members.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417701">
        <w:rPr>
          <w:rFonts w:ascii="Times New Roman" w:hAnsi="Times New Roman" w:cs="Times New Roman"/>
          <w:sz w:val="22"/>
          <w:szCs w:val="22"/>
        </w:rPr>
        <w:t xml:space="preserve">ustomers </w:t>
      </w:r>
      <w:r>
        <w:rPr>
          <w:rFonts w:ascii="Times New Roman" w:hAnsi="Times New Roman" w:cs="Times New Roman"/>
          <w:sz w:val="22"/>
          <w:szCs w:val="22"/>
        </w:rPr>
        <w:t>maintain</w:t>
      </w:r>
      <w:r w:rsidRPr="00417701">
        <w:rPr>
          <w:rFonts w:ascii="Times New Roman" w:hAnsi="Times New Roman" w:cs="Times New Roman"/>
          <w:sz w:val="22"/>
          <w:szCs w:val="22"/>
        </w:rPr>
        <w:t xml:space="preserve"> control over </w:t>
      </w:r>
      <w:r>
        <w:rPr>
          <w:rFonts w:ascii="Times New Roman" w:hAnsi="Times New Roman" w:cs="Times New Roman"/>
          <w:sz w:val="22"/>
          <w:szCs w:val="22"/>
        </w:rPr>
        <w:t>member data</w:t>
      </w:r>
      <w:r w:rsidRPr="00417701">
        <w:rPr>
          <w:rFonts w:ascii="Times New Roman" w:hAnsi="Times New Roman" w:cs="Times New Roman"/>
          <w:sz w:val="22"/>
          <w:szCs w:val="22"/>
        </w:rPr>
        <w:t xml:space="preserve"> with clear and agreed limitations and obligations</w:t>
      </w:r>
      <w:r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</w:rPr>
        <w:t xml:space="preserve">esponse </w:t>
      </w:r>
      <w:r>
        <w:rPr>
          <w:rFonts w:ascii="Times New Roman" w:hAnsi="Times New Roman" w:cs="Times New Roman"/>
          <w:sz w:val="22"/>
          <w:szCs w:val="22"/>
        </w:rPr>
        <w:t xml:space="preserve">to </w:t>
      </w:r>
      <w:r>
        <w:rPr>
          <w:rFonts w:ascii="Times New Roman" w:hAnsi="Times New Roman" w:cs="Times New Roman"/>
          <w:sz w:val="22"/>
          <w:szCs w:val="22"/>
        </w:rPr>
        <w:t xml:space="preserve">and fulfillment of customer member requests </w:t>
      </w:r>
      <w:r>
        <w:rPr>
          <w:rFonts w:ascii="Times New Roman" w:hAnsi="Times New Roman" w:cs="Times New Roman"/>
          <w:sz w:val="22"/>
          <w:szCs w:val="22"/>
        </w:rPr>
        <w:t xml:space="preserve">made directly to </w:t>
      </w:r>
      <w:proofErr w:type="spellStart"/>
      <w:r>
        <w:rPr>
          <w:rFonts w:ascii="Times New Roman" w:hAnsi="Times New Roman" w:cs="Times New Roman"/>
          <w:sz w:val="22"/>
          <w:szCs w:val="22"/>
        </w:rPr>
        <w:t>HealthEdge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regarding </w:t>
      </w:r>
      <w:r>
        <w:rPr>
          <w:rFonts w:ascii="Times New Roman" w:hAnsi="Times New Roman" w:cs="Times New Roman"/>
          <w:sz w:val="22"/>
          <w:szCs w:val="22"/>
        </w:rPr>
        <w:t xml:space="preserve"> access</w:t>
      </w:r>
      <w:r>
        <w:rPr>
          <w:rFonts w:ascii="Times New Roman" w:hAnsi="Times New Roman" w:cs="Times New Roman"/>
          <w:sz w:val="22"/>
          <w:szCs w:val="22"/>
        </w:rPr>
        <w:t xml:space="preserve">, correction, transmission, or deletion of </w:t>
      </w:r>
      <w:r>
        <w:rPr>
          <w:rFonts w:ascii="Times New Roman" w:hAnsi="Times New Roman" w:cs="Times New Roman"/>
          <w:sz w:val="22"/>
          <w:szCs w:val="22"/>
        </w:rPr>
        <w:t xml:space="preserve">PHI </w:t>
      </w:r>
      <w:r>
        <w:rPr>
          <w:rFonts w:ascii="Times New Roman" w:hAnsi="Times New Roman" w:cs="Times New Roman"/>
          <w:sz w:val="22"/>
          <w:szCs w:val="22"/>
        </w:rPr>
        <w:t xml:space="preserve">is </w:t>
      </w:r>
      <w:r>
        <w:rPr>
          <w:rFonts w:ascii="Times New Roman" w:hAnsi="Times New Roman" w:cs="Times New Roman"/>
          <w:sz w:val="22"/>
          <w:szCs w:val="22"/>
        </w:rPr>
        <w:t>determined by customer.</w:t>
      </w:r>
    </w:p>
    <w:p w14:paraId="54FE163C" w14:textId="439837EF" w:rsidR="00417701" w:rsidRPr="0044151C" w:rsidRDefault="00417701" w:rsidP="0041770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4151C">
        <w:rPr>
          <w:rFonts w:ascii="Times New Roman" w:hAnsi="Times New Roman" w:cs="Times New Roman"/>
          <w:b/>
          <w:bCs/>
          <w:sz w:val="22"/>
          <w:szCs w:val="22"/>
        </w:rPr>
        <w:t xml:space="preserve">CCPA/CPRA – </w:t>
      </w:r>
      <w:r w:rsidR="0044151C" w:rsidRPr="0044151C">
        <w:rPr>
          <w:rFonts w:ascii="Times New Roman" w:hAnsi="Times New Roman" w:cs="Times New Roman"/>
          <w:sz w:val="22"/>
          <w:szCs w:val="22"/>
        </w:rPr>
        <w:t>Applicability of legal requirements for access requests here is</w:t>
      </w:r>
      <w:r w:rsidRPr="0044151C">
        <w:rPr>
          <w:rFonts w:ascii="Times New Roman" w:hAnsi="Times New Roman" w:cs="Times New Roman"/>
          <w:sz w:val="22"/>
          <w:szCs w:val="22"/>
        </w:rPr>
        <w:t xml:space="preserve"> dependent on whether HR + employee data </w:t>
      </w:r>
      <w:r w:rsidR="0044151C" w:rsidRPr="0044151C">
        <w:rPr>
          <w:rFonts w:ascii="Times New Roman" w:hAnsi="Times New Roman" w:cs="Times New Roman"/>
          <w:sz w:val="22"/>
          <w:szCs w:val="22"/>
        </w:rPr>
        <w:t>are part of AWS migration</w:t>
      </w:r>
      <w:r w:rsidRPr="0044151C"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71A2AB1F" w14:textId="476B90E8" w:rsidR="00417701" w:rsidRPr="00346FD3" w:rsidRDefault="00417701" w:rsidP="00417701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417701" w:rsidRPr="00346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172"/>
    <w:multiLevelType w:val="multilevel"/>
    <w:tmpl w:val="6EA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E6586"/>
    <w:multiLevelType w:val="multilevel"/>
    <w:tmpl w:val="2E6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4CF8"/>
    <w:multiLevelType w:val="multilevel"/>
    <w:tmpl w:val="312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B6C64"/>
    <w:multiLevelType w:val="hybridMultilevel"/>
    <w:tmpl w:val="09FA3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33CCC"/>
    <w:multiLevelType w:val="hybridMultilevel"/>
    <w:tmpl w:val="23AAB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8147F"/>
    <w:multiLevelType w:val="hybridMultilevel"/>
    <w:tmpl w:val="0352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54788"/>
    <w:multiLevelType w:val="hybridMultilevel"/>
    <w:tmpl w:val="5164D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96D99"/>
    <w:multiLevelType w:val="multilevel"/>
    <w:tmpl w:val="94D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94CAC"/>
    <w:multiLevelType w:val="multilevel"/>
    <w:tmpl w:val="327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86ABA"/>
    <w:multiLevelType w:val="multilevel"/>
    <w:tmpl w:val="416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641E6"/>
    <w:multiLevelType w:val="multilevel"/>
    <w:tmpl w:val="990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498582">
    <w:abstractNumId w:val="5"/>
  </w:num>
  <w:num w:numId="2" w16cid:durableId="1162234719">
    <w:abstractNumId w:val="6"/>
  </w:num>
  <w:num w:numId="3" w16cid:durableId="1332298024">
    <w:abstractNumId w:val="10"/>
  </w:num>
  <w:num w:numId="4" w16cid:durableId="1323506445">
    <w:abstractNumId w:val="8"/>
  </w:num>
  <w:num w:numId="5" w16cid:durableId="1388794271">
    <w:abstractNumId w:val="9"/>
  </w:num>
  <w:num w:numId="6" w16cid:durableId="1052191531">
    <w:abstractNumId w:val="1"/>
  </w:num>
  <w:num w:numId="7" w16cid:durableId="1817337872">
    <w:abstractNumId w:val="7"/>
  </w:num>
  <w:num w:numId="8" w16cid:durableId="877083808">
    <w:abstractNumId w:val="2"/>
  </w:num>
  <w:num w:numId="9" w16cid:durableId="696659288">
    <w:abstractNumId w:val="0"/>
  </w:num>
  <w:num w:numId="10" w16cid:durableId="1894150081">
    <w:abstractNumId w:val="4"/>
  </w:num>
  <w:num w:numId="11" w16cid:durableId="431121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38"/>
    <w:rsid w:val="000D020A"/>
    <w:rsid w:val="001D1259"/>
    <w:rsid w:val="00263B5C"/>
    <w:rsid w:val="00346FD3"/>
    <w:rsid w:val="003E1B3E"/>
    <w:rsid w:val="004105AF"/>
    <w:rsid w:val="00417701"/>
    <w:rsid w:val="00433491"/>
    <w:rsid w:val="0044151C"/>
    <w:rsid w:val="00495765"/>
    <w:rsid w:val="0053013E"/>
    <w:rsid w:val="005E0283"/>
    <w:rsid w:val="00695473"/>
    <w:rsid w:val="008A2494"/>
    <w:rsid w:val="008C3DBC"/>
    <w:rsid w:val="0090087D"/>
    <w:rsid w:val="00935640"/>
    <w:rsid w:val="00985E38"/>
    <w:rsid w:val="00C3008D"/>
    <w:rsid w:val="00DF44F9"/>
    <w:rsid w:val="00E62027"/>
    <w:rsid w:val="00F0576A"/>
    <w:rsid w:val="00F25C7C"/>
    <w:rsid w:val="00FE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5CA7"/>
  <w15:chartTrackingRefBased/>
  <w15:docId w15:val="{46DD288A-4E88-4495-B589-D4269DD0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0087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8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vacy@healthedg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Hauser</dc:creator>
  <cp:keywords/>
  <dc:description/>
  <cp:lastModifiedBy>Jennifer Hauser</cp:lastModifiedBy>
  <cp:revision>2</cp:revision>
  <dcterms:created xsi:type="dcterms:W3CDTF">2025-07-28T22:21:00Z</dcterms:created>
  <dcterms:modified xsi:type="dcterms:W3CDTF">2025-07-28T22:21:00Z</dcterms:modified>
</cp:coreProperties>
</file>