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2D485" w14:textId="44EFCEB4" w:rsidR="00BE3F8B" w:rsidRDefault="00BE3F8B">
      <w:bookmarkStart w:id="0" w:name="_Toc448906382"/>
      <w:bookmarkStart w:id="1" w:name="_Toc448906321"/>
      <w:bookmarkStart w:id="2" w:name="_Toc448906307"/>
      <w:bookmarkStart w:id="3" w:name="_Toc443485293"/>
      <w:bookmarkEnd w:id="0"/>
      <w:bookmarkEnd w:id="1"/>
      <w:bookmarkEnd w:id="2"/>
      <w:bookmarkEnd w:id="3"/>
      <w:r>
        <w:rPr>
          <w:b/>
          <w:bCs/>
        </w:rPr>
        <w:br w:type="page"/>
      </w:r>
      <w:r>
        <w:rPr>
          <w:noProof/>
        </w:rPr>
        <w:lastRenderedPageBreak/>
        <w:drawing>
          <wp:inline distT="0" distB="0" distL="0" distR="0" wp14:anchorId="3ED9A7CE" wp14:editId="3F077090">
            <wp:extent cx="6848476" cy="9144000"/>
            <wp:effectExtent l="0" t="0" r="0" b="0"/>
            <wp:docPr id="1360893035" name="Picture 136089303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6848476" cy="9144000"/>
                    </a:xfrm>
                    <a:prstGeom prst="rect">
                      <a:avLst/>
                    </a:prstGeom>
                  </pic:spPr>
                </pic:pic>
              </a:graphicData>
            </a:graphic>
          </wp:inline>
        </w:drawing>
      </w:r>
    </w:p>
    <w:tbl>
      <w:tblPr>
        <w:tblW w:w="0" w:type="auto"/>
        <w:tblLook w:val="04A0" w:firstRow="1" w:lastRow="0" w:firstColumn="1" w:lastColumn="0" w:noHBand="0" w:noVBand="1"/>
      </w:tblPr>
      <w:tblGrid>
        <w:gridCol w:w="10790"/>
      </w:tblGrid>
      <w:tr w:rsidR="00DF2376" w:rsidRPr="007B15E3" w14:paraId="11F0EECC" w14:textId="77777777" w:rsidTr="00E9350F">
        <w:trPr>
          <w:trHeight w:val="12689"/>
        </w:trPr>
        <w:tc>
          <w:tcPr>
            <w:tcW w:w="10790" w:type="dxa"/>
            <w:vAlign w:val="bottom"/>
          </w:tcPr>
          <w:p w14:paraId="3E7E238D" w14:textId="05129C0F" w:rsidR="00DF2376" w:rsidRPr="006C63D3" w:rsidRDefault="0076632E" w:rsidP="006C63D3">
            <w:pPr>
              <w:pStyle w:val="Title"/>
            </w:pPr>
            <w:r>
              <w:lastRenderedPageBreak/>
              <w:t xml:space="preserve"> </w:t>
            </w:r>
          </w:p>
          <w:p w14:paraId="0826A3D4" w14:textId="23837BF2" w:rsidR="00DF2376" w:rsidRPr="007B15E3" w:rsidRDefault="00A33415" w:rsidP="006C63D3">
            <w:pPr>
              <w:pStyle w:val="Title"/>
            </w:pPr>
            <w:r w:rsidRPr="006C63D3">
              <w:t xml:space="preserve">NIST SP 800-171 </w:t>
            </w:r>
            <w:r w:rsidR="00DF2376" w:rsidRPr="006C63D3">
              <w:t>System Security Plan</w:t>
            </w:r>
            <w:r w:rsidR="00964F29" w:rsidRPr="006C63D3">
              <w:t xml:space="preserve"> (SSP)</w:t>
            </w:r>
          </w:p>
          <w:p w14:paraId="4D67BA0E" w14:textId="5C8BCE25" w:rsidR="00E9350F" w:rsidRPr="007B15E3" w:rsidRDefault="00E9350F" w:rsidP="00E9350F"/>
          <w:p w14:paraId="1F599436" w14:textId="23CD02B9" w:rsidR="00E755C3" w:rsidRPr="007B15E3" w:rsidRDefault="005A7CCB" w:rsidP="005A7CCB">
            <w:pPr>
              <w:jc w:val="center"/>
            </w:pPr>
            <w:r>
              <w:rPr>
                <w:noProof/>
              </w:rPr>
              <w:t xml:space="preserve">Insert Company Logo </w:t>
            </w:r>
          </w:p>
          <w:p w14:paraId="4A97AF63" w14:textId="31DBF8A7" w:rsidR="00E755C3" w:rsidRPr="007B15E3" w:rsidRDefault="00E755C3" w:rsidP="00E9350F"/>
          <w:p w14:paraId="383045A7" w14:textId="416F110E" w:rsidR="00E755C3" w:rsidRPr="007B15E3" w:rsidRDefault="00E755C3" w:rsidP="00E9350F"/>
          <w:p w14:paraId="2EECE598" w14:textId="77777777" w:rsidR="00E9350F" w:rsidRPr="007B15E3" w:rsidRDefault="00E9350F" w:rsidP="00E9350F"/>
          <w:p w14:paraId="5130CE76" w14:textId="77777777" w:rsidR="00E9350F" w:rsidRPr="007B15E3" w:rsidRDefault="00E9350F" w:rsidP="00E9350F"/>
          <w:p w14:paraId="586D6154" w14:textId="77777777" w:rsidR="00E9350F" w:rsidRPr="007B15E3" w:rsidRDefault="00E9350F" w:rsidP="00E9350F"/>
          <w:p w14:paraId="773BB2E5" w14:textId="77777777" w:rsidR="00E9350F" w:rsidRPr="007B15E3" w:rsidRDefault="00E9350F" w:rsidP="00E9350F"/>
          <w:p w14:paraId="484B0429" w14:textId="77777777" w:rsidR="00752770" w:rsidRPr="007B15E3" w:rsidRDefault="00752770" w:rsidP="00E9350F"/>
          <w:p w14:paraId="00EB743C" w14:textId="77777777" w:rsidR="00752770" w:rsidRPr="007B15E3" w:rsidRDefault="00752770" w:rsidP="00E9350F"/>
          <w:p w14:paraId="63D6E561" w14:textId="77777777" w:rsidR="00752770" w:rsidRPr="007B15E3" w:rsidRDefault="00752770" w:rsidP="00E9350F"/>
          <w:p w14:paraId="462AB44C" w14:textId="77777777" w:rsidR="00752770" w:rsidRPr="007B15E3" w:rsidRDefault="00752770" w:rsidP="00E9350F"/>
          <w:p w14:paraId="6F53A8CA" w14:textId="77777777" w:rsidR="00DF2376" w:rsidRPr="007B15E3" w:rsidRDefault="00DF2376" w:rsidP="00E9350F">
            <w:pPr>
              <w:pStyle w:val="Subtitle"/>
            </w:pPr>
            <w:r w:rsidRPr="007B15E3">
              <w:t>As of</w:t>
            </w:r>
          </w:p>
          <w:p w14:paraId="777F3DC6" w14:textId="028333CF" w:rsidR="00DF2376" w:rsidRPr="007B15E3" w:rsidRDefault="0076632E" w:rsidP="00E9350F">
            <w:pPr>
              <w:jc w:val="center"/>
            </w:pPr>
            <w:r>
              <w:t>09/30/2024</w:t>
            </w:r>
          </w:p>
          <w:p w14:paraId="6771C073" w14:textId="0A2A9D8B" w:rsidR="00DF2376" w:rsidRPr="007B15E3" w:rsidRDefault="00964F29" w:rsidP="00E9350F">
            <w:pPr>
              <w:jc w:val="center"/>
            </w:pPr>
            <w:r w:rsidRPr="007B15E3">
              <w:t xml:space="preserve">Version </w:t>
            </w:r>
            <w:r w:rsidR="0076632E">
              <w:t>1</w:t>
            </w:r>
          </w:p>
        </w:tc>
      </w:tr>
    </w:tbl>
    <w:p w14:paraId="6305B49D" w14:textId="77777777" w:rsidR="00DF2376" w:rsidRPr="007B15E3" w:rsidRDefault="00DF2376" w:rsidP="003F62C5">
      <w:pPr>
        <w:sectPr w:rsidR="00DF2376" w:rsidRPr="007B15E3" w:rsidSect="001D5BE1">
          <w:headerReference w:type="default" r:id="rId12"/>
          <w:footerReference w:type="even" r:id="rId13"/>
          <w:footerReference w:type="default" r:id="rId14"/>
          <w:pgSz w:w="12240" w:h="15840"/>
          <w:pgMar w:top="720" w:right="720" w:bottom="720" w:left="720" w:header="881" w:footer="981" w:gutter="0"/>
          <w:cols w:space="720"/>
          <w:docGrid w:linePitch="360"/>
        </w:sectPr>
      </w:pPr>
    </w:p>
    <w:sdt>
      <w:sdtPr>
        <w:id w:val="613479919"/>
        <w:docPartObj>
          <w:docPartGallery w:val="Table of Contents"/>
          <w:docPartUnique/>
        </w:docPartObj>
      </w:sdtPr>
      <w:sdtContent>
        <w:p w14:paraId="6CEEE730" w14:textId="77777777" w:rsidR="006F70F7" w:rsidRDefault="006F70F7" w:rsidP="006F70F7">
          <w:pPr>
            <w:pStyle w:val="TOCHeading"/>
          </w:pPr>
          <w:r>
            <w:t>Record of Acceptance/Approval</w:t>
          </w:r>
        </w:p>
        <w:tbl>
          <w:tblPr>
            <w:tblStyle w:val="Coalfire-withborders"/>
            <w:tblW w:w="5000" w:type="pct"/>
            <w:tblLook w:val="04A0" w:firstRow="1" w:lastRow="0" w:firstColumn="1" w:lastColumn="0" w:noHBand="0" w:noVBand="1"/>
          </w:tblPr>
          <w:tblGrid>
            <w:gridCol w:w="8117"/>
            <w:gridCol w:w="2673"/>
          </w:tblGrid>
          <w:tr w:rsidR="006F70F7" w14:paraId="31BFF2AC" w14:textId="77777777" w:rsidTr="00C25A45">
            <w:trPr>
              <w:cnfStyle w:val="100000000000" w:firstRow="1" w:lastRow="0" w:firstColumn="0" w:lastColumn="0" w:oddVBand="0" w:evenVBand="0" w:oddHBand="0" w:evenHBand="0" w:firstRowFirstColumn="0" w:firstRowLastColumn="0" w:lastRowFirstColumn="0" w:lastRowLastColumn="0"/>
            </w:trPr>
            <w:tc>
              <w:tcPr>
                <w:tcW w:w="9350" w:type="dxa"/>
                <w:gridSpan w:val="2"/>
                <w:hideMark/>
              </w:tcPr>
              <w:p w14:paraId="24281BD1" w14:textId="77777777" w:rsidR="006F70F7" w:rsidRPr="006954E6" w:rsidRDefault="006F70F7" w:rsidP="00C25A45">
                <w:pPr>
                  <w:pStyle w:val="TableHeader"/>
                  <w:rPr>
                    <w:b/>
                  </w:rPr>
                </w:pPr>
                <w:r>
                  <w:rPr>
                    <w:b/>
                  </w:rPr>
                  <w:t>System Security Officer</w:t>
                </w:r>
              </w:p>
            </w:tc>
          </w:tr>
          <w:tr w:rsidR="006F70F7" w14:paraId="46306B88" w14:textId="77777777" w:rsidTr="00C25A45">
            <w:tc>
              <w:tcPr>
                <w:tcW w:w="7034" w:type="dxa"/>
                <w:hideMark/>
              </w:tcPr>
              <w:p w14:paraId="2BCD90D8" w14:textId="77777777" w:rsidR="006F70F7" w:rsidRDefault="006F70F7" w:rsidP="00C25A45">
                <w:pPr>
                  <w:pStyle w:val="TableBody"/>
                </w:pPr>
                <w:r>
                  <w:t xml:space="preserve">Printed Name: </w:t>
                </w:r>
                <w:r>
                  <w:rPr>
                    <w:b/>
                    <w:color w:val="403F40"/>
                  </w:rPr>
                  <w:t>&lt;Insert Name&gt;</w:t>
                </w:r>
              </w:p>
            </w:tc>
            <w:tc>
              <w:tcPr>
                <w:tcW w:w="2316" w:type="dxa"/>
                <w:hideMark/>
              </w:tcPr>
              <w:p w14:paraId="083A7894" w14:textId="77777777" w:rsidR="006F70F7" w:rsidRDefault="006F70F7" w:rsidP="00C25A45">
                <w:pPr>
                  <w:pStyle w:val="TableBody"/>
                </w:pPr>
                <w:r>
                  <w:t xml:space="preserve">Date: </w:t>
                </w:r>
              </w:p>
            </w:tc>
          </w:tr>
          <w:tr w:rsidR="006F70F7" w14:paraId="487547CA" w14:textId="77777777" w:rsidTr="00C25A45">
            <w:tc>
              <w:tcPr>
                <w:tcW w:w="7034" w:type="dxa"/>
              </w:tcPr>
              <w:p w14:paraId="4A9A08DD" w14:textId="77777777" w:rsidR="006F70F7" w:rsidRDefault="006F70F7" w:rsidP="00C25A45">
                <w:pPr>
                  <w:pStyle w:val="TableBody"/>
                </w:pPr>
                <w:r>
                  <w:t>Signature:</w:t>
                </w:r>
              </w:p>
              <w:p w14:paraId="1252D291" w14:textId="77777777" w:rsidR="006F70F7" w:rsidRDefault="006F70F7" w:rsidP="00C25A45">
                <w:pPr>
                  <w:pStyle w:val="TableBody"/>
                </w:pPr>
              </w:p>
            </w:tc>
            <w:tc>
              <w:tcPr>
                <w:tcW w:w="2316" w:type="dxa"/>
              </w:tcPr>
              <w:p w14:paraId="0E64B4B5" w14:textId="77777777" w:rsidR="006F70F7" w:rsidRDefault="006F70F7" w:rsidP="00C25A45">
                <w:pPr>
                  <w:pStyle w:val="TableBody"/>
                </w:pPr>
                <w:r>
                  <w:t>&lt;MM/DD/YYYY&gt;</w:t>
                </w:r>
              </w:p>
            </w:tc>
          </w:tr>
        </w:tbl>
        <w:p w14:paraId="564FE786" w14:textId="77777777" w:rsidR="006F70F7" w:rsidRDefault="006F70F7" w:rsidP="006F70F7">
          <w:pPr>
            <w:pStyle w:val="Body"/>
          </w:pPr>
        </w:p>
        <w:tbl>
          <w:tblPr>
            <w:tblStyle w:val="Coalfire-withborders"/>
            <w:tblW w:w="5000" w:type="pct"/>
            <w:tblLook w:val="04A0" w:firstRow="1" w:lastRow="0" w:firstColumn="1" w:lastColumn="0" w:noHBand="0" w:noVBand="1"/>
          </w:tblPr>
          <w:tblGrid>
            <w:gridCol w:w="8117"/>
            <w:gridCol w:w="2673"/>
          </w:tblGrid>
          <w:tr w:rsidR="006F70F7" w14:paraId="761FA490" w14:textId="77777777" w:rsidTr="00C25A45">
            <w:trPr>
              <w:cnfStyle w:val="100000000000" w:firstRow="1" w:lastRow="0" w:firstColumn="0" w:lastColumn="0" w:oddVBand="0" w:evenVBand="0" w:oddHBand="0" w:evenHBand="0" w:firstRowFirstColumn="0" w:firstRowLastColumn="0" w:lastRowFirstColumn="0" w:lastRowLastColumn="0"/>
            </w:trPr>
            <w:tc>
              <w:tcPr>
                <w:tcW w:w="9350" w:type="dxa"/>
                <w:gridSpan w:val="2"/>
                <w:hideMark/>
              </w:tcPr>
              <w:p w14:paraId="5271E309" w14:textId="77777777" w:rsidR="006F70F7" w:rsidRPr="006954E6" w:rsidRDefault="006F70F7" w:rsidP="00C25A45">
                <w:pPr>
                  <w:pStyle w:val="TableHeader"/>
                  <w:rPr>
                    <w:b/>
                  </w:rPr>
                </w:pPr>
                <w:r>
                  <w:rPr>
                    <w:b/>
                  </w:rPr>
                  <w:t>Information System Security Officer</w:t>
                </w:r>
              </w:p>
            </w:tc>
          </w:tr>
          <w:tr w:rsidR="006F70F7" w14:paraId="72B63F24" w14:textId="77777777" w:rsidTr="00C25A45">
            <w:tc>
              <w:tcPr>
                <w:tcW w:w="7034" w:type="dxa"/>
                <w:hideMark/>
              </w:tcPr>
              <w:p w14:paraId="36F90F6A" w14:textId="77777777" w:rsidR="006F70F7" w:rsidRDefault="006F70F7" w:rsidP="00C25A45">
                <w:pPr>
                  <w:pStyle w:val="TableBody"/>
                </w:pPr>
                <w:r>
                  <w:t xml:space="preserve">Printed Name: </w:t>
                </w:r>
                <w:r>
                  <w:rPr>
                    <w:b/>
                    <w:color w:val="403F40"/>
                  </w:rPr>
                  <w:t>&lt;Insert Name&gt;</w:t>
                </w:r>
              </w:p>
            </w:tc>
            <w:tc>
              <w:tcPr>
                <w:tcW w:w="2316" w:type="dxa"/>
                <w:hideMark/>
              </w:tcPr>
              <w:p w14:paraId="0BD12CF4" w14:textId="77777777" w:rsidR="006F70F7" w:rsidRDefault="006F70F7" w:rsidP="00C25A45">
                <w:pPr>
                  <w:pStyle w:val="TableBody"/>
                </w:pPr>
                <w:r>
                  <w:t xml:space="preserve">Date: </w:t>
                </w:r>
              </w:p>
            </w:tc>
          </w:tr>
          <w:tr w:rsidR="006F70F7" w14:paraId="15C63349" w14:textId="77777777" w:rsidTr="00C25A45">
            <w:tc>
              <w:tcPr>
                <w:tcW w:w="7034" w:type="dxa"/>
              </w:tcPr>
              <w:p w14:paraId="54A13240" w14:textId="77777777" w:rsidR="006F70F7" w:rsidRDefault="006F70F7" w:rsidP="00C25A45">
                <w:pPr>
                  <w:pStyle w:val="TableBody"/>
                </w:pPr>
                <w:r>
                  <w:t>Signature:</w:t>
                </w:r>
              </w:p>
              <w:p w14:paraId="4711A9ED" w14:textId="77777777" w:rsidR="006F70F7" w:rsidRDefault="006F70F7" w:rsidP="00C25A45">
                <w:pPr>
                  <w:pStyle w:val="TableBody"/>
                </w:pPr>
              </w:p>
            </w:tc>
            <w:tc>
              <w:tcPr>
                <w:tcW w:w="2316" w:type="dxa"/>
              </w:tcPr>
              <w:p w14:paraId="0BB0B96D" w14:textId="77777777" w:rsidR="006F70F7" w:rsidRDefault="006F70F7" w:rsidP="00C25A45">
                <w:pPr>
                  <w:pStyle w:val="TableBody"/>
                </w:pPr>
                <w:r>
                  <w:t>&lt;MM/DD/YYYY&gt;</w:t>
                </w:r>
              </w:p>
            </w:tc>
          </w:tr>
        </w:tbl>
        <w:p w14:paraId="6FAA4332" w14:textId="77777777" w:rsidR="006F70F7" w:rsidRDefault="006F70F7" w:rsidP="006F70F7">
          <w:pPr>
            <w:pStyle w:val="Body"/>
          </w:pPr>
        </w:p>
        <w:p w14:paraId="71E0C089" w14:textId="77777777" w:rsidR="006F70F7" w:rsidRDefault="006F70F7" w:rsidP="006F70F7">
          <w:pPr>
            <w:pStyle w:val="Body"/>
          </w:pPr>
          <w:r>
            <w:br w:type="page"/>
          </w:r>
        </w:p>
        <w:p w14:paraId="56472CD9" w14:textId="77777777" w:rsidR="00A55DA5" w:rsidRPr="006C63D3" w:rsidRDefault="00A55DA5" w:rsidP="006C63D3">
          <w:pPr>
            <w:pStyle w:val="TOCHeading"/>
          </w:pPr>
          <w:r w:rsidRPr="006C63D3">
            <w:lastRenderedPageBreak/>
            <w:t>Table of Contents</w:t>
          </w:r>
        </w:p>
        <w:p w14:paraId="4EA4AF3E" w14:textId="37D1E7DF" w:rsidR="008A6964" w:rsidRDefault="00F5161C">
          <w:pPr>
            <w:pStyle w:val="TOC1"/>
            <w:rPr>
              <w:rFonts w:eastAsiaTheme="minorEastAsia" w:cstheme="minorBidi"/>
              <w:b w:val="0"/>
              <w:bCs w:val="0"/>
              <w:i w:val="0"/>
              <w:iCs w:val="0"/>
              <w:noProof/>
              <w:sz w:val="22"/>
              <w:szCs w:val="22"/>
            </w:rPr>
          </w:pPr>
          <w:r w:rsidRPr="007B15E3">
            <w:rPr>
              <w:caps/>
              <w:szCs w:val="22"/>
              <w:u w:val="single"/>
            </w:rPr>
            <w:fldChar w:fldCharType="begin"/>
          </w:r>
          <w:r w:rsidRPr="007B15E3">
            <w:rPr>
              <w:caps/>
              <w:szCs w:val="22"/>
              <w:u w:val="single"/>
            </w:rPr>
            <w:instrText xml:space="preserve"> TOC \o "1-2" \h \z \t "Heading 3,3,Appendix H3,3" </w:instrText>
          </w:r>
          <w:r w:rsidRPr="007B15E3">
            <w:rPr>
              <w:caps/>
              <w:szCs w:val="22"/>
              <w:u w:val="single"/>
            </w:rPr>
            <w:fldChar w:fldCharType="separate"/>
          </w:r>
          <w:hyperlink w:anchor="_Toc178844600" w:history="1">
            <w:r w:rsidR="008A6964" w:rsidRPr="00795D7C">
              <w:rPr>
                <w:rStyle w:val="Hyperlink"/>
                <w:rFonts w:eastAsiaTheme="majorEastAsia"/>
                <w:noProof/>
              </w:rPr>
              <w:t>1</w:t>
            </w:r>
            <w:r w:rsidR="008A6964">
              <w:rPr>
                <w:rFonts w:eastAsiaTheme="minorEastAsia" w:cstheme="minorBidi"/>
                <w:b w:val="0"/>
                <w:bCs w:val="0"/>
                <w:i w:val="0"/>
                <w:iCs w:val="0"/>
                <w:noProof/>
                <w:sz w:val="22"/>
                <w:szCs w:val="22"/>
              </w:rPr>
              <w:tab/>
            </w:r>
            <w:r w:rsidR="008A6964" w:rsidRPr="00795D7C">
              <w:rPr>
                <w:rStyle w:val="Hyperlink"/>
                <w:rFonts w:eastAsiaTheme="majorEastAsia"/>
                <w:noProof/>
              </w:rPr>
              <w:t>Purpose</w:t>
            </w:r>
            <w:r w:rsidR="008A6964">
              <w:rPr>
                <w:noProof/>
                <w:webHidden/>
              </w:rPr>
              <w:tab/>
            </w:r>
            <w:r w:rsidR="008A6964">
              <w:rPr>
                <w:noProof/>
                <w:webHidden/>
              </w:rPr>
              <w:fldChar w:fldCharType="begin"/>
            </w:r>
            <w:r w:rsidR="008A6964">
              <w:rPr>
                <w:noProof/>
                <w:webHidden/>
              </w:rPr>
              <w:instrText xml:space="preserve"> PAGEREF _Toc178844600 \h </w:instrText>
            </w:r>
            <w:r w:rsidR="008A6964">
              <w:rPr>
                <w:noProof/>
                <w:webHidden/>
              </w:rPr>
            </w:r>
            <w:r w:rsidR="008A6964">
              <w:rPr>
                <w:noProof/>
                <w:webHidden/>
              </w:rPr>
              <w:fldChar w:fldCharType="separate"/>
            </w:r>
            <w:r w:rsidR="008A6964">
              <w:rPr>
                <w:noProof/>
                <w:webHidden/>
              </w:rPr>
              <w:t>5</w:t>
            </w:r>
            <w:r w:rsidR="008A6964">
              <w:rPr>
                <w:noProof/>
                <w:webHidden/>
              </w:rPr>
              <w:fldChar w:fldCharType="end"/>
            </w:r>
          </w:hyperlink>
        </w:p>
        <w:p w14:paraId="1EE3BC76" w14:textId="587761FD" w:rsidR="008A6964" w:rsidRDefault="008A6964">
          <w:pPr>
            <w:pStyle w:val="TOC1"/>
            <w:rPr>
              <w:rFonts w:eastAsiaTheme="minorEastAsia" w:cstheme="minorBidi"/>
              <w:b w:val="0"/>
              <w:bCs w:val="0"/>
              <w:i w:val="0"/>
              <w:iCs w:val="0"/>
              <w:noProof/>
              <w:sz w:val="22"/>
              <w:szCs w:val="22"/>
            </w:rPr>
          </w:pPr>
          <w:hyperlink w:anchor="_Toc178844601" w:history="1">
            <w:r w:rsidRPr="00795D7C">
              <w:rPr>
                <w:rStyle w:val="Hyperlink"/>
                <w:rFonts w:eastAsiaTheme="majorEastAsia"/>
                <w:noProof/>
              </w:rPr>
              <w:t>2</w:t>
            </w:r>
            <w:r>
              <w:rPr>
                <w:rFonts w:eastAsiaTheme="minorEastAsia" w:cstheme="minorBidi"/>
                <w:b w:val="0"/>
                <w:bCs w:val="0"/>
                <w:i w:val="0"/>
                <w:iCs w:val="0"/>
                <w:noProof/>
                <w:sz w:val="22"/>
                <w:szCs w:val="22"/>
              </w:rPr>
              <w:tab/>
            </w:r>
            <w:r w:rsidRPr="00795D7C">
              <w:rPr>
                <w:rStyle w:val="Hyperlink"/>
                <w:rFonts w:eastAsiaTheme="majorEastAsia"/>
                <w:noProof/>
              </w:rPr>
              <w:t>Scope</w:t>
            </w:r>
            <w:r>
              <w:rPr>
                <w:noProof/>
                <w:webHidden/>
              </w:rPr>
              <w:tab/>
            </w:r>
            <w:r>
              <w:rPr>
                <w:noProof/>
                <w:webHidden/>
              </w:rPr>
              <w:fldChar w:fldCharType="begin"/>
            </w:r>
            <w:r>
              <w:rPr>
                <w:noProof/>
                <w:webHidden/>
              </w:rPr>
              <w:instrText xml:space="preserve"> PAGEREF _Toc178844601 \h </w:instrText>
            </w:r>
            <w:r>
              <w:rPr>
                <w:noProof/>
                <w:webHidden/>
              </w:rPr>
            </w:r>
            <w:r>
              <w:rPr>
                <w:noProof/>
                <w:webHidden/>
              </w:rPr>
              <w:fldChar w:fldCharType="separate"/>
            </w:r>
            <w:r>
              <w:rPr>
                <w:noProof/>
                <w:webHidden/>
              </w:rPr>
              <w:t>5</w:t>
            </w:r>
            <w:r>
              <w:rPr>
                <w:noProof/>
                <w:webHidden/>
              </w:rPr>
              <w:fldChar w:fldCharType="end"/>
            </w:r>
          </w:hyperlink>
        </w:p>
        <w:p w14:paraId="21C1B3AA" w14:textId="5044F9A9" w:rsidR="008A6964" w:rsidRDefault="008A6964">
          <w:pPr>
            <w:pStyle w:val="TOC1"/>
            <w:rPr>
              <w:rFonts w:eastAsiaTheme="minorEastAsia" w:cstheme="minorBidi"/>
              <w:b w:val="0"/>
              <w:bCs w:val="0"/>
              <w:i w:val="0"/>
              <w:iCs w:val="0"/>
              <w:noProof/>
              <w:sz w:val="22"/>
              <w:szCs w:val="22"/>
            </w:rPr>
          </w:pPr>
          <w:hyperlink w:anchor="_Toc178844602" w:history="1">
            <w:r w:rsidRPr="00795D7C">
              <w:rPr>
                <w:rStyle w:val="Hyperlink"/>
                <w:rFonts w:eastAsiaTheme="majorEastAsia"/>
                <w:noProof/>
              </w:rPr>
              <w:t>3</w:t>
            </w:r>
            <w:r>
              <w:rPr>
                <w:rFonts w:eastAsiaTheme="minorEastAsia" w:cstheme="minorBidi"/>
                <w:b w:val="0"/>
                <w:bCs w:val="0"/>
                <w:i w:val="0"/>
                <w:iCs w:val="0"/>
                <w:noProof/>
                <w:sz w:val="22"/>
                <w:szCs w:val="22"/>
              </w:rPr>
              <w:tab/>
            </w:r>
            <w:r w:rsidRPr="00795D7C">
              <w:rPr>
                <w:rStyle w:val="Hyperlink"/>
                <w:rFonts w:eastAsiaTheme="majorEastAsia"/>
                <w:noProof/>
              </w:rPr>
              <w:t>References</w:t>
            </w:r>
            <w:r>
              <w:rPr>
                <w:noProof/>
                <w:webHidden/>
              </w:rPr>
              <w:tab/>
            </w:r>
            <w:r>
              <w:rPr>
                <w:noProof/>
                <w:webHidden/>
              </w:rPr>
              <w:fldChar w:fldCharType="begin"/>
            </w:r>
            <w:r>
              <w:rPr>
                <w:noProof/>
                <w:webHidden/>
              </w:rPr>
              <w:instrText xml:space="preserve"> PAGEREF _Toc178844602 \h </w:instrText>
            </w:r>
            <w:r>
              <w:rPr>
                <w:noProof/>
                <w:webHidden/>
              </w:rPr>
            </w:r>
            <w:r>
              <w:rPr>
                <w:noProof/>
                <w:webHidden/>
              </w:rPr>
              <w:fldChar w:fldCharType="separate"/>
            </w:r>
            <w:r>
              <w:rPr>
                <w:noProof/>
                <w:webHidden/>
              </w:rPr>
              <w:t>5</w:t>
            </w:r>
            <w:r>
              <w:rPr>
                <w:noProof/>
                <w:webHidden/>
              </w:rPr>
              <w:fldChar w:fldCharType="end"/>
            </w:r>
          </w:hyperlink>
        </w:p>
        <w:p w14:paraId="1F164E76" w14:textId="1DCD407A" w:rsidR="008A6964" w:rsidRDefault="008A6964">
          <w:pPr>
            <w:pStyle w:val="TOC1"/>
            <w:rPr>
              <w:rFonts w:eastAsiaTheme="minorEastAsia" w:cstheme="minorBidi"/>
              <w:b w:val="0"/>
              <w:bCs w:val="0"/>
              <w:i w:val="0"/>
              <w:iCs w:val="0"/>
              <w:noProof/>
              <w:sz w:val="22"/>
              <w:szCs w:val="22"/>
            </w:rPr>
          </w:pPr>
          <w:hyperlink w:anchor="_Toc178844603" w:history="1">
            <w:r w:rsidRPr="00795D7C">
              <w:rPr>
                <w:rStyle w:val="Hyperlink"/>
                <w:rFonts w:eastAsiaTheme="majorEastAsia"/>
                <w:noProof/>
              </w:rPr>
              <w:t>4</w:t>
            </w:r>
            <w:r>
              <w:rPr>
                <w:rFonts w:eastAsiaTheme="minorEastAsia" w:cstheme="minorBidi"/>
                <w:b w:val="0"/>
                <w:bCs w:val="0"/>
                <w:i w:val="0"/>
                <w:iCs w:val="0"/>
                <w:noProof/>
                <w:sz w:val="22"/>
                <w:szCs w:val="22"/>
              </w:rPr>
              <w:tab/>
            </w:r>
            <w:r w:rsidRPr="00795D7C">
              <w:rPr>
                <w:rStyle w:val="Hyperlink"/>
                <w:rFonts w:eastAsiaTheme="majorEastAsia"/>
                <w:noProof/>
              </w:rPr>
              <w:t>Roles &amp; Responsibilities</w:t>
            </w:r>
            <w:r>
              <w:rPr>
                <w:noProof/>
                <w:webHidden/>
              </w:rPr>
              <w:tab/>
            </w:r>
            <w:r>
              <w:rPr>
                <w:noProof/>
                <w:webHidden/>
              </w:rPr>
              <w:fldChar w:fldCharType="begin"/>
            </w:r>
            <w:r>
              <w:rPr>
                <w:noProof/>
                <w:webHidden/>
              </w:rPr>
              <w:instrText xml:space="preserve"> PAGEREF _Toc178844603 \h </w:instrText>
            </w:r>
            <w:r>
              <w:rPr>
                <w:noProof/>
                <w:webHidden/>
              </w:rPr>
            </w:r>
            <w:r>
              <w:rPr>
                <w:noProof/>
                <w:webHidden/>
              </w:rPr>
              <w:fldChar w:fldCharType="separate"/>
            </w:r>
            <w:r>
              <w:rPr>
                <w:noProof/>
                <w:webHidden/>
              </w:rPr>
              <w:t>5</w:t>
            </w:r>
            <w:r>
              <w:rPr>
                <w:noProof/>
                <w:webHidden/>
              </w:rPr>
              <w:fldChar w:fldCharType="end"/>
            </w:r>
          </w:hyperlink>
        </w:p>
        <w:p w14:paraId="35CCC635" w14:textId="605FB2F1" w:rsidR="008A6964" w:rsidRDefault="008A6964">
          <w:pPr>
            <w:pStyle w:val="TOC1"/>
            <w:rPr>
              <w:rFonts w:eastAsiaTheme="minorEastAsia" w:cstheme="minorBidi"/>
              <w:b w:val="0"/>
              <w:bCs w:val="0"/>
              <w:i w:val="0"/>
              <w:iCs w:val="0"/>
              <w:noProof/>
              <w:sz w:val="22"/>
              <w:szCs w:val="22"/>
            </w:rPr>
          </w:pPr>
          <w:hyperlink w:anchor="_Toc178844604" w:history="1">
            <w:r w:rsidRPr="00795D7C">
              <w:rPr>
                <w:rStyle w:val="Hyperlink"/>
                <w:rFonts w:eastAsiaTheme="majorEastAsia"/>
                <w:noProof/>
              </w:rPr>
              <w:t>5</w:t>
            </w:r>
            <w:r>
              <w:rPr>
                <w:rFonts w:eastAsiaTheme="minorEastAsia" w:cstheme="minorBidi"/>
                <w:b w:val="0"/>
                <w:bCs w:val="0"/>
                <w:i w:val="0"/>
                <w:iCs w:val="0"/>
                <w:noProof/>
                <w:sz w:val="22"/>
                <w:szCs w:val="22"/>
              </w:rPr>
              <w:tab/>
            </w:r>
            <w:r w:rsidRPr="00795D7C">
              <w:rPr>
                <w:rStyle w:val="Hyperlink"/>
                <w:rFonts w:eastAsiaTheme="majorEastAsia"/>
                <w:noProof/>
              </w:rPr>
              <w:t>System Information</w:t>
            </w:r>
            <w:r>
              <w:rPr>
                <w:noProof/>
                <w:webHidden/>
              </w:rPr>
              <w:tab/>
            </w:r>
            <w:r>
              <w:rPr>
                <w:noProof/>
                <w:webHidden/>
              </w:rPr>
              <w:fldChar w:fldCharType="begin"/>
            </w:r>
            <w:r>
              <w:rPr>
                <w:noProof/>
                <w:webHidden/>
              </w:rPr>
              <w:instrText xml:space="preserve"> PAGEREF _Toc178844604 \h </w:instrText>
            </w:r>
            <w:r>
              <w:rPr>
                <w:noProof/>
                <w:webHidden/>
              </w:rPr>
            </w:r>
            <w:r>
              <w:rPr>
                <w:noProof/>
                <w:webHidden/>
              </w:rPr>
              <w:fldChar w:fldCharType="separate"/>
            </w:r>
            <w:r>
              <w:rPr>
                <w:noProof/>
                <w:webHidden/>
              </w:rPr>
              <w:t>6</w:t>
            </w:r>
            <w:r>
              <w:rPr>
                <w:noProof/>
                <w:webHidden/>
              </w:rPr>
              <w:fldChar w:fldCharType="end"/>
            </w:r>
          </w:hyperlink>
        </w:p>
        <w:p w14:paraId="0BDCA1B8" w14:textId="223C4D96" w:rsidR="008A6964" w:rsidRDefault="008A6964">
          <w:pPr>
            <w:pStyle w:val="TOC2"/>
            <w:rPr>
              <w:rFonts w:eastAsiaTheme="minorEastAsia" w:cstheme="minorBidi"/>
              <w:bCs w:val="0"/>
            </w:rPr>
          </w:pPr>
          <w:hyperlink w:anchor="_Toc178844605" w:history="1">
            <w:r w:rsidRPr="00795D7C">
              <w:rPr>
                <w:rStyle w:val="Hyperlink"/>
                <w:rFonts w:eastAsiaTheme="majorEastAsia"/>
              </w:rPr>
              <w:t>5.1</w:t>
            </w:r>
            <w:r>
              <w:rPr>
                <w:rFonts w:eastAsiaTheme="minorEastAsia" w:cstheme="minorBidi"/>
                <w:bCs w:val="0"/>
              </w:rPr>
              <w:tab/>
            </w:r>
            <w:r w:rsidRPr="00795D7C">
              <w:rPr>
                <w:rStyle w:val="Hyperlink"/>
                <w:rFonts w:eastAsiaTheme="majorEastAsia"/>
              </w:rPr>
              <w:t>Responsible Organization</w:t>
            </w:r>
            <w:r>
              <w:rPr>
                <w:webHidden/>
              </w:rPr>
              <w:tab/>
            </w:r>
            <w:r>
              <w:rPr>
                <w:webHidden/>
              </w:rPr>
              <w:fldChar w:fldCharType="begin"/>
            </w:r>
            <w:r>
              <w:rPr>
                <w:webHidden/>
              </w:rPr>
              <w:instrText xml:space="preserve"> PAGEREF _Toc178844605 \h </w:instrText>
            </w:r>
            <w:r>
              <w:rPr>
                <w:webHidden/>
              </w:rPr>
            </w:r>
            <w:r>
              <w:rPr>
                <w:webHidden/>
              </w:rPr>
              <w:fldChar w:fldCharType="separate"/>
            </w:r>
            <w:r>
              <w:rPr>
                <w:webHidden/>
              </w:rPr>
              <w:t>6</w:t>
            </w:r>
            <w:r>
              <w:rPr>
                <w:webHidden/>
              </w:rPr>
              <w:fldChar w:fldCharType="end"/>
            </w:r>
          </w:hyperlink>
        </w:p>
        <w:p w14:paraId="2A34C7BE" w14:textId="42525720" w:rsidR="008A6964" w:rsidRDefault="008A6964">
          <w:pPr>
            <w:pStyle w:val="TOC2"/>
            <w:rPr>
              <w:rFonts w:eastAsiaTheme="minorEastAsia" w:cstheme="minorBidi"/>
              <w:bCs w:val="0"/>
            </w:rPr>
          </w:pPr>
          <w:hyperlink w:anchor="_Toc178844606" w:history="1">
            <w:r w:rsidRPr="00795D7C">
              <w:rPr>
                <w:rStyle w:val="Hyperlink"/>
                <w:rFonts w:eastAsiaTheme="majorEastAsia"/>
              </w:rPr>
              <w:t>5.2</w:t>
            </w:r>
            <w:r>
              <w:rPr>
                <w:rFonts w:eastAsiaTheme="minorEastAsia" w:cstheme="minorBidi"/>
                <w:bCs w:val="0"/>
              </w:rPr>
              <w:tab/>
            </w:r>
            <w:r w:rsidRPr="00795D7C">
              <w:rPr>
                <w:rStyle w:val="Hyperlink"/>
                <w:rFonts w:eastAsiaTheme="majorEastAsia"/>
              </w:rPr>
              <w:t>Government Information Owner Contact Information</w:t>
            </w:r>
            <w:r>
              <w:rPr>
                <w:webHidden/>
              </w:rPr>
              <w:tab/>
            </w:r>
            <w:r>
              <w:rPr>
                <w:webHidden/>
              </w:rPr>
              <w:fldChar w:fldCharType="begin"/>
            </w:r>
            <w:r>
              <w:rPr>
                <w:webHidden/>
              </w:rPr>
              <w:instrText xml:space="preserve"> PAGEREF _Toc178844606 \h </w:instrText>
            </w:r>
            <w:r>
              <w:rPr>
                <w:webHidden/>
              </w:rPr>
            </w:r>
            <w:r>
              <w:rPr>
                <w:webHidden/>
              </w:rPr>
              <w:fldChar w:fldCharType="separate"/>
            </w:r>
            <w:r>
              <w:rPr>
                <w:webHidden/>
              </w:rPr>
              <w:t>6</w:t>
            </w:r>
            <w:r>
              <w:rPr>
                <w:webHidden/>
              </w:rPr>
              <w:fldChar w:fldCharType="end"/>
            </w:r>
          </w:hyperlink>
        </w:p>
        <w:p w14:paraId="45DF8AD5" w14:textId="4E3EBD8C" w:rsidR="008A6964" w:rsidRDefault="008A6964">
          <w:pPr>
            <w:pStyle w:val="TOC2"/>
            <w:rPr>
              <w:rFonts w:eastAsiaTheme="minorEastAsia" w:cstheme="minorBidi"/>
              <w:bCs w:val="0"/>
            </w:rPr>
          </w:pPr>
          <w:hyperlink w:anchor="_Toc178844607" w:history="1">
            <w:r w:rsidRPr="00795D7C">
              <w:rPr>
                <w:rStyle w:val="Hyperlink"/>
                <w:rFonts w:eastAsiaTheme="majorEastAsia"/>
              </w:rPr>
              <w:t>5.3</w:t>
            </w:r>
            <w:r>
              <w:rPr>
                <w:rFonts w:eastAsiaTheme="minorEastAsia" w:cstheme="minorBidi"/>
                <w:bCs w:val="0"/>
              </w:rPr>
              <w:tab/>
            </w:r>
            <w:r w:rsidRPr="00795D7C">
              <w:rPr>
                <w:rStyle w:val="Hyperlink"/>
                <w:rFonts w:eastAsiaTheme="majorEastAsia"/>
              </w:rPr>
              <w:t>System Owner</w:t>
            </w:r>
            <w:r>
              <w:rPr>
                <w:webHidden/>
              </w:rPr>
              <w:tab/>
            </w:r>
            <w:r>
              <w:rPr>
                <w:webHidden/>
              </w:rPr>
              <w:fldChar w:fldCharType="begin"/>
            </w:r>
            <w:r>
              <w:rPr>
                <w:webHidden/>
              </w:rPr>
              <w:instrText xml:space="preserve"> PAGEREF _Toc178844607 \h </w:instrText>
            </w:r>
            <w:r>
              <w:rPr>
                <w:webHidden/>
              </w:rPr>
            </w:r>
            <w:r>
              <w:rPr>
                <w:webHidden/>
              </w:rPr>
              <w:fldChar w:fldCharType="separate"/>
            </w:r>
            <w:r>
              <w:rPr>
                <w:webHidden/>
              </w:rPr>
              <w:t>6</w:t>
            </w:r>
            <w:r>
              <w:rPr>
                <w:webHidden/>
              </w:rPr>
              <w:fldChar w:fldCharType="end"/>
            </w:r>
          </w:hyperlink>
        </w:p>
        <w:p w14:paraId="2BDDD9CF" w14:textId="1F799D96" w:rsidR="008A6964" w:rsidRDefault="008A6964">
          <w:pPr>
            <w:pStyle w:val="TOC2"/>
            <w:rPr>
              <w:rFonts w:eastAsiaTheme="minorEastAsia" w:cstheme="minorBidi"/>
              <w:bCs w:val="0"/>
            </w:rPr>
          </w:pPr>
          <w:hyperlink w:anchor="_Toc178844608" w:history="1">
            <w:r w:rsidRPr="00795D7C">
              <w:rPr>
                <w:rStyle w:val="Hyperlink"/>
                <w:rFonts w:eastAsiaTheme="majorEastAsia"/>
              </w:rPr>
              <w:t>5.4</w:t>
            </w:r>
            <w:r>
              <w:rPr>
                <w:rFonts w:eastAsiaTheme="minorEastAsia" w:cstheme="minorBidi"/>
                <w:bCs w:val="0"/>
              </w:rPr>
              <w:tab/>
            </w:r>
            <w:r w:rsidRPr="00795D7C">
              <w:rPr>
                <w:rStyle w:val="Hyperlink"/>
                <w:rFonts w:eastAsiaTheme="majorEastAsia"/>
              </w:rPr>
              <w:t>System Security Officer:</w:t>
            </w:r>
            <w:r>
              <w:rPr>
                <w:webHidden/>
              </w:rPr>
              <w:tab/>
            </w:r>
            <w:r>
              <w:rPr>
                <w:webHidden/>
              </w:rPr>
              <w:fldChar w:fldCharType="begin"/>
            </w:r>
            <w:r>
              <w:rPr>
                <w:webHidden/>
              </w:rPr>
              <w:instrText xml:space="preserve"> PAGEREF _Toc178844608 \h </w:instrText>
            </w:r>
            <w:r>
              <w:rPr>
                <w:webHidden/>
              </w:rPr>
            </w:r>
            <w:r>
              <w:rPr>
                <w:webHidden/>
              </w:rPr>
              <w:fldChar w:fldCharType="separate"/>
            </w:r>
            <w:r>
              <w:rPr>
                <w:webHidden/>
              </w:rPr>
              <w:t>6</w:t>
            </w:r>
            <w:r>
              <w:rPr>
                <w:webHidden/>
              </w:rPr>
              <w:fldChar w:fldCharType="end"/>
            </w:r>
          </w:hyperlink>
        </w:p>
        <w:p w14:paraId="78F99829" w14:textId="5708C310" w:rsidR="008A6964" w:rsidRDefault="008A6964">
          <w:pPr>
            <w:pStyle w:val="TOC2"/>
            <w:rPr>
              <w:rFonts w:eastAsiaTheme="minorEastAsia" w:cstheme="minorBidi"/>
              <w:bCs w:val="0"/>
            </w:rPr>
          </w:pPr>
          <w:hyperlink w:anchor="_Toc178844609" w:history="1">
            <w:r w:rsidRPr="00795D7C">
              <w:rPr>
                <w:rStyle w:val="Hyperlink"/>
                <w:rFonts w:eastAsiaTheme="majorEastAsia"/>
              </w:rPr>
              <w:t>5.5</w:t>
            </w:r>
            <w:r>
              <w:rPr>
                <w:rFonts w:eastAsiaTheme="minorEastAsia" w:cstheme="minorBidi"/>
                <w:bCs w:val="0"/>
              </w:rPr>
              <w:tab/>
            </w:r>
            <w:r w:rsidRPr="00795D7C">
              <w:rPr>
                <w:rStyle w:val="Hyperlink"/>
                <w:rFonts w:eastAsiaTheme="majorEastAsia"/>
              </w:rPr>
              <w:t>General Description/Purpose of System:</w:t>
            </w:r>
            <w:r>
              <w:rPr>
                <w:webHidden/>
              </w:rPr>
              <w:tab/>
            </w:r>
            <w:r>
              <w:rPr>
                <w:webHidden/>
              </w:rPr>
              <w:fldChar w:fldCharType="begin"/>
            </w:r>
            <w:r>
              <w:rPr>
                <w:webHidden/>
              </w:rPr>
              <w:instrText xml:space="preserve"> PAGEREF _Toc178844609 \h </w:instrText>
            </w:r>
            <w:r>
              <w:rPr>
                <w:webHidden/>
              </w:rPr>
            </w:r>
            <w:r>
              <w:rPr>
                <w:webHidden/>
              </w:rPr>
              <w:fldChar w:fldCharType="separate"/>
            </w:r>
            <w:r>
              <w:rPr>
                <w:webHidden/>
              </w:rPr>
              <w:t>6</w:t>
            </w:r>
            <w:r>
              <w:rPr>
                <w:webHidden/>
              </w:rPr>
              <w:fldChar w:fldCharType="end"/>
            </w:r>
          </w:hyperlink>
        </w:p>
        <w:p w14:paraId="1A4F656B" w14:textId="5AC61A7C" w:rsidR="008A6964" w:rsidRDefault="008A6964">
          <w:pPr>
            <w:pStyle w:val="TOC2"/>
            <w:rPr>
              <w:rFonts w:eastAsiaTheme="minorEastAsia" w:cstheme="minorBidi"/>
              <w:bCs w:val="0"/>
            </w:rPr>
          </w:pPr>
          <w:hyperlink w:anchor="_Toc178844610" w:history="1">
            <w:r w:rsidRPr="00795D7C">
              <w:rPr>
                <w:rStyle w:val="Hyperlink"/>
                <w:rFonts w:eastAsiaTheme="majorEastAsia"/>
              </w:rPr>
              <w:t>5.6</w:t>
            </w:r>
            <w:r>
              <w:rPr>
                <w:rFonts w:eastAsiaTheme="minorEastAsia" w:cstheme="minorBidi"/>
                <w:bCs w:val="0"/>
              </w:rPr>
              <w:tab/>
            </w:r>
            <w:r w:rsidRPr="00795D7C">
              <w:rPr>
                <w:rStyle w:val="Hyperlink"/>
                <w:rFonts w:eastAsiaTheme="majorEastAsia"/>
              </w:rPr>
              <w:t>General Description of Information:</w:t>
            </w:r>
            <w:r>
              <w:rPr>
                <w:webHidden/>
              </w:rPr>
              <w:tab/>
            </w:r>
            <w:r>
              <w:rPr>
                <w:webHidden/>
              </w:rPr>
              <w:fldChar w:fldCharType="begin"/>
            </w:r>
            <w:r>
              <w:rPr>
                <w:webHidden/>
              </w:rPr>
              <w:instrText xml:space="preserve"> PAGEREF _Toc178844610 \h </w:instrText>
            </w:r>
            <w:r>
              <w:rPr>
                <w:webHidden/>
              </w:rPr>
            </w:r>
            <w:r>
              <w:rPr>
                <w:webHidden/>
              </w:rPr>
              <w:fldChar w:fldCharType="separate"/>
            </w:r>
            <w:r>
              <w:rPr>
                <w:webHidden/>
              </w:rPr>
              <w:t>7</w:t>
            </w:r>
            <w:r>
              <w:rPr>
                <w:webHidden/>
              </w:rPr>
              <w:fldChar w:fldCharType="end"/>
            </w:r>
          </w:hyperlink>
        </w:p>
        <w:p w14:paraId="72F26B8C" w14:textId="5388C014" w:rsidR="008A6964" w:rsidRDefault="008A6964">
          <w:pPr>
            <w:pStyle w:val="TOC1"/>
            <w:rPr>
              <w:rFonts w:eastAsiaTheme="minorEastAsia" w:cstheme="minorBidi"/>
              <w:b w:val="0"/>
              <w:bCs w:val="0"/>
              <w:i w:val="0"/>
              <w:iCs w:val="0"/>
              <w:noProof/>
              <w:sz w:val="22"/>
              <w:szCs w:val="22"/>
            </w:rPr>
          </w:pPr>
          <w:hyperlink w:anchor="_Toc178844611" w:history="1">
            <w:r w:rsidRPr="00795D7C">
              <w:rPr>
                <w:rStyle w:val="Hyperlink"/>
                <w:rFonts w:eastAsiaTheme="majorEastAsia"/>
                <w:noProof/>
              </w:rPr>
              <w:t>6</w:t>
            </w:r>
            <w:r>
              <w:rPr>
                <w:rFonts w:eastAsiaTheme="minorEastAsia" w:cstheme="minorBidi"/>
                <w:b w:val="0"/>
                <w:bCs w:val="0"/>
                <w:i w:val="0"/>
                <w:iCs w:val="0"/>
                <w:noProof/>
                <w:sz w:val="22"/>
                <w:szCs w:val="22"/>
              </w:rPr>
              <w:tab/>
            </w:r>
            <w:r w:rsidRPr="00795D7C">
              <w:rPr>
                <w:rStyle w:val="Hyperlink"/>
                <w:rFonts w:eastAsiaTheme="majorEastAsia"/>
                <w:noProof/>
              </w:rPr>
              <w:t>System Environment</w:t>
            </w:r>
            <w:r>
              <w:rPr>
                <w:noProof/>
                <w:webHidden/>
              </w:rPr>
              <w:tab/>
            </w:r>
            <w:r>
              <w:rPr>
                <w:noProof/>
                <w:webHidden/>
              </w:rPr>
              <w:fldChar w:fldCharType="begin"/>
            </w:r>
            <w:r>
              <w:rPr>
                <w:noProof/>
                <w:webHidden/>
              </w:rPr>
              <w:instrText xml:space="preserve"> PAGEREF _Toc178844611 \h </w:instrText>
            </w:r>
            <w:r>
              <w:rPr>
                <w:noProof/>
                <w:webHidden/>
              </w:rPr>
            </w:r>
            <w:r>
              <w:rPr>
                <w:noProof/>
                <w:webHidden/>
              </w:rPr>
              <w:fldChar w:fldCharType="separate"/>
            </w:r>
            <w:r>
              <w:rPr>
                <w:noProof/>
                <w:webHidden/>
              </w:rPr>
              <w:t>7</w:t>
            </w:r>
            <w:r>
              <w:rPr>
                <w:noProof/>
                <w:webHidden/>
              </w:rPr>
              <w:fldChar w:fldCharType="end"/>
            </w:r>
          </w:hyperlink>
        </w:p>
        <w:p w14:paraId="5914C41B" w14:textId="37E123FF" w:rsidR="008A6964" w:rsidRDefault="008A6964">
          <w:pPr>
            <w:pStyle w:val="TOC2"/>
            <w:rPr>
              <w:rFonts w:eastAsiaTheme="minorEastAsia" w:cstheme="minorBidi"/>
              <w:bCs w:val="0"/>
            </w:rPr>
          </w:pPr>
          <w:hyperlink w:anchor="_Toc178844612" w:history="1">
            <w:r w:rsidRPr="00795D7C">
              <w:rPr>
                <w:rStyle w:val="Hyperlink"/>
                <w:rFonts w:eastAsiaTheme="majorEastAsia"/>
              </w:rPr>
              <w:t>6.1</w:t>
            </w:r>
            <w:r>
              <w:rPr>
                <w:rFonts w:eastAsiaTheme="minorEastAsia" w:cstheme="minorBidi"/>
                <w:bCs w:val="0"/>
              </w:rPr>
              <w:tab/>
            </w:r>
            <w:r w:rsidRPr="00795D7C">
              <w:rPr>
                <w:rStyle w:val="Hyperlink"/>
                <w:rFonts w:eastAsiaTheme="majorEastAsia"/>
              </w:rPr>
              <w:t>CUI Data Flow Diagrams</w:t>
            </w:r>
            <w:r>
              <w:rPr>
                <w:webHidden/>
              </w:rPr>
              <w:tab/>
            </w:r>
            <w:r>
              <w:rPr>
                <w:webHidden/>
              </w:rPr>
              <w:fldChar w:fldCharType="begin"/>
            </w:r>
            <w:r>
              <w:rPr>
                <w:webHidden/>
              </w:rPr>
              <w:instrText xml:space="preserve"> PAGEREF _Toc178844612 \h </w:instrText>
            </w:r>
            <w:r>
              <w:rPr>
                <w:webHidden/>
              </w:rPr>
            </w:r>
            <w:r>
              <w:rPr>
                <w:webHidden/>
              </w:rPr>
              <w:fldChar w:fldCharType="separate"/>
            </w:r>
            <w:r>
              <w:rPr>
                <w:webHidden/>
              </w:rPr>
              <w:t>8</w:t>
            </w:r>
            <w:r>
              <w:rPr>
                <w:webHidden/>
              </w:rPr>
              <w:fldChar w:fldCharType="end"/>
            </w:r>
          </w:hyperlink>
        </w:p>
        <w:p w14:paraId="0CB42F88" w14:textId="7C9812AE" w:rsidR="008A6964" w:rsidRDefault="008A6964">
          <w:pPr>
            <w:pStyle w:val="TOC3"/>
            <w:rPr>
              <w:rFonts w:eastAsiaTheme="minorEastAsia" w:cstheme="minorBidi"/>
              <w:sz w:val="22"/>
              <w:szCs w:val="22"/>
            </w:rPr>
          </w:pPr>
          <w:hyperlink w:anchor="_Toc178844613" w:history="1">
            <w:r w:rsidRPr="00795D7C">
              <w:rPr>
                <w:rStyle w:val="Hyperlink"/>
              </w:rPr>
              <w:t>6.1.1</w:t>
            </w:r>
            <w:r>
              <w:rPr>
                <w:rFonts w:eastAsiaTheme="minorEastAsia" w:cstheme="minorBidi"/>
                <w:sz w:val="22"/>
                <w:szCs w:val="22"/>
              </w:rPr>
              <w:tab/>
            </w:r>
            <w:r w:rsidRPr="00795D7C">
              <w:rPr>
                <w:rStyle w:val="Hyperlink"/>
              </w:rPr>
              <w:t>Data Flow Diagram Legend</w:t>
            </w:r>
            <w:r>
              <w:rPr>
                <w:webHidden/>
              </w:rPr>
              <w:tab/>
            </w:r>
            <w:r>
              <w:rPr>
                <w:webHidden/>
              </w:rPr>
              <w:fldChar w:fldCharType="begin"/>
            </w:r>
            <w:r>
              <w:rPr>
                <w:webHidden/>
              </w:rPr>
              <w:instrText xml:space="preserve"> PAGEREF _Toc178844613 \h </w:instrText>
            </w:r>
            <w:r>
              <w:rPr>
                <w:webHidden/>
              </w:rPr>
            </w:r>
            <w:r>
              <w:rPr>
                <w:webHidden/>
              </w:rPr>
              <w:fldChar w:fldCharType="separate"/>
            </w:r>
            <w:r>
              <w:rPr>
                <w:webHidden/>
              </w:rPr>
              <w:t>8</w:t>
            </w:r>
            <w:r>
              <w:rPr>
                <w:webHidden/>
              </w:rPr>
              <w:fldChar w:fldCharType="end"/>
            </w:r>
          </w:hyperlink>
        </w:p>
        <w:p w14:paraId="77902136" w14:textId="1BC52522" w:rsidR="008A6964" w:rsidRDefault="008A6964">
          <w:pPr>
            <w:pStyle w:val="TOC2"/>
            <w:rPr>
              <w:rFonts w:eastAsiaTheme="minorEastAsia" w:cstheme="minorBidi"/>
              <w:bCs w:val="0"/>
            </w:rPr>
          </w:pPr>
          <w:hyperlink w:anchor="_Toc178844614" w:history="1">
            <w:r w:rsidRPr="00795D7C">
              <w:rPr>
                <w:rStyle w:val="Hyperlink"/>
                <w:rFonts w:eastAsiaTheme="majorEastAsia"/>
              </w:rPr>
              <w:t>6.2</w:t>
            </w:r>
            <w:r>
              <w:rPr>
                <w:rFonts w:eastAsiaTheme="minorEastAsia" w:cstheme="minorBidi"/>
                <w:bCs w:val="0"/>
              </w:rPr>
              <w:tab/>
            </w:r>
            <w:r w:rsidRPr="00795D7C">
              <w:rPr>
                <w:rStyle w:val="Hyperlink"/>
                <w:rFonts w:eastAsiaTheme="majorEastAsia"/>
              </w:rPr>
              <w:t>CUI Repositories</w:t>
            </w:r>
            <w:r>
              <w:rPr>
                <w:webHidden/>
              </w:rPr>
              <w:tab/>
            </w:r>
            <w:r>
              <w:rPr>
                <w:webHidden/>
              </w:rPr>
              <w:fldChar w:fldCharType="begin"/>
            </w:r>
            <w:r>
              <w:rPr>
                <w:webHidden/>
              </w:rPr>
              <w:instrText xml:space="preserve"> PAGEREF _Toc178844614 \h </w:instrText>
            </w:r>
            <w:r>
              <w:rPr>
                <w:webHidden/>
              </w:rPr>
            </w:r>
            <w:r>
              <w:rPr>
                <w:webHidden/>
              </w:rPr>
              <w:fldChar w:fldCharType="separate"/>
            </w:r>
            <w:r>
              <w:rPr>
                <w:webHidden/>
              </w:rPr>
              <w:t>8</w:t>
            </w:r>
            <w:r>
              <w:rPr>
                <w:webHidden/>
              </w:rPr>
              <w:fldChar w:fldCharType="end"/>
            </w:r>
          </w:hyperlink>
        </w:p>
        <w:p w14:paraId="6F570648" w14:textId="746C0B63" w:rsidR="008A6964" w:rsidRDefault="008A6964">
          <w:pPr>
            <w:pStyle w:val="TOC2"/>
            <w:rPr>
              <w:rFonts w:eastAsiaTheme="minorEastAsia" w:cstheme="minorBidi"/>
              <w:bCs w:val="0"/>
            </w:rPr>
          </w:pPr>
          <w:hyperlink w:anchor="_Toc178844615" w:history="1">
            <w:r w:rsidRPr="00795D7C">
              <w:rPr>
                <w:rStyle w:val="Hyperlink"/>
                <w:rFonts w:eastAsiaTheme="majorEastAsia"/>
              </w:rPr>
              <w:t>6.3</w:t>
            </w:r>
            <w:r>
              <w:rPr>
                <w:rFonts w:eastAsiaTheme="minorEastAsia" w:cstheme="minorBidi"/>
                <w:bCs w:val="0"/>
              </w:rPr>
              <w:tab/>
            </w:r>
            <w:r w:rsidRPr="00795D7C">
              <w:rPr>
                <w:rStyle w:val="Hyperlink"/>
                <w:rFonts w:eastAsiaTheme="majorEastAsia"/>
              </w:rPr>
              <w:t>System Description- Sample</w:t>
            </w:r>
            <w:r>
              <w:rPr>
                <w:webHidden/>
              </w:rPr>
              <w:tab/>
            </w:r>
            <w:r>
              <w:rPr>
                <w:webHidden/>
              </w:rPr>
              <w:fldChar w:fldCharType="begin"/>
            </w:r>
            <w:r>
              <w:rPr>
                <w:webHidden/>
              </w:rPr>
              <w:instrText xml:space="preserve"> PAGEREF _Toc178844615 \h </w:instrText>
            </w:r>
            <w:r>
              <w:rPr>
                <w:webHidden/>
              </w:rPr>
            </w:r>
            <w:r>
              <w:rPr>
                <w:webHidden/>
              </w:rPr>
              <w:fldChar w:fldCharType="separate"/>
            </w:r>
            <w:r>
              <w:rPr>
                <w:webHidden/>
              </w:rPr>
              <w:t>9</w:t>
            </w:r>
            <w:r>
              <w:rPr>
                <w:webHidden/>
              </w:rPr>
              <w:fldChar w:fldCharType="end"/>
            </w:r>
          </w:hyperlink>
        </w:p>
        <w:p w14:paraId="7898E71F" w14:textId="6C640322" w:rsidR="008A6964" w:rsidRDefault="008A6964">
          <w:pPr>
            <w:pStyle w:val="TOC3"/>
            <w:rPr>
              <w:rFonts w:eastAsiaTheme="minorEastAsia" w:cstheme="minorBidi"/>
              <w:sz w:val="22"/>
              <w:szCs w:val="22"/>
            </w:rPr>
          </w:pPr>
          <w:hyperlink w:anchor="_Toc178844616" w:history="1">
            <w:r w:rsidRPr="00795D7C">
              <w:rPr>
                <w:rStyle w:val="Hyperlink"/>
              </w:rPr>
              <w:t>6.3.1</w:t>
            </w:r>
            <w:r>
              <w:rPr>
                <w:rFonts w:eastAsiaTheme="minorEastAsia" w:cstheme="minorBidi"/>
                <w:sz w:val="22"/>
                <w:szCs w:val="22"/>
              </w:rPr>
              <w:tab/>
            </w:r>
            <w:r w:rsidRPr="00795D7C">
              <w:rPr>
                <w:rStyle w:val="Hyperlink"/>
              </w:rPr>
              <w:t>CUI Components</w:t>
            </w:r>
            <w:r>
              <w:rPr>
                <w:webHidden/>
              </w:rPr>
              <w:tab/>
            </w:r>
            <w:r>
              <w:rPr>
                <w:webHidden/>
              </w:rPr>
              <w:fldChar w:fldCharType="begin"/>
            </w:r>
            <w:r>
              <w:rPr>
                <w:webHidden/>
              </w:rPr>
              <w:instrText xml:space="preserve"> PAGEREF _Toc178844616 \h </w:instrText>
            </w:r>
            <w:r>
              <w:rPr>
                <w:webHidden/>
              </w:rPr>
            </w:r>
            <w:r>
              <w:rPr>
                <w:webHidden/>
              </w:rPr>
              <w:fldChar w:fldCharType="separate"/>
            </w:r>
            <w:r>
              <w:rPr>
                <w:webHidden/>
              </w:rPr>
              <w:t>9</w:t>
            </w:r>
            <w:r>
              <w:rPr>
                <w:webHidden/>
              </w:rPr>
              <w:fldChar w:fldCharType="end"/>
            </w:r>
          </w:hyperlink>
        </w:p>
        <w:p w14:paraId="1CE790EB" w14:textId="6E5B4D4D" w:rsidR="008A6964" w:rsidRDefault="008A6964">
          <w:pPr>
            <w:pStyle w:val="TOC3"/>
            <w:rPr>
              <w:rFonts w:eastAsiaTheme="minorEastAsia" w:cstheme="minorBidi"/>
              <w:sz w:val="22"/>
              <w:szCs w:val="22"/>
            </w:rPr>
          </w:pPr>
          <w:hyperlink w:anchor="_Toc178844617" w:history="1">
            <w:r w:rsidRPr="00795D7C">
              <w:rPr>
                <w:rStyle w:val="Hyperlink"/>
              </w:rPr>
              <w:t>6.3.2</w:t>
            </w:r>
            <w:r>
              <w:rPr>
                <w:rFonts w:eastAsiaTheme="minorEastAsia" w:cstheme="minorBidi"/>
                <w:sz w:val="22"/>
                <w:szCs w:val="22"/>
              </w:rPr>
              <w:tab/>
            </w:r>
            <w:r w:rsidRPr="00795D7C">
              <w:rPr>
                <w:rStyle w:val="Hyperlink"/>
              </w:rPr>
              <w:t>Security Protection Components</w:t>
            </w:r>
            <w:r>
              <w:rPr>
                <w:webHidden/>
              </w:rPr>
              <w:tab/>
            </w:r>
            <w:r>
              <w:rPr>
                <w:webHidden/>
              </w:rPr>
              <w:fldChar w:fldCharType="begin"/>
            </w:r>
            <w:r>
              <w:rPr>
                <w:webHidden/>
              </w:rPr>
              <w:instrText xml:space="preserve"> PAGEREF _Toc178844617 \h </w:instrText>
            </w:r>
            <w:r>
              <w:rPr>
                <w:webHidden/>
              </w:rPr>
            </w:r>
            <w:r>
              <w:rPr>
                <w:webHidden/>
              </w:rPr>
              <w:fldChar w:fldCharType="separate"/>
            </w:r>
            <w:r>
              <w:rPr>
                <w:webHidden/>
              </w:rPr>
              <w:t>10</w:t>
            </w:r>
            <w:r>
              <w:rPr>
                <w:webHidden/>
              </w:rPr>
              <w:fldChar w:fldCharType="end"/>
            </w:r>
          </w:hyperlink>
        </w:p>
        <w:p w14:paraId="7AAF3633" w14:textId="2EFC8B1D" w:rsidR="008A6964" w:rsidRDefault="008A6964">
          <w:pPr>
            <w:pStyle w:val="TOC3"/>
            <w:rPr>
              <w:rFonts w:eastAsiaTheme="minorEastAsia" w:cstheme="minorBidi"/>
              <w:sz w:val="22"/>
              <w:szCs w:val="22"/>
            </w:rPr>
          </w:pPr>
          <w:hyperlink w:anchor="_Toc178844618" w:history="1">
            <w:r w:rsidRPr="00795D7C">
              <w:rPr>
                <w:rStyle w:val="Hyperlink"/>
              </w:rPr>
              <w:t>6.3.3</w:t>
            </w:r>
            <w:r>
              <w:rPr>
                <w:rFonts w:eastAsiaTheme="minorEastAsia" w:cstheme="minorBidi"/>
                <w:sz w:val="22"/>
                <w:szCs w:val="22"/>
              </w:rPr>
              <w:tab/>
            </w:r>
            <w:r w:rsidRPr="00795D7C">
              <w:rPr>
                <w:rStyle w:val="Hyperlink"/>
              </w:rPr>
              <w:t>Out-of-Scope- Note there are no requirements for out of scope assets, this section can be deleted.</w:t>
            </w:r>
            <w:r>
              <w:rPr>
                <w:webHidden/>
              </w:rPr>
              <w:tab/>
            </w:r>
            <w:r>
              <w:rPr>
                <w:webHidden/>
              </w:rPr>
              <w:fldChar w:fldCharType="begin"/>
            </w:r>
            <w:r>
              <w:rPr>
                <w:webHidden/>
              </w:rPr>
              <w:instrText xml:space="preserve"> PAGEREF _Toc178844618 \h </w:instrText>
            </w:r>
            <w:r>
              <w:rPr>
                <w:webHidden/>
              </w:rPr>
            </w:r>
            <w:r>
              <w:rPr>
                <w:webHidden/>
              </w:rPr>
              <w:fldChar w:fldCharType="separate"/>
            </w:r>
            <w:r>
              <w:rPr>
                <w:webHidden/>
              </w:rPr>
              <w:t>10</w:t>
            </w:r>
            <w:r>
              <w:rPr>
                <w:webHidden/>
              </w:rPr>
              <w:fldChar w:fldCharType="end"/>
            </w:r>
          </w:hyperlink>
        </w:p>
        <w:p w14:paraId="2EBF3086" w14:textId="7C0C778B" w:rsidR="008A6964" w:rsidRDefault="008A6964">
          <w:pPr>
            <w:pStyle w:val="TOC2"/>
            <w:rPr>
              <w:rFonts w:eastAsiaTheme="minorEastAsia" w:cstheme="minorBidi"/>
              <w:bCs w:val="0"/>
            </w:rPr>
          </w:pPr>
          <w:hyperlink w:anchor="_Toc178844619" w:history="1">
            <w:r w:rsidRPr="00795D7C">
              <w:rPr>
                <w:rStyle w:val="Hyperlink"/>
                <w:rFonts w:eastAsiaTheme="majorEastAsia"/>
              </w:rPr>
              <w:t>6.4</w:t>
            </w:r>
            <w:r>
              <w:rPr>
                <w:rFonts w:eastAsiaTheme="minorEastAsia" w:cstheme="minorBidi"/>
                <w:bCs w:val="0"/>
              </w:rPr>
              <w:tab/>
            </w:r>
            <w:r w:rsidRPr="00795D7C">
              <w:rPr>
                <w:rStyle w:val="Hyperlink"/>
                <w:rFonts w:eastAsiaTheme="majorEastAsia"/>
              </w:rPr>
              <w:t>Networking Diagrams</w:t>
            </w:r>
            <w:r>
              <w:rPr>
                <w:webHidden/>
              </w:rPr>
              <w:tab/>
            </w:r>
            <w:r>
              <w:rPr>
                <w:webHidden/>
              </w:rPr>
              <w:fldChar w:fldCharType="begin"/>
            </w:r>
            <w:r>
              <w:rPr>
                <w:webHidden/>
              </w:rPr>
              <w:instrText xml:space="preserve"> PAGEREF _Toc178844619 \h </w:instrText>
            </w:r>
            <w:r>
              <w:rPr>
                <w:webHidden/>
              </w:rPr>
            </w:r>
            <w:r>
              <w:rPr>
                <w:webHidden/>
              </w:rPr>
              <w:fldChar w:fldCharType="separate"/>
            </w:r>
            <w:r>
              <w:rPr>
                <w:webHidden/>
              </w:rPr>
              <w:t>10</w:t>
            </w:r>
            <w:r>
              <w:rPr>
                <w:webHidden/>
              </w:rPr>
              <w:fldChar w:fldCharType="end"/>
            </w:r>
          </w:hyperlink>
        </w:p>
        <w:p w14:paraId="77B55107" w14:textId="1F6568A7" w:rsidR="008A6964" w:rsidRDefault="008A6964">
          <w:pPr>
            <w:pStyle w:val="TOC3"/>
            <w:rPr>
              <w:rFonts w:eastAsiaTheme="minorEastAsia" w:cstheme="minorBidi"/>
              <w:sz w:val="22"/>
              <w:szCs w:val="22"/>
            </w:rPr>
          </w:pPr>
          <w:hyperlink w:anchor="_Toc178844620" w:history="1">
            <w:r w:rsidRPr="00795D7C">
              <w:rPr>
                <w:rStyle w:val="Hyperlink"/>
              </w:rPr>
              <w:t>6.4.1</w:t>
            </w:r>
            <w:r>
              <w:rPr>
                <w:rFonts w:eastAsiaTheme="minorEastAsia" w:cstheme="minorBidi"/>
                <w:sz w:val="22"/>
                <w:szCs w:val="22"/>
              </w:rPr>
              <w:tab/>
            </w:r>
            <w:r w:rsidRPr="00795D7C">
              <w:rPr>
                <w:rStyle w:val="Hyperlink"/>
              </w:rPr>
              <w:t>On-premises Topology</w:t>
            </w:r>
            <w:r>
              <w:rPr>
                <w:webHidden/>
              </w:rPr>
              <w:tab/>
            </w:r>
            <w:r>
              <w:rPr>
                <w:webHidden/>
              </w:rPr>
              <w:fldChar w:fldCharType="begin"/>
            </w:r>
            <w:r>
              <w:rPr>
                <w:webHidden/>
              </w:rPr>
              <w:instrText xml:space="preserve"> PAGEREF _Toc178844620 \h </w:instrText>
            </w:r>
            <w:r>
              <w:rPr>
                <w:webHidden/>
              </w:rPr>
            </w:r>
            <w:r>
              <w:rPr>
                <w:webHidden/>
              </w:rPr>
              <w:fldChar w:fldCharType="separate"/>
            </w:r>
            <w:r>
              <w:rPr>
                <w:webHidden/>
              </w:rPr>
              <w:t>10</w:t>
            </w:r>
            <w:r>
              <w:rPr>
                <w:webHidden/>
              </w:rPr>
              <w:fldChar w:fldCharType="end"/>
            </w:r>
          </w:hyperlink>
        </w:p>
        <w:p w14:paraId="01F27D45" w14:textId="21D97074" w:rsidR="008A6964" w:rsidRDefault="008A6964">
          <w:pPr>
            <w:pStyle w:val="TOC3"/>
            <w:rPr>
              <w:rFonts w:eastAsiaTheme="minorEastAsia" w:cstheme="minorBidi"/>
              <w:sz w:val="22"/>
              <w:szCs w:val="22"/>
            </w:rPr>
          </w:pPr>
          <w:hyperlink w:anchor="_Toc178844621" w:history="1">
            <w:r w:rsidRPr="00795D7C">
              <w:rPr>
                <w:rStyle w:val="Hyperlink"/>
              </w:rPr>
              <w:t>6.4.2</w:t>
            </w:r>
            <w:r>
              <w:rPr>
                <w:rFonts w:eastAsiaTheme="minorEastAsia" w:cstheme="minorBidi"/>
                <w:sz w:val="22"/>
                <w:szCs w:val="22"/>
              </w:rPr>
              <w:tab/>
            </w:r>
            <w:r w:rsidRPr="00795D7C">
              <w:rPr>
                <w:rStyle w:val="Hyperlink"/>
              </w:rPr>
              <w:t>On-premises Logical Segments</w:t>
            </w:r>
            <w:r>
              <w:rPr>
                <w:webHidden/>
              </w:rPr>
              <w:tab/>
            </w:r>
            <w:r>
              <w:rPr>
                <w:webHidden/>
              </w:rPr>
              <w:fldChar w:fldCharType="begin"/>
            </w:r>
            <w:r>
              <w:rPr>
                <w:webHidden/>
              </w:rPr>
              <w:instrText xml:space="preserve"> PAGEREF _Toc178844621 \h </w:instrText>
            </w:r>
            <w:r>
              <w:rPr>
                <w:webHidden/>
              </w:rPr>
            </w:r>
            <w:r>
              <w:rPr>
                <w:webHidden/>
              </w:rPr>
              <w:fldChar w:fldCharType="separate"/>
            </w:r>
            <w:r>
              <w:rPr>
                <w:webHidden/>
              </w:rPr>
              <w:t>10</w:t>
            </w:r>
            <w:r>
              <w:rPr>
                <w:webHidden/>
              </w:rPr>
              <w:fldChar w:fldCharType="end"/>
            </w:r>
          </w:hyperlink>
        </w:p>
        <w:p w14:paraId="4EBC8021" w14:textId="53F727B8" w:rsidR="008A6964" w:rsidRDefault="008A6964">
          <w:pPr>
            <w:pStyle w:val="TOC3"/>
            <w:rPr>
              <w:rFonts w:eastAsiaTheme="minorEastAsia" w:cstheme="minorBidi"/>
              <w:sz w:val="22"/>
              <w:szCs w:val="22"/>
            </w:rPr>
          </w:pPr>
          <w:hyperlink w:anchor="_Toc178844622" w:history="1">
            <w:r w:rsidRPr="00795D7C">
              <w:rPr>
                <w:rStyle w:val="Hyperlink"/>
              </w:rPr>
              <w:t>6.4.3</w:t>
            </w:r>
            <w:r>
              <w:rPr>
                <w:rFonts w:eastAsiaTheme="minorEastAsia" w:cstheme="minorBidi"/>
                <w:sz w:val="22"/>
                <w:szCs w:val="22"/>
              </w:rPr>
              <w:tab/>
            </w:r>
            <w:r w:rsidRPr="00795D7C">
              <w:rPr>
                <w:rStyle w:val="Hyperlink"/>
              </w:rPr>
              <w:t>AWS Logical Topology</w:t>
            </w:r>
            <w:r>
              <w:rPr>
                <w:webHidden/>
              </w:rPr>
              <w:tab/>
            </w:r>
            <w:r>
              <w:rPr>
                <w:webHidden/>
              </w:rPr>
              <w:fldChar w:fldCharType="begin"/>
            </w:r>
            <w:r>
              <w:rPr>
                <w:webHidden/>
              </w:rPr>
              <w:instrText xml:space="preserve"> PAGEREF _Toc178844622 \h </w:instrText>
            </w:r>
            <w:r>
              <w:rPr>
                <w:webHidden/>
              </w:rPr>
            </w:r>
            <w:r>
              <w:rPr>
                <w:webHidden/>
              </w:rPr>
              <w:fldChar w:fldCharType="separate"/>
            </w:r>
            <w:r>
              <w:rPr>
                <w:webHidden/>
              </w:rPr>
              <w:t>11</w:t>
            </w:r>
            <w:r>
              <w:rPr>
                <w:webHidden/>
              </w:rPr>
              <w:fldChar w:fldCharType="end"/>
            </w:r>
          </w:hyperlink>
        </w:p>
        <w:p w14:paraId="308C5772" w14:textId="5AAF55FF" w:rsidR="008A6964" w:rsidRDefault="008A6964">
          <w:pPr>
            <w:pStyle w:val="TOC3"/>
            <w:rPr>
              <w:rFonts w:eastAsiaTheme="minorEastAsia" w:cstheme="minorBidi"/>
              <w:sz w:val="22"/>
              <w:szCs w:val="22"/>
            </w:rPr>
          </w:pPr>
          <w:hyperlink w:anchor="_Toc178844623" w:history="1">
            <w:r w:rsidRPr="00795D7C">
              <w:rPr>
                <w:rStyle w:val="Hyperlink"/>
              </w:rPr>
              <w:t>6.4.4</w:t>
            </w:r>
            <w:r>
              <w:rPr>
                <w:rFonts w:eastAsiaTheme="minorEastAsia" w:cstheme="minorBidi"/>
                <w:sz w:val="22"/>
                <w:szCs w:val="22"/>
              </w:rPr>
              <w:tab/>
            </w:r>
            <w:r w:rsidRPr="00795D7C">
              <w:rPr>
                <w:rStyle w:val="Hyperlink"/>
              </w:rPr>
              <w:t>Zone-to-Zone Communication Tracking</w:t>
            </w:r>
            <w:r>
              <w:rPr>
                <w:webHidden/>
              </w:rPr>
              <w:tab/>
            </w:r>
            <w:r>
              <w:rPr>
                <w:webHidden/>
              </w:rPr>
              <w:fldChar w:fldCharType="begin"/>
            </w:r>
            <w:r>
              <w:rPr>
                <w:webHidden/>
              </w:rPr>
              <w:instrText xml:space="preserve"> PAGEREF _Toc178844623 \h </w:instrText>
            </w:r>
            <w:r>
              <w:rPr>
                <w:webHidden/>
              </w:rPr>
            </w:r>
            <w:r>
              <w:rPr>
                <w:webHidden/>
              </w:rPr>
              <w:fldChar w:fldCharType="separate"/>
            </w:r>
            <w:r>
              <w:rPr>
                <w:webHidden/>
              </w:rPr>
              <w:t>11</w:t>
            </w:r>
            <w:r>
              <w:rPr>
                <w:webHidden/>
              </w:rPr>
              <w:fldChar w:fldCharType="end"/>
            </w:r>
          </w:hyperlink>
        </w:p>
        <w:p w14:paraId="130378A6" w14:textId="62B0BF60" w:rsidR="008A6964" w:rsidRDefault="008A6964">
          <w:pPr>
            <w:pStyle w:val="TOC2"/>
            <w:rPr>
              <w:rFonts w:eastAsiaTheme="minorEastAsia" w:cstheme="minorBidi"/>
              <w:bCs w:val="0"/>
            </w:rPr>
          </w:pPr>
          <w:hyperlink w:anchor="_Toc178844624" w:history="1">
            <w:r w:rsidRPr="00795D7C">
              <w:rPr>
                <w:rStyle w:val="Hyperlink"/>
                <w:rFonts w:eastAsiaTheme="majorEastAsia"/>
              </w:rPr>
              <w:t>6.5</w:t>
            </w:r>
            <w:r>
              <w:rPr>
                <w:rFonts w:eastAsiaTheme="minorEastAsia" w:cstheme="minorBidi"/>
                <w:bCs w:val="0"/>
              </w:rPr>
              <w:tab/>
            </w:r>
            <w:r w:rsidRPr="00795D7C">
              <w:rPr>
                <w:rStyle w:val="Hyperlink"/>
                <w:rFonts w:eastAsiaTheme="majorEastAsia"/>
              </w:rPr>
              <w:t>Protecting the Confidentiality of CUI in Transit</w:t>
            </w:r>
            <w:r>
              <w:rPr>
                <w:webHidden/>
              </w:rPr>
              <w:tab/>
            </w:r>
            <w:r>
              <w:rPr>
                <w:webHidden/>
              </w:rPr>
              <w:fldChar w:fldCharType="begin"/>
            </w:r>
            <w:r>
              <w:rPr>
                <w:webHidden/>
              </w:rPr>
              <w:instrText xml:space="preserve"> PAGEREF _Toc178844624 \h </w:instrText>
            </w:r>
            <w:r>
              <w:rPr>
                <w:webHidden/>
              </w:rPr>
            </w:r>
            <w:r>
              <w:rPr>
                <w:webHidden/>
              </w:rPr>
              <w:fldChar w:fldCharType="separate"/>
            </w:r>
            <w:r>
              <w:rPr>
                <w:webHidden/>
              </w:rPr>
              <w:t>11</w:t>
            </w:r>
            <w:r>
              <w:rPr>
                <w:webHidden/>
              </w:rPr>
              <w:fldChar w:fldCharType="end"/>
            </w:r>
          </w:hyperlink>
        </w:p>
        <w:p w14:paraId="07382FAE" w14:textId="6CEC4573" w:rsidR="008A6964" w:rsidRDefault="008A6964">
          <w:pPr>
            <w:pStyle w:val="TOC2"/>
            <w:rPr>
              <w:rFonts w:eastAsiaTheme="minorEastAsia" w:cstheme="minorBidi"/>
              <w:bCs w:val="0"/>
            </w:rPr>
          </w:pPr>
          <w:hyperlink w:anchor="_Toc178844625" w:history="1">
            <w:r w:rsidRPr="00795D7C">
              <w:rPr>
                <w:rStyle w:val="Hyperlink"/>
                <w:rFonts w:eastAsiaTheme="majorEastAsia"/>
              </w:rPr>
              <w:t>6.6</w:t>
            </w:r>
            <w:r>
              <w:rPr>
                <w:rFonts w:eastAsiaTheme="minorEastAsia" w:cstheme="minorBidi"/>
                <w:bCs w:val="0"/>
              </w:rPr>
              <w:tab/>
            </w:r>
            <w:r w:rsidRPr="00795D7C">
              <w:rPr>
                <w:rStyle w:val="Hyperlink"/>
                <w:rFonts w:eastAsiaTheme="majorEastAsia"/>
              </w:rPr>
              <w:t>System Interconnections</w:t>
            </w:r>
            <w:r>
              <w:rPr>
                <w:webHidden/>
              </w:rPr>
              <w:tab/>
            </w:r>
            <w:r>
              <w:rPr>
                <w:webHidden/>
              </w:rPr>
              <w:fldChar w:fldCharType="begin"/>
            </w:r>
            <w:r>
              <w:rPr>
                <w:webHidden/>
              </w:rPr>
              <w:instrText xml:space="preserve"> PAGEREF _Toc178844625 \h </w:instrText>
            </w:r>
            <w:r>
              <w:rPr>
                <w:webHidden/>
              </w:rPr>
            </w:r>
            <w:r>
              <w:rPr>
                <w:webHidden/>
              </w:rPr>
              <w:fldChar w:fldCharType="separate"/>
            </w:r>
            <w:r>
              <w:rPr>
                <w:webHidden/>
              </w:rPr>
              <w:t>11</w:t>
            </w:r>
            <w:r>
              <w:rPr>
                <w:webHidden/>
              </w:rPr>
              <w:fldChar w:fldCharType="end"/>
            </w:r>
          </w:hyperlink>
        </w:p>
        <w:p w14:paraId="1189E29B" w14:textId="36142A3B" w:rsidR="008A6964" w:rsidRDefault="008A6964">
          <w:pPr>
            <w:pStyle w:val="TOC2"/>
            <w:rPr>
              <w:rFonts w:eastAsiaTheme="minorEastAsia" w:cstheme="minorBidi"/>
              <w:bCs w:val="0"/>
            </w:rPr>
          </w:pPr>
          <w:hyperlink w:anchor="_Toc178844626" w:history="1">
            <w:r w:rsidRPr="00795D7C">
              <w:rPr>
                <w:rStyle w:val="Hyperlink"/>
                <w:rFonts w:eastAsiaTheme="majorEastAsia"/>
              </w:rPr>
              <w:t>6.7</w:t>
            </w:r>
            <w:r>
              <w:rPr>
                <w:rFonts w:eastAsiaTheme="minorEastAsia" w:cstheme="minorBidi"/>
                <w:bCs w:val="0"/>
              </w:rPr>
              <w:tab/>
            </w:r>
            <w:r w:rsidRPr="00795D7C">
              <w:rPr>
                <w:rStyle w:val="Hyperlink"/>
                <w:rFonts w:eastAsiaTheme="majorEastAsia"/>
              </w:rPr>
              <w:t>Hardware and Software Information</w:t>
            </w:r>
            <w:r>
              <w:rPr>
                <w:webHidden/>
              </w:rPr>
              <w:tab/>
            </w:r>
            <w:r>
              <w:rPr>
                <w:webHidden/>
              </w:rPr>
              <w:fldChar w:fldCharType="begin"/>
            </w:r>
            <w:r>
              <w:rPr>
                <w:webHidden/>
              </w:rPr>
              <w:instrText xml:space="preserve"> PAGEREF _Toc178844626 \h </w:instrText>
            </w:r>
            <w:r>
              <w:rPr>
                <w:webHidden/>
              </w:rPr>
            </w:r>
            <w:r>
              <w:rPr>
                <w:webHidden/>
              </w:rPr>
              <w:fldChar w:fldCharType="separate"/>
            </w:r>
            <w:r>
              <w:rPr>
                <w:webHidden/>
              </w:rPr>
              <w:t>12</w:t>
            </w:r>
            <w:r>
              <w:rPr>
                <w:webHidden/>
              </w:rPr>
              <w:fldChar w:fldCharType="end"/>
            </w:r>
          </w:hyperlink>
        </w:p>
        <w:p w14:paraId="71C71738" w14:textId="576044B7" w:rsidR="008A6964" w:rsidRDefault="008A6964">
          <w:pPr>
            <w:pStyle w:val="TOC2"/>
            <w:rPr>
              <w:rFonts w:eastAsiaTheme="minorEastAsia" w:cstheme="minorBidi"/>
              <w:bCs w:val="0"/>
            </w:rPr>
          </w:pPr>
          <w:hyperlink w:anchor="_Toc178844627" w:history="1">
            <w:r w:rsidRPr="00795D7C">
              <w:rPr>
                <w:rStyle w:val="Hyperlink"/>
                <w:rFonts w:eastAsiaTheme="majorEastAsia"/>
              </w:rPr>
              <w:t>6.8</w:t>
            </w:r>
            <w:r>
              <w:rPr>
                <w:rFonts w:eastAsiaTheme="minorEastAsia" w:cstheme="minorBidi"/>
                <w:bCs w:val="0"/>
              </w:rPr>
              <w:tab/>
            </w:r>
            <w:r w:rsidRPr="00795D7C">
              <w:rPr>
                <w:rStyle w:val="Hyperlink"/>
                <w:rFonts w:eastAsiaTheme="majorEastAsia"/>
              </w:rPr>
              <w:t>Related Organization Defined Parameters (ODP) and Procedures</w:t>
            </w:r>
            <w:r>
              <w:rPr>
                <w:webHidden/>
              </w:rPr>
              <w:tab/>
            </w:r>
            <w:r>
              <w:rPr>
                <w:webHidden/>
              </w:rPr>
              <w:fldChar w:fldCharType="begin"/>
            </w:r>
            <w:r>
              <w:rPr>
                <w:webHidden/>
              </w:rPr>
              <w:instrText xml:space="preserve"> PAGEREF _Toc178844627 \h </w:instrText>
            </w:r>
            <w:r>
              <w:rPr>
                <w:webHidden/>
              </w:rPr>
            </w:r>
            <w:r>
              <w:rPr>
                <w:webHidden/>
              </w:rPr>
              <w:fldChar w:fldCharType="separate"/>
            </w:r>
            <w:r>
              <w:rPr>
                <w:webHidden/>
              </w:rPr>
              <w:t>12</w:t>
            </w:r>
            <w:r>
              <w:rPr>
                <w:webHidden/>
              </w:rPr>
              <w:fldChar w:fldCharType="end"/>
            </w:r>
          </w:hyperlink>
        </w:p>
        <w:p w14:paraId="7DD2A10C" w14:textId="43DA9176" w:rsidR="008A6964" w:rsidRDefault="008A6964">
          <w:pPr>
            <w:pStyle w:val="TOC3"/>
            <w:rPr>
              <w:rFonts w:eastAsiaTheme="minorEastAsia" w:cstheme="minorBidi"/>
              <w:sz w:val="22"/>
              <w:szCs w:val="22"/>
            </w:rPr>
          </w:pPr>
          <w:hyperlink w:anchor="_Toc178844628" w:history="1">
            <w:r w:rsidRPr="00795D7C">
              <w:rPr>
                <w:rStyle w:val="Hyperlink"/>
              </w:rPr>
              <w:t>6.8.1</w:t>
            </w:r>
            <w:r>
              <w:rPr>
                <w:rFonts w:eastAsiaTheme="minorEastAsia" w:cstheme="minorBidi"/>
                <w:sz w:val="22"/>
                <w:szCs w:val="22"/>
              </w:rPr>
              <w:tab/>
            </w:r>
            <w:r w:rsidRPr="00795D7C">
              <w:rPr>
                <w:rStyle w:val="Hyperlink"/>
              </w:rPr>
              <w:t>ODPs</w:t>
            </w:r>
            <w:r>
              <w:rPr>
                <w:webHidden/>
              </w:rPr>
              <w:tab/>
            </w:r>
            <w:r>
              <w:rPr>
                <w:webHidden/>
              </w:rPr>
              <w:fldChar w:fldCharType="begin"/>
            </w:r>
            <w:r>
              <w:rPr>
                <w:webHidden/>
              </w:rPr>
              <w:instrText xml:space="preserve"> PAGEREF _Toc178844628 \h </w:instrText>
            </w:r>
            <w:r>
              <w:rPr>
                <w:webHidden/>
              </w:rPr>
            </w:r>
            <w:r>
              <w:rPr>
                <w:webHidden/>
              </w:rPr>
              <w:fldChar w:fldCharType="separate"/>
            </w:r>
            <w:r>
              <w:rPr>
                <w:webHidden/>
              </w:rPr>
              <w:t>12</w:t>
            </w:r>
            <w:r>
              <w:rPr>
                <w:webHidden/>
              </w:rPr>
              <w:fldChar w:fldCharType="end"/>
            </w:r>
          </w:hyperlink>
        </w:p>
        <w:p w14:paraId="1479442B" w14:textId="1B60FAF7" w:rsidR="008A6964" w:rsidRDefault="008A6964">
          <w:pPr>
            <w:pStyle w:val="TOC3"/>
            <w:rPr>
              <w:rFonts w:eastAsiaTheme="minorEastAsia" w:cstheme="minorBidi"/>
              <w:sz w:val="22"/>
              <w:szCs w:val="22"/>
            </w:rPr>
          </w:pPr>
          <w:hyperlink w:anchor="_Toc178844629" w:history="1">
            <w:r w:rsidRPr="00795D7C">
              <w:rPr>
                <w:rStyle w:val="Hyperlink"/>
              </w:rPr>
              <w:t>6.8.2</w:t>
            </w:r>
            <w:r>
              <w:rPr>
                <w:rFonts w:eastAsiaTheme="minorEastAsia" w:cstheme="minorBidi"/>
                <w:sz w:val="22"/>
                <w:szCs w:val="22"/>
              </w:rPr>
              <w:tab/>
            </w:r>
            <w:r w:rsidRPr="00795D7C">
              <w:rPr>
                <w:rStyle w:val="Hyperlink"/>
              </w:rPr>
              <w:t>Procedures</w:t>
            </w:r>
            <w:r>
              <w:rPr>
                <w:webHidden/>
              </w:rPr>
              <w:tab/>
            </w:r>
            <w:r>
              <w:rPr>
                <w:webHidden/>
              </w:rPr>
              <w:fldChar w:fldCharType="begin"/>
            </w:r>
            <w:r>
              <w:rPr>
                <w:webHidden/>
              </w:rPr>
              <w:instrText xml:space="preserve"> PAGEREF _Toc178844629 \h </w:instrText>
            </w:r>
            <w:r>
              <w:rPr>
                <w:webHidden/>
              </w:rPr>
            </w:r>
            <w:r>
              <w:rPr>
                <w:webHidden/>
              </w:rPr>
              <w:fldChar w:fldCharType="separate"/>
            </w:r>
            <w:r>
              <w:rPr>
                <w:webHidden/>
              </w:rPr>
              <w:t>12</w:t>
            </w:r>
            <w:r>
              <w:rPr>
                <w:webHidden/>
              </w:rPr>
              <w:fldChar w:fldCharType="end"/>
            </w:r>
          </w:hyperlink>
        </w:p>
        <w:p w14:paraId="0B38F460" w14:textId="52D46132" w:rsidR="008A6964" w:rsidRDefault="008A6964">
          <w:pPr>
            <w:pStyle w:val="TOC2"/>
            <w:rPr>
              <w:rFonts w:eastAsiaTheme="minorEastAsia" w:cstheme="minorBidi"/>
              <w:bCs w:val="0"/>
            </w:rPr>
          </w:pPr>
          <w:hyperlink w:anchor="_Toc178844630" w:history="1">
            <w:r w:rsidRPr="00795D7C">
              <w:rPr>
                <w:rStyle w:val="Hyperlink"/>
                <w:rFonts w:eastAsiaTheme="majorEastAsia"/>
              </w:rPr>
              <w:t>6.9</w:t>
            </w:r>
            <w:r>
              <w:rPr>
                <w:rFonts w:eastAsiaTheme="minorEastAsia" w:cstheme="minorBidi"/>
                <w:bCs w:val="0"/>
              </w:rPr>
              <w:tab/>
            </w:r>
            <w:r w:rsidRPr="00795D7C">
              <w:rPr>
                <w:rStyle w:val="Hyperlink"/>
                <w:rFonts w:eastAsiaTheme="majorEastAsia"/>
              </w:rPr>
              <w:t>System Conformity</w:t>
            </w:r>
            <w:r>
              <w:rPr>
                <w:webHidden/>
              </w:rPr>
              <w:tab/>
            </w:r>
            <w:r>
              <w:rPr>
                <w:webHidden/>
              </w:rPr>
              <w:fldChar w:fldCharType="begin"/>
            </w:r>
            <w:r>
              <w:rPr>
                <w:webHidden/>
              </w:rPr>
              <w:instrText xml:space="preserve"> PAGEREF _Toc178844630 \h </w:instrText>
            </w:r>
            <w:r>
              <w:rPr>
                <w:webHidden/>
              </w:rPr>
            </w:r>
            <w:r>
              <w:rPr>
                <w:webHidden/>
              </w:rPr>
              <w:fldChar w:fldCharType="separate"/>
            </w:r>
            <w:r>
              <w:rPr>
                <w:webHidden/>
              </w:rPr>
              <w:t>12</w:t>
            </w:r>
            <w:r>
              <w:rPr>
                <w:webHidden/>
              </w:rPr>
              <w:fldChar w:fldCharType="end"/>
            </w:r>
          </w:hyperlink>
        </w:p>
        <w:p w14:paraId="2303B6AE" w14:textId="3BE82B27" w:rsidR="008A6964" w:rsidRDefault="008A6964">
          <w:pPr>
            <w:pStyle w:val="TOC1"/>
            <w:rPr>
              <w:rFonts w:eastAsiaTheme="minorEastAsia" w:cstheme="minorBidi"/>
              <w:b w:val="0"/>
              <w:bCs w:val="0"/>
              <w:i w:val="0"/>
              <w:iCs w:val="0"/>
              <w:noProof/>
              <w:sz w:val="22"/>
              <w:szCs w:val="22"/>
            </w:rPr>
          </w:pPr>
          <w:hyperlink w:anchor="_Toc178844631" w:history="1">
            <w:r w:rsidRPr="00795D7C">
              <w:rPr>
                <w:rStyle w:val="Hyperlink"/>
                <w:rFonts w:eastAsiaTheme="majorEastAsia"/>
                <w:noProof/>
              </w:rPr>
              <w:t>7</w:t>
            </w:r>
            <w:r>
              <w:rPr>
                <w:rFonts w:eastAsiaTheme="minorEastAsia" w:cstheme="minorBidi"/>
                <w:b w:val="0"/>
                <w:bCs w:val="0"/>
                <w:i w:val="0"/>
                <w:iCs w:val="0"/>
                <w:noProof/>
                <w:sz w:val="22"/>
                <w:szCs w:val="22"/>
              </w:rPr>
              <w:tab/>
            </w:r>
            <w:r w:rsidRPr="00795D7C">
              <w:rPr>
                <w:rStyle w:val="Hyperlink"/>
                <w:rFonts w:eastAsiaTheme="majorEastAsia"/>
                <w:noProof/>
              </w:rPr>
              <w:t>Organizational Responsibilities</w:t>
            </w:r>
            <w:r>
              <w:rPr>
                <w:noProof/>
                <w:webHidden/>
              </w:rPr>
              <w:tab/>
            </w:r>
            <w:r>
              <w:rPr>
                <w:noProof/>
                <w:webHidden/>
              </w:rPr>
              <w:fldChar w:fldCharType="begin"/>
            </w:r>
            <w:r>
              <w:rPr>
                <w:noProof/>
                <w:webHidden/>
              </w:rPr>
              <w:instrText xml:space="preserve"> PAGEREF _Toc178844631 \h </w:instrText>
            </w:r>
            <w:r>
              <w:rPr>
                <w:noProof/>
                <w:webHidden/>
              </w:rPr>
            </w:r>
            <w:r>
              <w:rPr>
                <w:noProof/>
                <w:webHidden/>
              </w:rPr>
              <w:fldChar w:fldCharType="separate"/>
            </w:r>
            <w:r>
              <w:rPr>
                <w:noProof/>
                <w:webHidden/>
              </w:rPr>
              <w:t>12</w:t>
            </w:r>
            <w:r>
              <w:rPr>
                <w:noProof/>
                <w:webHidden/>
              </w:rPr>
              <w:fldChar w:fldCharType="end"/>
            </w:r>
          </w:hyperlink>
        </w:p>
        <w:p w14:paraId="608406B4" w14:textId="6FDB26BA" w:rsidR="008A6964" w:rsidRDefault="008A6964">
          <w:pPr>
            <w:pStyle w:val="TOC1"/>
            <w:rPr>
              <w:rFonts w:eastAsiaTheme="minorEastAsia" w:cstheme="minorBidi"/>
              <w:b w:val="0"/>
              <w:bCs w:val="0"/>
              <w:i w:val="0"/>
              <w:iCs w:val="0"/>
              <w:noProof/>
              <w:sz w:val="22"/>
              <w:szCs w:val="22"/>
            </w:rPr>
          </w:pPr>
          <w:hyperlink w:anchor="_Toc178844632" w:history="1">
            <w:r w:rsidRPr="00795D7C">
              <w:rPr>
                <w:rStyle w:val="Hyperlink"/>
                <w:rFonts w:eastAsiaTheme="majorEastAsia"/>
                <w:noProof/>
              </w:rPr>
              <w:t>8</w:t>
            </w:r>
            <w:r>
              <w:rPr>
                <w:rFonts w:eastAsiaTheme="minorEastAsia" w:cstheme="minorBidi"/>
                <w:b w:val="0"/>
                <w:bCs w:val="0"/>
                <w:i w:val="0"/>
                <w:iCs w:val="0"/>
                <w:noProof/>
                <w:sz w:val="22"/>
                <w:szCs w:val="22"/>
              </w:rPr>
              <w:tab/>
            </w:r>
            <w:r w:rsidRPr="00795D7C">
              <w:rPr>
                <w:rStyle w:val="Hyperlink"/>
                <w:rFonts w:eastAsiaTheme="majorEastAsia"/>
                <w:noProof/>
              </w:rPr>
              <w:t>Enforcement</w:t>
            </w:r>
            <w:r>
              <w:rPr>
                <w:noProof/>
                <w:webHidden/>
              </w:rPr>
              <w:tab/>
            </w:r>
            <w:r>
              <w:rPr>
                <w:noProof/>
                <w:webHidden/>
              </w:rPr>
              <w:fldChar w:fldCharType="begin"/>
            </w:r>
            <w:r>
              <w:rPr>
                <w:noProof/>
                <w:webHidden/>
              </w:rPr>
              <w:instrText xml:space="preserve"> PAGEREF _Toc178844632 \h </w:instrText>
            </w:r>
            <w:r>
              <w:rPr>
                <w:noProof/>
                <w:webHidden/>
              </w:rPr>
            </w:r>
            <w:r>
              <w:rPr>
                <w:noProof/>
                <w:webHidden/>
              </w:rPr>
              <w:fldChar w:fldCharType="separate"/>
            </w:r>
            <w:r>
              <w:rPr>
                <w:noProof/>
                <w:webHidden/>
              </w:rPr>
              <w:t>12</w:t>
            </w:r>
            <w:r>
              <w:rPr>
                <w:noProof/>
                <w:webHidden/>
              </w:rPr>
              <w:fldChar w:fldCharType="end"/>
            </w:r>
          </w:hyperlink>
        </w:p>
        <w:p w14:paraId="44020AE5" w14:textId="5363035B" w:rsidR="008A6964" w:rsidRDefault="008A6964">
          <w:pPr>
            <w:pStyle w:val="TOC1"/>
            <w:rPr>
              <w:rFonts w:eastAsiaTheme="minorEastAsia" w:cstheme="minorBidi"/>
              <w:b w:val="0"/>
              <w:bCs w:val="0"/>
              <w:i w:val="0"/>
              <w:iCs w:val="0"/>
              <w:noProof/>
              <w:sz w:val="22"/>
              <w:szCs w:val="22"/>
            </w:rPr>
          </w:pPr>
          <w:hyperlink w:anchor="_Toc178844633" w:history="1">
            <w:r w:rsidRPr="00795D7C">
              <w:rPr>
                <w:rStyle w:val="Hyperlink"/>
                <w:rFonts w:eastAsiaTheme="majorEastAsia"/>
                <w:noProof/>
              </w:rPr>
              <w:t>9</w:t>
            </w:r>
            <w:r>
              <w:rPr>
                <w:rFonts w:eastAsiaTheme="minorEastAsia" w:cstheme="minorBidi"/>
                <w:b w:val="0"/>
                <w:bCs w:val="0"/>
                <w:i w:val="0"/>
                <w:iCs w:val="0"/>
                <w:noProof/>
                <w:sz w:val="22"/>
                <w:szCs w:val="22"/>
              </w:rPr>
              <w:tab/>
            </w:r>
            <w:r w:rsidRPr="00795D7C">
              <w:rPr>
                <w:rStyle w:val="Hyperlink"/>
                <w:rFonts w:eastAsiaTheme="majorEastAsia"/>
                <w:noProof/>
              </w:rPr>
              <w:t>Exception To Policy</w:t>
            </w:r>
            <w:r>
              <w:rPr>
                <w:noProof/>
                <w:webHidden/>
              </w:rPr>
              <w:tab/>
            </w:r>
            <w:r>
              <w:rPr>
                <w:noProof/>
                <w:webHidden/>
              </w:rPr>
              <w:fldChar w:fldCharType="begin"/>
            </w:r>
            <w:r>
              <w:rPr>
                <w:noProof/>
                <w:webHidden/>
              </w:rPr>
              <w:instrText xml:space="preserve"> PAGEREF _Toc178844633 \h </w:instrText>
            </w:r>
            <w:r>
              <w:rPr>
                <w:noProof/>
                <w:webHidden/>
              </w:rPr>
            </w:r>
            <w:r>
              <w:rPr>
                <w:noProof/>
                <w:webHidden/>
              </w:rPr>
              <w:fldChar w:fldCharType="separate"/>
            </w:r>
            <w:r>
              <w:rPr>
                <w:noProof/>
                <w:webHidden/>
              </w:rPr>
              <w:t>12</w:t>
            </w:r>
            <w:r>
              <w:rPr>
                <w:noProof/>
                <w:webHidden/>
              </w:rPr>
              <w:fldChar w:fldCharType="end"/>
            </w:r>
          </w:hyperlink>
        </w:p>
        <w:p w14:paraId="1D68D56D" w14:textId="42CFC990" w:rsidR="008A6964" w:rsidRDefault="008A6964">
          <w:pPr>
            <w:pStyle w:val="TOC1"/>
            <w:rPr>
              <w:rFonts w:eastAsiaTheme="minorEastAsia" w:cstheme="minorBidi"/>
              <w:b w:val="0"/>
              <w:bCs w:val="0"/>
              <w:i w:val="0"/>
              <w:iCs w:val="0"/>
              <w:noProof/>
              <w:sz w:val="22"/>
              <w:szCs w:val="22"/>
            </w:rPr>
          </w:pPr>
          <w:hyperlink w:anchor="_Toc178844634" w:history="1">
            <w:r w:rsidRPr="00795D7C">
              <w:rPr>
                <w:rStyle w:val="Hyperlink"/>
                <w:rFonts w:eastAsiaTheme="majorEastAsia"/>
                <w:noProof/>
              </w:rPr>
              <w:t>10</w:t>
            </w:r>
            <w:r>
              <w:rPr>
                <w:rFonts w:eastAsiaTheme="minorEastAsia" w:cstheme="minorBidi"/>
                <w:b w:val="0"/>
                <w:bCs w:val="0"/>
                <w:i w:val="0"/>
                <w:iCs w:val="0"/>
                <w:noProof/>
                <w:sz w:val="22"/>
                <w:szCs w:val="22"/>
              </w:rPr>
              <w:tab/>
            </w:r>
            <w:r w:rsidRPr="00795D7C">
              <w:rPr>
                <w:rStyle w:val="Hyperlink"/>
                <w:rFonts w:eastAsiaTheme="majorEastAsia"/>
                <w:noProof/>
              </w:rPr>
              <w:t>Non-Compliance</w:t>
            </w:r>
            <w:r>
              <w:rPr>
                <w:noProof/>
                <w:webHidden/>
              </w:rPr>
              <w:tab/>
            </w:r>
            <w:r>
              <w:rPr>
                <w:noProof/>
                <w:webHidden/>
              </w:rPr>
              <w:fldChar w:fldCharType="begin"/>
            </w:r>
            <w:r>
              <w:rPr>
                <w:noProof/>
                <w:webHidden/>
              </w:rPr>
              <w:instrText xml:space="preserve"> PAGEREF _Toc178844634 \h </w:instrText>
            </w:r>
            <w:r>
              <w:rPr>
                <w:noProof/>
                <w:webHidden/>
              </w:rPr>
            </w:r>
            <w:r>
              <w:rPr>
                <w:noProof/>
                <w:webHidden/>
              </w:rPr>
              <w:fldChar w:fldCharType="separate"/>
            </w:r>
            <w:r>
              <w:rPr>
                <w:noProof/>
                <w:webHidden/>
              </w:rPr>
              <w:t>13</w:t>
            </w:r>
            <w:r>
              <w:rPr>
                <w:noProof/>
                <w:webHidden/>
              </w:rPr>
              <w:fldChar w:fldCharType="end"/>
            </w:r>
          </w:hyperlink>
        </w:p>
        <w:p w14:paraId="59D06F18" w14:textId="655E8FE1" w:rsidR="008A6964" w:rsidRDefault="008A6964">
          <w:pPr>
            <w:pStyle w:val="TOC1"/>
            <w:rPr>
              <w:rFonts w:eastAsiaTheme="minorEastAsia" w:cstheme="minorBidi"/>
              <w:b w:val="0"/>
              <w:bCs w:val="0"/>
              <w:i w:val="0"/>
              <w:iCs w:val="0"/>
              <w:noProof/>
              <w:sz w:val="22"/>
              <w:szCs w:val="22"/>
            </w:rPr>
          </w:pPr>
          <w:hyperlink w:anchor="_Toc178844635" w:history="1">
            <w:r w:rsidRPr="00795D7C">
              <w:rPr>
                <w:rStyle w:val="Hyperlink"/>
                <w:rFonts w:eastAsiaTheme="majorEastAsia"/>
                <w:noProof/>
                <w14:scene3d>
                  <w14:camera w14:prst="orthographicFront"/>
                  <w14:lightRig w14:rig="threePt" w14:dir="t">
                    <w14:rot w14:lat="0" w14:lon="0" w14:rev="0"/>
                  </w14:lightRig>
                </w14:scene3d>
              </w:rPr>
              <w:t>Appendix A.</w:t>
            </w:r>
            <w:r>
              <w:rPr>
                <w:rFonts w:eastAsiaTheme="minorEastAsia" w:cstheme="minorBidi"/>
                <w:b w:val="0"/>
                <w:bCs w:val="0"/>
                <w:i w:val="0"/>
                <w:iCs w:val="0"/>
                <w:noProof/>
                <w:sz w:val="22"/>
                <w:szCs w:val="22"/>
              </w:rPr>
              <w:tab/>
            </w:r>
            <w:r w:rsidRPr="00795D7C">
              <w:rPr>
                <w:rStyle w:val="Hyperlink"/>
                <w:rFonts w:eastAsiaTheme="majorEastAsia"/>
                <w:noProof/>
              </w:rPr>
              <w:t>Revision History</w:t>
            </w:r>
            <w:r>
              <w:rPr>
                <w:noProof/>
                <w:webHidden/>
              </w:rPr>
              <w:tab/>
            </w:r>
            <w:r>
              <w:rPr>
                <w:noProof/>
                <w:webHidden/>
              </w:rPr>
              <w:fldChar w:fldCharType="begin"/>
            </w:r>
            <w:r>
              <w:rPr>
                <w:noProof/>
                <w:webHidden/>
              </w:rPr>
              <w:instrText xml:space="preserve"> PAGEREF _Toc178844635 \h </w:instrText>
            </w:r>
            <w:r>
              <w:rPr>
                <w:noProof/>
                <w:webHidden/>
              </w:rPr>
            </w:r>
            <w:r>
              <w:rPr>
                <w:noProof/>
                <w:webHidden/>
              </w:rPr>
              <w:fldChar w:fldCharType="separate"/>
            </w:r>
            <w:r>
              <w:rPr>
                <w:noProof/>
                <w:webHidden/>
              </w:rPr>
              <w:t>14</w:t>
            </w:r>
            <w:r>
              <w:rPr>
                <w:noProof/>
                <w:webHidden/>
              </w:rPr>
              <w:fldChar w:fldCharType="end"/>
            </w:r>
          </w:hyperlink>
        </w:p>
        <w:p w14:paraId="2C42C3E9" w14:textId="703A4D1E" w:rsidR="008A6964" w:rsidRDefault="008A6964">
          <w:pPr>
            <w:pStyle w:val="TOC1"/>
            <w:rPr>
              <w:rFonts w:eastAsiaTheme="minorEastAsia" w:cstheme="minorBidi"/>
              <w:b w:val="0"/>
              <w:bCs w:val="0"/>
              <w:i w:val="0"/>
              <w:iCs w:val="0"/>
              <w:noProof/>
              <w:sz w:val="22"/>
              <w:szCs w:val="22"/>
            </w:rPr>
          </w:pPr>
          <w:hyperlink w:anchor="_Toc178844636" w:history="1">
            <w:r w:rsidRPr="00795D7C">
              <w:rPr>
                <w:rStyle w:val="Hyperlink"/>
                <w:rFonts w:eastAsiaTheme="majorEastAsia"/>
                <w:noProof/>
                <w14:scene3d>
                  <w14:camera w14:prst="orthographicFront"/>
                  <w14:lightRig w14:rig="threePt" w14:dir="t">
                    <w14:rot w14:lat="0" w14:lon="0" w14:rev="0"/>
                  </w14:lightRig>
                </w14:scene3d>
              </w:rPr>
              <w:t>Appendix B.</w:t>
            </w:r>
            <w:r>
              <w:rPr>
                <w:rFonts w:eastAsiaTheme="minorEastAsia" w:cstheme="minorBidi"/>
                <w:b w:val="0"/>
                <w:bCs w:val="0"/>
                <w:i w:val="0"/>
                <w:iCs w:val="0"/>
                <w:noProof/>
                <w:sz w:val="22"/>
                <w:szCs w:val="22"/>
              </w:rPr>
              <w:tab/>
            </w:r>
            <w:r w:rsidRPr="00795D7C">
              <w:rPr>
                <w:rStyle w:val="Hyperlink"/>
                <w:rFonts w:eastAsiaTheme="majorEastAsia"/>
                <w:noProof/>
              </w:rPr>
              <w:t>NIST SP 800-171 Conformity</w:t>
            </w:r>
            <w:r>
              <w:rPr>
                <w:noProof/>
                <w:webHidden/>
              </w:rPr>
              <w:tab/>
            </w:r>
            <w:r>
              <w:rPr>
                <w:noProof/>
                <w:webHidden/>
              </w:rPr>
              <w:fldChar w:fldCharType="begin"/>
            </w:r>
            <w:r>
              <w:rPr>
                <w:noProof/>
                <w:webHidden/>
              </w:rPr>
              <w:instrText xml:space="preserve"> PAGEREF _Toc178844636 \h </w:instrText>
            </w:r>
            <w:r>
              <w:rPr>
                <w:noProof/>
                <w:webHidden/>
              </w:rPr>
            </w:r>
            <w:r>
              <w:rPr>
                <w:noProof/>
                <w:webHidden/>
              </w:rPr>
              <w:fldChar w:fldCharType="separate"/>
            </w:r>
            <w:r>
              <w:rPr>
                <w:noProof/>
                <w:webHidden/>
              </w:rPr>
              <w:t>15</w:t>
            </w:r>
            <w:r>
              <w:rPr>
                <w:noProof/>
                <w:webHidden/>
              </w:rPr>
              <w:fldChar w:fldCharType="end"/>
            </w:r>
          </w:hyperlink>
        </w:p>
        <w:p w14:paraId="18629378" w14:textId="144D25DF" w:rsidR="008A6964" w:rsidRDefault="008A6964">
          <w:pPr>
            <w:pStyle w:val="TOC2"/>
            <w:rPr>
              <w:rFonts w:eastAsiaTheme="minorEastAsia" w:cstheme="minorBidi"/>
              <w:bCs w:val="0"/>
            </w:rPr>
          </w:pPr>
          <w:hyperlink w:anchor="_Toc178844637" w:history="1">
            <w:r w:rsidRPr="00795D7C">
              <w:rPr>
                <w:rStyle w:val="Hyperlink"/>
                <w:rFonts w:eastAsiaTheme="majorEastAsia"/>
              </w:rPr>
              <w:t>Document Traceability Matrix (DTM) Usage</w:t>
            </w:r>
            <w:r>
              <w:rPr>
                <w:webHidden/>
              </w:rPr>
              <w:tab/>
            </w:r>
            <w:r>
              <w:rPr>
                <w:webHidden/>
              </w:rPr>
              <w:fldChar w:fldCharType="begin"/>
            </w:r>
            <w:r>
              <w:rPr>
                <w:webHidden/>
              </w:rPr>
              <w:instrText xml:space="preserve"> PAGEREF _Toc178844637 \h </w:instrText>
            </w:r>
            <w:r>
              <w:rPr>
                <w:webHidden/>
              </w:rPr>
            </w:r>
            <w:r>
              <w:rPr>
                <w:webHidden/>
              </w:rPr>
              <w:fldChar w:fldCharType="separate"/>
            </w:r>
            <w:r>
              <w:rPr>
                <w:webHidden/>
              </w:rPr>
              <w:t>15</w:t>
            </w:r>
            <w:r>
              <w:rPr>
                <w:webHidden/>
              </w:rPr>
              <w:fldChar w:fldCharType="end"/>
            </w:r>
          </w:hyperlink>
        </w:p>
        <w:p w14:paraId="18C0238F" w14:textId="0FB4D030" w:rsidR="008A6964" w:rsidRDefault="008A6964">
          <w:pPr>
            <w:pStyle w:val="TOC2"/>
            <w:rPr>
              <w:rFonts w:eastAsiaTheme="minorEastAsia" w:cstheme="minorBidi"/>
              <w:bCs w:val="0"/>
            </w:rPr>
          </w:pPr>
          <w:hyperlink w:anchor="_Toc178844638" w:history="1">
            <w:r w:rsidRPr="00795D7C">
              <w:rPr>
                <w:rStyle w:val="Hyperlink"/>
                <w:rFonts w:eastAsiaTheme="majorEastAsia"/>
              </w:rPr>
              <w:t>Access Control [AC] Family</w:t>
            </w:r>
            <w:r>
              <w:rPr>
                <w:webHidden/>
              </w:rPr>
              <w:tab/>
            </w:r>
            <w:r>
              <w:rPr>
                <w:webHidden/>
              </w:rPr>
              <w:fldChar w:fldCharType="begin"/>
            </w:r>
            <w:r>
              <w:rPr>
                <w:webHidden/>
              </w:rPr>
              <w:instrText xml:space="preserve"> PAGEREF _Toc178844638 \h </w:instrText>
            </w:r>
            <w:r>
              <w:rPr>
                <w:webHidden/>
              </w:rPr>
            </w:r>
            <w:r>
              <w:rPr>
                <w:webHidden/>
              </w:rPr>
              <w:fldChar w:fldCharType="separate"/>
            </w:r>
            <w:r>
              <w:rPr>
                <w:webHidden/>
              </w:rPr>
              <w:t>16</w:t>
            </w:r>
            <w:r>
              <w:rPr>
                <w:webHidden/>
              </w:rPr>
              <w:fldChar w:fldCharType="end"/>
            </w:r>
          </w:hyperlink>
        </w:p>
        <w:p w14:paraId="1E20EAEF" w14:textId="2AEAD449" w:rsidR="008A6964" w:rsidRDefault="008A6964">
          <w:pPr>
            <w:pStyle w:val="TOC2"/>
            <w:rPr>
              <w:rFonts w:eastAsiaTheme="minorEastAsia" w:cstheme="minorBidi"/>
              <w:bCs w:val="0"/>
            </w:rPr>
          </w:pPr>
          <w:hyperlink w:anchor="_Toc178844639" w:history="1">
            <w:r w:rsidRPr="00795D7C">
              <w:rPr>
                <w:rStyle w:val="Hyperlink"/>
                <w:rFonts w:eastAsiaTheme="majorEastAsia"/>
              </w:rPr>
              <w:t>Awareness &amp; Training [AT] Family</w:t>
            </w:r>
            <w:r>
              <w:rPr>
                <w:webHidden/>
              </w:rPr>
              <w:tab/>
            </w:r>
            <w:r>
              <w:rPr>
                <w:webHidden/>
              </w:rPr>
              <w:fldChar w:fldCharType="begin"/>
            </w:r>
            <w:r>
              <w:rPr>
                <w:webHidden/>
              </w:rPr>
              <w:instrText xml:space="preserve"> PAGEREF _Toc178844639 \h </w:instrText>
            </w:r>
            <w:r>
              <w:rPr>
                <w:webHidden/>
              </w:rPr>
            </w:r>
            <w:r>
              <w:rPr>
                <w:webHidden/>
              </w:rPr>
              <w:fldChar w:fldCharType="separate"/>
            </w:r>
            <w:r>
              <w:rPr>
                <w:webHidden/>
              </w:rPr>
              <w:t>39</w:t>
            </w:r>
            <w:r>
              <w:rPr>
                <w:webHidden/>
              </w:rPr>
              <w:fldChar w:fldCharType="end"/>
            </w:r>
          </w:hyperlink>
        </w:p>
        <w:p w14:paraId="6FE19F53" w14:textId="5DA6DFFF" w:rsidR="008A6964" w:rsidRDefault="008A6964">
          <w:pPr>
            <w:pStyle w:val="TOC2"/>
            <w:rPr>
              <w:rFonts w:eastAsiaTheme="minorEastAsia" w:cstheme="minorBidi"/>
              <w:bCs w:val="0"/>
            </w:rPr>
          </w:pPr>
          <w:hyperlink w:anchor="_Toc178844640" w:history="1">
            <w:r w:rsidRPr="00795D7C">
              <w:rPr>
                <w:rStyle w:val="Hyperlink"/>
                <w:rFonts w:eastAsiaTheme="majorEastAsia"/>
              </w:rPr>
              <w:t>Audit &amp; Accountability [AU] Family</w:t>
            </w:r>
            <w:r>
              <w:rPr>
                <w:webHidden/>
              </w:rPr>
              <w:tab/>
            </w:r>
            <w:r>
              <w:rPr>
                <w:webHidden/>
              </w:rPr>
              <w:fldChar w:fldCharType="begin"/>
            </w:r>
            <w:r>
              <w:rPr>
                <w:webHidden/>
              </w:rPr>
              <w:instrText xml:space="preserve"> PAGEREF _Toc178844640 \h </w:instrText>
            </w:r>
            <w:r>
              <w:rPr>
                <w:webHidden/>
              </w:rPr>
            </w:r>
            <w:r>
              <w:rPr>
                <w:webHidden/>
              </w:rPr>
              <w:fldChar w:fldCharType="separate"/>
            </w:r>
            <w:r>
              <w:rPr>
                <w:webHidden/>
              </w:rPr>
              <w:t>42</w:t>
            </w:r>
            <w:r>
              <w:rPr>
                <w:webHidden/>
              </w:rPr>
              <w:fldChar w:fldCharType="end"/>
            </w:r>
          </w:hyperlink>
        </w:p>
        <w:p w14:paraId="3DAA1E73" w14:textId="61EA2862" w:rsidR="008A6964" w:rsidRDefault="008A6964">
          <w:pPr>
            <w:pStyle w:val="TOC2"/>
            <w:rPr>
              <w:rFonts w:eastAsiaTheme="minorEastAsia" w:cstheme="minorBidi"/>
              <w:bCs w:val="0"/>
            </w:rPr>
          </w:pPr>
          <w:hyperlink w:anchor="_Toc178844641" w:history="1">
            <w:r w:rsidRPr="00795D7C">
              <w:rPr>
                <w:rStyle w:val="Hyperlink"/>
                <w:rFonts w:eastAsiaTheme="majorEastAsia"/>
              </w:rPr>
              <w:t>Configuration Management [CM] Family</w:t>
            </w:r>
            <w:r>
              <w:rPr>
                <w:webHidden/>
              </w:rPr>
              <w:tab/>
            </w:r>
            <w:r>
              <w:rPr>
                <w:webHidden/>
              </w:rPr>
              <w:fldChar w:fldCharType="begin"/>
            </w:r>
            <w:r>
              <w:rPr>
                <w:webHidden/>
              </w:rPr>
              <w:instrText xml:space="preserve"> PAGEREF _Toc178844641 \h </w:instrText>
            </w:r>
            <w:r>
              <w:rPr>
                <w:webHidden/>
              </w:rPr>
            </w:r>
            <w:r>
              <w:rPr>
                <w:webHidden/>
              </w:rPr>
              <w:fldChar w:fldCharType="separate"/>
            </w:r>
            <w:r>
              <w:rPr>
                <w:webHidden/>
              </w:rPr>
              <w:t>54</w:t>
            </w:r>
            <w:r>
              <w:rPr>
                <w:webHidden/>
              </w:rPr>
              <w:fldChar w:fldCharType="end"/>
            </w:r>
          </w:hyperlink>
        </w:p>
        <w:p w14:paraId="425EFFD0" w14:textId="63AFA6DD" w:rsidR="008A6964" w:rsidRDefault="008A6964">
          <w:pPr>
            <w:pStyle w:val="TOC2"/>
            <w:rPr>
              <w:rFonts w:eastAsiaTheme="minorEastAsia" w:cstheme="minorBidi"/>
              <w:bCs w:val="0"/>
            </w:rPr>
          </w:pPr>
          <w:hyperlink w:anchor="_Toc178844642" w:history="1">
            <w:r w:rsidRPr="00795D7C">
              <w:rPr>
                <w:rStyle w:val="Hyperlink"/>
                <w:rFonts w:eastAsiaTheme="majorEastAsia"/>
              </w:rPr>
              <w:t>Identification &amp; Authentication [IA] Family</w:t>
            </w:r>
            <w:r>
              <w:rPr>
                <w:webHidden/>
              </w:rPr>
              <w:tab/>
            </w:r>
            <w:r>
              <w:rPr>
                <w:webHidden/>
              </w:rPr>
              <w:fldChar w:fldCharType="begin"/>
            </w:r>
            <w:r>
              <w:rPr>
                <w:webHidden/>
              </w:rPr>
              <w:instrText xml:space="preserve"> PAGEREF _Toc178844642 \h </w:instrText>
            </w:r>
            <w:r>
              <w:rPr>
                <w:webHidden/>
              </w:rPr>
            </w:r>
            <w:r>
              <w:rPr>
                <w:webHidden/>
              </w:rPr>
              <w:fldChar w:fldCharType="separate"/>
            </w:r>
            <w:r>
              <w:rPr>
                <w:webHidden/>
              </w:rPr>
              <w:t>66</w:t>
            </w:r>
            <w:r>
              <w:rPr>
                <w:webHidden/>
              </w:rPr>
              <w:fldChar w:fldCharType="end"/>
            </w:r>
          </w:hyperlink>
        </w:p>
        <w:p w14:paraId="5188A6D4" w14:textId="1CAA6718" w:rsidR="008A6964" w:rsidRDefault="008A6964">
          <w:pPr>
            <w:pStyle w:val="TOC2"/>
            <w:rPr>
              <w:rFonts w:eastAsiaTheme="minorEastAsia" w:cstheme="minorBidi"/>
              <w:bCs w:val="0"/>
            </w:rPr>
          </w:pPr>
          <w:hyperlink w:anchor="_Toc178844643" w:history="1">
            <w:r w:rsidRPr="00795D7C">
              <w:rPr>
                <w:rStyle w:val="Hyperlink"/>
                <w:rFonts w:eastAsiaTheme="majorEastAsia"/>
              </w:rPr>
              <w:t>Incident Response [IR] Family</w:t>
            </w:r>
            <w:r>
              <w:rPr>
                <w:webHidden/>
              </w:rPr>
              <w:tab/>
            </w:r>
            <w:r>
              <w:rPr>
                <w:webHidden/>
              </w:rPr>
              <w:fldChar w:fldCharType="begin"/>
            </w:r>
            <w:r>
              <w:rPr>
                <w:webHidden/>
              </w:rPr>
              <w:instrText xml:space="preserve"> PAGEREF _Toc178844643 \h </w:instrText>
            </w:r>
            <w:r>
              <w:rPr>
                <w:webHidden/>
              </w:rPr>
            </w:r>
            <w:r>
              <w:rPr>
                <w:webHidden/>
              </w:rPr>
              <w:fldChar w:fldCharType="separate"/>
            </w:r>
            <w:r>
              <w:rPr>
                <w:webHidden/>
              </w:rPr>
              <w:t>77</w:t>
            </w:r>
            <w:r>
              <w:rPr>
                <w:webHidden/>
              </w:rPr>
              <w:fldChar w:fldCharType="end"/>
            </w:r>
          </w:hyperlink>
        </w:p>
        <w:p w14:paraId="0274EBCF" w14:textId="73983E50" w:rsidR="008A6964" w:rsidRDefault="008A6964">
          <w:pPr>
            <w:pStyle w:val="TOC2"/>
            <w:rPr>
              <w:rFonts w:eastAsiaTheme="minorEastAsia" w:cstheme="minorBidi"/>
              <w:bCs w:val="0"/>
            </w:rPr>
          </w:pPr>
          <w:hyperlink w:anchor="_Toc178844644" w:history="1">
            <w:r w:rsidRPr="00795D7C">
              <w:rPr>
                <w:rStyle w:val="Hyperlink"/>
                <w:rFonts w:eastAsiaTheme="majorEastAsia"/>
              </w:rPr>
              <w:t>Maintenance [MA] Family</w:t>
            </w:r>
            <w:r>
              <w:rPr>
                <w:webHidden/>
              </w:rPr>
              <w:tab/>
            </w:r>
            <w:r>
              <w:rPr>
                <w:webHidden/>
              </w:rPr>
              <w:fldChar w:fldCharType="begin"/>
            </w:r>
            <w:r>
              <w:rPr>
                <w:webHidden/>
              </w:rPr>
              <w:instrText xml:space="preserve"> PAGEREF _Toc178844644 \h </w:instrText>
            </w:r>
            <w:r>
              <w:rPr>
                <w:webHidden/>
              </w:rPr>
            </w:r>
            <w:r>
              <w:rPr>
                <w:webHidden/>
              </w:rPr>
              <w:fldChar w:fldCharType="separate"/>
            </w:r>
            <w:r>
              <w:rPr>
                <w:webHidden/>
              </w:rPr>
              <w:t>80</w:t>
            </w:r>
            <w:r>
              <w:rPr>
                <w:webHidden/>
              </w:rPr>
              <w:fldChar w:fldCharType="end"/>
            </w:r>
          </w:hyperlink>
        </w:p>
        <w:p w14:paraId="5A87210A" w14:textId="53F0D7A7" w:rsidR="008A6964" w:rsidRDefault="008A6964">
          <w:pPr>
            <w:pStyle w:val="TOC2"/>
            <w:rPr>
              <w:rFonts w:eastAsiaTheme="minorEastAsia" w:cstheme="minorBidi"/>
              <w:bCs w:val="0"/>
            </w:rPr>
          </w:pPr>
          <w:hyperlink w:anchor="_Toc178844645" w:history="1">
            <w:r w:rsidRPr="00795D7C">
              <w:rPr>
                <w:rStyle w:val="Hyperlink"/>
                <w:rFonts w:eastAsiaTheme="majorEastAsia"/>
              </w:rPr>
              <w:t>Media Protection [MP] Family</w:t>
            </w:r>
            <w:r>
              <w:rPr>
                <w:webHidden/>
              </w:rPr>
              <w:tab/>
            </w:r>
            <w:r>
              <w:rPr>
                <w:webHidden/>
              </w:rPr>
              <w:fldChar w:fldCharType="begin"/>
            </w:r>
            <w:r>
              <w:rPr>
                <w:webHidden/>
              </w:rPr>
              <w:instrText xml:space="preserve"> PAGEREF _Toc178844645 \h </w:instrText>
            </w:r>
            <w:r>
              <w:rPr>
                <w:webHidden/>
              </w:rPr>
            </w:r>
            <w:r>
              <w:rPr>
                <w:webHidden/>
              </w:rPr>
              <w:fldChar w:fldCharType="separate"/>
            </w:r>
            <w:r>
              <w:rPr>
                <w:webHidden/>
              </w:rPr>
              <w:t>86</w:t>
            </w:r>
            <w:r>
              <w:rPr>
                <w:webHidden/>
              </w:rPr>
              <w:fldChar w:fldCharType="end"/>
            </w:r>
          </w:hyperlink>
        </w:p>
        <w:p w14:paraId="0D0B695C" w14:textId="00F85BAD" w:rsidR="008A6964" w:rsidRDefault="008A6964">
          <w:pPr>
            <w:pStyle w:val="TOC2"/>
            <w:rPr>
              <w:rFonts w:eastAsiaTheme="minorEastAsia" w:cstheme="minorBidi"/>
              <w:bCs w:val="0"/>
            </w:rPr>
          </w:pPr>
          <w:hyperlink w:anchor="_Toc178844646" w:history="1">
            <w:r w:rsidRPr="00795D7C">
              <w:rPr>
                <w:rStyle w:val="Hyperlink"/>
                <w:rFonts w:eastAsiaTheme="majorEastAsia"/>
              </w:rPr>
              <w:t>Personnel Security [PS] Family</w:t>
            </w:r>
            <w:r>
              <w:rPr>
                <w:webHidden/>
              </w:rPr>
              <w:tab/>
            </w:r>
            <w:r>
              <w:rPr>
                <w:webHidden/>
              </w:rPr>
              <w:fldChar w:fldCharType="begin"/>
            </w:r>
            <w:r>
              <w:rPr>
                <w:webHidden/>
              </w:rPr>
              <w:instrText xml:space="preserve"> PAGEREF _Toc178844646 \h </w:instrText>
            </w:r>
            <w:r>
              <w:rPr>
                <w:webHidden/>
              </w:rPr>
            </w:r>
            <w:r>
              <w:rPr>
                <w:webHidden/>
              </w:rPr>
              <w:fldChar w:fldCharType="separate"/>
            </w:r>
            <w:r>
              <w:rPr>
                <w:webHidden/>
              </w:rPr>
              <w:t>95</w:t>
            </w:r>
            <w:r>
              <w:rPr>
                <w:webHidden/>
              </w:rPr>
              <w:fldChar w:fldCharType="end"/>
            </w:r>
          </w:hyperlink>
        </w:p>
        <w:p w14:paraId="09D5A80C" w14:textId="77551EFD" w:rsidR="008A6964" w:rsidRDefault="008A6964">
          <w:pPr>
            <w:pStyle w:val="TOC2"/>
            <w:rPr>
              <w:rFonts w:eastAsiaTheme="minorEastAsia" w:cstheme="minorBidi"/>
              <w:bCs w:val="0"/>
            </w:rPr>
          </w:pPr>
          <w:hyperlink w:anchor="_Toc178844647" w:history="1">
            <w:r w:rsidRPr="00795D7C">
              <w:rPr>
                <w:rStyle w:val="Hyperlink"/>
                <w:rFonts w:eastAsiaTheme="majorEastAsia"/>
              </w:rPr>
              <w:t>Physical Protection [PE] Family</w:t>
            </w:r>
            <w:r>
              <w:rPr>
                <w:webHidden/>
              </w:rPr>
              <w:tab/>
            </w:r>
            <w:r>
              <w:rPr>
                <w:webHidden/>
              </w:rPr>
              <w:fldChar w:fldCharType="begin"/>
            </w:r>
            <w:r>
              <w:rPr>
                <w:webHidden/>
              </w:rPr>
              <w:instrText xml:space="preserve"> PAGEREF _Toc178844647 \h </w:instrText>
            </w:r>
            <w:r>
              <w:rPr>
                <w:webHidden/>
              </w:rPr>
            </w:r>
            <w:r>
              <w:rPr>
                <w:webHidden/>
              </w:rPr>
              <w:fldChar w:fldCharType="separate"/>
            </w:r>
            <w:r>
              <w:rPr>
                <w:webHidden/>
              </w:rPr>
              <w:t>97</w:t>
            </w:r>
            <w:r>
              <w:rPr>
                <w:webHidden/>
              </w:rPr>
              <w:fldChar w:fldCharType="end"/>
            </w:r>
          </w:hyperlink>
        </w:p>
        <w:p w14:paraId="649C7B9F" w14:textId="11F1FBBC" w:rsidR="008A6964" w:rsidRDefault="008A6964">
          <w:pPr>
            <w:pStyle w:val="TOC2"/>
            <w:rPr>
              <w:rFonts w:eastAsiaTheme="minorEastAsia" w:cstheme="minorBidi"/>
              <w:bCs w:val="0"/>
            </w:rPr>
          </w:pPr>
          <w:hyperlink w:anchor="_Toc178844648" w:history="1">
            <w:r w:rsidRPr="00795D7C">
              <w:rPr>
                <w:rStyle w:val="Hyperlink"/>
                <w:rFonts w:eastAsiaTheme="majorEastAsia"/>
              </w:rPr>
              <w:t>Risk Assessment [RA] Family</w:t>
            </w:r>
            <w:r>
              <w:rPr>
                <w:webHidden/>
              </w:rPr>
              <w:tab/>
            </w:r>
            <w:r>
              <w:rPr>
                <w:webHidden/>
              </w:rPr>
              <w:fldChar w:fldCharType="begin"/>
            </w:r>
            <w:r>
              <w:rPr>
                <w:webHidden/>
              </w:rPr>
              <w:instrText xml:space="preserve"> PAGEREF _Toc178844648 \h </w:instrText>
            </w:r>
            <w:r>
              <w:rPr>
                <w:webHidden/>
              </w:rPr>
            </w:r>
            <w:r>
              <w:rPr>
                <w:webHidden/>
              </w:rPr>
              <w:fldChar w:fldCharType="separate"/>
            </w:r>
            <w:r>
              <w:rPr>
                <w:webHidden/>
              </w:rPr>
              <w:t>103</w:t>
            </w:r>
            <w:r>
              <w:rPr>
                <w:webHidden/>
              </w:rPr>
              <w:fldChar w:fldCharType="end"/>
            </w:r>
          </w:hyperlink>
        </w:p>
        <w:p w14:paraId="623F637E" w14:textId="24D9E4B1" w:rsidR="008A6964" w:rsidRDefault="008A6964">
          <w:pPr>
            <w:pStyle w:val="TOC2"/>
            <w:rPr>
              <w:rFonts w:eastAsiaTheme="minorEastAsia" w:cstheme="minorBidi"/>
              <w:bCs w:val="0"/>
            </w:rPr>
          </w:pPr>
          <w:hyperlink w:anchor="_Toc178844649" w:history="1">
            <w:r w:rsidRPr="00795D7C">
              <w:rPr>
                <w:rStyle w:val="Hyperlink"/>
                <w:rFonts w:eastAsiaTheme="majorEastAsia"/>
              </w:rPr>
              <w:t>Security Assessment [CA] Family</w:t>
            </w:r>
            <w:r>
              <w:rPr>
                <w:webHidden/>
              </w:rPr>
              <w:tab/>
            </w:r>
            <w:r>
              <w:rPr>
                <w:webHidden/>
              </w:rPr>
              <w:fldChar w:fldCharType="begin"/>
            </w:r>
            <w:r>
              <w:rPr>
                <w:webHidden/>
              </w:rPr>
              <w:instrText xml:space="preserve"> PAGEREF _Toc178844649 \h </w:instrText>
            </w:r>
            <w:r>
              <w:rPr>
                <w:webHidden/>
              </w:rPr>
            </w:r>
            <w:r>
              <w:rPr>
                <w:webHidden/>
              </w:rPr>
              <w:fldChar w:fldCharType="separate"/>
            </w:r>
            <w:r>
              <w:rPr>
                <w:webHidden/>
              </w:rPr>
              <w:t>106</w:t>
            </w:r>
            <w:r>
              <w:rPr>
                <w:webHidden/>
              </w:rPr>
              <w:fldChar w:fldCharType="end"/>
            </w:r>
          </w:hyperlink>
        </w:p>
        <w:p w14:paraId="34D8C5B8" w14:textId="20FDD9F9" w:rsidR="008A6964" w:rsidRDefault="008A6964">
          <w:pPr>
            <w:pStyle w:val="TOC2"/>
            <w:rPr>
              <w:rFonts w:eastAsiaTheme="minorEastAsia" w:cstheme="minorBidi"/>
              <w:bCs w:val="0"/>
            </w:rPr>
          </w:pPr>
          <w:hyperlink w:anchor="_Toc178844650" w:history="1">
            <w:r w:rsidRPr="00795D7C">
              <w:rPr>
                <w:rStyle w:val="Hyperlink"/>
                <w:rFonts w:eastAsiaTheme="majorEastAsia"/>
              </w:rPr>
              <w:t>System and Communications Protection [SC] Family</w:t>
            </w:r>
            <w:r>
              <w:rPr>
                <w:webHidden/>
              </w:rPr>
              <w:tab/>
            </w:r>
            <w:r>
              <w:rPr>
                <w:webHidden/>
              </w:rPr>
              <w:fldChar w:fldCharType="begin"/>
            </w:r>
            <w:r>
              <w:rPr>
                <w:webHidden/>
              </w:rPr>
              <w:instrText xml:space="preserve"> PAGEREF _Toc178844650 \h </w:instrText>
            </w:r>
            <w:r>
              <w:rPr>
                <w:webHidden/>
              </w:rPr>
            </w:r>
            <w:r>
              <w:rPr>
                <w:webHidden/>
              </w:rPr>
              <w:fldChar w:fldCharType="separate"/>
            </w:r>
            <w:r>
              <w:rPr>
                <w:webHidden/>
              </w:rPr>
              <w:t>110</w:t>
            </w:r>
            <w:r>
              <w:rPr>
                <w:webHidden/>
              </w:rPr>
              <w:fldChar w:fldCharType="end"/>
            </w:r>
          </w:hyperlink>
        </w:p>
        <w:p w14:paraId="7B2601BA" w14:textId="4DE097CB" w:rsidR="008A6964" w:rsidRDefault="008A6964">
          <w:pPr>
            <w:pStyle w:val="TOC2"/>
            <w:rPr>
              <w:rFonts w:eastAsiaTheme="minorEastAsia" w:cstheme="minorBidi"/>
              <w:bCs w:val="0"/>
            </w:rPr>
          </w:pPr>
          <w:hyperlink w:anchor="_Toc178844651" w:history="1">
            <w:r w:rsidRPr="00795D7C">
              <w:rPr>
                <w:rStyle w:val="Hyperlink"/>
                <w:rFonts w:eastAsiaTheme="majorEastAsia"/>
              </w:rPr>
              <w:t>System and Information Integrity [SI] Family</w:t>
            </w:r>
            <w:r>
              <w:rPr>
                <w:webHidden/>
              </w:rPr>
              <w:tab/>
            </w:r>
            <w:r>
              <w:rPr>
                <w:webHidden/>
              </w:rPr>
              <w:fldChar w:fldCharType="begin"/>
            </w:r>
            <w:r>
              <w:rPr>
                <w:webHidden/>
              </w:rPr>
              <w:instrText xml:space="preserve"> PAGEREF _Toc178844651 \h </w:instrText>
            </w:r>
            <w:r>
              <w:rPr>
                <w:webHidden/>
              </w:rPr>
            </w:r>
            <w:r>
              <w:rPr>
                <w:webHidden/>
              </w:rPr>
              <w:fldChar w:fldCharType="separate"/>
            </w:r>
            <w:r>
              <w:rPr>
                <w:webHidden/>
              </w:rPr>
              <w:t>127</w:t>
            </w:r>
            <w:r>
              <w:rPr>
                <w:webHidden/>
              </w:rPr>
              <w:fldChar w:fldCharType="end"/>
            </w:r>
          </w:hyperlink>
        </w:p>
        <w:p w14:paraId="7C1D2D42" w14:textId="758B4425" w:rsidR="008A6964" w:rsidRDefault="008A6964">
          <w:pPr>
            <w:pStyle w:val="TOC1"/>
            <w:rPr>
              <w:rFonts w:eastAsiaTheme="minorEastAsia" w:cstheme="minorBidi"/>
              <w:b w:val="0"/>
              <w:bCs w:val="0"/>
              <w:i w:val="0"/>
              <w:iCs w:val="0"/>
              <w:noProof/>
              <w:sz w:val="22"/>
              <w:szCs w:val="22"/>
            </w:rPr>
          </w:pPr>
          <w:hyperlink w:anchor="_Toc178844652" w:history="1">
            <w:r w:rsidRPr="00795D7C">
              <w:rPr>
                <w:rStyle w:val="Hyperlink"/>
                <w:rFonts w:eastAsiaTheme="majorEastAsia"/>
                <w:noProof/>
                <w14:scene3d>
                  <w14:camera w14:prst="orthographicFront"/>
                  <w14:lightRig w14:rig="threePt" w14:dir="t">
                    <w14:rot w14:lat="0" w14:lon="0" w14:rev="0"/>
                  </w14:lightRig>
                </w14:scene3d>
              </w:rPr>
              <w:t>Appendix C.</w:t>
            </w:r>
            <w:r>
              <w:rPr>
                <w:rFonts w:eastAsiaTheme="minorEastAsia" w:cstheme="minorBidi"/>
                <w:b w:val="0"/>
                <w:bCs w:val="0"/>
                <w:i w:val="0"/>
                <w:iCs w:val="0"/>
                <w:noProof/>
                <w:sz w:val="22"/>
                <w:szCs w:val="22"/>
              </w:rPr>
              <w:tab/>
            </w:r>
            <w:r w:rsidRPr="00795D7C">
              <w:rPr>
                <w:rStyle w:val="Hyperlink"/>
                <w:rFonts w:eastAsiaTheme="majorEastAsia"/>
                <w:noProof/>
              </w:rPr>
              <w:t>Plans of Action &amp; Milestones [POA&amp;M]</w:t>
            </w:r>
            <w:r>
              <w:rPr>
                <w:noProof/>
                <w:webHidden/>
              </w:rPr>
              <w:tab/>
            </w:r>
            <w:r>
              <w:rPr>
                <w:noProof/>
                <w:webHidden/>
              </w:rPr>
              <w:fldChar w:fldCharType="begin"/>
            </w:r>
            <w:r>
              <w:rPr>
                <w:noProof/>
                <w:webHidden/>
              </w:rPr>
              <w:instrText xml:space="preserve"> PAGEREF _Toc178844652 \h </w:instrText>
            </w:r>
            <w:r>
              <w:rPr>
                <w:noProof/>
                <w:webHidden/>
              </w:rPr>
            </w:r>
            <w:r>
              <w:rPr>
                <w:noProof/>
                <w:webHidden/>
              </w:rPr>
              <w:fldChar w:fldCharType="separate"/>
            </w:r>
            <w:r>
              <w:rPr>
                <w:noProof/>
                <w:webHidden/>
              </w:rPr>
              <w:t>134</w:t>
            </w:r>
            <w:r>
              <w:rPr>
                <w:noProof/>
                <w:webHidden/>
              </w:rPr>
              <w:fldChar w:fldCharType="end"/>
            </w:r>
          </w:hyperlink>
        </w:p>
        <w:p w14:paraId="065E4460" w14:textId="4131A005" w:rsidR="008A6964" w:rsidRDefault="008A6964">
          <w:pPr>
            <w:pStyle w:val="TOC1"/>
            <w:rPr>
              <w:rFonts w:eastAsiaTheme="minorEastAsia" w:cstheme="minorBidi"/>
              <w:b w:val="0"/>
              <w:bCs w:val="0"/>
              <w:i w:val="0"/>
              <w:iCs w:val="0"/>
              <w:noProof/>
              <w:sz w:val="22"/>
              <w:szCs w:val="22"/>
            </w:rPr>
          </w:pPr>
          <w:hyperlink w:anchor="_Toc178844653" w:history="1">
            <w:r w:rsidRPr="00795D7C">
              <w:rPr>
                <w:rStyle w:val="Hyperlink"/>
                <w:rFonts w:eastAsiaTheme="majorEastAsia"/>
                <w:noProof/>
                <w14:scene3d>
                  <w14:camera w14:prst="orthographicFront"/>
                  <w14:lightRig w14:rig="threePt" w14:dir="t">
                    <w14:rot w14:lat="0" w14:lon="0" w14:rev="0"/>
                  </w14:lightRig>
                </w14:scene3d>
              </w:rPr>
              <w:t>Appendix D.</w:t>
            </w:r>
            <w:r>
              <w:rPr>
                <w:rFonts w:eastAsiaTheme="minorEastAsia" w:cstheme="minorBidi"/>
                <w:b w:val="0"/>
                <w:bCs w:val="0"/>
                <w:i w:val="0"/>
                <w:iCs w:val="0"/>
                <w:noProof/>
                <w:sz w:val="22"/>
                <w:szCs w:val="22"/>
              </w:rPr>
              <w:tab/>
            </w:r>
            <w:r w:rsidRPr="00795D7C">
              <w:rPr>
                <w:rStyle w:val="Hyperlink"/>
                <w:rFonts w:eastAsiaTheme="majorEastAsia"/>
                <w:noProof/>
              </w:rPr>
              <w:t>System Interconnection Matrix</w:t>
            </w:r>
            <w:r>
              <w:rPr>
                <w:noProof/>
                <w:webHidden/>
              </w:rPr>
              <w:tab/>
            </w:r>
            <w:r>
              <w:rPr>
                <w:noProof/>
                <w:webHidden/>
              </w:rPr>
              <w:fldChar w:fldCharType="begin"/>
            </w:r>
            <w:r>
              <w:rPr>
                <w:noProof/>
                <w:webHidden/>
              </w:rPr>
              <w:instrText xml:space="preserve"> PAGEREF _Toc178844653 \h </w:instrText>
            </w:r>
            <w:r>
              <w:rPr>
                <w:noProof/>
                <w:webHidden/>
              </w:rPr>
            </w:r>
            <w:r>
              <w:rPr>
                <w:noProof/>
                <w:webHidden/>
              </w:rPr>
              <w:fldChar w:fldCharType="separate"/>
            </w:r>
            <w:r>
              <w:rPr>
                <w:noProof/>
                <w:webHidden/>
              </w:rPr>
              <w:t>135</w:t>
            </w:r>
            <w:r>
              <w:rPr>
                <w:noProof/>
                <w:webHidden/>
              </w:rPr>
              <w:fldChar w:fldCharType="end"/>
            </w:r>
          </w:hyperlink>
        </w:p>
        <w:p w14:paraId="6971D30A" w14:textId="04FF4F3D" w:rsidR="008A6964" w:rsidRDefault="008A6964">
          <w:pPr>
            <w:pStyle w:val="TOC1"/>
            <w:rPr>
              <w:rFonts w:eastAsiaTheme="minorEastAsia" w:cstheme="minorBidi"/>
              <w:b w:val="0"/>
              <w:bCs w:val="0"/>
              <w:i w:val="0"/>
              <w:iCs w:val="0"/>
              <w:noProof/>
              <w:sz w:val="22"/>
              <w:szCs w:val="22"/>
            </w:rPr>
          </w:pPr>
          <w:hyperlink w:anchor="_Toc178844654" w:history="1">
            <w:r w:rsidRPr="00795D7C">
              <w:rPr>
                <w:rStyle w:val="Hyperlink"/>
                <w:rFonts w:eastAsiaTheme="majorEastAsia"/>
                <w:noProof/>
                <w14:scene3d>
                  <w14:camera w14:prst="orthographicFront"/>
                  <w14:lightRig w14:rig="threePt" w14:dir="t">
                    <w14:rot w14:lat="0" w14:lon="0" w14:rev="0"/>
                  </w14:lightRig>
                </w14:scene3d>
              </w:rPr>
              <w:t>Appendix E.</w:t>
            </w:r>
            <w:r>
              <w:rPr>
                <w:rFonts w:eastAsiaTheme="minorEastAsia" w:cstheme="minorBidi"/>
                <w:b w:val="0"/>
                <w:bCs w:val="0"/>
                <w:i w:val="0"/>
                <w:iCs w:val="0"/>
                <w:noProof/>
                <w:sz w:val="22"/>
                <w:szCs w:val="22"/>
              </w:rPr>
              <w:tab/>
            </w:r>
            <w:r w:rsidRPr="00795D7C">
              <w:rPr>
                <w:rStyle w:val="Hyperlink"/>
                <w:rFonts w:eastAsiaTheme="majorEastAsia"/>
                <w:noProof/>
              </w:rPr>
              <w:t>Overall DFARS Clause 252.204-7012 Compliance</w:t>
            </w:r>
            <w:r>
              <w:rPr>
                <w:noProof/>
                <w:webHidden/>
              </w:rPr>
              <w:tab/>
            </w:r>
            <w:r>
              <w:rPr>
                <w:noProof/>
                <w:webHidden/>
              </w:rPr>
              <w:fldChar w:fldCharType="begin"/>
            </w:r>
            <w:r>
              <w:rPr>
                <w:noProof/>
                <w:webHidden/>
              </w:rPr>
              <w:instrText xml:space="preserve"> PAGEREF _Toc178844654 \h </w:instrText>
            </w:r>
            <w:r>
              <w:rPr>
                <w:noProof/>
                <w:webHidden/>
              </w:rPr>
            </w:r>
            <w:r>
              <w:rPr>
                <w:noProof/>
                <w:webHidden/>
              </w:rPr>
              <w:fldChar w:fldCharType="separate"/>
            </w:r>
            <w:r>
              <w:rPr>
                <w:noProof/>
                <w:webHidden/>
              </w:rPr>
              <w:t>136</w:t>
            </w:r>
            <w:r>
              <w:rPr>
                <w:noProof/>
                <w:webHidden/>
              </w:rPr>
              <w:fldChar w:fldCharType="end"/>
            </w:r>
          </w:hyperlink>
        </w:p>
        <w:p w14:paraId="4EBA215D" w14:textId="66EF4061" w:rsidR="008A6964" w:rsidRDefault="008A6964">
          <w:pPr>
            <w:pStyle w:val="TOC1"/>
            <w:rPr>
              <w:rFonts w:eastAsiaTheme="minorEastAsia" w:cstheme="minorBidi"/>
              <w:b w:val="0"/>
              <w:bCs w:val="0"/>
              <w:i w:val="0"/>
              <w:iCs w:val="0"/>
              <w:noProof/>
              <w:sz w:val="22"/>
              <w:szCs w:val="22"/>
            </w:rPr>
          </w:pPr>
          <w:hyperlink w:anchor="_Toc178844655" w:history="1">
            <w:r w:rsidRPr="00795D7C">
              <w:rPr>
                <w:rStyle w:val="Hyperlink"/>
                <w:rFonts w:eastAsiaTheme="majorEastAsia"/>
                <w:noProof/>
                <w14:scene3d>
                  <w14:camera w14:prst="orthographicFront"/>
                  <w14:lightRig w14:rig="threePt" w14:dir="t">
                    <w14:rot w14:lat="0" w14:lon="0" w14:rev="0"/>
                  </w14:lightRig>
                </w14:scene3d>
              </w:rPr>
              <w:t>Appendix F.</w:t>
            </w:r>
            <w:r>
              <w:rPr>
                <w:rFonts w:eastAsiaTheme="minorEastAsia" w:cstheme="minorBidi"/>
                <w:b w:val="0"/>
                <w:bCs w:val="0"/>
                <w:i w:val="0"/>
                <w:iCs w:val="0"/>
                <w:noProof/>
                <w:sz w:val="22"/>
                <w:szCs w:val="22"/>
              </w:rPr>
              <w:tab/>
            </w:r>
            <w:r w:rsidRPr="00795D7C">
              <w:rPr>
                <w:rStyle w:val="Hyperlink"/>
                <w:rFonts w:eastAsiaTheme="majorEastAsia"/>
                <w:noProof/>
              </w:rPr>
              <w:t>Related Security Requirements</w:t>
            </w:r>
            <w:r>
              <w:rPr>
                <w:noProof/>
                <w:webHidden/>
              </w:rPr>
              <w:tab/>
            </w:r>
            <w:r>
              <w:rPr>
                <w:noProof/>
                <w:webHidden/>
              </w:rPr>
              <w:fldChar w:fldCharType="begin"/>
            </w:r>
            <w:r>
              <w:rPr>
                <w:noProof/>
                <w:webHidden/>
              </w:rPr>
              <w:instrText xml:space="preserve"> PAGEREF _Toc178844655 \h </w:instrText>
            </w:r>
            <w:r>
              <w:rPr>
                <w:noProof/>
                <w:webHidden/>
              </w:rPr>
            </w:r>
            <w:r>
              <w:rPr>
                <w:noProof/>
                <w:webHidden/>
              </w:rPr>
              <w:fldChar w:fldCharType="separate"/>
            </w:r>
            <w:r>
              <w:rPr>
                <w:noProof/>
                <w:webHidden/>
              </w:rPr>
              <w:t>137</w:t>
            </w:r>
            <w:r>
              <w:rPr>
                <w:noProof/>
                <w:webHidden/>
              </w:rPr>
              <w:fldChar w:fldCharType="end"/>
            </w:r>
          </w:hyperlink>
        </w:p>
        <w:p w14:paraId="2D3E9AAC" w14:textId="559EDADB" w:rsidR="00A55DA5" w:rsidRPr="007B15E3" w:rsidRDefault="00F5161C">
          <w:r w:rsidRPr="007B15E3">
            <w:rPr>
              <w:rFonts w:cstheme="minorHAnsi"/>
              <w:i/>
              <w:iCs/>
              <w:caps/>
              <w:szCs w:val="22"/>
              <w:u w:val="single"/>
            </w:rPr>
            <w:fldChar w:fldCharType="end"/>
          </w:r>
        </w:p>
      </w:sdtContent>
    </w:sdt>
    <w:p w14:paraId="55C07CF8" w14:textId="77777777" w:rsidR="00600F70" w:rsidRPr="007B15E3" w:rsidRDefault="00600F70">
      <w:r w:rsidRPr="007B15E3">
        <w:br w:type="page"/>
      </w:r>
    </w:p>
    <w:p w14:paraId="548710AE" w14:textId="35ABCA2A" w:rsidR="0023155A" w:rsidRPr="007B15E3" w:rsidRDefault="0023155A" w:rsidP="006C63D3">
      <w:pPr>
        <w:pStyle w:val="TOCHeading"/>
      </w:pPr>
      <w:r w:rsidRPr="007B15E3">
        <w:lastRenderedPageBreak/>
        <w:t>Table of Figures</w:t>
      </w:r>
    </w:p>
    <w:p w14:paraId="01170823" w14:textId="6F362B9E" w:rsidR="00F24B43" w:rsidRDefault="0023155A">
      <w:pPr>
        <w:pStyle w:val="TableofFigures"/>
        <w:rPr>
          <w:rFonts w:eastAsiaTheme="minorEastAsia" w:cstheme="minorBidi"/>
          <w:i w:val="0"/>
          <w:iCs w:val="0"/>
          <w:sz w:val="22"/>
          <w:szCs w:val="22"/>
        </w:rPr>
      </w:pPr>
      <w:r w:rsidRPr="007B15E3">
        <w:rPr>
          <w:noProof w:val="0"/>
        </w:rPr>
        <w:fldChar w:fldCharType="begin"/>
      </w:r>
      <w:r w:rsidRPr="007B15E3">
        <w:rPr>
          <w:noProof w:val="0"/>
        </w:rPr>
        <w:instrText xml:space="preserve"> TOC \h \z \c "Figure" </w:instrText>
      </w:r>
      <w:r w:rsidRPr="007B15E3">
        <w:rPr>
          <w:noProof w:val="0"/>
        </w:rPr>
        <w:fldChar w:fldCharType="separate"/>
      </w:r>
      <w:hyperlink w:anchor="_Toc176866732" w:history="1">
        <w:r w:rsidR="00F24B43" w:rsidRPr="007A3ED8">
          <w:rPr>
            <w:rStyle w:val="Hyperlink"/>
            <w:rFonts w:eastAsiaTheme="majorEastAsia"/>
          </w:rPr>
          <w:t>Figure 1. Data Flow Diagram Legend</w:t>
        </w:r>
        <w:r w:rsidR="00F24B43">
          <w:rPr>
            <w:webHidden/>
          </w:rPr>
          <w:tab/>
        </w:r>
        <w:r w:rsidR="00F24B43">
          <w:rPr>
            <w:webHidden/>
          </w:rPr>
          <w:fldChar w:fldCharType="begin"/>
        </w:r>
        <w:r w:rsidR="00F24B43">
          <w:rPr>
            <w:webHidden/>
          </w:rPr>
          <w:instrText xml:space="preserve"> PAGEREF _Toc176866732 \h </w:instrText>
        </w:r>
        <w:r w:rsidR="00F24B43">
          <w:rPr>
            <w:webHidden/>
          </w:rPr>
        </w:r>
        <w:r w:rsidR="00F24B43">
          <w:rPr>
            <w:webHidden/>
          </w:rPr>
          <w:fldChar w:fldCharType="separate"/>
        </w:r>
        <w:r w:rsidR="00F24B43">
          <w:rPr>
            <w:webHidden/>
          </w:rPr>
          <w:t>8</w:t>
        </w:r>
        <w:r w:rsidR="00F24B43">
          <w:rPr>
            <w:webHidden/>
          </w:rPr>
          <w:fldChar w:fldCharType="end"/>
        </w:r>
      </w:hyperlink>
    </w:p>
    <w:p w14:paraId="6B9FE6B4" w14:textId="32513420" w:rsidR="00F24B43" w:rsidRDefault="00F24B43">
      <w:pPr>
        <w:pStyle w:val="TableofFigures"/>
        <w:rPr>
          <w:rFonts w:eastAsiaTheme="minorEastAsia" w:cstheme="minorBidi"/>
          <w:i w:val="0"/>
          <w:iCs w:val="0"/>
          <w:sz w:val="22"/>
          <w:szCs w:val="22"/>
        </w:rPr>
      </w:pPr>
      <w:hyperlink w:anchor="_Toc176866733" w:history="1">
        <w:r w:rsidRPr="007A3ED8">
          <w:rPr>
            <w:rStyle w:val="Hyperlink"/>
            <w:rFonts w:eastAsiaTheme="majorEastAsia"/>
          </w:rPr>
          <w:t>Figure 2.  System Scoping diagram</w:t>
        </w:r>
        <w:r>
          <w:rPr>
            <w:webHidden/>
          </w:rPr>
          <w:tab/>
        </w:r>
        <w:r>
          <w:rPr>
            <w:webHidden/>
          </w:rPr>
          <w:fldChar w:fldCharType="begin"/>
        </w:r>
        <w:r>
          <w:rPr>
            <w:webHidden/>
          </w:rPr>
          <w:instrText xml:space="preserve"> PAGEREF _Toc176866733 \h </w:instrText>
        </w:r>
        <w:r>
          <w:rPr>
            <w:webHidden/>
          </w:rPr>
        </w:r>
        <w:r>
          <w:rPr>
            <w:webHidden/>
          </w:rPr>
          <w:fldChar w:fldCharType="separate"/>
        </w:r>
        <w:r>
          <w:rPr>
            <w:webHidden/>
          </w:rPr>
          <w:t>9</w:t>
        </w:r>
        <w:r>
          <w:rPr>
            <w:webHidden/>
          </w:rPr>
          <w:fldChar w:fldCharType="end"/>
        </w:r>
      </w:hyperlink>
    </w:p>
    <w:p w14:paraId="706265E0" w14:textId="25B42997" w:rsidR="00F24B43" w:rsidRDefault="00F24B43">
      <w:pPr>
        <w:pStyle w:val="TableofFigures"/>
        <w:rPr>
          <w:rFonts w:eastAsiaTheme="minorEastAsia" w:cstheme="minorBidi"/>
          <w:i w:val="0"/>
          <w:iCs w:val="0"/>
          <w:sz w:val="22"/>
          <w:szCs w:val="22"/>
        </w:rPr>
      </w:pPr>
      <w:hyperlink w:anchor="_Toc176866734" w:history="1">
        <w:r w:rsidRPr="007A3ED8">
          <w:rPr>
            <w:rStyle w:val="Hyperlink"/>
            <w:rFonts w:eastAsiaTheme="majorEastAsia"/>
          </w:rPr>
          <w:t>Figure 3. On-premises Physical Topology</w:t>
        </w:r>
        <w:r>
          <w:rPr>
            <w:webHidden/>
          </w:rPr>
          <w:tab/>
        </w:r>
        <w:r>
          <w:rPr>
            <w:webHidden/>
          </w:rPr>
          <w:fldChar w:fldCharType="begin"/>
        </w:r>
        <w:r>
          <w:rPr>
            <w:webHidden/>
          </w:rPr>
          <w:instrText xml:space="preserve"> PAGEREF _Toc176866734 \h </w:instrText>
        </w:r>
        <w:r>
          <w:rPr>
            <w:webHidden/>
          </w:rPr>
        </w:r>
        <w:r>
          <w:rPr>
            <w:webHidden/>
          </w:rPr>
          <w:fldChar w:fldCharType="separate"/>
        </w:r>
        <w:r>
          <w:rPr>
            <w:webHidden/>
          </w:rPr>
          <w:t>10</w:t>
        </w:r>
        <w:r>
          <w:rPr>
            <w:webHidden/>
          </w:rPr>
          <w:fldChar w:fldCharType="end"/>
        </w:r>
      </w:hyperlink>
    </w:p>
    <w:p w14:paraId="09EB29B4" w14:textId="4E678AA7" w:rsidR="00F24B43" w:rsidRDefault="00F24B43">
      <w:pPr>
        <w:pStyle w:val="TableofFigures"/>
        <w:rPr>
          <w:rFonts w:eastAsiaTheme="minorEastAsia" w:cstheme="minorBidi"/>
          <w:i w:val="0"/>
          <w:iCs w:val="0"/>
          <w:sz w:val="22"/>
          <w:szCs w:val="22"/>
        </w:rPr>
      </w:pPr>
      <w:hyperlink w:anchor="_Toc176866735" w:history="1">
        <w:r w:rsidRPr="007A3ED8">
          <w:rPr>
            <w:rStyle w:val="Hyperlink"/>
            <w:rFonts w:eastAsiaTheme="majorEastAsia"/>
          </w:rPr>
          <w:t>Figure 4. On-premises Logical Topology</w:t>
        </w:r>
        <w:r>
          <w:rPr>
            <w:webHidden/>
          </w:rPr>
          <w:tab/>
        </w:r>
        <w:r>
          <w:rPr>
            <w:webHidden/>
          </w:rPr>
          <w:fldChar w:fldCharType="begin"/>
        </w:r>
        <w:r>
          <w:rPr>
            <w:webHidden/>
          </w:rPr>
          <w:instrText xml:space="preserve"> PAGEREF _Toc176866735 \h </w:instrText>
        </w:r>
        <w:r>
          <w:rPr>
            <w:webHidden/>
          </w:rPr>
        </w:r>
        <w:r>
          <w:rPr>
            <w:webHidden/>
          </w:rPr>
          <w:fldChar w:fldCharType="separate"/>
        </w:r>
        <w:r>
          <w:rPr>
            <w:webHidden/>
          </w:rPr>
          <w:t>10</w:t>
        </w:r>
        <w:r>
          <w:rPr>
            <w:webHidden/>
          </w:rPr>
          <w:fldChar w:fldCharType="end"/>
        </w:r>
      </w:hyperlink>
    </w:p>
    <w:p w14:paraId="1DABA473" w14:textId="0B196186" w:rsidR="00F24B43" w:rsidRDefault="00F24B43">
      <w:pPr>
        <w:pStyle w:val="TableofFigures"/>
        <w:rPr>
          <w:rFonts w:eastAsiaTheme="minorEastAsia" w:cstheme="minorBidi"/>
          <w:i w:val="0"/>
          <w:iCs w:val="0"/>
          <w:sz w:val="22"/>
          <w:szCs w:val="22"/>
        </w:rPr>
      </w:pPr>
      <w:hyperlink w:anchor="_Toc176866736" w:history="1">
        <w:r w:rsidRPr="007A3ED8">
          <w:rPr>
            <w:rStyle w:val="Hyperlink"/>
            <w:rFonts w:eastAsiaTheme="majorEastAsia"/>
          </w:rPr>
          <w:t xml:space="preserve">Figure 5. </w:t>
        </w:r>
        <w:r w:rsidR="008A6964">
          <w:rPr>
            <w:rStyle w:val="Hyperlink"/>
            <w:rFonts w:eastAsiaTheme="majorEastAsia"/>
          </w:rPr>
          <w:t>AWS Environment</w:t>
        </w:r>
        <w:r>
          <w:rPr>
            <w:webHidden/>
          </w:rPr>
          <w:tab/>
        </w:r>
        <w:r>
          <w:rPr>
            <w:webHidden/>
          </w:rPr>
          <w:fldChar w:fldCharType="begin"/>
        </w:r>
        <w:r>
          <w:rPr>
            <w:webHidden/>
          </w:rPr>
          <w:instrText xml:space="preserve"> PAGEREF _Toc176866736 \h </w:instrText>
        </w:r>
        <w:r>
          <w:rPr>
            <w:webHidden/>
          </w:rPr>
        </w:r>
        <w:r>
          <w:rPr>
            <w:webHidden/>
          </w:rPr>
          <w:fldChar w:fldCharType="separate"/>
        </w:r>
        <w:r>
          <w:rPr>
            <w:webHidden/>
          </w:rPr>
          <w:t>11</w:t>
        </w:r>
        <w:r>
          <w:rPr>
            <w:webHidden/>
          </w:rPr>
          <w:fldChar w:fldCharType="end"/>
        </w:r>
      </w:hyperlink>
    </w:p>
    <w:p w14:paraId="5CD0A33F" w14:textId="60ACEAA5" w:rsidR="00F24B43" w:rsidRDefault="00F24B43">
      <w:pPr>
        <w:pStyle w:val="TableofFigures"/>
        <w:rPr>
          <w:rFonts w:eastAsiaTheme="minorEastAsia" w:cstheme="minorBidi"/>
          <w:i w:val="0"/>
          <w:iCs w:val="0"/>
          <w:sz w:val="22"/>
          <w:szCs w:val="22"/>
        </w:rPr>
      </w:pPr>
      <w:hyperlink w:anchor="_Toc176866737" w:history="1">
        <w:r w:rsidRPr="007A3ED8">
          <w:rPr>
            <w:rStyle w:val="Hyperlink"/>
            <w:rFonts w:eastAsiaTheme="majorEastAsia"/>
          </w:rPr>
          <w:t>Figure 6. &lt;&lt;Company&gt;&gt; Organization Chart</w:t>
        </w:r>
        <w:r>
          <w:rPr>
            <w:webHidden/>
          </w:rPr>
          <w:tab/>
        </w:r>
        <w:r>
          <w:rPr>
            <w:webHidden/>
          </w:rPr>
          <w:fldChar w:fldCharType="begin"/>
        </w:r>
        <w:r>
          <w:rPr>
            <w:webHidden/>
          </w:rPr>
          <w:instrText xml:space="preserve"> PAGEREF _Toc176866737 \h </w:instrText>
        </w:r>
        <w:r>
          <w:rPr>
            <w:webHidden/>
          </w:rPr>
        </w:r>
        <w:r>
          <w:rPr>
            <w:webHidden/>
          </w:rPr>
          <w:fldChar w:fldCharType="separate"/>
        </w:r>
        <w:r>
          <w:rPr>
            <w:webHidden/>
          </w:rPr>
          <w:t>12</w:t>
        </w:r>
        <w:r>
          <w:rPr>
            <w:webHidden/>
          </w:rPr>
          <w:fldChar w:fldCharType="end"/>
        </w:r>
      </w:hyperlink>
    </w:p>
    <w:p w14:paraId="12526823" w14:textId="4B138F10" w:rsidR="0023155A" w:rsidRPr="007B15E3" w:rsidRDefault="0023155A" w:rsidP="0023155A">
      <w:r w:rsidRPr="007B15E3">
        <w:fldChar w:fldCharType="end"/>
      </w:r>
    </w:p>
    <w:p w14:paraId="7E71BBE9" w14:textId="77777777" w:rsidR="00DF2376" w:rsidRPr="007B15E3" w:rsidRDefault="00FC4677" w:rsidP="006C63D3">
      <w:pPr>
        <w:pStyle w:val="TOCHeading"/>
      </w:pPr>
      <w:r w:rsidRPr="007B15E3">
        <w:t>Table of Tables</w:t>
      </w:r>
    </w:p>
    <w:p w14:paraId="37C4A659" w14:textId="7DDA3D15" w:rsidR="00F24B43" w:rsidRDefault="00FC4677">
      <w:pPr>
        <w:pStyle w:val="TableofFigures"/>
        <w:rPr>
          <w:rFonts w:eastAsiaTheme="minorEastAsia" w:cstheme="minorBidi"/>
          <w:i w:val="0"/>
          <w:iCs w:val="0"/>
          <w:sz w:val="22"/>
          <w:szCs w:val="22"/>
        </w:rPr>
      </w:pPr>
      <w:r w:rsidRPr="007B15E3">
        <w:rPr>
          <w:noProof w:val="0"/>
        </w:rPr>
        <w:fldChar w:fldCharType="begin"/>
      </w:r>
      <w:r w:rsidRPr="007B15E3">
        <w:rPr>
          <w:noProof w:val="0"/>
        </w:rPr>
        <w:instrText xml:space="preserve"> TOC \h \z \c "Table" </w:instrText>
      </w:r>
      <w:r w:rsidRPr="007B15E3">
        <w:rPr>
          <w:noProof w:val="0"/>
        </w:rPr>
        <w:fldChar w:fldCharType="separate"/>
      </w:r>
      <w:hyperlink w:anchor="_Toc176866755" w:history="1">
        <w:r w:rsidR="00F24B43" w:rsidRPr="00360E57">
          <w:rPr>
            <w:rStyle w:val="Hyperlink"/>
            <w:rFonts w:eastAsiaTheme="majorEastAsia"/>
          </w:rPr>
          <w:t>Table 1. Responsible Organization</w:t>
        </w:r>
        <w:r w:rsidR="00F24B43">
          <w:rPr>
            <w:webHidden/>
          </w:rPr>
          <w:tab/>
        </w:r>
        <w:r w:rsidR="00F24B43">
          <w:rPr>
            <w:webHidden/>
          </w:rPr>
          <w:fldChar w:fldCharType="begin"/>
        </w:r>
        <w:r w:rsidR="00F24B43">
          <w:rPr>
            <w:webHidden/>
          </w:rPr>
          <w:instrText xml:space="preserve"> PAGEREF _Toc176866755 \h </w:instrText>
        </w:r>
        <w:r w:rsidR="00F24B43">
          <w:rPr>
            <w:webHidden/>
          </w:rPr>
        </w:r>
        <w:r w:rsidR="00F24B43">
          <w:rPr>
            <w:webHidden/>
          </w:rPr>
          <w:fldChar w:fldCharType="separate"/>
        </w:r>
        <w:r w:rsidR="00F24B43">
          <w:rPr>
            <w:webHidden/>
          </w:rPr>
          <w:t>6</w:t>
        </w:r>
        <w:r w:rsidR="00F24B43">
          <w:rPr>
            <w:webHidden/>
          </w:rPr>
          <w:fldChar w:fldCharType="end"/>
        </w:r>
      </w:hyperlink>
    </w:p>
    <w:p w14:paraId="0E2E6466" w14:textId="2FA07478" w:rsidR="00F24B43" w:rsidRDefault="00F24B43">
      <w:pPr>
        <w:pStyle w:val="TableofFigures"/>
        <w:rPr>
          <w:rFonts w:eastAsiaTheme="minorEastAsia" w:cstheme="minorBidi"/>
          <w:i w:val="0"/>
          <w:iCs w:val="0"/>
          <w:sz w:val="22"/>
          <w:szCs w:val="22"/>
        </w:rPr>
      </w:pPr>
      <w:hyperlink w:anchor="_Toc176866756" w:history="1">
        <w:r w:rsidRPr="00360E57">
          <w:rPr>
            <w:rStyle w:val="Hyperlink"/>
            <w:rFonts w:eastAsiaTheme="majorEastAsia"/>
          </w:rPr>
          <w:t>Table 2. System Owner</w:t>
        </w:r>
        <w:r>
          <w:rPr>
            <w:webHidden/>
          </w:rPr>
          <w:tab/>
        </w:r>
        <w:r>
          <w:rPr>
            <w:webHidden/>
          </w:rPr>
          <w:fldChar w:fldCharType="begin"/>
        </w:r>
        <w:r>
          <w:rPr>
            <w:webHidden/>
          </w:rPr>
          <w:instrText xml:space="preserve"> PAGEREF _Toc176866756 \h </w:instrText>
        </w:r>
        <w:r>
          <w:rPr>
            <w:webHidden/>
          </w:rPr>
        </w:r>
        <w:r>
          <w:rPr>
            <w:webHidden/>
          </w:rPr>
          <w:fldChar w:fldCharType="separate"/>
        </w:r>
        <w:r>
          <w:rPr>
            <w:webHidden/>
          </w:rPr>
          <w:t>6</w:t>
        </w:r>
        <w:r>
          <w:rPr>
            <w:webHidden/>
          </w:rPr>
          <w:fldChar w:fldCharType="end"/>
        </w:r>
      </w:hyperlink>
    </w:p>
    <w:p w14:paraId="24CE5C25" w14:textId="4EFE9B1A" w:rsidR="00F24B43" w:rsidRDefault="00F24B43">
      <w:pPr>
        <w:pStyle w:val="TableofFigures"/>
        <w:rPr>
          <w:rFonts w:eastAsiaTheme="minorEastAsia" w:cstheme="minorBidi"/>
          <w:i w:val="0"/>
          <w:iCs w:val="0"/>
          <w:sz w:val="22"/>
          <w:szCs w:val="22"/>
        </w:rPr>
      </w:pPr>
      <w:hyperlink w:anchor="_Toc176866757" w:history="1">
        <w:r w:rsidRPr="00360E57">
          <w:rPr>
            <w:rStyle w:val="Hyperlink"/>
            <w:rFonts w:eastAsiaTheme="majorEastAsia"/>
          </w:rPr>
          <w:t>Table 3. System Security Officer</w:t>
        </w:r>
        <w:r>
          <w:rPr>
            <w:webHidden/>
          </w:rPr>
          <w:tab/>
        </w:r>
        <w:r>
          <w:rPr>
            <w:webHidden/>
          </w:rPr>
          <w:fldChar w:fldCharType="begin"/>
        </w:r>
        <w:r>
          <w:rPr>
            <w:webHidden/>
          </w:rPr>
          <w:instrText xml:space="preserve"> PAGEREF _Toc176866757 \h </w:instrText>
        </w:r>
        <w:r>
          <w:rPr>
            <w:webHidden/>
          </w:rPr>
        </w:r>
        <w:r>
          <w:rPr>
            <w:webHidden/>
          </w:rPr>
          <w:fldChar w:fldCharType="separate"/>
        </w:r>
        <w:r>
          <w:rPr>
            <w:webHidden/>
          </w:rPr>
          <w:t>6</w:t>
        </w:r>
        <w:r>
          <w:rPr>
            <w:webHidden/>
          </w:rPr>
          <w:fldChar w:fldCharType="end"/>
        </w:r>
      </w:hyperlink>
    </w:p>
    <w:p w14:paraId="1BB1CF09" w14:textId="186A5FC5" w:rsidR="00F24B43" w:rsidRDefault="00F24B43">
      <w:pPr>
        <w:pStyle w:val="TableofFigures"/>
        <w:rPr>
          <w:rFonts w:eastAsiaTheme="minorEastAsia" w:cstheme="minorBidi"/>
          <w:i w:val="0"/>
          <w:iCs w:val="0"/>
          <w:sz w:val="22"/>
          <w:szCs w:val="22"/>
        </w:rPr>
      </w:pPr>
      <w:hyperlink w:anchor="_Toc176866758" w:history="1">
        <w:r w:rsidRPr="00360E57">
          <w:rPr>
            <w:rStyle w:val="Hyperlink"/>
            <w:rFonts w:eastAsiaTheme="majorEastAsia"/>
          </w:rPr>
          <w:t>Table 4.  System User Counts</w:t>
        </w:r>
        <w:r>
          <w:rPr>
            <w:webHidden/>
          </w:rPr>
          <w:tab/>
        </w:r>
        <w:r>
          <w:rPr>
            <w:webHidden/>
          </w:rPr>
          <w:fldChar w:fldCharType="begin"/>
        </w:r>
        <w:r>
          <w:rPr>
            <w:webHidden/>
          </w:rPr>
          <w:instrText xml:space="preserve"> PAGEREF _Toc176866758 \h </w:instrText>
        </w:r>
        <w:r>
          <w:rPr>
            <w:webHidden/>
          </w:rPr>
        </w:r>
        <w:r>
          <w:rPr>
            <w:webHidden/>
          </w:rPr>
          <w:fldChar w:fldCharType="separate"/>
        </w:r>
        <w:r>
          <w:rPr>
            <w:webHidden/>
          </w:rPr>
          <w:t>7</w:t>
        </w:r>
        <w:r>
          <w:rPr>
            <w:webHidden/>
          </w:rPr>
          <w:fldChar w:fldCharType="end"/>
        </w:r>
      </w:hyperlink>
    </w:p>
    <w:p w14:paraId="0F604CB6" w14:textId="3C7FC787" w:rsidR="00F24B43" w:rsidRDefault="00F24B43">
      <w:pPr>
        <w:pStyle w:val="TableofFigures"/>
        <w:rPr>
          <w:rFonts w:eastAsiaTheme="minorEastAsia" w:cstheme="minorBidi"/>
          <w:i w:val="0"/>
          <w:iCs w:val="0"/>
          <w:sz w:val="22"/>
          <w:szCs w:val="22"/>
        </w:rPr>
      </w:pPr>
      <w:hyperlink w:anchor="_Toc176866759" w:history="1">
        <w:r w:rsidRPr="00360E57">
          <w:rPr>
            <w:rStyle w:val="Hyperlink"/>
            <w:rFonts w:eastAsiaTheme="majorEastAsia"/>
          </w:rPr>
          <w:t>Table 5.  Types of CUI Processed, Stored, and Transmitted</w:t>
        </w:r>
        <w:r>
          <w:rPr>
            <w:webHidden/>
          </w:rPr>
          <w:tab/>
        </w:r>
        <w:r>
          <w:rPr>
            <w:webHidden/>
          </w:rPr>
          <w:fldChar w:fldCharType="begin"/>
        </w:r>
        <w:r>
          <w:rPr>
            <w:webHidden/>
          </w:rPr>
          <w:instrText xml:space="preserve"> PAGEREF _Toc176866759 \h </w:instrText>
        </w:r>
        <w:r>
          <w:rPr>
            <w:webHidden/>
          </w:rPr>
        </w:r>
        <w:r>
          <w:rPr>
            <w:webHidden/>
          </w:rPr>
          <w:fldChar w:fldCharType="separate"/>
        </w:r>
        <w:r>
          <w:rPr>
            <w:webHidden/>
          </w:rPr>
          <w:t>7</w:t>
        </w:r>
        <w:r>
          <w:rPr>
            <w:webHidden/>
          </w:rPr>
          <w:fldChar w:fldCharType="end"/>
        </w:r>
      </w:hyperlink>
    </w:p>
    <w:p w14:paraId="7C6B9DAF" w14:textId="019BE0B3" w:rsidR="00F24B43" w:rsidRDefault="00F24B43">
      <w:pPr>
        <w:pStyle w:val="TableofFigures"/>
        <w:rPr>
          <w:rFonts w:eastAsiaTheme="minorEastAsia" w:cstheme="minorBidi"/>
          <w:i w:val="0"/>
          <w:iCs w:val="0"/>
          <w:sz w:val="22"/>
          <w:szCs w:val="22"/>
        </w:rPr>
      </w:pPr>
      <w:hyperlink w:anchor="_Toc176866760" w:history="1">
        <w:r w:rsidRPr="00360E57">
          <w:rPr>
            <w:rStyle w:val="Hyperlink"/>
            <w:rFonts w:eastAsiaTheme="majorEastAsia"/>
          </w:rPr>
          <w:t>Table 7. Sample Document Trackability Matrix (DTM)</w:t>
        </w:r>
        <w:r>
          <w:rPr>
            <w:webHidden/>
          </w:rPr>
          <w:tab/>
        </w:r>
        <w:r>
          <w:rPr>
            <w:webHidden/>
          </w:rPr>
          <w:fldChar w:fldCharType="begin"/>
        </w:r>
        <w:r>
          <w:rPr>
            <w:webHidden/>
          </w:rPr>
          <w:instrText xml:space="preserve"> PAGEREF _Toc176866760 \h </w:instrText>
        </w:r>
        <w:r>
          <w:rPr>
            <w:webHidden/>
          </w:rPr>
        </w:r>
        <w:r>
          <w:rPr>
            <w:webHidden/>
          </w:rPr>
          <w:fldChar w:fldCharType="separate"/>
        </w:r>
        <w:r>
          <w:rPr>
            <w:webHidden/>
          </w:rPr>
          <w:t>14</w:t>
        </w:r>
        <w:r>
          <w:rPr>
            <w:webHidden/>
          </w:rPr>
          <w:fldChar w:fldCharType="end"/>
        </w:r>
      </w:hyperlink>
    </w:p>
    <w:p w14:paraId="478D2BEC" w14:textId="66F760C4" w:rsidR="00F24B43" w:rsidRDefault="00F24B43">
      <w:pPr>
        <w:pStyle w:val="TableofFigures"/>
        <w:rPr>
          <w:rFonts w:eastAsiaTheme="minorEastAsia" w:cstheme="minorBidi"/>
          <w:i w:val="0"/>
          <w:iCs w:val="0"/>
          <w:sz w:val="22"/>
          <w:szCs w:val="22"/>
        </w:rPr>
      </w:pPr>
      <w:hyperlink w:anchor="_Toc176866761" w:history="1">
        <w:r w:rsidRPr="00360E57">
          <w:rPr>
            <w:rStyle w:val="Hyperlink"/>
            <w:rFonts w:eastAsiaTheme="majorEastAsia"/>
          </w:rPr>
          <w:t>Table 8.  System Interconnection Matrix</w:t>
        </w:r>
        <w:r>
          <w:rPr>
            <w:webHidden/>
          </w:rPr>
          <w:tab/>
        </w:r>
        <w:r>
          <w:rPr>
            <w:webHidden/>
          </w:rPr>
          <w:fldChar w:fldCharType="begin"/>
        </w:r>
        <w:r>
          <w:rPr>
            <w:webHidden/>
          </w:rPr>
          <w:instrText xml:space="preserve"> PAGEREF _Toc176866761 \h </w:instrText>
        </w:r>
        <w:r>
          <w:rPr>
            <w:webHidden/>
          </w:rPr>
        </w:r>
        <w:r>
          <w:rPr>
            <w:webHidden/>
          </w:rPr>
          <w:fldChar w:fldCharType="separate"/>
        </w:r>
        <w:r>
          <w:rPr>
            <w:webHidden/>
          </w:rPr>
          <w:t>127</w:t>
        </w:r>
        <w:r>
          <w:rPr>
            <w:webHidden/>
          </w:rPr>
          <w:fldChar w:fldCharType="end"/>
        </w:r>
      </w:hyperlink>
    </w:p>
    <w:p w14:paraId="0DDAE590" w14:textId="0FCFECDF" w:rsidR="00F24B43" w:rsidRDefault="00F24B43">
      <w:pPr>
        <w:pStyle w:val="TableofFigures"/>
        <w:rPr>
          <w:rFonts w:eastAsiaTheme="minorEastAsia" w:cstheme="minorBidi"/>
          <w:i w:val="0"/>
          <w:iCs w:val="0"/>
          <w:sz w:val="22"/>
          <w:szCs w:val="22"/>
        </w:rPr>
      </w:pPr>
      <w:hyperlink w:anchor="_Toc176866762" w:history="1">
        <w:r w:rsidRPr="00360E57">
          <w:rPr>
            <w:rStyle w:val="Hyperlink"/>
            <w:rFonts w:eastAsiaTheme="majorEastAsia"/>
          </w:rPr>
          <w:t>Table 10. Overall DFARS Clause 252.204-7012 Compliance</w:t>
        </w:r>
        <w:r>
          <w:rPr>
            <w:webHidden/>
          </w:rPr>
          <w:tab/>
        </w:r>
        <w:r>
          <w:rPr>
            <w:webHidden/>
          </w:rPr>
          <w:fldChar w:fldCharType="begin"/>
        </w:r>
        <w:r>
          <w:rPr>
            <w:webHidden/>
          </w:rPr>
          <w:instrText xml:space="preserve"> PAGEREF _Toc176866762 \h </w:instrText>
        </w:r>
        <w:r>
          <w:rPr>
            <w:webHidden/>
          </w:rPr>
        </w:r>
        <w:r>
          <w:rPr>
            <w:webHidden/>
          </w:rPr>
          <w:fldChar w:fldCharType="separate"/>
        </w:r>
        <w:r>
          <w:rPr>
            <w:webHidden/>
          </w:rPr>
          <w:t>128</w:t>
        </w:r>
        <w:r>
          <w:rPr>
            <w:webHidden/>
          </w:rPr>
          <w:fldChar w:fldCharType="end"/>
        </w:r>
      </w:hyperlink>
    </w:p>
    <w:p w14:paraId="21A57D36" w14:textId="068F9FD9" w:rsidR="00F24B43" w:rsidRDefault="00F24B43">
      <w:pPr>
        <w:pStyle w:val="TableofFigures"/>
        <w:rPr>
          <w:rFonts w:eastAsiaTheme="minorEastAsia" w:cstheme="minorBidi"/>
          <w:i w:val="0"/>
          <w:iCs w:val="0"/>
          <w:sz w:val="22"/>
          <w:szCs w:val="22"/>
        </w:rPr>
      </w:pPr>
      <w:hyperlink w:anchor="_Toc176866763" w:history="1">
        <w:r w:rsidRPr="00360E57">
          <w:rPr>
            <w:rStyle w:val="Hyperlink"/>
            <w:rFonts w:eastAsiaTheme="majorEastAsia"/>
          </w:rPr>
          <w:t>Table 11. Related Security Requirements</w:t>
        </w:r>
        <w:r>
          <w:rPr>
            <w:webHidden/>
          </w:rPr>
          <w:tab/>
        </w:r>
        <w:r>
          <w:rPr>
            <w:webHidden/>
          </w:rPr>
          <w:fldChar w:fldCharType="begin"/>
        </w:r>
        <w:r>
          <w:rPr>
            <w:webHidden/>
          </w:rPr>
          <w:instrText xml:space="preserve"> PAGEREF _Toc176866763 \h </w:instrText>
        </w:r>
        <w:r>
          <w:rPr>
            <w:webHidden/>
          </w:rPr>
        </w:r>
        <w:r>
          <w:rPr>
            <w:webHidden/>
          </w:rPr>
          <w:fldChar w:fldCharType="separate"/>
        </w:r>
        <w:r>
          <w:rPr>
            <w:webHidden/>
          </w:rPr>
          <w:t>129</w:t>
        </w:r>
        <w:r>
          <w:rPr>
            <w:webHidden/>
          </w:rPr>
          <w:fldChar w:fldCharType="end"/>
        </w:r>
      </w:hyperlink>
    </w:p>
    <w:p w14:paraId="2014883A" w14:textId="64C1476C" w:rsidR="00E34F61" w:rsidRPr="007B15E3" w:rsidRDefault="00FC4677" w:rsidP="00F74339">
      <w:r w:rsidRPr="007B15E3">
        <w:fldChar w:fldCharType="end"/>
      </w:r>
    </w:p>
    <w:p w14:paraId="4EBAEDAA" w14:textId="77777777" w:rsidR="00F9517E" w:rsidRPr="007B15E3" w:rsidRDefault="00F9517E" w:rsidP="00F74339">
      <w:pPr>
        <w:sectPr w:rsidR="00F9517E" w:rsidRPr="007B15E3" w:rsidSect="001D5BE1">
          <w:footerReference w:type="even" r:id="rId15"/>
          <w:footerReference w:type="default" r:id="rId16"/>
          <w:type w:val="continuous"/>
          <w:pgSz w:w="12240" w:h="15840"/>
          <w:pgMar w:top="720" w:right="720" w:bottom="1449" w:left="720" w:header="720" w:footer="936" w:gutter="0"/>
          <w:pgNumType w:fmt="lowerRoman" w:start="1"/>
          <w:cols w:space="720"/>
          <w:docGrid w:linePitch="360"/>
        </w:sectPr>
      </w:pPr>
    </w:p>
    <w:p w14:paraId="4EC7EA49" w14:textId="77777777" w:rsidR="00017189" w:rsidRDefault="00017189" w:rsidP="00017189">
      <w:pPr>
        <w:pStyle w:val="Instructions"/>
      </w:pPr>
      <w:r>
        <w:lastRenderedPageBreak/>
        <w:t>[Instructions:  You will find instructions in this font and color throughout the document.  Remove before publication]</w:t>
      </w:r>
    </w:p>
    <w:p w14:paraId="743C6F5E" w14:textId="77777777" w:rsidR="00687466" w:rsidRPr="006C63D3" w:rsidRDefault="00687466" w:rsidP="006C63D3">
      <w:pPr>
        <w:pStyle w:val="Heading1"/>
      </w:pPr>
      <w:bookmarkStart w:id="4" w:name="_Toc178844600"/>
      <w:r w:rsidRPr="006C63D3">
        <w:t>Purpose</w:t>
      </w:r>
      <w:bookmarkEnd w:id="4"/>
    </w:p>
    <w:p w14:paraId="4D895678" w14:textId="77777777" w:rsidR="00C37F93" w:rsidRPr="007B15E3" w:rsidRDefault="00C37F93" w:rsidP="00C37F93">
      <w:r w:rsidRPr="007B15E3">
        <w:t xml:space="preserve">The purpose of this </w:t>
      </w:r>
      <w:r w:rsidR="00567F63" w:rsidRPr="007B15E3">
        <w:t>System Security Plan (SSP)</w:t>
      </w:r>
      <w:r w:rsidRPr="007B15E3">
        <w:t xml:space="preserve"> is to document how </w:t>
      </w:r>
      <w:r w:rsidR="006C63D3">
        <w:t>&lt;&lt;Company&gt;&gt;</w:t>
      </w:r>
      <w:r w:rsidRPr="007B15E3">
        <w:t xml:space="preserve"> (a.k.a., the organization) intends to securely provide an operating environment to</w:t>
      </w:r>
      <w:r w:rsidR="00D83164" w:rsidRPr="007B15E3">
        <w:t xml:space="preserve"> support normal commercial clients and </w:t>
      </w:r>
      <w:r w:rsidR="00C40BE0" w:rsidRPr="007B15E3">
        <w:t>those</w:t>
      </w:r>
      <w:r w:rsidR="00D83164" w:rsidRPr="007B15E3">
        <w:t xml:space="preserve"> </w:t>
      </w:r>
      <w:r w:rsidR="00C40BE0" w:rsidRPr="007B15E3">
        <w:t>clients who support the United States Defense Industrial Base.</w:t>
      </w:r>
    </w:p>
    <w:p w14:paraId="28C71409" w14:textId="77777777" w:rsidR="00567F63" w:rsidRPr="007B15E3" w:rsidRDefault="00567F63" w:rsidP="00C37F93">
      <w:r w:rsidRPr="007B15E3">
        <w:t>This SSP is not meant to exhaustively document</w:t>
      </w:r>
      <w:r w:rsidR="00F40C14" w:rsidRPr="007B15E3">
        <w:t xml:space="preserve"> how the organization has implemented </w:t>
      </w:r>
      <w:r w:rsidR="008D4BA6" w:rsidRPr="007B15E3">
        <w:t xml:space="preserve">Information Security procedures and technical controls to meet regulatory requirements. This plan should be used in conjunction with the </w:t>
      </w:r>
      <w:r w:rsidR="004136D2" w:rsidRPr="007B15E3">
        <w:t>information documented in the organization’s other policies, plans, procedures, Organization Defined Parameters (ODP)</w:t>
      </w:r>
      <w:r w:rsidR="00720DB2" w:rsidRPr="007B15E3">
        <w:t>, and Configuration Items (CI)</w:t>
      </w:r>
      <w:r w:rsidR="007D4BD7" w:rsidRPr="007B15E3">
        <w:t xml:space="preserve"> to completely understand how the system is configured.</w:t>
      </w:r>
    </w:p>
    <w:p w14:paraId="785859F5" w14:textId="77777777" w:rsidR="007D4BD7" w:rsidRPr="007B15E3" w:rsidRDefault="007D4BD7" w:rsidP="00C37F93">
      <w:r w:rsidRPr="007B15E3">
        <w:t xml:space="preserve">The organization maintains a </w:t>
      </w:r>
      <w:r w:rsidR="006C63D3">
        <w:t>&lt;&lt;Company&gt;&gt;</w:t>
      </w:r>
      <w:r w:rsidRPr="007B15E3">
        <w:t xml:space="preserve"> Document </w:t>
      </w:r>
      <w:r w:rsidR="009B65B0" w:rsidRPr="007B15E3">
        <w:t>Traceability</w:t>
      </w:r>
      <w:r w:rsidRPr="007B15E3">
        <w:t xml:space="preserve"> Matrix to </w:t>
      </w:r>
      <w:r w:rsidR="009B65B0" w:rsidRPr="007B15E3">
        <w:t>capture correlations between these components.</w:t>
      </w:r>
    </w:p>
    <w:p w14:paraId="70801126" w14:textId="77777777" w:rsidR="000668AF" w:rsidRPr="007B15E3" w:rsidRDefault="000668AF" w:rsidP="006C63D3">
      <w:pPr>
        <w:pStyle w:val="Heading1"/>
      </w:pPr>
      <w:bookmarkStart w:id="5" w:name="_Toc178844601"/>
      <w:r w:rsidRPr="007B15E3">
        <w:t>Scope</w:t>
      </w:r>
      <w:bookmarkEnd w:id="5"/>
    </w:p>
    <w:p w14:paraId="7C1ED676" w14:textId="77777777" w:rsidR="00C40BE0" w:rsidRPr="007B15E3" w:rsidRDefault="00C40BE0" w:rsidP="00C40BE0">
      <w:r w:rsidRPr="007B15E3">
        <w:t xml:space="preserve">Except as specified in the plan for out-of-scope </w:t>
      </w:r>
      <w:r w:rsidR="00B40781" w:rsidRPr="007B15E3">
        <w:t>portions</w:t>
      </w:r>
      <w:r w:rsidRPr="007B15E3">
        <w:t>, this plan applies to the entire or</w:t>
      </w:r>
      <w:r w:rsidR="00B40781" w:rsidRPr="007B15E3">
        <w:t>ganization.</w:t>
      </w:r>
    </w:p>
    <w:p w14:paraId="46167037" w14:textId="77777777" w:rsidR="00687466" w:rsidRPr="007B15E3" w:rsidRDefault="002F19D8" w:rsidP="006C63D3">
      <w:pPr>
        <w:pStyle w:val="Heading1"/>
      </w:pPr>
      <w:bookmarkStart w:id="6" w:name="_Toc178844602"/>
      <w:r w:rsidRPr="007B15E3">
        <w:t>References</w:t>
      </w:r>
      <w:bookmarkEnd w:id="6"/>
    </w:p>
    <w:p w14:paraId="65DBD7DA" w14:textId="77777777" w:rsidR="006F70F7" w:rsidRDefault="006F70F7" w:rsidP="006F70F7">
      <w:pPr>
        <w:pStyle w:val="ListParagraph"/>
        <w:numPr>
          <w:ilvl w:val="0"/>
          <w:numId w:val="5"/>
        </w:numPr>
      </w:pPr>
      <w:r>
        <w:t>Federal Information Security Modernization Act (FISMA) of 2014</w:t>
      </w:r>
    </w:p>
    <w:p w14:paraId="3DF4B949" w14:textId="77777777" w:rsidR="006F70F7" w:rsidRDefault="006F70F7" w:rsidP="006F70F7">
      <w:pPr>
        <w:pStyle w:val="ListParagraph"/>
        <w:numPr>
          <w:ilvl w:val="0"/>
          <w:numId w:val="5"/>
        </w:numPr>
      </w:pPr>
      <w:r>
        <w:t>32 Code of Federal Regulations (CFR) Part 117 – National Industrial Security Program Operating manual (NISPOM)</w:t>
      </w:r>
    </w:p>
    <w:p w14:paraId="7074FF5B" w14:textId="77777777" w:rsidR="006F70F7" w:rsidRDefault="006F70F7" w:rsidP="006F70F7">
      <w:pPr>
        <w:pStyle w:val="ListParagraph"/>
        <w:numPr>
          <w:ilvl w:val="0"/>
          <w:numId w:val="5"/>
        </w:numPr>
      </w:pPr>
      <w:r>
        <w:t>32 CFR Part 2002 - Controlled Unclassified Information (CUI)</w:t>
      </w:r>
    </w:p>
    <w:p w14:paraId="53753E18" w14:textId="77777777" w:rsidR="006F70F7" w:rsidRDefault="006F70F7" w:rsidP="006F70F7">
      <w:pPr>
        <w:pStyle w:val="ListParagraph"/>
        <w:numPr>
          <w:ilvl w:val="0"/>
          <w:numId w:val="5"/>
        </w:numPr>
      </w:pPr>
      <w:r>
        <w:t>48 CFR §52.204-21 - Basic Safeguarding of Covered Contractor Information Systems</w:t>
      </w:r>
    </w:p>
    <w:p w14:paraId="38CFD824" w14:textId="62D72403" w:rsidR="006F70F7" w:rsidRDefault="006F70F7" w:rsidP="00BE3F8B">
      <w:pPr>
        <w:pStyle w:val="ListParagraph"/>
        <w:numPr>
          <w:ilvl w:val="0"/>
          <w:numId w:val="5"/>
        </w:numPr>
      </w:pPr>
      <w:r>
        <w:t>Defense Federal Acquisition Regulation Supplement (DFARS) 252.204-7012, “Safeguarding Covered Defense Information and Cyber Incident Reporting”</w:t>
      </w:r>
    </w:p>
    <w:p w14:paraId="18A3A097" w14:textId="77777777" w:rsidR="006F70F7" w:rsidRDefault="006F70F7" w:rsidP="006F70F7">
      <w:pPr>
        <w:pStyle w:val="ListParagraph"/>
        <w:numPr>
          <w:ilvl w:val="0"/>
          <w:numId w:val="5"/>
        </w:numPr>
      </w:pPr>
      <w:r>
        <w:t>NIST SP 800-128, Guide for Security-Focused Configuration Management of Information Systems</w:t>
      </w:r>
    </w:p>
    <w:p w14:paraId="58548D95" w14:textId="77777777" w:rsidR="006F70F7" w:rsidRDefault="006F70F7" w:rsidP="006F70F7">
      <w:pPr>
        <w:pStyle w:val="ListParagraph"/>
        <w:numPr>
          <w:ilvl w:val="0"/>
          <w:numId w:val="5"/>
        </w:numPr>
      </w:pPr>
      <w:r>
        <w:t>NIST SP 800-171 Revision 2, Protecting Controlled Unclassified Information in Nonfederal Systems and Organizations</w:t>
      </w:r>
    </w:p>
    <w:p w14:paraId="3EC866F8" w14:textId="77777777" w:rsidR="006F70F7" w:rsidRDefault="006F70F7" w:rsidP="006F70F7">
      <w:pPr>
        <w:pStyle w:val="ListParagraph"/>
        <w:numPr>
          <w:ilvl w:val="0"/>
          <w:numId w:val="5"/>
        </w:numPr>
      </w:pPr>
      <w:r>
        <w:t>Cybersecurity Maturity Model Certification (CMMC) Model and related documentation</w:t>
      </w:r>
    </w:p>
    <w:p w14:paraId="292309C4" w14:textId="77777777" w:rsidR="006F70F7" w:rsidRDefault="006F70F7" w:rsidP="006F70F7">
      <w:pPr>
        <w:pStyle w:val="ListParagraph"/>
        <w:numPr>
          <w:ilvl w:val="0"/>
          <w:numId w:val="5"/>
        </w:numPr>
      </w:pPr>
      <w:r>
        <w:t>International Organization for Standardization (ISO)/International Electrotechnical Commission (IEC) 27001, Information Security Management Systems</w:t>
      </w:r>
    </w:p>
    <w:p w14:paraId="403A7D98" w14:textId="77777777" w:rsidR="006F70F7" w:rsidRDefault="006F70F7" w:rsidP="006F70F7">
      <w:pPr>
        <w:pStyle w:val="ListParagraph"/>
        <w:numPr>
          <w:ilvl w:val="0"/>
          <w:numId w:val="5"/>
        </w:numPr>
      </w:pPr>
      <w:r>
        <w:t>Document Traceability Matrix</w:t>
      </w:r>
    </w:p>
    <w:p w14:paraId="1EF0FE72" w14:textId="77777777" w:rsidR="000D10AA" w:rsidRPr="007B15E3" w:rsidRDefault="006C63D3" w:rsidP="00AD73D2">
      <w:pPr>
        <w:pStyle w:val="ListParagraph"/>
        <w:numPr>
          <w:ilvl w:val="0"/>
          <w:numId w:val="5"/>
        </w:numPr>
      </w:pPr>
      <w:r>
        <w:t>&lt;&lt;Company&gt;&gt;</w:t>
      </w:r>
      <w:r w:rsidR="000D10AA" w:rsidRPr="007B15E3">
        <w:t xml:space="preserve"> Overarching Information Security Policy</w:t>
      </w:r>
    </w:p>
    <w:p w14:paraId="1E5E272B" w14:textId="77777777" w:rsidR="00F24056" w:rsidRPr="007B15E3" w:rsidRDefault="006F70F7" w:rsidP="00AD73D2">
      <w:pPr>
        <w:pStyle w:val="ListParagraph"/>
        <w:numPr>
          <w:ilvl w:val="0"/>
          <w:numId w:val="5"/>
        </w:numPr>
      </w:pPr>
      <w:r>
        <w:t>&lt;&lt;Company&gt;&gt;</w:t>
      </w:r>
      <w:r w:rsidRPr="007B15E3">
        <w:t xml:space="preserve"> </w:t>
      </w:r>
      <w:r w:rsidR="00F24056" w:rsidRPr="007B15E3">
        <w:t>Information Security Risk Management Policy</w:t>
      </w:r>
    </w:p>
    <w:p w14:paraId="1D11689A" w14:textId="77777777" w:rsidR="00F40C14" w:rsidRPr="007B15E3" w:rsidRDefault="006C63D3" w:rsidP="00AD73D2">
      <w:pPr>
        <w:pStyle w:val="ListParagraph"/>
        <w:numPr>
          <w:ilvl w:val="0"/>
          <w:numId w:val="5"/>
        </w:numPr>
      </w:pPr>
      <w:r>
        <w:t>&lt;&lt;Company&gt;&gt;</w:t>
      </w:r>
      <w:r w:rsidR="00F40C14" w:rsidRPr="007B15E3">
        <w:t xml:space="preserve"> Document Traceability Matrix</w:t>
      </w:r>
    </w:p>
    <w:p w14:paraId="3FE69677" w14:textId="77777777" w:rsidR="00687466" w:rsidRPr="007B15E3" w:rsidRDefault="00687466" w:rsidP="006C63D3">
      <w:pPr>
        <w:pStyle w:val="Heading1"/>
      </w:pPr>
      <w:bookmarkStart w:id="7" w:name="_Toc178844603"/>
      <w:r w:rsidRPr="007B15E3">
        <w:t>Roles &amp; Responsibilities</w:t>
      </w:r>
      <w:bookmarkEnd w:id="7"/>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235"/>
        <w:gridCol w:w="7555"/>
      </w:tblGrid>
      <w:tr w:rsidR="00B41C8A" w:rsidRPr="007B15E3" w14:paraId="41D2EE8E" w14:textId="77777777" w:rsidTr="00D91508">
        <w:tc>
          <w:tcPr>
            <w:tcW w:w="3235" w:type="dxa"/>
          </w:tcPr>
          <w:p w14:paraId="0C2727C1" w14:textId="77777777" w:rsidR="00B41C8A" w:rsidRPr="007B15E3" w:rsidRDefault="00B41C8A" w:rsidP="00D91508">
            <w:r w:rsidRPr="007B15E3">
              <w:t>Chief Executive Officer (CEO)</w:t>
            </w:r>
          </w:p>
        </w:tc>
        <w:tc>
          <w:tcPr>
            <w:tcW w:w="7555" w:type="dxa"/>
          </w:tcPr>
          <w:p w14:paraId="552CC664" w14:textId="77777777" w:rsidR="00B41C8A" w:rsidRPr="007B15E3" w:rsidRDefault="00B41C8A" w:rsidP="00AD73D2">
            <w:pPr>
              <w:pStyle w:val="ListParagraph"/>
              <w:numPr>
                <w:ilvl w:val="0"/>
                <w:numId w:val="6"/>
              </w:numPr>
              <w:ind w:left="156" w:hanging="180"/>
            </w:pPr>
            <w:r w:rsidRPr="007B15E3">
              <w:t xml:space="preserve">Ensure the requirements and resources required in the plan </w:t>
            </w:r>
            <w:r w:rsidR="00075F0A" w:rsidRPr="007B15E3">
              <w:t>are provided</w:t>
            </w:r>
          </w:p>
          <w:p w14:paraId="31C3DBC5" w14:textId="77777777" w:rsidR="00C26F0F" w:rsidRPr="007B15E3" w:rsidRDefault="00720E59" w:rsidP="00AD73D2">
            <w:pPr>
              <w:pStyle w:val="ListParagraph"/>
              <w:numPr>
                <w:ilvl w:val="0"/>
                <w:numId w:val="6"/>
              </w:numPr>
              <w:ind w:left="156" w:hanging="180"/>
            </w:pPr>
            <w:r w:rsidRPr="007B15E3">
              <w:t xml:space="preserve">Ensure </w:t>
            </w:r>
            <w:r w:rsidR="00AF35CB" w:rsidRPr="007B15E3">
              <w:t>execution</w:t>
            </w:r>
            <w:r w:rsidRPr="007B15E3">
              <w:t xml:space="preserve"> of the </w:t>
            </w:r>
            <w:r w:rsidR="00AF35CB" w:rsidRPr="007B15E3">
              <w:t>of the organization related goals</w:t>
            </w:r>
            <w:r w:rsidR="00244F50" w:rsidRPr="007B15E3">
              <w:t xml:space="preserve"> and objectives</w:t>
            </w:r>
          </w:p>
        </w:tc>
      </w:tr>
      <w:tr w:rsidR="009C380F" w:rsidRPr="007B15E3" w14:paraId="4FDDC409" w14:textId="77777777" w:rsidTr="00D91508">
        <w:tc>
          <w:tcPr>
            <w:tcW w:w="3235" w:type="dxa"/>
          </w:tcPr>
          <w:p w14:paraId="54169D32" w14:textId="77777777" w:rsidR="009C380F" w:rsidRPr="007B15E3" w:rsidRDefault="009C380F" w:rsidP="00D91508">
            <w:r w:rsidRPr="007B15E3">
              <w:t>Chief Financial Officer</w:t>
            </w:r>
          </w:p>
        </w:tc>
        <w:tc>
          <w:tcPr>
            <w:tcW w:w="7555" w:type="dxa"/>
          </w:tcPr>
          <w:p w14:paraId="02995851" w14:textId="77777777" w:rsidR="009C380F" w:rsidRPr="007B15E3" w:rsidRDefault="009C380F" w:rsidP="00AD73D2">
            <w:pPr>
              <w:pStyle w:val="ListParagraph"/>
              <w:numPr>
                <w:ilvl w:val="0"/>
                <w:numId w:val="6"/>
              </w:numPr>
              <w:ind w:left="156" w:hanging="180"/>
            </w:pPr>
            <w:r w:rsidRPr="007B15E3">
              <w:t xml:space="preserve">Ensure the organization’s budget accounts for CMMC consulting, Conformity Assessment, and </w:t>
            </w:r>
            <w:r w:rsidR="00653BF9" w:rsidRPr="007B15E3">
              <w:t>commercial client support operating costs</w:t>
            </w:r>
          </w:p>
        </w:tc>
      </w:tr>
      <w:tr w:rsidR="00B41C8A" w:rsidRPr="007B15E3" w14:paraId="6C406DAC" w14:textId="77777777" w:rsidTr="00D91508">
        <w:tc>
          <w:tcPr>
            <w:tcW w:w="3235" w:type="dxa"/>
          </w:tcPr>
          <w:p w14:paraId="09B67859" w14:textId="77777777" w:rsidR="00B41C8A" w:rsidRPr="007B15E3" w:rsidRDefault="00B41C8A" w:rsidP="00D91508">
            <w:r w:rsidRPr="007B15E3">
              <w:t>Chief Information Security Officer (CISO)</w:t>
            </w:r>
          </w:p>
        </w:tc>
        <w:tc>
          <w:tcPr>
            <w:tcW w:w="7555" w:type="dxa"/>
          </w:tcPr>
          <w:p w14:paraId="3833A81A" w14:textId="77777777" w:rsidR="00B41C8A" w:rsidRPr="007B15E3" w:rsidRDefault="00B41C8A" w:rsidP="00AD73D2">
            <w:pPr>
              <w:pStyle w:val="ListParagraph"/>
              <w:numPr>
                <w:ilvl w:val="0"/>
                <w:numId w:val="6"/>
              </w:numPr>
              <w:ind w:left="253" w:hanging="253"/>
            </w:pPr>
            <w:r w:rsidRPr="007B15E3">
              <w:t xml:space="preserve">Oversee implementation of this </w:t>
            </w:r>
            <w:r w:rsidR="00075F0A" w:rsidRPr="007B15E3">
              <w:t>Plan</w:t>
            </w:r>
          </w:p>
          <w:p w14:paraId="30C4C902" w14:textId="77777777" w:rsidR="00720E59" w:rsidRPr="007B15E3" w:rsidRDefault="00720E59" w:rsidP="00AD73D2">
            <w:pPr>
              <w:pStyle w:val="ListParagraph"/>
              <w:numPr>
                <w:ilvl w:val="0"/>
                <w:numId w:val="6"/>
              </w:numPr>
              <w:ind w:left="253" w:hanging="253"/>
            </w:pPr>
            <w:r w:rsidRPr="007B15E3">
              <w:t>Update this plan as needed</w:t>
            </w:r>
          </w:p>
          <w:p w14:paraId="08602A38" w14:textId="77777777" w:rsidR="00720E59" w:rsidRPr="007B15E3" w:rsidRDefault="00720E59" w:rsidP="00AD73D2">
            <w:pPr>
              <w:pStyle w:val="ListParagraph"/>
              <w:numPr>
                <w:ilvl w:val="0"/>
                <w:numId w:val="6"/>
              </w:numPr>
              <w:ind w:left="253" w:hanging="253"/>
            </w:pPr>
            <w:r w:rsidRPr="007B15E3">
              <w:t xml:space="preserve">Review this plan </w:t>
            </w:r>
            <w:r w:rsidR="00AF35CB" w:rsidRPr="007B15E3">
              <w:t>no less than every year</w:t>
            </w:r>
            <w:r w:rsidR="00E8080E" w:rsidRPr="007B15E3">
              <w:t xml:space="preserve"> for updates</w:t>
            </w:r>
          </w:p>
        </w:tc>
      </w:tr>
      <w:tr w:rsidR="00F92973" w:rsidRPr="007B15E3" w14:paraId="03B2F262" w14:textId="77777777" w:rsidTr="00D91508">
        <w:tc>
          <w:tcPr>
            <w:tcW w:w="3235" w:type="dxa"/>
          </w:tcPr>
          <w:p w14:paraId="7EBC5CB0" w14:textId="77777777" w:rsidR="00F92973" w:rsidRPr="007B15E3" w:rsidRDefault="00F92973" w:rsidP="00D91508">
            <w:r w:rsidRPr="007B15E3">
              <w:t>Chief Operating Officer</w:t>
            </w:r>
          </w:p>
        </w:tc>
        <w:tc>
          <w:tcPr>
            <w:tcW w:w="7555" w:type="dxa"/>
          </w:tcPr>
          <w:p w14:paraId="1B3CB9DC" w14:textId="77777777" w:rsidR="00F92973" w:rsidRPr="007B15E3" w:rsidRDefault="00F92973" w:rsidP="00AD73D2">
            <w:pPr>
              <w:pStyle w:val="ListParagraph"/>
              <w:numPr>
                <w:ilvl w:val="0"/>
                <w:numId w:val="6"/>
              </w:numPr>
              <w:ind w:left="253" w:hanging="253"/>
            </w:pPr>
            <w:r w:rsidRPr="007B15E3">
              <w:t>Comply with the requirements identified in this plan</w:t>
            </w:r>
          </w:p>
        </w:tc>
      </w:tr>
    </w:tbl>
    <w:p w14:paraId="03095BB1" w14:textId="77777777" w:rsidR="00DF2376" w:rsidRPr="007B15E3" w:rsidRDefault="00321D91" w:rsidP="006C63D3">
      <w:pPr>
        <w:pStyle w:val="Heading1"/>
      </w:pPr>
      <w:bookmarkStart w:id="8" w:name="_Toc178844604"/>
      <w:r w:rsidRPr="007B15E3">
        <w:lastRenderedPageBreak/>
        <w:t>System Information</w:t>
      </w:r>
      <w:bookmarkEnd w:id="8"/>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5"/>
        <w:gridCol w:w="7915"/>
      </w:tblGrid>
      <w:tr w:rsidR="000D30E3" w:rsidRPr="007B15E3" w14:paraId="24308B89" w14:textId="77777777" w:rsidTr="004645C7">
        <w:tc>
          <w:tcPr>
            <w:tcW w:w="2875" w:type="dxa"/>
          </w:tcPr>
          <w:p w14:paraId="190F50B9" w14:textId="77777777" w:rsidR="000D30E3" w:rsidRPr="007B15E3" w:rsidRDefault="000D30E3" w:rsidP="004645C7">
            <w:pPr>
              <w:jc w:val="right"/>
              <w:rPr>
                <w:b/>
                <w:bCs/>
              </w:rPr>
            </w:pPr>
            <w:r w:rsidRPr="007B15E3">
              <w:rPr>
                <w:b/>
                <w:bCs/>
              </w:rPr>
              <w:t>System Name/Title</w:t>
            </w:r>
            <w:r w:rsidR="00857754" w:rsidRPr="007B15E3">
              <w:rPr>
                <w:b/>
                <w:bCs/>
              </w:rPr>
              <w:t>:</w:t>
            </w:r>
          </w:p>
        </w:tc>
        <w:tc>
          <w:tcPr>
            <w:tcW w:w="7915" w:type="dxa"/>
          </w:tcPr>
          <w:p w14:paraId="7B987E41" w14:textId="77777777" w:rsidR="000D30E3" w:rsidRPr="007B15E3" w:rsidRDefault="006C63D3" w:rsidP="000D30E3">
            <w:r>
              <w:t>&lt;&lt;Company&gt;&gt;</w:t>
            </w:r>
            <w:r w:rsidR="000D30E3" w:rsidRPr="007B15E3">
              <w:t xml:space="preserve"> Controlled Unclassified Information (CUI) Operating Environment</w:t>
            </w:r>
          </w:p>
        </w:tc>
      </w:tr>
      <w:tr w:rsidR="000D30E3" w:rsidRPr="007B15E3" w14:paraId="139F2F80" w14:textId="77777777" w:rsidTr="004645C7">
        <w:tc>
          <w:tcPr>
            <w:tcW w:w="2875" w:type="dxa"/>
          </w:tcPr>
          <w:p w14:paraId="7565CD6D" w14:textId="77777777" w:rsidR="000D30E3" w:rsidRPr="007B15E3" w:rsidRDefault="000D30E3" w:rsidP="004645C7">
            <w:pPr>
              <w:jc w:val="right"/>
              <w:rPr>
                <w:b/>
                <w:bCs/>
              </w:rPr>
            </w:pPr>
            <w:r w:rsidRPr="007B15E3">
              <w:rPr>
                <w:b/>
                <w:bCs/>
              </w:rPr>
              <w:t>System Categorization</w:t>
            </w:r>
            <w:r w:rsidR="00857754" w:rsidRPr="007B15E3">
              <w:rPr>
                <w:b/>
                <w:bCs/>
              </w:rPr>
              <w:t>:</w:t>
            </w:r>
          </w:p>
        </w:tc>
        <w:tc>
          <w:tcPr>
            <w:tcW w:w="7915" w:type="dxa"/>
          </w:tcPr>
          <w:p w14:paraId="5D86B373" w14:textId="4400FB16" w:rsidR="000D30E3" w:rsidRPr="007B15E3" w:rsidRDefault="006F3FBC" w:rsidP="000D30E3">
            <w:r w:rsidRPr="00BE3F8B">
              <w:rPr>
                <w:highlight w:val="yellow"/>
              </w:rPr>
              <w:t>High</w:t>
            </w:r>
            <w:r w:rsidR="00BE3F8B" w:rsidRPr="00BE3F8B">
              <w:rPr>
                <w:highlight w:val="yellow"/>
              </w:rPr>
              <w:t xml:space="preserve"> or Moderate</w:t>
            </w:r>
            <w:r w:rsidR="000D30E3" w:rsidRPr="00BE3F8B">
              <w:rPr>
                <w:highlight w:val="yellow"/>
              </w:rPr>
              <w:t xml:space="preserve"> Impact for Confidentiality</w:t>
            </w:r>
          </w:p>
        </w:tc>
      </w:tr>
      <w:tr w:rsidR="000D30E3" w:rsidRPr="007B15E3" w14:paraId="43FD2DC9" w14:textId="77777777" w:rsidTr="004645C7">
        <w:tc>
          <w:tcPr>
            <w:tcW w:w="2875" w:type="dxa"/>
          </w:tcPr>
          <w:p w14:paraId="5CEE0A7B" w14:textId="77777777" w:rsidR="000D30E3" w:rsidRPr="007B15E3" w:rsidRDefault="000D30E3" w:rsidP="004645C7">
            <w:pPr>
              <w:jc w:val="right"/>
              <w:rPr>
                <w:b/>
                <w:bCs/>
              </w:rPr>
            </w:pPr>
            <w:r w:rsidRPr="007B15E3">
              <w:rPr>
                <w:b/>
                <w:bCs/>
              </w:rPr>
              <w:t>System Unique Identifier</w:t>
            </w:r>
            <w:r w:rsidR="00857754" w:rsidRPr="007B15E3">
              <w:rPr>
                <w:b/>
                <w:bCs/>
              </w:rPr>
              <w:t>:</w:t>
            </w:r>
          </w:p>
        </w:tc>
        <w:tc>
          <w:tcPr>
            <w:tcW w:w="7915" w:type="dxa"/>
          </w:tcPr>
          <w:p w14:paraId="3314E760" w14:textId="77777777" w:rsidR="000D30E3" w:rsidRPr="007B15E3" w:rsidRDefault="006C63D3" w:rsidP="000D30E3">
            <w:r>
              <w:t>&lt;&lt;Company&gt;&gt;</w:t>
            </w:r>
          </w:p>
        </w:tc>
      </w:tr>
    </w:tbl>
    <w:p w14:paraId="62D23EAD" w14:textId="449C5038" w:rsidR="00612BCF" w:rsidRPr="007B15E3" w:rsidRDefault="00612BCF" w:rsidP="00612BCF">
      <w:r w:rsidRPr="00BE3F8B">
        <w:rPr>
          <w:highlight w:val="yellow"/>
        </w:rPr>
        <w:t>The system is classified as High due to the potential exposure</w:t>
      </w:r>
      <w:r w:rsidR="00D16AC2" w:rsidRPr="00BE3F8B">
        <w:rPr>
          <w:highlight w:val="yellow"/>
        </w:rPr>
        <w:t xml:space="preserve"> to client Export Controlled information</w:t>
      </w:r>
      <w:r w:rsidR="00BE3F8B" w:rsidRPr="00BE3F8B">
        <w:rPr>
          <w:highlight w:val="yellow"/>
        </w:rPr>
        <w:t xml:space="preserve"> or </w:t>
      </w:r>
      <w:proofErr w:type="gramStart"/>
      <w:r w:rsidR="00BE3F8B" w:rsidRPr="00BE3F8B">
        <w:rPr>
          <w:highlight w:val="yellow"/>
        </w:rPr>
        <w:t xml:space="preserve">Moderate </w:t>
      </w:r>
      <w:r w:rsidR="00D16AC2" w:rsidRPr="00BE3F8B">
        <w:rPr>
          <w:highlight w:val="yellow"/>
        </w:rPr>
        <w:t>.</w:t>
      </w:r>
      <w:proofErr w:type="gramEnd"/>
    </w:p>
    <w:p w14:paraId="36BB57B4" w14:textId="77777777" w:rsidR="00DF2376" w:rsidRPr="007B15E3" w:rsidRDefault="00DF2376" w:rsidP="006C63D3">
      <w:pPr>
        <w:pStyle w:val="Heading2"/>
      </w:pPr>
      <w:bookmarkStart w:id="9" w:name="_Toc178844605"/>
      <w:r w:rsidRPr="007B15E3">
        <w:t>Responsible Organization</w:t>
      </w:r>
      <w:bookmarkEnd w:id="9"/>
    </w:p>
    <w:p w14:paraId="4C205A99" w14:textId="77777777" w:rsidR="00D5590C" w:rsidRPr="007B15E3" w:rsidRDefault="00D5590C" w:rsidP="00D5590C">
      <w:pPr>
        <w:pStyle w:val="Caption"/>
        <w:keepNext/>
      </w:pPr>
      <w:bookmarkStart w:id="10" w:name="_Toc176866755"/>
      <w:r w:rsidRPr="007B15E3">
        <w:t xml:space="preserve">Table </w:t>
      </w:r>
      <w:r w:rsidRPr="007B15E3">
        <w:fldChar w:fldCharType="begin"/>
      </w:r>
      <w:r w:rsidRPr="007B15E3">
        <w:instrText>SEQ Table \* ARABIC</w:instrText>
      </w:r>
      <w:r w:rsidRPr="007B15E3">
        <w:fldChar w:fldCharType="separate"/>
      </w:r>
      <w:r w:rsidR="001E5EC7">
        <w:rPr>
          <w:noProof/>
        </w:rPr>
        <w:t>1</w:t>
      </w:r>
      <w:r w:rsidRPr="007B15E3">
        <w:fldChar w:fldCharType="end"/>
      </w:r>
      <w:r w:rsidRPr="007B15E3">
        <w:t>. Responsible Organization</w:t>
      </w:r>
      <w:bookmarkEnd w:id="10"/>
    </w:p>
    <w:tbl>
      <w:tblPr>
        <w:tblW w:w="9990" w:type="dxa"/>
        <w:tblInd w:w="108" w:type="dxa"/>
        <w:tblLook w:val="0000" w:firstRow="0" w:lastRow="0" w:firstColumn="0" w:lastColumn="0" w:noHBand="0" w:noVBand="0"/>
      </w:tblPr>
      <w:tblGrid>
        <w:gridCol w:w="2677"/>
        <w:gridCol w:w="2437"/>
        <w:gridCol w:w="2438"/>
        <w:gridCol w:w="2438"/>
      </w:tblGrid>
      <w:tr w:rsidR="00DF2376" w:rsidRPr="007B15E3" w14:paraId="677465A0" w14:textId="77777777" w:rsidTr="00D94B34">
        <w:trPr>
          <w:cantSplit/>
          <w:trHeight w:val="56"/>
        </w:trPr>
        <w:tc>
          <w:tcPr>
            <w:tcW w:w="2677" w:type="dxa"/>
          </w:tcPr>
          <w:p w14:paraId="104080FE" w14:textId="77777777" w:rsidR="00DF2376" w:rsidRPr="007B15E3" w:rsidRDefault="00DF2376" w:rsidP="00D5590C">
            <w:pPr>
              <w:jc w:val="right"/>
              <w:rPr>
                <w:b/>
                <w:bCs/>
              </w:rPr>
            </w:pPr>
            <w:r w:rsidRPr="007B15E3">
              <w:rPr>
                <w:b/>
                <w:bCs/>
              </w:rPr>
              <w:t>Name:</w:t>
            </w:r>
          </w:p>
        </w:tc>
        <w:tc>
          <w:tcPr>
            <w:tcW w:w="7313" w:type="dxa"/>
            <w:gridSpan w:val="3"/>
          </w:tcPr>
          <w:p w14:paraId="15A148D9" w14:textId="77777777" w:rsidR="00DF2376" w:rsidRPr="007B15E3" w:rsidRDefault="006C63D3" w:rsidP="00D5590C">
            <w:r>
              <w:t>&lt;&lt;Company&gt;&gt;</w:t>
            </w:r>
          </w:p>
        </w:tc>
      </w:tr>
      <w:tr w:rsidR="00DF2376" w:rsidRPr="007B15E3" w14:paraId="45F8138A" w14:textId="77777777" w:rsidTr="00D94B34">
        <w:trPr>
          <w:cantSplit/>
          <w:trHeight w:val="56"/>
        </w:trPr>
        <w:tc>
          <w:tcPr>
            <w:tcW w:w="2677" w:type="dxa"/>
          </w:tcPr>
          <w:p w14:paraId="776B9F30" w14:textId="77777777" w:rsidR="00DF2376" w:rsidRPr="007B15E3" w:rsidRDefault="00DF2376" w:rsidP="00D5590C">
            <w:pPr>
              <w:jc w:val="right"/>
              <w:rPr>
                <w:b/>
                <w:bCs/>
              </w:rPr>
            </w:pPr>
            <w:r w:rsidRPr="007B15E3">
              <w:rPr>
                <w:b/>
                <w:bCs/>
              </w:rPr>
              <w:t>Address:</w:t>
            </w:r>
          </w:p>
        </w:tc>
        <w:tc>
          <w:tcPr>
            <w:tcW w:w="7313" w:type="dxa"/>
            <w:gridSpan w:val="3"/>
          </w:tcPr>
          <w:p w14:paraId="76C6DC23" w14:textId="77777777" w:rsidR="00DF2376" w:rsidRPr="007B15E3" w:rsidRDefault="00DF2376" w:rsidP="00D5590C"/>
        </w:tc>
      </w:tr>
      <w:tr w:rsidR="00DF2376" w:rsidRPr="007B15E3" w14:paraId="628354D1" w14:textId="77777777" w:rsidTr="00D94B34">
        <w:trPr>
          <w:cantSplit/>
          <w:trHeight w:val="56"/>
        </w:trPr>
        <w:tc>
          <w:tcPr>
            <w:tcW w:w="2677" w:type="dxa"/>
          </w:tcPr>
          <w:p w14:paraId="59127377" w14:textId="77777777" w:rsidR="00DF2376" w:rsidRPr="007B15E3" w:rsidRDefault="00DF2376" w:rsidP="00D5590C">
            <w:pPr>
              <w:jc w:val="right"/>
              <w:rPr>
                <w:b/>
                <w:bCs/>
              </w:rPr>
            </w:pPr>
            <w:r w:rsidRPr="007B15E3">
              <w:rPr>
                <w:b/>
                <w:bCs/>
              </w:rPr>
              <w:t>Phone:</w:t>
            </w:r>
          </w:p>
        </w:tc>
        <w:tc>
          <w:tcPr>
            <w:tcW w:w="7313" w:type="dxa"/>
            <w:gridSpan w:val="3"/>
          </w:tcPr>
          <w:p w14:paraId="33E4905F" w14:textId="77777777" w:rsidR="00DF2376" w:rsidRPr="007B15E3" w:rsidRDefault="00DF2376" w:rsidP="00D5590C"/>
        </w:tc>
      </w:tr>
      <w:tr w:rsidR="00513E76" w:rsidRPr="007B15E3" w14:paraId="4DDEA64B" w14:textId="77777777" w:rsidTr="00513E76">
        <w:trPr>
          <w:cantSplit/>
          <w:trHeight w:val="56"/>
        </w:trPr>
        <w:tc>
          <w:tcPr>
            <w:tcW w:w="2677" w:type="dxa"/>
          </w:tcPr>
          <w:p w14:paraId="6359BAA1" w14:textId="77777777" w:rsidR="00513E76" w:rsidRPr="007B15E3" w:rsidRDefault="00513E76" w:rsidP="00D5590C">
            <w:pPr>
              <w:jc w:val="right"/>
              <w:rPr>
                <w:b/>
                <w:bCs/>
              </w:rPr>
            </w:pPr>
            <w:r w:rsidRPr="007B15E3">
              <w:rPr>
                <w:b/>
                <w:bCs/>
              </w:rPr>
              <w:t>Cage Code:</w:t>
            </w:r>
          </w:p>
        </w:tc>
        <w:tc>
          <w:tcPr>
            <w:tcW w:w="2437" w:type="dxa"/>
          </w:tcPr>
          <w:p w14:paraId="04599120" w14:textId="77777777" w:rsidR="00513E76" w:rsidRPr="007B15E3" w:rsidRDefault="00513E76" w:rsidP="00D5590C"/>
        </w:tc>
        <w:tc>
          <w:tcPr>
            <w:tcW w:w="2438" w:type="dxa"/>
          </w:tcPr>
          <w:p w14:paraId="7B213BE8" w14:textId="77777777" w:rsidR="00513E76" w:rsidRPr="007B15E3" w:rsidRDefault="00513E76" w:rsidP="00513E76">
            <w:pPr>
              <w:jc w:val="right"/>
            </w:pPr>
            <w:r w:rsidRPr="007B15E3">
              <w:rPr>
                <w:b/>
                <w:bCs/>
              </w:rPr>
              <w:t>DUNS Number:</w:t>
            </w:r>
          </w:p>
        </w:tc>
        <w:tc>
          <w:tcPr>
            <w:tcW w:w="2438" w:type="dxa"/>
          </w:tcPr>
          <w:p w14:paraId="450437D4" w14:textId="77777777" w:rsidR="00513E76" w:rsidRPr="007B15E3" w:rsidRDefault="00513E76" w:rsidP="00D5590C"/>
        </w:tc>
      </w:tr>
    </w:tbl>
    <w:p w14:paraId="719E62C2" w14:textId="77777777" w:rsidR="00AF1E0D" w:rsidRPr="007B15E3" w:rsidRDefault="00584163" w:rsidP="006C63D3">
      <w:pPr>
        <w:pStyle w:val="Heading2"/>
      </w:pPr>
      <w:bookmarkStart w:id="11" w:name="_Toc178844606"/>
      <w:r w:rsidRPr="007B15E3">
        <w:t xml:space="preserve">Government </w:t>
      </w:r>
      <w:r w:rsidR="00DF2376" w:rsidRPr="007B15E3">
        <w:t xml:space="preserve">Information Owner </w:t>
      </w:r>
      <w:r w:rsidRPr="007B15E3">
        <w:t>Contact Information</w:t>
      </w:r>
      <w:bookmarkEnd w:id="11"/>
    </w:p>
    <w:p w14:paraId="643FB2AC" w14:textId="39C6A501" w:rsidR="00584163" w:rsidRPr="007B15E3" w:rsidRDefault="00C065B5" w:rsidP="00584163">
      <w:r w:rsidRPr="007B15E3">
        <w:t>Tables to identify the name, ti</w:t>
      </w:r>
      <w:r w:rsidR="00D5590C" w:rsidRPr="007B15E3">
        <w:t>t</w:t>
      </w:r>
      <w:r w:rsidRPr="007B15E3">
        <w:t xml:space="preserve">le, address, </w:t>
      </w:r>
      <w:r w:rsidR="00D5590C" w:rsidRPr="007B15E3">
        <w:t>and</w:t>
      </w:r>
      <w:r w:rsidRPr="007B15E3">
        <w:t xml:space="preserve"> contact information for the </w:t>
      </w:r>
      <w:r w:rsidR="00F5550B" w:rsidRPr="007B15E3">
        <w:t>Government</w:t>
      </w:r>
      <w:r w:rsidRPr="007B15E3">
        <w:t xml:space="preserve"> </w:t>
      </w:r>
      <w:r w:rsidR="00F5550B" w:rsidRPr="007B15E3">
        <w:t>Information</w:t>
      </w:r>
      <w:r w:rsidRPr="007B15E3">
        <w:t xml:space="preserve"> owner </w:t>
      </w:r>
      <w:r w:rsidR="00F5550B" w:rsidRPr="007B15E3">
        <w:t xml:space="preserve">will be updated pending further guidance from </w:t>
      </w:r>
      <w:proofErr w:type="spellStart"/>
      <w:r w:rsidR="00F5550B" w:rsidRPr="007B15E3">
        <w:t>C</w:t>
      </w:r>
      <w:r w:rsidR="00BE3F8B">
        <w:t>yber</w:t>
      </w:r>
      <w:r w:rsidR="00F5550B" w:rsidRPr="007B15E3">
        <w:t>AB</w:t>
      </w:r>
      <w:proofErr w:type="spellEnd"/>
      <w:r w:rsidR="00F5550B" w:rsidRPr="007B15E3">
        <w:t>.</w:t>
      </w:r>
    </w:p>
    <w:p w14:paraId="7AB6569C" w14:textId="77777777" w:rsidR="00AF1E0D" w:rsidRPr="007B15E3" w:rsidRDefault="00DF2376" w:rsidP="006C63D3">
      <w:pPr>
        <w:pStyle w:val="Heading2"/>
      </w:pPr>
      <w:bookmarkStart w:id="12" w:name="_Toc178844607"/>
      <w:r w:rsidRPr="007B15E3">
        <w:t>System Owner</w:t>
      </w:r>
      <w:bookmarkEnd w:id="12"/>
    </w:p>
    <w:p w14:paraId="40258E9D" w14:textId="77777777" w:rsidR="00353EBE" w:rsidRPr="007B15E3" w:rsidRDefault="00353EBE" w:rsidP="00353EBE">
      <w:pPr>
        <w:pStyle w:val="Caption"/>
        <w:keepNext/>
      </w:pPr>
      <w:bookmarkStart w:id="13" w:name="_Toc176866756"/>
      <w:r w:rsidRPr="007B15E3">
        <w:t xml:space="preserve">Table </w:t>
      </w:r>
      <w:r w:rsidRPr="007B15E3">
        <w:fldChar w:fldCharType="begin"/>
      </w:r>
      <w:r w:rsidRPr="007B15E3">
        <w:instrText>SEQ Table \* ARABIC</w:instrText>
      </w:r>
      <w:r w:rsidRPr="007B15E3">
        <w:fldChar w:fldCharType="separate"/>
      </w:r>
      <w:r w:rsidR="001E5EC7">
        <w:rPr>
          <w:noProof/>
        </w:rPr>
        <w:t>2</w:t>
      </w:r>
      <w:r w:rsidRPr="007B15E3">
        <w:fldChar w:fldCharType="end"/>
      </w:r>
      <w:r w:rsidRPr="007B15E3">
        <w:t>. System Owner</w:t>
      </w:r>
      <w:bookmarkEnd w:id="13"/>
    </w:p>
    <w:tbl>
      <w:tblPr>
        <w:tblW w:w="9990" w:type="dxa"/>
        <w:tblInd w:w="108" w:type="dxa"/>
        <w:tblLook w:val="0000" w:firstRow="0" w:lastRow="0" w:firstColumn="0" w:lastColumn="0" w:noHBand="0" w:noVBand="0"/>
      </w:tblPr>
      <w:tblGrid>
        <w:gridCol w:w="2677"/>
        <w:gridCol w:w="7313"/>
      </w:tblGrid>
      <w:tr w:rsidR="00DF2376" w:rsidRPr="007B15E3" w14:paraId="7E852DE7" w14:textId="77777777" w:rsidTr="00236035">
        <w:trPr>
          <w:cantSplit/>
          <w:trHeight w:val="56"/>
        </w:trPr>
        <w:tc>
          <w:tcPr>
            <w:tcW w:w="2677" w:type="dxa"/>
          </w:tcPr>
          <w:p w14:paraId="7BDD0542" w14:textId="77777777" w:rsidR="00DF2376" w:rsidRPr="007B15E3" w:rsidRDefault="00DF2376" w:rsidP="00D5590C">
            <w:pPr>
              <w:jc w:val="right"/>
              <w:rPr>
                <w:b/>
                <w:bCs/>
              </w:rPr>
            </w:pPr>
            <w:r w:rsidRPr="007B15E3">
              <w:rPr>
                <w:b/>
                <w:bCs/>
              </w:rPr>
              <w:t>Name:</w:t>
            </w:r>
          </w:p>
        </w:tc>
        <w:tc>
          <w:tcPr>
            <w:tcW w:w="7313" w:type="dxa"/>
          </w:tcPr>
          <w:p w14:paraId="691FA837" w14:textId="77777777" w:rsidR="00DF2376" w:rsidRPr="007B15E3" w:rsidRDefault="00DF2376" w:rsidP="00D5590C"/>
        </w:tc>
      </w:tr>
      <w:tr w:rsidR="00DF2376" w:rsidRPr="007B15E3" w14:paraId="4DC99090" w14:textId="77777777" w:rsidTr="00236035">
        <w:trPr>
          <w:cantSplit/>
          <w:trHeight w:val="56"/>
        </w:trPr>
        <w:tc>
          <w:tcPr>
            <w:tcW w:w="2677" w:type="dxa"/>
          </w:tcPr>
          <w:p w14:paraId="563EF4A6" w14:textId="77777777" w:rsidR="00DF2376" w:rsidRPr="007B15E3" w:rsidRDefault="00DF2376" w:rsidP="00D5590C">
            <w:pPr>
              <w:jc w:val="right"/>
              <w:rPr>
                <w:b/>
                <w:bCs/>
              </w:rPr>
            </w:pPr>
            <w:r w:rsidRPr="007B15E3">
              <w:rPr>
                <w:b/>
                <w:bCs/>
              </w:rPr>
              <w:t>Title:</w:t>
            </w:r>
          </w:p>
        </w:tc>
        <w:tc>
          <w:tcPr>
            <w:tcW w:w="7313" w:type="dxa"/>
          </w:tcPr>
          <w:p w14:paraId="483C565A" w14:textId="77777777" w:rsidR="00DF2376" w:rsidRPr="007B15E3" w:rsidRDefault="00DF2376" w:rsidP="00D5590C"/>
        </w:tc>
      </w:tr>
      <w:tr w:rsidR="00236035" w:rsidRPr="007B15E3" w14:paraId="01468F89" w14:textId="77777777" w:rsidTr="00236035">
        <w:trPr>
          <w:cantSplit/>
          <w:trHeight w:val="56"/>
        </w:trPr>
        <w:tc>
          <w:tcPr>
            <w:tcW w:w="2677" w:type="dxa"/>
          </w:tcPr>
          <w:p w14:paraId="48BBC44C" w14:textId="77777777" w:rsidR="00236035" w:rsidRPr="007B15E3" w:rsidRDefault="00236035" w:rsidP="00D5590C">
            <w:pPr>
              <w:jc w:val="right"/>
              <w:rPr>
                <w:b/>
                <w:bCs/>
              </w:rPr>
            </w:pPr>
            <w:r w:rsidRPr="007B15E3">
              <w:rPr>
                <w:b/>
                <w:bCs/>
              </w:rPr>
              <w:t>Office Address:</w:t>
            </w:r>
          </w:p>
        </w:tc>
        <w:tc>
          <w:tcPr>
            <w:tcW w:w="7313" w:type="dxa"/>
          </w:tcPr>
          <w:p w14:paraId="6666653C" w14:textId="77777777" w:rsidR="00236035" w:rsidRPr="007B15E3" w:rsidRDefault="00236035" w:rsidP="00D5590C"/>
        </w:tc>
      </w:tr>
      <w:tr w:rsidR="00236035" w:rsidRPr="007B15E3" w14:paraId="69131CF0" w14:textId="77777777" w:rsidTr="00236035">
        <w:trPr>
          <w:cantSplit/>
          <w:trHeight w:val="56"/>
        </w:trPr>
        <w:tc>
          <w:tcPr>
            <w:tcW w:w="2677" w:type="dxa"/>
          </w:tcPr>
          <w:p w14:paraId="0AFD1AFE" w14:textId="77777777" w:rsidR="00236035" w:rsidRPr="007B15E3" w:rsidRDefault="00236035" w:rsidP="00D5590C">
            <w:pPr>
              <w:jc w:val="right"/>
              <w:rPr>
                <w:b/>
                <w:bCs/>
              </w:rPr>
            </w:pPr>
            <w:r w:rsidRPr="007B15E3">
              <w:rPr>
                <w:b/>
                <w:bCs/>
              </w:rPr>
              <w:t>Work Phone:</w:t>
            </w:r>
          </w:p>
        </w:tc>
        <w:tc>
          <w:tcPr>
            <w:tcW w:w="7313" w:type="dxa"/>
          </w:tcPr>
          <w:p w14:paraId="2B0139CC" w14:textId="77777777" w:rsidR="00236035" w:rsidRPr="007B15E3" w:rsidRDefault="00236035" w:rsidP="00D5590C"/>
        </w:tc>
      </w:tr>
      <w:tr w:rsidR="00DF2376" w:rsidRPr="007B15E3" w14:paraId="7122656E" w14:textId="77777777" w:rsidTr="00236035">
        <w:trPr>
          <w:cantSplit/>
          <w:trHeight w:val="56"/>
        </w:trPr>
        <w:tc>
          <w:tcPr>
            <w:tcW w:w="2677" w:type="dxa"/>
          </w:tcPr>
          <w:p w14:paraId="1D4A12DF" w14:textId="77777777" w:rsidR="00DF2376" w:rsidRPr="007B15E3" w:rsidRDefault="00DF2376" w:rsidP="00D5590C">
            <w:pPr>
              <w:jc w:val="right"/>
              <w:rPr>
                <w:b/>
                <w:bCs/>
              </w:rPr>
            </w:pPr>
            <w:r w:rsidRPr="007B15E3">
              <w:rPr>
                <w:b/>
                <w:bCs/>
              </w:rPr>
              <w:t>e-Mail Address:</w:t>
            </w:r>
          </w:p>
        </w:tc>
        <w:tc>
          <w:tcPr>
            <w:tcW w:w="7313" w:type="dxa"/>
          </w:tcPr>
          <w:p w14:paraId="3DC2B18E" w14:textId="77777777" w:rsidR="00DF2376" w:rsidRPr="007B15E3" w:rsidRDefault="00DF2376" w:rsidP="00D5590C"/>
        </w:tc>
      </w:tr>
    </w:tbl>
    <w:p w14:paraId="4F9A2CCA" w14:textId="77777777" w:rsidR="00DF2376" w:rsidRPr="007B15E3" w:rsidRDefault="00DF2376" w:rsidP="006C63D3">
      <w:pPr>
        <w:pStyle w:val="Heading2"/>
      </w:pPr>
      <w:bookmarkStart w:id="14" w:name="_Toc178844608"/>
      <w:r w:rsidRPr="007B15E3">
        <w:t>System Security Officer:</w:t>
      </w:r>
      <w:bookmarkEnd w:id="14"/>
    </w:p>
    <w:p w14:paraId="68B516B9" w14:textId="77777777" w:rsidR="00353EBE" w:rsidRPr="007B15E3" w:rsidRDefault="00353EBE" w:rsidP="00353EBE">
      <w:pPr>
        <w:pStyle w:val="Caption"/>
        <w:keepNext/>
      </w:pPr>
      <w:bookmarkStart w:id="15" w:name="_Toc176866757"/>
      <w:r w:rsidRPr="007B15E3">
        <w:t xml:space="preserve">Table </w:t>
      </w:r>
      <w:r w:rsidRPr="007B15E3">
        <w:fldChar w:fldCharType="begin"/>
      </w:r>
      <w:r w:rsidRPr="007B15E3">
        <w:instrText>SEQ Table \* ARABIC</w:instrText>
      </w:r>
      <w:r w:rsidRPr="007B15E3">
        <w:fldChar w:fldCharType="separate"/>
      </w:r>
      <w:r w:rsidR="001E5EC7">
        <w:rPr>
          <w:noProof/>
        </w:rPr>
        <w:t>3</w:t>
      </w:r>
      <w:r w:rsidRPr="007B15E3">
        <w:fldChar w:fldCharType="end"/>
      </w:r>
      <w:r w:rsidRPr="007B15E3">
        <w:t>. System Security Officer</w:t>
      </w:r>
      <w:bookmarkEnd w:id="15"/>
    </w:p>
    <w:tbl>
      <w:tblPr>
        <w:tblW w:w="9990" w:type="dxa"/>
        <w:tblInd w:w="103" w:type="dxa"/>
        <w:tblLook w:val="0000" w:firstRow="0" w:lastRow="0" w:firstColumn="0" w:lastColumn="0" w:noHBand="0" w:noVBand="0"/>
      </w:tblPr>
      <w:tblGrid>
        <w:gridCol w:w="2677"/>
        <w:gridCol w:w="7313"/>
      </w:tblGrid>
      <w:tr w:rsidR="00236035" w:rsidRPr="007B15E3" w14:paraId="35137F8C" w14:textId="77777777" w:rsidTr="00236035">
        <w:trPr>
          <w:cantSplit/>
          <w:trHeight w:val="56"/>
        </w:trPr>
        <w:tc>
          <w:tcPr>
            <w:tcW w:w="2677" w:type="dxa"/>
          </w:tcPr>
          <w:p w14:paraId="0635B324" w14:textId="77777777" w:rsidR="00236035" w:rsidRPr="007B15E3" w:rsidRDefault="00236035" w:rsidP="00D5590C">
            <w:pPr>
              <w:jc w:val="right"/>
              <w:rPr>
                <w:b/>
                <w:bCs/>
              </w:rPr>
            </w:pPr>
            <w:r w:rsidRPr="007B15E3">
              <w:rPr>
                <w:b/>
                <w:bCs/>
              </w:rPr>
              <w:t>Name:</w:t>
            </w:r>
          </w:p>
        </w:tc>
        <w:tc>
          <w:tcPr>
            <w:tcW w:w="7313" w:type="dxa"/>
          </w:tcPr>
          <w:p w14:paraId="55263030" w14:textId="77777777" w:rsidR="00236035" w:rsidRPr="007B15E3" w:rsidRDefault="00236035" w:rsidP="00D5590C"/>
        </w:tc>
      </w:tr>
      <w:tr w:rsidR="00236035" w:rsidRPr="007B15E3" w14:paraId="4360F78B" w14:textId="77777777" w:rsidTr="00236035">
        <w:trPr>
          <w:cantSplit/>
          <w:trHeight w:val="56"/>
        </w:trPr>
        <w:tc>
          <w:tcPr>
            <w:tcW w:w="2677" w:type="dxa"/>
          </w:tcPr>
          <w:p w14:paraId="4810FD18" w14:textId="77777777" w:rsidR="00236035" w:rsidRPr="007B15E3" w:rsidRDefault="00236035" w:rsidP="00D5590C">
            <w:pPr>
              <w:jc w:val="right"/>
              <w:rPr>
                <w:b/>
                <w:bCs/>
              </w:rPr>
            </w:pPr>
            <w:r w:rsidRPr="007B15E3">
              <w:rPr>
                <w:b/>
                <w:bCs/>
              </w:rPr>
              <w:t>Title:</w:t>
            </w:r>
          </w:p>
        </w:tc>
        <w:tc>
          <w:tcPr>
            <w:tcW w:w="7313" w:type="dxa"/>
          </w:tcPr>
          <w:p w14:paraId="4ECA5663" w14:textId="77777777" w:rsidR="00236035" w:rsidRPr="007B15E3" w:rsidRDefault="00236035" w:rsidP="00D5590C"/>
        </w:tc>
      </w:tr>
      <w:tr w:rsidR="00236035" w:rsidRPr="007B15E3" w14:paraId="36658B0F" w14:textId="77777777" w:rsidTr="00236035">
        <w:trPr>
          <w:cantSplit/>
          <w:trHeight w:val="56"/>
        </w:trPr>
        <w:tc>
          <w:tcPr>
            <w:tcW w:w="2677" w:type="dxa"/>
          </w:tcPr>
          <w:p w14:paraId="7A0578B1" w14:textId="77777777" w:rsidR="00236035" w:rsidRPr="007B15E3" w:rsidRDefault="00236035" w:rsidP="00D5590C">
            <w:pPr>
              <w:jc w:val="right"/>
              <w:rPr>
                <w:b/>
                <w:bCs/>
              </w:rPr>
            </w:pPr>
            <w:r w:rsidRPr="007B15E3">
              <w:rPr>
                <w:b/>
                <w:bCs/>
              </w:rPr>
              <w:t>Office Address:</w:t>
            </w:r>
          </w:p>
        </w:tc>
        <w:tc>
          <w:tcPr>
            <w:tcW w:w="7313" w:type="dxa"/>
          </w:tcPr>
          <w:p w14:paraId="3EF41F67" w14:textId="77777777" w:rsidR="00236035" w:rsidRPr="007B15E3" w:rsidRDefault="00236035" w:rsidP="00D5590C"/>
        </w:tc>
      </w:tr>
      <w:tr w:rsidR="00236035" w:rsidRPr="007B15E3" w14:paraId="395D85B8" w14:textId="77777777" w:rsidTr="00236035">
        <w:trPr>
          <w:cantSplit/>
          <w:trHeight w:val="56"/>
        </w:trPr>
        <w:tc>
          <w:tcPr>
            <w:tcW w:w="2677" w:type="dxa"/>
          </w:tcPr>
          <w:p w14:paraId="709493B7" w14:textId="77777777" w:rsidR="00236035" w:rsidRPr="007B15E3" w:rsidRDefault="00236035" w:rsidP="00D5590C">
            <w:pPr>
              <w:jc w:val="right"/>
              <w:rPr>
                <w:b/>
                <w:bCs/>
              </w:rPr>
            </w:pPr>
            <w:r w:rsidRPr="007B15E3">
              <w:rPr>
                <w:b/>
                <w:bCs/>
              </w:rPr>
              <w:t>Work Phone:</w:t>
            </w:r>
          </w:p>
        </w:tc>
        <w:tc>
          <w:tcPr>
            <w:tcW w:w="7313" w:type="dxa"/>
          </w:tcPr>
          <w:p w14:paraId="0EF3C872" w14:textId="77777777" w:rsidR="00236035" w:rsidRPr="007B15E3" w:rsidRDefault="00236035" w:rsidP="00D5590C"/>
        </w:tc>
      </w:tr>
      <w:tr w:rsidR="00236035" w:rsidRPr="007B15E3" w14:paraId="45FDA86C" w14:textId="77777777" w:rsidTr="00A33415">
        <w:trPr>
          <w:cantSplit/>
          <w:trHeight w:val="100"/>
        </w:trPr>
        <w:tc>
          <w:tcPr>
            <w:tcW w:w="2677" w:type="dxa"/>
          </w:tcPr>
          <w:p w14:paraId="53DFC88C" w14:textId="77777777" w:rsidR="00236035" w:rsidRPr="007B15E3" w:rsidRDefault="00236035" w:rsidP="00D5590C">
            <w:pPr>
              <w:jc w:val="right"/>
              <w:rPr>
                <w:b/>
                <w:bCs/>
              </w:rPr>
            </w:pPr>
            <w:r w:rsidRPr="007B15E3">
              <w:rPr>
                <w:b/>
                <w:bCs/>
              </w:rPr>
              <w:t>e-Mail Address:</w:t>
            </w:r>
          </w:p>
        </w:tc>
        <w:tc>
          <w:tcPr>
            <w:tcW w:w="7313" w:type="dxa"/>
          </w:tcPr>
          <w:p w14:paraId="4B1D817E" w14:textId="77777777" w:rsidR="00236035" w:rsidRPr="007B15E3" w:rsidRDefault="00236035" w:rsidP="00D5590C"/>
        </w:tc>
      </w:tr>
    </w:tbl>
    <w:p w14:paraId="2F33156C" w14:textId="77777777" w:rsidR="00AF1E0D" w:rsidRPr="007B15E3" w:rsidRDefault="00DF2376" w:rsidP="006C63D3">
      <w:pPr>
        <w:pStyle w:val="Heading2"/>
      </w:pPr>
      <w:bookmarkStart w:id="16" w:name="_Toc178844609"/>
      <w:r w:rsidRPr="007B15E3">
        <w:t>General Description/Purpose of System:</w:t>
      </w:r>
      <w:bookmarkEnd w:id="16"/>
      <w:r w:rsidRPr="007B15E3">
        <w:t xml:space="preserve">  </w:t>
      </w:r>
    </w:p>
    <w:p w14:paraId="55C99013" w14:textId="77777777" w:rsidR="00DF2376" w:rsidRPr="007B15E3" w:rsidRDefault="00530026" w:rsidP="00AF1E0D">
      <w:r w:rsidRPr="007B15E3">
        <w:t>The purpose of the system is to provide a secure operating environment for the organization to store, proces</w:t>
      </w:r>
      <w:r w:rsidR="00D137FF" w:rsidRPr="007B15E3">
        <w:t>s, and transmit CUI and other sensitive info</w:t>
      </w:r>
      <w:r w:rsidR="00686A29" w:rsidRPr="007B15E3">
        <w:t>rm</w:t>
      </w:r>
      <w:r w:rsidR="00D137FF" w:rsidRPr="007B15E3">
        <w:t xml:space="preserve">ation types in support of client consulting services and </w:t>
      </w:r>
      <w:r w:rsidR="00686A29" w:rsidRPr="007B15E3">
        <w:t>for Cybersecurity maturity Model Certification (CMMC) Conformation Assessment efforts.</w:t>
      </w:r>
    </w:p>
    <w:p w14:paraId="30A8F974" w14:textId="77777777" w:rsidR="008C1C53" w:rsidRPr="007B15E3" w:rsidRDefault="008C1C53" w:rsidP="008C1C53">
      <w:pPr>
        <w:pStyle w:val="Caption"/>
        <w:keepNext/>
      </w:pPr>
      <w:bookmarkStart w:id="17" w:name="_Toc176866758"/>
      <w:r w:rsidRPr="007B15E3">
        <w:lastRenderedPageBreak/>
        <w:t xml:space="preserve">Table </w:t>
      </w:r>
      <w:r w:rsidRPr="007B15E3">
        <w:fldChar w:fldCharType="begin"/>
      </w:r>
      <w:r w:rsidRPr="007B15E3">
        <w:instrText>SEQ Table \* ARABIC</w:instrText>
      </w:r>
      <w:r w:rsidRPr="007B15E3">
        <w:fldChar w:fldCharType="separate"/>
      </w:r>
      <w:r w:rsidR="001E5EC7">
        <w:rPr>
          <w:noProof/>
        </w:rPr>
        <w:t>4</w:t>
      </w:r>
      <w:r w:rsidRPr="007B15E3">
        <w:fldChar w:fldCharType="end"/>
      </w:r>
      <w:r w:rsidRPr="007B15E3">
        <w:t>.  System User Counts</w:t>
      </w:r>
      <w:bookmarkEnd w:id="17"/>
    </w:p>
    <w:tbl>
      <w:tblPr>
        <w:tblStyle w:val="ListTable4"/>
        <w:tblW w:w="10700" w:type="dxa"/>
        <w:tblLook w:val="0420" w:firstRow="1" w:lastRow="0" w:firstColumn="0" w:lastColumn="0" w:noHBand="0" w:noVBand="1"/>
      </w:tblPr>
      <w:tblGrid>
        <w:gridCol w:w="4040"/>
        <w:gridCol w:w="2975"/>
        <w:gridCol w:w="3685"/>
      </w:tblGrid>
      <w:tr w:rsidR="00F96556" w:rsidRPr="007B15E3" w14:paraId="2B41AC10" w14:textId="77777777" w:rsidTr="006C63D3">
        <w:trPr>
          <w:cnfStyle w:val="100000000000" w:firstRow="1" w:lastRow="0" w:firstColumn="0" w:lastColumn="0" w:oddVBand="0" w:evenVBand="0" w:oddHBand="0" w:evenHBand="0" w:firstRowFirstColumn="0" w:firstRowLastColumn="0" w:lastRowFirstColumn="0" w:lastRowLastColumn="0"/>
          <w:trHeight w:val="56"/>
        </w:trPr>
        <w:tc>
          <w:tcPr>
            <w:tcW w:w="4040" w:type="dxa"/>
          </w:tcPr>
          <w:p w14:paraId="5D7694BB" w14:textId="77777777" w:rsidR="00F96556" w:rsidRPr="007B15E3" w:rsidRDefault="00F96556" w:rsidP="00D5590C">
            <w:pPr>
              <w:rPr>
                <w:b w:val="0"/>
                <w:bCs w:val="0"/>
              </w:rPr>
            </w:pPr>
            <w:r w:rsidRPr="007B15E3">
              <w:rPr>
                <w:b w:val="0"/>
                <w:bCs w:val="0"/>
              </w:rPr>
              <w:t>Role</w:t>
            </w:r>
          </w:p>
        </w:tc>
        <w:tc>
          <w:tcPr>
            <w:tcW w:w="2975" w:type="dxa"/>
          </w:tcPr>
          <w:p w14:paraId="2934AF9D" w14:textId="77777777" w:rsidR="00F96556" w:rsidRPr="007B15E3" w:rsidRDefault="003B42FE" w:rsidP="00D5590C">
            <w:r w:rsidRPr="007B15E3">
              <w:t># Users</w:t>
            </w:r>
          </w:p>
        </w:tc>
        <w:tc>
          <w:tcPr>
            <w:tcW w:w="3685" w:type="dxa"/>
          </w:tcPr>
          <w:p w14:paraId="6541E02B" w14:textId="77777777" w:rsidR="00F96556" w:rsidRPr="007B15E3" w:rsidRDefault="003B42FE" w:rsidP="00D5590C">
            <w:r w:rsidRPr="007B15E3">
              <w:t># Privileged Users</w:t>
            </w:r>
          </w:p>
        </w:tc>
      </w:tr>
      <w:tr w:rsidR="00F96556" w:rsidRPr="007B15E3" w14:paraId="4BB47EFC" w14:textId="77777777" w:rsidTr="006C63D3">
        <w:trPr>
          <w:cnfStyle w:val="000000100000" w:firstRow="0" w:lastRow="0" w:firstColumn="0" w:lastColumn="0" w:oddVBand="0" w:evenVBand="0" w:oddHBand="1" w:evenHBand="0" w:firstRowFirstColumn="0" w:firstRowLastColumn="0" w:lastRowFirstColumn="0" w:lastRowLastColumn="0"/>
          <w:trHeight w:val="56"/>
        </w:trPr>
        <w:tc>
          <w:tcPr>
            <w:tcW w:w="4040" w:type="dxa"/>
          </w:tcPr>
          <w:p w14:paraId="11729E82" w14:textId="77777777" w:rsidR="00F96556" w:rsidRPr="007B15E3" w:rsidRDefault="00286F97" w:rsidP="00D5590C">
            <w:pPr>
              <w:rPr>
                <w:b/>
                <w:bCs/>
              </w:rPr>
            </w:pPr>
            <w:r w:rsidRPr="007B15E3">
              <w:rPr>
                <w:b/>
                <w:bCs/>
              </w:rPr>
              <w:t>Organizational Staff</w:t>
            </w:r>
          </w:p>
        </w:tc>
        <w:tc>
          <w:tcPr>
            <w:tcW w:w="2975" w:type="dxa"/>
          </w:tcPr>
          <w:p w14:paraId="753799A5" w14:textId="77777777" w:rsidR="00F96556" w:rsidRPr="007B15E3" w:rsidRDefault="00C767DF" w:rsidP="00D5590C">
            <w:r>
              <w:t>1</w:t>
            </w:r>
          </w:p>
        </w:tc>
        <w:tc>
          <w:tcPr>
            <w:tcW w:w="3685" w:type="dxa"/>
          </w:tcPr>
          <w:p w14:paraId="710E4686" w14:textId="77777777" w:rsidR="00F96556" w:rsidRPr="007B15E3" w:rsidRDefault="00286F97" w:rsidP="00D5590C">
            <w:r w:rsidRPr="007B15E3">
              <w:t>1</w:t>
            </w:r>
          </w:p>
        </w:tc>
      </w:tr>
    </w:tbl>
    <w:p w14:paraId="66787092" w14:textId="77777777" w:rsidR="00A55DA5" w:rsidRPr="006C63D3" w:rsidRDefault="00DF2376" w:rsidP="006C63D3">
      <w:pPr>
        <w:pStyle w:val="Heading2"/>
      </w:pPr>
      <w:bookmarkStart w:id="18" w:name="SysEnviron"/>
      <w:bookmarkStart w:id="19" w:name="_Toc178844610"/>
      <w:bookmarkEnd w:id="18"/>
      <w:r w:rsidRPr="006C63D3">
        <w:t>General Description of Information:</w:t>
      </w:r>
      <w:bookmarkEnd w:id="19"/>
    </w:p>
    <w:p w14:paraId="358387E0" w14:textId="77777777" w:rsidR="00054207" w:rsidRPr="007B15E3" w:rsidRDefault="00AF0903" w:rsidP="00472112">
      <w:pPr>
        <w:rPr>
          <w:bCs/>
        </w:rPr>
      </w:pPr>
      <w:r w:rsidRPr="007B15E3">
        <w:rPr>
          <w:bCs/>
        </w:rPr>
        <w:t xml:space="preserve">The organization’s policy is client CUI should never </w:t>
      </w:r>
      <w:r w:rsidR="00A96A00" w:rsidRPr="007B15E3">
        <w:rPr>
          <w:bCs/>
        </w:rPr>
        <w:t>be allowed in the organization’s system.</w:t>
      </w:r>
    </w:p>
    <w:p w14:paraId="1200795D" w14:textId="77777777" w:rsidR="00054207" w:rsidRPr="007B15E3" w:rsidRDefault="00054207" w:rsidP="00472112">
      <w:pPr>
        <w:rPr>
          <w:bCs/>
        </w:rPr>
      </w:pPr>
    </w:p>
    <w:p w14:paraId="373CA839" w14:textId="77777777" w:rsidR="00472112" w:rsidRPr="007B15E3" w:rsidRDefault="00472112" w:rsidP="00472112">
      <w:pPr>
        <w:rPr>
          <w:bCs/>
        </w:rPr>
      </w:pPr>
      <w:r w:rsidRPr="007B15E3">
        <w:rPr>
          <w:bCs/>
        </w:rPr>
        <w:t xml:space="preserve">The organization’s intention is to only process </w:t>
      </w:r>
      <w:r w:rsidR="00054207" w:rsidRPr="007B15E3">
        <w:rPr>
          <w:bCs/>
        </w:rPr>
        <w:t xml:space="preserve">information that is to be treated as </w:t>
      </w:r>
      <w:r w:rsidRPr="007B15E3">
        <w:rPr>
          <w:bCs/>
        </w:rPr>
        <w:t>CUI at this time in support of Conformity Assessments</w:t>
      </w:r>
      <w:r w:rsidR="00E60106" w:rsidRPr="007B15E3">
        <w:rPr>
          <w:bCs/>
        </w:rPr>
        <w:t>.  S</w:t>
      </w:r>
      <w:r w:rsidR="00A96A00" w:rsidRPr="007B15E3">
        <w:rPr>
          <w:bCs/>
        </w:rPr>
        <w:t xml:space="preserve">hould the Department of Defense </w:t>
      </w:r>
      <w:r w:rsidR="00E60106" w:rsidRPr="007B15E3">
        <w:rPr>
          <w:bCs/>
        </w:rPr>
        <w:t xml:space="preserve">or another Federal agency </w:t>
      </w:r>
      <w:r w:rsidR="00A96A00" w:rsidRPr="007B15E3">
        <w:rPr>
          <w:bCs/>
        </w:rPr>
        <w:t xml:space="preserve">require the </w:t>
      </w:r>
      <w:r w:rsidR="00FA5A61" w:rsidRPr="007B15E3">
        <w:rPr>
          <w:bCs/>
        </w:rPr>
        <w:t>organization to declare all related artifacts CUI</w:t>
      </w:r>
      <w:r w:rsidR="007272DC" w:rsidRPr="007B15E3">
        <w:rPr>
          <w:bCs/>
        </w:rPr>
        <w:t xml:space="preserve">, the organization </w:t>
      </w:r>
      <w:r w:rsidR="00091E93" w:rsidRPr="007B15E3">
        <w:rPr>
          <w:bCs/>
        </w:rPr>
        <w:t>is ready to declare content it creates as CUI</w:t>
      </w:r>
      <w:r w:rsidR="00FA5A61" w:rsidRPr="007B15E3">
        <w:rPr>
          <w:bCs/>
        </w:rPr>
        <w:t>.</w:t>
      </w:r>
      <w:r w:rsidRPr="007B15E3">
        <w:rPr>
          <w:bCs/>
        </w:rPr>
        <w:t xml:space="preserve">  The organization recognizes client contamination events of other CUI Categories may occur.</w:t>
      </w:r>
    </w:p>
    <w:p w14:paraId="2D0E5877" w14:textId="77777777" w:rsidR="00AF0903" w:rsidRPr="007B15E3" w:rsidRDefault="00AF0903" w:rsidP="00DF2376">
      <w:pPr>
        <w:rPr>
          <w:bCs/>
        </w:rPr>
      </w:pPr>
    </w:p>
    <w:p w14:paraId="1A64AB31" w14:textId="6E7FC4C2" w:rsidR="00DF2376" w:rsidRPr="007B15E3" w:rsidRDefault="003406F9" w:rsidP="00DF2376">
      <w:pPr>
        <w:rPr>
          <w:bCs/>
        </w:rPr>
      </w:pPr>
      <w:r w:rsidRPr="00BE3F8B">
        <w:rPr>
          <w:bCs/>
          <w:highlight w:val="yellow"/>
        </w:rPr>
        <w:t xml:space="preserve">The system is currently designed to support the following </w:t>
      </w:r>
      <w:r w:rsidR="00B75DB5" w:rsidRPr="00BE3F8B">
        <w:rPr>
          <w:bCs/>
          <w:highlight w:val="yellow"/>
        </w:rPr>
        <w:t>CUI Categories:</w:t>
      </w:r>
      <w:r w:rsidR="00BE3F8B">
        <w:rPr>
          <w:bCs/>
        </w:rPr>
        <w:t xml:space="preserve"> Describe CUI </w:t>
      </w:r>
    </w:p>
    <w:p w14:paraId="2308481A" w14:textId="77777777" w:rsidR="007356F3" w:rsidRPr="007B15E3" w:rsidRDefault="007356F3" w:rsidP="007356F3">
      <w:pPr>
        <w:pStyle w:val="Caption"/>
        <w:keepNext/>
      </w:pPr>
      <w:bookmarkStart w:id="20" w:name="_Toc176866759"/>
      <w:r w:rsidRPr="007B15E3">
        <w:t xml:space="preserve">Table </w:t>
      </w:r>
      <w:r w:rsidRPr="007B15E3">
        <w:fldChar w:fldCharType="begin"/>
      </w:r>
      <w:r w:rsidRPr="007B15E3">
        <w:instrText>SEQ Table \* ARABIC</w:instrText>
      </w:r>
      <w:r w:rsidRPr="007B15E3">
        <w:fldChar w:fldCharType="separate"/>
      </w:r>
      <w:r w:rsidR="001E5EC7">
        <w:rPr>
          <w:noProof/>
        </w:rPr>
        <w:t>5</w:t>
      </w:r>
      <w:r w:rsidRPr="007B15E3">
        <w:fldChar w:fldCharType="end"/>
      </w:r>
      <w:r w:rsidRPr="007B15E3">
        <w:t>.  Types of CUI Processed, Stored, and Transmitted</w:t>
      </w:r>
      <w:bookmarkEnd w:id="20"/>
    </w:p>
    <w:tbl>
      <w:tblPr>
        <w:tblStyle w:val="ListTable4"/>
        <w:tblW w:w="5000" w:type="pct"/>
        <w:tblLook w:val="0420" w:firstRow="1" w:lastRow="0" w:firstColumn="0" w:lastColumn="0" w:noHBand="0" w:noVBand="1"/>
      </w:tblPr>
      <w:tblGrid>
        <w:gridCol w:w="3774"/>
        <w:gridCol w:w="7016"/>
      </w:tblGrid>
      <w:tr w:rsidR="00B75DB5" w:rsidRPr="007B15E3" w14:paraId="338737B0" w14:textId="77777777" w:rsidTr="006C63D3">
        <w:trPr>
          <w:cnfStyle w:val="100000000000" w:firstRow="1" w:lastRow="0" w:firstColumn="0" w:lastColumn="0" w:oddVBand="0" w:evenVBand="0" w:oddHBand="0" w:evenHBand="0" w:firstRowFirstColumn="0" w:firstRowLastColumn="0" w:lastRowFirstColumn="0" w:lastRowLastColumn="0"/>
        </w:trPr>
        <w:tc>
          <w:tcPr>
            <w:tcW w:w="1749" w:type="pct"/>
            <w:hideMark/>
          </w:tcPr>
          <w:p w14:paraId="0FC2C3FF" w14:textId="77777777" w:rsidR="00B75DB5" w:rsidRPr="007B15E3" w:rsidRDefault="00B75DB5" w:rsidP="00D5590C">
            <w:r w:rsidRPr="007B15E3">
              <w:t>Organizational Index Grouping</w:t>
            </w:r>
          </w:p>
        </w:tc>
        <w:tc>
          <w:tcPr>
            <w:tcW w:w="3251" w:type="pct"/>
            <w:hideMark/>
          </w:tcPr>
          <w:p w14:paraId="3DE5CA1B" w14:textId="77777777" w:rsidR="00B75DB5" w:rsidRPr="007B15E3" w:rsidRDefault="00B75DB5" w:rsidP="00D5590C">
            <w:r w:rsidRPr="007B15E3">
              <w:t>CUI Categories</w:t>
            </w:r>
          </w:p>
        </w:tc>
      </w:tr>
      <w:tr w:rsidR="00B75DB5" w:rsidRPr="007B15E3" w14:paraId="1F1E96A8" w14:textId="77777777" w:rsidTr="006C63D3">
        <w:trPr>
          <w:cnfStyle w:val="000000100000" w:firstRow="0" w:lastRow="0" w:firstColumn="0" w:lastColumn="0" w:oddVBand="0" w:evenVBand="0" w:oddHBand="1" w:evenHBand="0" w:firstRowFirstColumn="0" w:firstRowLastColumn="0" w:lastRowFirstColumn="0" w:lastRowLastColumn="0"/>
        </w:trPr>
        <w:tc>
          <w:tcPr>
            <w:tcW w:w="1749" w:type="pct"/>
            <w:hideMark/>
          </w:tcPr>
          <w:p w14:paraId="65703885" w14:textId="77777777" w:rsidR="00B75DB5" w:rsidRPr="007B15E3" w:rsidRDefault="00B75DB5" w:rsidP="00D5590C">
            <w:pPr>
              <w:rPr>
                <w:bCs/>
              </w:rPr>
            </w:pPr>
            <w:r w:rsidRPr="007B15E3">
              <w:rPr>
                <w:bCs/>
              </w:rPr>
              <w:t>Defense</w:t>
            </w:r>
          </w:p>
        </w:tc>
        <w:tc>
          <w:tcPr>
            <w:tcW w:w="3251" w:type="pct"/>
            <w:hideMark/>
          </w:tcPr>
          <w:p w14:paraId="1D354180" w14:textId="77777777" w:rsidR="00B75DB5" w:rsidRPr="007B15E3" w:rsidRDefault="00B75DB5" w:rsidP="00AD73D2">
            <w:pPr>
              <w:numPr>
                <w:ilvl w:val="0"/>
                <w:numId w:val="2"/>
              </w:numPr>
              <w:rPr>
                <w:bCs/>
              </w:rPr>
            </w:pPr>
            <w:hyperlink r:id="rId17" w:history="1">
              <w:r w:rsidRPr="007B15E3">
                <w:rPr>
                  <w:rStyle w:val="Hyperlink"/>
                  <w:bCs/>
                </w:rPr>
                <w:t>Controlled Technical Information</w:t>
              </w:r>
            </w:hyperlink>
          </w:p>
        </w:tc>
      </w:tr>
      <w:tr w:rsidR="00B75DB5" w:rsidRPr="007B15E3" w14:paraId="481D4746" w14:textId="77777777" w:rsidTr="006C63D3">
        <w:tc>
          <w:tcPr>
            <w:tcW w:w="1749" w:type="pct"/>
            <w:hideMark/>
          </w:tcPr>
          <w:p w14:paraId="7386659F" w14:textId="77777777" w:rsidR="00B75DB5" w:rsidRPr="007B15E3" w:rsidRDefault="00B75DB5" w:rsidP="00D5590C">
            <w:pPr>
              <w:rPr>
                <w:bCs/>
              </w:rPr>
            </w:pPr>
            <w:r w:rsidRPr="007B15E3">
              <w:rPr>
                <w:bCs/>
              </w:rPr>
              <w:t>Export Control</w:t>
            </w:r>
          </w:p>
        </w:tc>
        <w:tc>
          <w:tcPr>
            <w:tcW w:w="3251" w:type="pct"/>
            <w:hideMark/>
          </w:tcPr>
          <w:p w14:paraId="05F5869E" w14:textId="77777777" w:rsidR="00B75DB5" w:rsidRPr="007B15E3" w:rsidRDefault="00B75DB5" w:rsidP="00AD73D2">
            <w:pPr>
              <w:numPr>
                <w:ilvl w:val="0"/>
                <w:numId w:val="3"/>
              </w:numPr>
              <w:rPr>
                <w:bCs/>
              </w:rPr>
            </w:pPr>
            <w:hyperlink r:id="rId18" w:history="1">
              <w:r w:rsidRPr="007B15E3">
                <w:rPr>
                  <w:rStyle w:val="Hyperlink"/>
                  <w:bCs/>
                </w:rPr>
                <w:t>Export Controlled</w:t>
              </w:r>
            </w:hyperlink>
          </w:p>
          <w:p w14:paraId="373A06A2" w14:textId="77777777" w:rsidR="00B75DB5" w:rsidRPr="007B15E3" w:rsidRDefault="00B75DB5" w:rsidP="00AD73D2">
            <w:pPr>
              <w:numPr>
                <w:ilvl w:val="0"/>
                <w:numId w:val="3"/>
              </w:numPr>
              <w:rPr>
                <w:bCs/>
              </w:rPr>
            </w:pPr>
            <w:hyperlink r:id="rId19" w:history="1">
              <w:r w:rsidRPr="007B15E3">
                <w:rPr>
                  <w:rStyle w:val="Hyperlink"/>
                  <w:bCs/>
                </w:rPr>
                <w:t>Export Controlled Research</w:t>
              </w:r>
            </w:hyperlink>
          </w:p>
        </w:tc>
      </w:tr>
      <w:tr w:rsidR="00B75DB5" w:rsidRPr="007B15E3" w14:paraId="059A08FD" w14:textId="77777777" w:rsidTr="006C63D3">
        <w:trPr>
          <w:cnfStyle w:val="000000100000" w:firstRow="0" w:lastRow="0" w:firstColumn="0" w:lastColumn="0" w:oddVBand="0" w:evenVBand="0" w:oddHBand="1" w:evenHBand="0" w:firstRowFirstColumn="0" w:firstRowLastColumn="0" w:lastRowFirstColumn="0" w:lastRowLastColumn="0"/>
        </w:trPr>
        <w:tc>
          <w:tcPr>
            <w:tcW w:w="1749" w:type="pct"/>
            <w:hideMark/>
          </w:tcPr>
          <w:p w14:paraId="26441AC7" w14:textId="77777777" w:rsidR="00B75DB5" w:rsidRPr="007B15E3" w:rsidRDefault="00B75DB5" w:rsidP="00D5590C">
            <w:pPr>
              <w:rPr>
                <w:bCs/>
              </w:rPr>
            </w:pPr>
            <w:r w:rsidRPr="007B15E3">
              <w:rPr>
                <w:bCs/>
              </w:rPr>
              <w:t>Proprietary Business Information</w:t>
            </w:r>
          </w:p>
        </w:tc>
        <w:tc>
          <w:tcPr>
            <w:tcW w:w="3251" w:type="pct"/>
            <w:hideMark/>
          </w:tcPr>
          <w:p w14:paraId="1DC40FAC" w14:textId="77777777" w:rsidR="00B75DB5" w:rsidRPr="007B15E3" w:rsidRDefault="00B75DB5" w:rsidP="00AD73D2">
            <w:pPr>
              <w:numPr>
                <w:ilvl w:val="0"/>
                <w:numId w:val="4"/>
              </w:numPr>
              <w:rPr>
                <w:bCs/>
              </w:rPr>
            </w:pPr>
            <w:hyperlink r:id="rId20" w:history="1">
              <w:r w:rsidRPr="007B15E3">
                <w:rPr>
                  <w:rStyle w:val="Hyperlink"/>
                  <w:bCs/>
                </w:rPr>
                <w:t>General Proprietary Business Information</w:t>
              </w:r>
            </w:hyperlink>
          </w:p>
        </w:tc>
      </w:tr>
    </w:tbl>
    <w:p w14:paraId="01577AAD" w14:textId="77777777" w:rsidR="00B75DB5" w:rsidRPr="007B15E3" w:rsidRDefault="00B75DB5" w:rsidP="00DF2376">
      <w:pPr>
        <w:rPr>
          <w:bCs/>
        </w:rPr>
      </w:pPr>
    </w:p>
    <w:p w14:paraId="1409EB22" w14:textId="77777777" w:rsidR="00FA5A61" w:rsidRPr="007B15E3" w:rsidRDefault="00FA5A61" w:rsidP="00DF2376">
      <w:pPr>
        <w:rPr>
          <w:bCs/>
        </w:rPr>
      </w:pPr>
      <w:r w:rsidRPr="007B15E3">
        <w:rPr>
          <w:bCs/>
        </w:rPr>
        <w:t xml:space="preserve">The </w:t>
      </w:r>
      <w:r w:rsidR="008E3943" w:rsidRPr="007B15E3">
        <w:rPr>
          <w:bCs/>
        </w:rPr>
        <w:t>o</w:t>
      </w:r>
      <w:r w:rsidRPr="007B15E3">
        <w:rPr>
          <w:bCs/>
        </w:rPr>
        <w:t xml:space="preserve">rganization </w:t>
      </w:r>
      <w:r w:rsidR="008E3943" w:rsidRPr="007B15E3">
        <w:rPr>
          <w:bCs/>
        </w:rPr>
        <w:t xml:space="preserve">classifies internal sensitive information </w:t>
      </w:r>
      <w:r w:rsidR="00091E93" w:rsidRPr="007B15E3">
        <w:rPr>
          <w:bCs/>
        </w:rPr>
        <w:t xml:space="preserve">(a.k.a., Proprietary Business Information) </w:t>
      </w:r>
      <w:r w:rsidR="008E3943" w:rsidRPr="007B15E3">
        <w:rPr>
          <w:bCs/>
        </w:rPr>
        <w:t>as Confidential &amp; Privileged Information (CPI).</w:t>
      </w:r>
    </w:p>
    <w:p w14:paraId="5B8E383D" w14:textId="77777777" w:rsidR="00091E93" w:rsidRPr="007B15E3" w:rsidRDefault="00091E93" w:rsidP="00DF2376">
      <w:pPr>
        <w:rPr>
          <w:bCs/>
        </w:rPr>
      </w:pPr>
    </w:p>
    <w:p w14:paraId="7A106D09" w14:textId="77777777" w:rsidR="00091E93" w:rsidRPr="007B15E3" w:rsidRDefault="00091E93" w:rsidP="00DF2376">
      <w:pPr>
        <w:rPr>
          <w:bCs/>
        </w:rPr>
      </w:pPr>
      <w:r w:rsidRPr="007B15E3">
        <w:rPr>
          <w:bCs/>
        </w:rPr>
        <w:t xml:space="preserve">Because the organization may be exposed to </w:t>
      </w:r>
      <w:r w:rsidR="00AF1DA4" w:rsidRPr="007B15E3">
        <w:rPr>
          <w:bCs/>
        </w:rPr>
        <w:t xml:space="preserve">Export Controlled CUI, the organization only uses </w:t>
      </w:r>
      <w:r w:rsidR="0061710A" w:rsidRPr="007B15E3">
        <w:rPr>
          <w:bCs/>
        </w:rPr>
        <w:t>Federal Risk and Authorization Management Program (</w:t>
      </w:r>
      <w:r w:rsidR="00AF1DA4" w:rsidRPr="007B15E3">
        <w:rPr>
          <w:bCs/>
        </w:rPr>
        <w:t>FedRAMP</w:t>
      </w:r>
      <w:r w:rsidR="0061710A" w:rsidRPr="007B15E3">
        <w:rPr>
          <w:bCs/>
        </w:rPr>
        <w:t>)</w:t>
      </w:r>
      <w:r w:rsidR="00AF1DA4" w:rsidRPr="007B15E3">
        <w:rPr>
          <w:bCs/>
        </w:rPr>
        <w:t xml:space="preserve"> High Cloud Service </w:t>
      </w:r>
      <w:r w:rsidR="0061710A" w:rsidRPr="007B15E3">
        <w:rPr>
          <w:bCs/>
        </w:rPr>
        <w:t>Providers</w:t>
      </w:r>
      <w:r w:rsidR="00AF1DA4" w:rsidRPr="007B15E3">
        <w:rPr>
          <w:bCs/>
        </w:rPr>
        <w:t xml:space="preserve"> for the </w:t>
      </w:r>
      <w:r w:rsidR="0061710A" w:rsidRPr="007B15E3">
        <w:rPr>
          <w:bCs/>
        </w:rPr>
        <w:t>processing, storing, and transmitting of CUI.</w:t>
      </w:r>
    </w:p>
    <w:p w14:paraId="6333F7F1" w14:textId="77777777" w:rsidR="00DF2376" w:rsidRPr="007B15E3" w:rsidRDefault="00342469" w:rsidP="006C63D3">
      <w:pPr>
        <w:pStyle w:val="Heading1"/>
      </w:pPr>
      <w:bookmarkStart w:id="21" w:name="_Toc178844611"/>
      <w:r w:rsidRPr="007B15E3">
        <w:t>System Environment</w:t>
      </w:r>
      <w:bookmarkEnd w:id="21"/>
    </w:p>
    <w:p w14:paraId="5BBBB430" w14:textId="77777777" w:rsidR="005713F5" w:rsidRPr="007B15E3" w:rsidRDefault="005713F5" w:rsidP="005713F5">
      <w:r w:rsidRPr="007B15E3">
        <w:t xml:space="preserve">The organization seeks to continually improve its overall security posture </w:t>
      </w:r>
      <w:r w:rsidR="00D706D4" w:rsidRPr="007B15E3">
        <w:t xml:space="preserve">by implementing a Zero-Trust Architecture (ZTA).  The following ZTA </w:t>
      </w:r>
      <w:r w:rsidR="00C933A7" w:rsidRPr="007B15E3">
        <w:t>tenets</w:t>
      </w:r>
      <w:r w:rsidR="0086079B" w:rsidRPr="007B15E3">
        <w:rPr>
          <w:rStyle w:val="FootnoteReference"/>
        </w:rPr>
        <w:footnoteReference w:id="2"/>
      </w:r>
      <w:r w:rsidR="00C933A7" w:rsidRPr="007B15E3">
        <w:t xml:space="preserve"> </w:t>
      </w:r>
      <w:r w:rsidR="00D706D4" w:rsidRPr="007B15E3">
        <w:t xml:space="preserve">are followed </w:t>
      </w:r>
      <w:r w:rsidR="00C933A7" w:rsidRPr="007B15E3">
        <w:t>to continually protect the system:</w:t>
      </w:r>
    </w:p>
    <w:p w14:paraId="4AFC74E5" w14:textId="77777777" w:rsidR="00AB3081" w:rsidRPr="007B15E3" w:rsidRDefault="00C933A7" w:rsidP="00905B7C">
      <w:pPr>
        <w:pStyle w:val="ListParagraph"/>
        <w:numPr>
          <w:ilvl w:val="0"/>
          <w:numId w:val="9"/>
        </w:numPr>
      </w:pPr>
      <w:r w:rsidRPr="007B15E3">
        <w:t>All data sources and computing services are considered resources. A network may be composed of multiple classes of devices.</w:t>
      </w:r>
    </w:p>
    <w:p w14:paraId="521D5EC4" w14:textId="77777777" w:rsidR="007F6999" w:rsidRPr="007B15E3" w:rsidRDefault="00C933A7" w:rsidP="00905B7C">
      <w:pPr>
        <w:pStyle w:val="ListParagraph"/>
        <w:numPr>
          <w:ilvl w:val="0"/>
          <w:numId w:val="9"/>
        </w:numPr>
      </w:pPr>
      <w:r w:rsidRPr="007B15E3">
        <w:t>All communication is secured regardless of network location.</w:t>
      </w:r>
    </w:p>
    <w:p w14:paraId="4BC95C6B" w14:textId="77777777" w:rsidR="007F6999" w:rsidRPr="007B15E3" w:rsidRDefault="00C933A7" w:rsidP="00905B7C">
      <w:pPr>
        <w:pStyle w:val="ListParagraph"/>
        <w:numPr>
          <w:ilvl w:val="0"/>
          <w:numId w:val="9"/>
        </w:numPr>
      </w:pPr>
      <w:r w:rsidRPr="007B15E3">
        <w:t>Access to individual enterprise resources is granted on a per-session basis.</w:t>
      </w:r>
    </w:p>
    <w:p w14:paraId="06EB5F33" w14:textId="77777777" w:rsidR="0033121E" w:rsidRPr="007B15E3" w:rsidRDefault="00C933A7" w:rsidP="00905B7C">
      <w:pPr>
        <w:pStyle w:val="ListParagraph"/>
        <w:numPr>
          <w:ilvl w:val="0"/>
          <w:numId w:val="9"/>
        </w:numPr>
      </w:pPr>
      <w:r w:rsidRPr="007B15E3">
        <w:t xml:space="preserve">Access to resources is determined by dynamic policy—including the observable state of client identity, application/service, and the requesting asset—and may include other behavioral and environmental attributes. </w:t>
      </w:r>
    </w:p>
    <w:p w14:paraId="0EAFD157" w14:textId="77777777" w:rsidR="0033121E" w:rsidRPr="007B15E3" w:rsidRDefault="0033121E" w:rsidP="00905B7C">
      <w:pPr>
        <w:pStyle w:val="ListParagraph"/>
        <w:numPr>
          <w:ilvl w:val="0"/>
          <w:numId w:val="9"/>
        </w:numPr>
      </w:pPr>
      <w:r w:rsidRPr="007B15E3">
        <w:t xml:space="preserve">The enterprise monitors and measures the integrity and security posture of all owned and associated assets. </w:t>
      </w:r>
    </w:p>
    <w:p w14:paraId="09FEB7B9" w14:textId="77777777" w:rsidR="0033121E" w:rsidRPr="007B15E3" w:rsidRDefault="00BC72C5" w:rsidP="00905B7C">
      <w:pPr>
        <w:pStyle w:val="ListParagraph"/>
        <w:numPr>
          <w:ilvl w:val="0"/>
          <w:numId w:val="9"/>
        </w:numPr>
      </w:pPr>
      <w:r w:rsidRPr="007B15E3">
        <w:t>All resource authentication and authorization are dynamic and strictly enforced before access is allowed.</w:t>
      </w:r>
    </w:p>
    <w:p w14:paraId="0BDAE1C4" w14:textId="77777777" w:rsidR="00BC72C5" w:rsidRPr="007B15E3" w:rsidRDefault="00BC72C5" w:rsidP="00905B7C">
      <w:pPr>
        <w:pStyle w:val="ListParagraph"/>
        <w:numPr>
          <w:ilvl w:val="0"/>
          <w:numId w:val="9"/>
        </w:numPr>
      </w:pPr>
      <w:r w:rsidRPr="007B15E3">
        <w:lastRenderedPageBreak/>
        <w:t>The enterprise collects as much information as possible about the current state of assets, network infrastructure and communications and uses it to improve its security posture.</w:t>
      </w:r>
    </w:p>
    <w:p w14:paraId="6713E076" w14:textId="77777777" w:rsidR="00AF066E" w:rsidRPr="007B15E3" w:rsidRDefault="00AF066E" w:rsidP="006C63D3">
      <w:pPr>
        <w:pStyle w:val="Heading2"/>
      </w:pPr>
      <w:bookmarkStart w:id="22" w:name="_Toc67156280"/>
      <w:bookmarkStart w:id="23" w:name="_Toc178844612"/>
      <w:bookmarkEnd w:id="22"/>
      <w:r w:rsidRPr="007B15E3">
        <w:t>CUI Data Flow Diagrams</w:t>
      </w:r>
      <w:bookmarkEnd w:id="23"/>
    </w:p>
    <w:p w14:paraId="0096FAEB" w14:textId="77777777" w:rsidR="00AF066E" w:rsidRPr="007B15E3" w:rsidRDefault="00AF066E" w:rsidP="001A2B90">
      <w:r w:rsidRPr="007B15E3">
        <w:t>The following diagrams</w:t>
      </w:r>
      <w:r w:rsidR="006C63D3">
        <w:t xml:space="preserve"> </w:t>
      </w:r>
      <w:r w:rsidRPr="007B15E3">
        <w:t xml:space="preserve">capture the </w:t>
      </w:r>
      <w:r w:rsidRPr="007B15E3">
        <w:rPr>
          <w:u w:val="single"/>
        </w:rPr>
        <w:t>notional</w:t>
      </w:r>
      <w:r w:rsidRPr="007B15E3">
        <w:t xml:space="preserve"> flow of </w:t>
      </w:r>
      <w:r w:rsidR="000834F6" w:rsidRPr="007B15E3">
        <w:t>informat</w:t>
      </w:r>
      <w:r w:rsidR="1C082E2B" w:rsidRPr="007B15E3">
        <w:t>i</w:t>
      </w:r>
      <w:r w:rsidR="000834F6" w:rsidRPr="007B15E3">
        <w:t>o</w:t>
      </w:r>
      <w:r w:rsidR="0BC2FBE3" w:rsidRPr="007B15E3">
        <w:t>n to-be</w:t>
      </w:r>
      <w:r w:rsidR="000834F6" w:rsidRPr="007B15E3">
        <w:t xml:space="preserve"> protected as </w:t>
      </w:r>
      <w:r w:rsidR="00BE1584" w:rsidRPr="007B15E3">
        <w:t xml:space="preserve">if it is </w:t>
      </w:r>
      <w:r w:rsidRPr="007B15E3">
        <w:t xml:space="preserve">CUI </w:t>
      </w:r>
      <w:r w:rsidR="006C63D3">
        <w:t>_______</w:t>
      </w:r>
      <w:r w:rsidRPr="007B15E3">
        <w:t>.</w:t>
      </w:r>
    </w:p>
    <w:p w14:paraId="3B24BA00" w14:textId="77777777" w:rsidR="00AF066E" w:rsidRPr="007B15E3" w:rsidRDefault="00AF066E" w:rsidP="004E5099">
      <w:pPr>
        <w:pStyle w:val="Heading3"/>
      </w:pPr>
      <w:bookmarkStart w:id="24" w:name="_Toc67156281"/>
      <w:bookmarkStart w:id="25" w:name="_Toc178844613"/>
      <w:bookmarkEnd w:id="24"/>
      <w:r w:rsidRPr="007B15E3">
        <w:t>Data Flow</w:t>
      </w:r>
      <w:r w:rsidR="0008689F" w:rsidRPr="007B15E3">
        <w:t xml:space="preserve"> </w:t>
      </w:r>
      <w:r w:rsidRPr="007B15E3">
        <w:t>Diagram Legend</w:t>
      </w:r>
      <w:bookmarkEnd w:id="25"/>
    </w:p>
    <w:p w14:paraId="0B00676C" w14:textId="77777777" w:rsidR="00AF066E" w:rsidRPr="007B15E3" w:rsidRDefault="00AF066E" w:rsidP="0008689F">
      <w:r w:rsidRPr="007B15E3">
        <w:t>The following data flow diagrams</w:t>
      </w:r>
      <w:r w:rsidR="0008689F" w:rsidRPr="007B15E3">
        <w:t xml:space="preserve"> </w:t>
      </w:r>
      <w:r w:rsidRPr="007B15E3">
        <w:t>us</w:t>
      </w:r>
      <w:r w:rsidR="00103360" w:rsidRPr="007B15E3">
        <w:t>e</w:t>
      </w:r>
      <w:r w:rsidRPr="007B15E3">
        <w:t xml:space="preserve"> a common</w:t>
      </w:r>
      <w:r w:rsidR="00103360" w:rsidRPr="007B15E3">
        <w:t xml:space="preserve"> </w:t>
      </w:r>
      <w:r w:rsidR="008C7A91" w:rsidRPr="007B15E3">
        <w:t>swim lane</w:t>
      </w:r>
      <w:r w:rsidRPr="007B15E3">
        <w:t>-based</w:t>
      </w:r>
      <w:r w:rsidR="00103360" w:rsidRPr="007B15E3">
        <w:t xml:space="preserve"> </w:t>
      </w:r>
      <w:r w:rsidRPr="007B15E3">
        <w:t xml:space="preserve">business process diagramming notation. </w:t>
      </w:r>
      <w:r w:rsidR="00103360" w:rsidRPr="007B15E3">
        <w:t xml:space="preserve"> </w:t>
      </w:r>
      <w:r w:rsidRPr="007B15E3">
        <w:t>Of note is where</w:t>
      </w:r>
      <w:r w:rsidR="00103360" w:rsidRPr="007B15E3">
        <w:t xml:space="preserve"> </w:t>
      </w:r>
      <w:r w:rsidRPr="007B15E3">
        <w:t>the organization expects to interact with client CUI.</w:t>
      </w:r>
    </w:p>
    <w:p w14:paraId="298C5BE0" w14:textId="77777777" w:rsidR="00AF066E" w:rsidRPr="007B15E3" w:rsidRDefault="00031903" w:rsidP="00031903">
      <w:pPr>
        <w:pStyle w:val="Caption"/>
        <w:rPr>
          <w:rFonts w:ascii="-webkit-standard" w:hAnsi="-webkit-standard"/>
          <w:color w:val="000000"/>
        </w:rPr>
      </w:pPr>
      <w:bookmarkStart w:id="26" w:name="_Toc176866732"/>
      <w:r w:rsidRPr="007B15E3">
        <w:t xml:space="preserve">Figure </w:t>
      </w:r>
      <w:r w:rsidRPr="007B15E3">
        <w:fldChar w:fldCharType="begin"/>
      </w:r>
      <w:r w:rsidRPr="007B15E3">
        <w:instrText>SEQ Figure \* ARABIC</w:instrText>
      </w:r>
      <w:r w:rsidRPr="007B15E3">
        <w:fldChar w:fldCharType="separate"/>
      </w:r>
      <w:r w:rsidR="001E5EC7">
        <w:rPr>
          <w:noProof/>
        </w:rPr>
        <w:t>1</w:t>
      </w:r>
      <w:r w:rsidRPr="007B15E3">
        <w:fldChar w:fldCharType="end"/>
      </w:r>
      <w:r w:rsidRPr="007B15E3">
        <w:t>. Data Flow Diagram Legend</w:t>
      </w:r>
      <w:bookmarkEnd w:id="26"/>
    </w:p>
    <w:p w14:paraId="08AD585A" w14:textId="77777777" w:rsidR="00802C38" w:rsidRDefault="00563B4F" w:rsidP="006C63D3">
      <w:pPr>
        <w:pStyle w:val="Heading2"/>
      </w:pPr>
      <w:bookmarkStart w:id="27" w:name="_Toc67156345"/>
      <w:bookmarkStart w:id="28" w:name="_Toc178844614"/>
      <w:bookmarkEnd w:id="27"/>
      <w:r w:rsidRPr="007B15E3">
        <w:t>CUI Repositories</w:t>
      </w:r>
      <w:bookmarkEnd w:id="28"/>
    </w:p>
    <w:p w14:paraId="7D231C1B" w14:textId="77777777" w:rsidR="006C63D3" w:rsidRPr="006C63D3" w:rsidRDefault="006C63D3" w:rsidP="006C63D3">
      <w:pPr>
        <w:pStyle w:val="Instructions"/>
      </w:pPr>
      <w:r w:rsidRPr="006C63D3">
        <w:t>Identify all locations where CUI is housed</w:t>
      </w:r>
    </w:p>
    <w:p w14:paraId="46FA267A" w14:textId="04A82BBD" w:rsidR="00870EC1" w:rsidRDefault="00A045E9" w:rsidP="006C63D3">
      <w:pPr>
        <w:pStyle w:val="Heading2"/>
      </w:pPr>
      <w:bookmarkStart w:id="29" w:name="_Toc178844615"/>
      <w:r>
        <w:lastRenderedPageBreak/>
        <w:t>System Description</w:t>
      </w:r>
      <w:r w:rsidR="00BE3F8B">
        <w:t>- Sample</w:t>
      </w:r>
      <w:bookmarkEnd w:id="29"/>
      <w:r w:rsidR="00BE3F8B">
        <w:t xml:space="preserve"> </w:t>
      </w:r>
    </w:p>
    <w:p w14:paraId="2EC296FF" w14:textId="77777777" w:rsidR="00692E00" w:rsidRDefault="00692E00" w:rsidP="00692E00">
      <w:pPr>
        <w:pStyle w:val="Instructions"/>
      </w:pPr>
      <w:r>
        <w:fldChar w:fldCharType="begin"/>
      </w:r>
      <w:r>
        <w:instrText xml:space="preserve"> INCLUDEPICTURE "https://documents.lucid.app/documents/d097a355-49bc-45bc-a73b-8a1f4a31641f/pages/dBYihiSuPdJC?a=2017&amp;x=-4&amp;y=175&amp;w=1368&amp;h=1379&amp;store=1&amp;accept=image%2F*&amp;auth=LCA%20c2e6ea326123fc5ce84a1e422c34cb480495be747205ec068b7c74b81a3dd016-ts%3D1710255907" \* MERGEFORMATINET </w:instrText>
      </w:r>
      <w:r>
        <w:fldChar w:fldCharType="separate"/>
      </w:r>
      <w:r>
        <w:rPr>
          <w:noProof/>
        </w:rPr>
        <w:drawing>
          <wp:inline distT="0" distB="0" distL="0" distR="0" wp14:anchorId="75813384" wp14:editId="78A25838">
            <wp:extent cx="6822012" cy="6921500"/>
            <wp:effectExtent l="0" t="0" r="0" b="0"/>
            <wp:docPr id="1788319639" name="Picture 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19639" name="Picture 1" descr="Graphical user interface, application&#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l="5741" t="5329" r="5371" b="5182"/>
                    <a:stretch/>
                  </pic:blipFill>
                  <pic:spPr bwMode="auto">
                    <a:xfrm>
                      <a:off x="0" y="0"/>
                      <a:ext cx="6835656" cy="6935343"/>
                    </a:xfrm>
                    <a:prstGeom prst="rect">
                      <a:avLst/>
                    </a:prstGeom>
                    <a:noFill/>
                    <a:ln>
                      <a:noFill/>
                    </a:ln>
                    <a:extLst>
                      <a:ext uri="{53640926-AAD7-44D8-BBD7-CCE9431645EC}">
                        <a14:shadowObscured xmlns:a14="http://schemas.microsoft.com/office/drawing/2010/main"/>
                      </a:ext>
                    </a:extLst>
                  </pic:spPr>
                </pic:pic>
              </a:graphicData>
            </a:graphic>
          </wp:inline>
        </w:drawing>
      </w:r>
      <w:r>
        <w:fldChar w:fldCharType="end"/>
      </w:r>
    </w:p>
    <w:p w14:paraId="7A277286" w14:textId="77777777" w:rsidR="00692E00" w:rsidRPr="006C63D3" w:rsidRDefault="00692E00" w:rsidP="00692E00">
      <w:pPr>
        <w:pStyle w:val="Instructions"/>
      </w:pPr>
      <w:r w:rsidRPr="006C63D3">
        <w:t>Provide a system description with scoping diagram</w:t>
      </w:r>
    </w:p>
    <w:p w14:paraId="5661803B" w14:textId="77777777" w:rsidR="00692E00" w:rsidRPr="007B15E3" w:rsidRDefault="00692E00" w:rsidP="00692E00">
      <w:pPr>
        <w:pStyle w:val="Caption"/>
      </w:pPr>
      <w:bookmarkStart w:id="30" w:name="_Toc176866733"/>
      <w:r w:rsidRPr="007B15E3">
        <w:t xml:space="preserve">Figure </w:t>
      </w:r>
      <w:r w:rsidRPr="007B15E3">
        <w:fldChar w:fldCharType="begin"/>
      </w:r>
      <w:r w:rsidRPr="007B15E3">
        <w:instrText>SEQ Figure \* ARABIC</w:instrText>
      </w:r>
      <w:r w:rsidRPr="007B15E3">
        <w:fldChar w:fldCharType="separate"/>
      </w:r>
      <w:r>
        <w:rPr>
          <w:noProof/>
        </w:rPr>
        <w:t>2</w:t>
      </w:r>
      <w:r w:rsidRPr="007B15E3">
        <w:fldChar w:fldCharType="end"/>
      </w:r>
      <w:r w:rsidRPr="007B15E3">
        <w:t xml:space="preserve">.  System </w:t>
      </w:r>
      <w:r>
        <w:t>Scoping diagram</w:t>
      </w:r>
      <w:bookmarkEnd w:id="30"/>
    </w:p>
    <w:p w14:paraId="6DD0C619" w14:textId="77777777" w:rsidR="00CD7DC5" w:rsidRDefault="00CD7DC5" w:rsidP="004E5099">
      <w:pPr>
        <w:pStyle w:val="Heading3"/>
      </w:pPr>
      <w:bookmarkStart w:id="31" w:name="_Toc178844616"/>
      <w:r>
        <w:t>CUI Components</w:t>
      </w:r>
      <w:bookmarkEnd w:id="31"/>
    </w:p>
    <w:p w14:paraId="7D4CB200" w14:textId="77777777" w:rsidR="00F65362" w:rsidRPr="00CD7DC5" w:rsidRDefault="00613BC4" w:rsidP="00CD7DC5">
      <w:pPr>
        <w:pStyle w:val="Heading4"/>
      </w:pPr>
      <w:r w:rsidRPr="00CD7DC5">
        <w:t>CUI Assets</w:t>
      </w:r>
    </w:p>
    <w:p w14:paraId="0255B333" w14:textId="77777777" w:rsidR="00C95C75" w:rsidRDefault="006C63D3" w:rsidP="006C63D3">
      <w:pPr>
        <w:pStyle w:val="Instructions"/>
      </w:pPr>
      <w:r>
        <w:t>Describe the CUI Assets</w:t>
      </w:r>
    </w:p>
    <w:p w14:paraId="2CC84F1F" w14:textId="77777777" w:rsidR="00CD7DC5" w:rsidRDefault="00CD7DC5" w:rsidP="00CD7DC5">
      <w:pPr>
        <w:pStyle w:val="Heading5"/>
      </w:pPr>
      <w:r w:rsidRPr="00CD7DC5">
        <w:t>Roles</w:t>
      </w:r>
    </w:p>
    <w:p w14:paraId="1B901675" w14:textId="77777777" w:rsidR="00CD7DC5" w:rsidRDefault="00CD7DC5" w:rsidP="00905B7C">
      <w:pPr>
        <w:pStyle w:val="Instructions"/>
        <w:numPr>
          <w:ilvl w:val="0"/>
          <w:numId w:val="21"/>
        </w:numPr>
      </w:pPr>
      <w:r>
        <w:t>Role Title:  Describe the role that has access to CUI</w:t>
      </w:r>
    </w:p>
    <w:p w14:paraId="01BA47D8" w14:textId="77777777" w:rsidR="00CD7DC5" w:rsidRDefault="00CD7DC5" w:rsidP="00CD7DC5">
      <w:pPr>
        <w:pStyle w:val="Heading5"/>
      </w:pPr>
      <w:r>
        <w:lastRenderedPageBreak/>
        <w:t>Facilities</w:t>
      </w:r>
    </w:p>
    <w:p w14:paraId="6262EBEE" w14:textId="77777777" w:rsidR="00CD7DC5" w:rsidRPr="00CD7DC5" w:rsidRDefault="00CD7DC5" w:rsidP="00905B7C">
      <w:pPr>
        <w:pStyle w:val="Instructions"/>
        <w:numPr>
          <w:ilvl w:val="0"/>
          <w:numId w:val="21"/>
        </w:numPr>
      </w:pPr>
      <w:r>
        <w:t>Facility Controlled Area:  Describe the Facility Controlled Area that is used to process or store to CUI</w:t>
      </w:r>
    </w:p>
    <w:p w14:paraId="0801E7BA" w14:textId="77777777" w:rsidR="00CD7DC5" w:rsidRDefault="00CD7DC5" w:rsidP="00CD7DC5">
      <w:pPr>
        <w:pStyle w:val="Heading5"/>
      </w:pPr>
      <w:r>
        <w:t>Technologies</w:t>
      </w:r>
    </w:p>
    <w:p w14:paraId="4C238204" w14:textId="77777777" w:rsidR="00CD7DC5" w:rsidRPr="00CD7DC5" w:rsidRDefault="00CD7DC5" w:rsidP="00905B7C">
      <w:pPr>
        <w:pStyle w:val="Instructions"/>
        <w:numPr>
          <w:ilvl w:val="0"/>
          <w:numId w:val="21"/>
        </w:numPr>
      </w:pPr>
      <w:r>
        <w:t>Component Name:  Describe the technical component used to process, store, or transmit CUI</w:t>
      </w:r>
    </w:p>
    <w:p w14:paraId="093FBD2E" w14:textId="77777777" w:rsidR="00CD7DC5" w:rsidRDefault="00CD7DC5" w:rsidP="00CD7DC5">
      <w:pPr>
        <w:pStyle w:val="Heading4"/>
      </w:pPr>
      <w:r>
        <w:t>Contractor Risk Managed Assets</w:t>
      </w:r>
    </w:p>
    <w:p w14:paraId="6D494C80" w14:textId="77777777" w:rsidR="00CD7DC5" w:rsidRDefault="00CD7DC5" w:rsidP="00CD7DC5">
      <w:pPr>
        <w:pStyle w:val="Instructions"/>
      </w:pPr>
      <w:r>
        <w:t>Describe the CRMAs</w:t>
      </w:r>
    </w:p>
    <w:p w14:paraId="3008AC95" w14:textId="77777777" w:rsidR="00CD7DC5" w:rsidRDefault="00CD7DC5" w:rsidP="00CD7DC5">
      <w:pPr>
        <w:pStyle w:val="Heading5"/>
      </w:pPr>
      <w:r w:rsidRPr="00CD7DC5">
        <w:t>Roles</w:t>
      </w:r>
    </w:p>
    <w:p w14:paraId="57D1A120" w14:textId="77777777" w:rsidR="00CD7DC5" w:rsidRDefault="00CD7DC5" w:rsidP="00905B7C">
      <w:pPr>
        <w:pStyle w:val="Instructions"/>
        <w:numPr>
          <w:ilvl w:val="0"/>
          <w:numId w:val="21"/>
        </w:numPr>
      </w:pPr>
      <w:r>
        <w:t>Role Title:  Describe the role that has potential access to CUI as a CRMA</w:t>
      </w:r>
    </w:p>
    <w:p w14:paraId="201F3007" w14:textId="77777777" w:rsidR="00CD7DC5" w:rsidRDefault="00CD7DC5" w:rsidP="00CD7DC5">
      <w:pPr>
        <w:pStyle w:val="Heading5"/>
      </w:pPr>
      <w:r>
        <w:t>Facilities</w:t>
      </w:r>
    </w:p>
    <w:p w14:paraId="6782497E" w14:textId="77777777" w:rsidR="00CD7DC5" w:rsidRPr="00CD7DC5" w:rsidRDefault="00CD7DC5" w:rsidP="00905B7C">
      <w:pPr>
        <w:pStyle w:val="Instructions"/>
        <w:numPr>
          <w:ilvl w:val="0"/>
          <w:numId w:val="21"/>
        </w:numPr>
      </w:pPr>
      <w:r>
        <w:t>Facility Controlled Area:  Describe the Facility Controlled Area that is used to process or store to CUI as a CRMA</w:t>
      </w:r>
    </w:p>
    <w:p w14:paraId="0C4A5585" w14:textId="77777777" w:rsidR="00CD7DC5" w:rsidRDefault="00CD7DC5" w:rsidP="00CD7DC5">
      <w:pPr>
        <w:pStyle w:val="Heading5"/>
      </w:pPr>
      <w:r>
        <w:t>Technologies</w:t>
      </w:r>
    </w:p>
    <w:p w14:paraId="1ABF94A1" w14:textId="77777777" w:rsidR="00CD7DC5" w:rsidRPr="00CD7DC5" w:rsidRDefault="00CD7DC5" w:rsidP="00905B7C">
      <w:pPr>
        <w:pStyle w:val="Instructions"/>
        <w:numPr>
          <w:ilvl w:val="0"/>
          <w:numId w:val="21"/>
        </w:numPr>
      </w:pPr>
      <w:r>
        <w:t>Component Name:  Describe the technical component used to process, store, or transmit CUI as a CRMA</w:t>
      </w:r>
    </w:p>
    <w:p w14:paraId="42B598A3" w14:textId="77777777" w:rsidR="00CD7DC5" w:rsidRDefault="00CD7DC5" w:rsidP="00CD7DC5">
      <w:pPr>
        <w:pStyle w:val="Heading4"/>
      </w:pPr>
      <w:r>
        <w:t>CUI Specialized Assets</w:t>
      </w:r>
    </w:p>
    <w:p w14:paraId="4BAD8F3D" w14:textId="77777777" w:rsidR="00CD7DC5" w:rsidRDefault="00CD7DC5" w:rsidP="00CD7DC5">
      <w:pPr>
        <w:pStyle w:val="Instructions"/>
      </w:pPr>
      <w:r>
        <w:t>Describe the Specialized Assets</w:t>
      </w:r>
    </w:p>
    <w:p w14:paraId="5C5CF1D2" w14:textId="77777777" w:rsidR="00CD7DC5" w:rsidRDefault="00CD7DC5" w:rsidP="00CD7DC5">
      <w:pPr>
        <w:pStyle w:val="Heading5"/>
      </w:pPr>
      <w:r w:rsidRPr="00CD7DC5">
        <w:t>Roles</w:t>
      </w:r>
    </w:p>
    <w:p w14:paraId="74B5FD3F" w14:textId="77777777" w:rsidR="00CD7DC5" w:rsidRDefault="00CD7DC5" w:rsidP="00905B7C">
      <w:pPr>
        <w:pStyle w:val="Instructions"/>
        <w:numPr>
          <w:ilvl w:val="0"/>
          <w:numId w:val="21"/>
        </w:numPr>
      </w:pPr>
      <w:r>
        <w:t>Role Title:  Describe the role that has potential access to CUI using a specialized asset</w:t>
      </w:r>
    </w:p>
    <w:p w14:paraId="04C152AD" w14:textId="77777777" w:rsidR="00CD7DC5" w:rsidRDefault="00CD7DC5" w:rsidP="00CD7DC5">
      <w:pPr>
        <w:pStyle w:val="Heading5"/>
      </w:pPr>
      <w:r>
        <w:t>Facilities</w:t>
      </w:r>
    </w:p>
    <w:p w14:paraId="078D62D6" w14:textId="77777777" w:rsidR="00CD7DC5" w:rsidRPr="00CD7DC5" w:rsidRDefault="00CD7DC5" w:rsidP="00905B7C">
      <w:pPr>
        <w:pStyle w:val="Instructions"/>
        <w:numPr>
          <w:ilvl w:val="0"/>
          <w:numId w:val="21"/>
        </w:numPr>
      </w:pPr>
      <w:r>
        <w:t>Facility Controlled Area:  Describe the Facility Controlled Area that is used to process or store to CUI associated to the specialized asset</w:t>
      </w:r>
    </w:p>
    <w:p w14:paraId="561550C1" w14:textId="77777777" w:rsidR="00CD7DC5" w:rsidRDefault="00CD7DC5" w:rsidP="00CD7DC5">
      <w:pPr>
        <w:pStyle w:val="Heading5"/>
      </w:pPr>
      <w:r>
        <w:t>Technologies</w:t>
      </w:r>
    </w:p>
    <w:p w14:paraId="0AC7F1FB" w14:textId="77777777" w:rsidR="00CD7DC5" w:rsidRPr="00CD7DC5" w:rsidRDefault="00CD7DC5" w:rsidP="00905B7C">
      <w:pPr>
        <w:pStyle w:val="Instructions"/>
        <w:numPr>
          <w:ilvl w:val="0"/>
          <w:numId w:val="21"/>
        </w:numPr>
      </w:pPr>
      <w:r>
        <w:t xml:space="preserve">Component Name:  Describe the </w:t>
      </w:r>
      <w:r w:rsidR="0013168E">
        <w:t>specialized</w:t>
      </w:r>
      <w:r>
        <w:t xml:space="preserve"> asset used to process, store, or transmit CUI</w:t>
      </w:r>
    </w:p>
    <w:p w14:paraId="339AD2F2" w14:textId="77777777" w:rsidR="00CD7DC5" w:rsidRDefault="00CD7DC5" w:rsidP="00CD7DC5">
      <w:pPr>
        <w:pStyle w:val="Heading3"/>
      </w:pPr>
      <w:bookmarkStart w:id="32" w:name="_Toc178844617"/>
      <w:r>
        <w:t>Security Protection Components</w:t>
      </w:r>
      <w:bookmarkEnd w:id="32"/>
    </w:p>
    <w:p w14:paraId="559B608F" w14:textId="77777777" w:rsidR="00CD7DC5" w:rsidRPr="007B15E3" w:rsidRDefault="00CD7DC5" w:rsidP="00CD7DC5">
      <w:pPr>
        <w:pStyle w:val="Instructions"/>
      </w:pPr>
      <w:r>
        <w:t>Describe the SPAs</w:t>
      </w:r>
    </w:p>
    <w:p w14:paraId="44D43533" w14:textId="77777777" w:rsidR="00F65362" w:rsidRDefault="00A85C10" w:rsidP="00CD7DC5">
      <w:pPr>
        <w:pStyle w:val="Heading4"/>
      </w:pPr>
      <w:r>
        <w:t>Security Protection Assets</w:t>
      </w:r>
    </w:p>
    <w:p w14:paraId="1C09CAE8" w14:textId="77777777" w:rsidR="006C63D3" w:rsidRDefault="006C63D3" w:rsidP="006C63D3">
      <w:pPr>
        <w:pStyle w:val="Instructions"/>
      </w:pPr>
      <w:r>
        <w:t>Describe the SPAs</w:t>
      </w:r>
    </w:p>
    <w:p w14:paraId="3EB9F6E8" w14:textId="77777777" w:rsidR="0013168E" w:rsidRDefault="0013168E" w:rsidP="0013168E">
      <w:pPr>
        <w:pStyle w:val="Heading5"/>
      </w:pPr>
      <w:r w:rsidRPr="00CD7DC5">
        <w:t>Roles</w:t>
      </w:r>
    </w:p>
    <w:p w14:paraId="7F41E6D6" w14:textId="77777777" w:rsidR="0013168E" w:rsidRDefault="0013168E" w:rsidP="00905B7C">
      <w:pPr>
        <w:pStyle w:val="Instructions"/>
        <w:numPr>
          <w:ilvl w:val="0"/>
          <w:numId w:val="21"/>
        </w:numPr>
      </w:pPr>
      <w:r>
        <w:t>Role Title:  Describe the role involved in protecting CUI</w:t>
      </w:r>
    </w:p>
    <w:p w14:paraId="1E41A7AA" w14:textId="77777777" w:rsidR="0013168E" w:rsidRDefault="0013168E" w:rsidP="0013168E">
      <w:pPr>
        <w:pStyle w:val="Heading5"/>
      </w:pPr>
      <w:r>
        <w:t>Facilities</w:t>
      </w:r>
    </w:p>
    <w:p w14:paraId="57C9EB6A" w14:textId="77777777" w:rsidR="0013168E" w:rsidRDefault="0013168E" w:rsidP="00905B7C">
      <w:pPr>
        <w:pStyle w:val="Instructions"/>
        <w:numPr>
          <w:ilvl w:val="0"/>
          <w:numId w:val="21"/>
        </w:numPr>
      </w:pPr>
      <w:r>
        <w:t xml:space="preserve">Facility Controlled Area:  Describe the Facility Controlled Area that are used to protect CUI </w:t>
      </w:r>
    </w:p>
    <w:p w14:paraId="7859265C" w14:textId="77777777" w:rsidR="0013168E" w:rsidRDefault="0013168E" w:rsidP="0013168E">
      <w:pPr>
        <w:pStyle w:val="Heading5"/>
      </w:pPr>
      <w:r>
        <w:t>Technologies</w:t>
      </w:r>
    </w:p>
    <w:p w14:paraId="0F2183FF" w14:textId="77777777" w:rsidR="0013168E" w:rsidRPr="00CD7DC5" w:rsidRDefault="0013168E" w:rsidP="00905B7C">
      <w:pPr>
        <w:pStyle w:val="Instructions"/>
        <w:numPr>
          <w:ilvl w:val="0"/>
          <w:numId w:val="21"/>
        </w:numPr>
      </w:pPr>
      <w:r>
        <w:t>Component Name:  Describe the specialized asset used to p</w:t>
      </w:r>
      <w:r w:rsidR="00AB016D">
        <w:t>rotect</w:t>
      </w:r>
      <w:r>
        <w:t xml:space="preserve"> CUI</w:t>
      </w:r>
    </w:p>
    <w:p w14:paraId="13D188C2" w14:textId="77777777" w:rsidR="00C55F7E" w:rsidRDefault="00AB016D" w:rsidP="00CD7DC5">
      <w:pPr>
        <w:pStyle w:val="Heading4"/>
      </w:pPr>
      <w:r>
        <w:t>Security</w:t>
      </w:r>
      <w:r w:rsidR="00CD7DC5">
        <w:t xml:space="preserve"> Protection </w:t>
      </w:r>
      <w:r w:rsidR="00C55F7E">
        <w:t>Specialized Assets</w:t>
      </w:r>
    </w:p>
    <w:p w14:paraId="68783A03" w14:textId="77777777" w:rsidR="006C63D3" w:rsidRDefault="006C63D3" w:rsidP="006C63D3">
      <w:pPr>
        <w:pStyle w:val="Instructions"/>
      </w:pPr>
      <w:r>
        <w:t>Describe the Specialized Assets</w:t>
      </w:r>
    </w:p>
    <w:p w14:paraId="6756867D" w14:textId="77777777" w:rsidR="00AB016D" w:rsidRDefault="00AB016D" w:rsidP="00AB016D">
      <w:pPr>
        <w:pStyle w:val="Heading5"/>
      </w:pPr>
      <w:r>
        <w:t>Technologies</w:t>
      </w:r>
    </w:p>
    <w:p w14:paraId="7D725DD8" w14:textId="77777777" w:rsidR="00AB016D" w:rsidRPr="00CD7DC5" w:rsidRDefault="00AB016D" w:rsidP="00905B7C">
      <w:pPr>
        <w:pStyle w:val="Instructions"/>
        <w:numPr>
          <w:ilvl w:val="0"/>
          <w:numId w:val="21"/>
        </w:numPr>
      </w:pPr>
      <w:r>
        <w:t>Component Name:  Describe the specialized asset used to protect CUI</w:t>
      </w:r>
    </w:p>
    <w:p w14:paraId="27873203" w14:textId="605F5AEE" w:rsidR="00E21FD9" w:rsidRDefault="00E21FD9" w:rsidP="004E5099">
      <w:pPr>
        <w:pStyle w:val="Heading3"/>
      </w:pPr>
      <w:bookmarkStart w:id="33" w:name="_Toc178844618"/>
      <w:r w:rsidRPr="007B15E3">
        <w:t>Out-of-Scope</w:t>
      </w:r>
      <w:r w:rsidR="00A464F8">
        <w:t xml:space="preserve">- Note there are no requirements for </w:t>
      </w:r>
      <w:proofErr w:type="gramStart"/>
      <w:r w:rsidR="00A464F8">
        <w:t>out of scope</w:t>
      </w:r>
      <w:proofErr w:type="gramEnd"/>
      <w:r w:rsidR="00A464F8">
        <w:t xml:space="preserve"> </w:t>
      </w:r>
      <w:proofErr w:type="gramStart"/>
      <w:r w:rsidR="00A464F8">
        <w:t>assets,</w:t>
      </w:r>
      <w:proofErr w:type="gramEnd"/>
      <w:r w:rsidR="00A464F8">
        <w:t xml:space="preserve"> this section can be deleted.</w:t>
      </w:r>
      <w:bookmarkEnd w:id="33"/>
      <w:r w:rsidR="00A464F8">
        <w:t xml:space="preserve"> </w:t>
      </w:r>
    </w:p>
    <w:p w14:paraId="08967163" w14:textId="77777777" w:rsidR="006C63D3" w:rsidRPr="006C63D3" w:rsidRDefault="006C63D3" w:rsidP="006C63D3">
      <w:pPr>
        <w:pStyle w:val="Instructions"/>
      </w:pPr>
      <w:r>
        <w:t xml:space="preserve">List all </w:t>
      </w:r>
      <w:proofErr w:type="spellStart"/>
      <w:r>
        <w:t>out-of</w:t>
      </w:r>
      <w:proofErr w:type="spellEnd"/>
      <w:r>
        <w:t xml:space="preserve"> scope components</w:t>
      </w:r>
      <w:r w:rsidR="00AB016D">
        <w:t xml:space="preserve"> and briefly explain why</w:t>
      </w:r>
    </w:p>
    <w:p w14:paraId="0E88A3B5" w14:textId="77777777" w:rsidR="00AB016D" w:rsidRDefault="00AB016D" w:rsidP="006C63D3">
      <w:pPr>
        <w:pStyle w:val="Heading2"/>
      </w:pPr>
      <w:bookmarkStart w:id="34" w:name="_Toc178844619"/>
      <w:bookmarkStart w:id="35" w:name="OLE_LINK1"/>
      <w:bookmarkStart w:id="36" w:name="OLE_LINK2"/>
      <w:r>
        <w:t>Networking Diagrams</w:t>
      </w:r>
      <w:bookmarkEnd w:id="34"/>
    </w:p>
    <w:p w14:paraId="2AFD07D5" w14:textId="77777777" w:rsidR="0009636E" w:rsidRPr="007B15E3" w:rsidRDefault="00150EEF" w:rsidP="00AB016D">
      <w:pPr>
        <w:pStyle w:val="Heading3"/>
      </w:pPr>
      <w:bookmarkStart w:id="37" w:name="_Toc178844620"/>
      <w:r w:rsidRPr="007B15E3">
        <w:t>On-premises</w:t>
      </w:r>
      <w:r w:rsidR="0009636E" w:rsidRPr="007B15E3">
        <w:t xml:space="preserve"> Topology</w:t>
      </w:r>
      <w:bookmarkEnd w:id="37"/>
    </w:p>
    <w:bookmarkEnd w:id="35"/>
    <w:bookmarkEnd w:id="36"/>
    <w:p w14:paraId="48224F3E" w14:textId="77777777" w:rsidR="00D86842" w:rsidRPr="007B15E3" w:rsidRDefault="006C63D3" w:rsidP="00AB016D">
      <w:pPr>
        <w:pStyle w:val="Instructions"/>
      </w:pPr>
      <w:r>
        <w:t>Inse</w:t>
      </w:r>
      <w:r w:rsidR="00AB016D">
        <w:t>r</w:t>
      </w:r>
      <w:r>
        <w:t>t network diagrams and describe them</w:t>
      </w:r>
    </w:p>
    <w:p w14:paraId="6746E7B2" w14:textId="77777777" w:rsidR="0017188F" w:rsidRPr="007B15E3" w:rsidRDefault="00232312" w:rsidP="00232312">
      <w:pPr>
        <w:pStyle w:val="Caption"/>
      </w:pPr>
      <w:bookmarkStart w:id="38" w:name="_Toc176866734"/>
      <w:r w:rsidRPr="007B15E3">
        <w:t xml:space="preserve">Figure </w:t>
      </w:r>
      <w:r w:rsidRPr="007B15E3">
        <w:fldChar w:fldCharType="begin"/>
      </w:r>
      <w:r w:rsidRPr="007B15E3">
        <w:instrText>SEQ Figure \* ARABIC</w:instrText>
      </w:r>
      <w:r w:rsidRPr="007B15E3">
        <w:fldChar w:fldCharType="separate"/>
      </w:r>
      <w:r w:rsidR="001E5EC7">
        <w:rPr>
          <w:noProof/>
        </w:rPr>
        <w:t>3</w:t>
      </w:r>
      <w:r w:rsidRPr="007B15E3">
        <w:fldChar w:fldCharType="end"/>
      </w:r>
      <w:r w:rsidRPr="007B15E3">
        <w:t>. On-premises Physical Topology</w:t>
      </w:r>
      <w:bookmarkEnd w:id="38"/>
    </w:p>
    <w:p w14:paraId="26338044" w14:textId="77777777" w:rsidR="0009636E" w:rsidRDefault="00150EEF" w:rsidP="00AB016D">
      <w:pPr>
        <w:pStyle w:val="Heading3"/>
      </w:pPr>
      <w:bookmarkStart w:id="39" w:name="_Ref64136419"/>
      <w:bookmarkStart w:id="40" w:name="_Toc178844621"/>
      <w:r w:rsidRPr="007B15E3">
        <w:t xml:space="preserve">On-premises Logical </w:t>
      </w:r>
      <w:bookmarkEnd w:id="39"/>
      <w:r w:rsidR="003B3458" w:rsidRPr="007B15E3">
        <w:t>Segments</w:t>
      </w:r>
      <w:bookmarkEnd w:id="40"/>
    </w:p>
    <w:p w14:paraId="20CC7A0F" w14:textId="77777777" w:rsidR="00AB016D" w:rsidRPr="007B15E3" w:rsidRDefault="00AB016D" w:rsidP="00AB016D">
      <w:pPr>
        <w:pStyle w:val="Instructions"/>
      </w:pPr>
      <w:r>
        <w:t>Insert network diagrams and describe them</w:t>
      </w:r>
    </w:p>
    <w:p w14:paraId="5F73649E" w14:textId="77777777" w:rsidR="00AB016D" w:rsidRPr="007B15E3" w:rsidRDefault="00AB016D" w:rsidP="00AB016D">
      <w:pPr>
        <w:pStyle w:val="Caption"/>
      </w:pPr>
      <w:bookmarkStart w:id="41" w:name="_Toc176866735"/>
      <w:bookmarkStart w:id="42" w:name="_Hlk178844656"/>
      <w:r w:rsidRPr="007B15E3">
        <w:t xml:space="preserve">Figure </w:t>
      </w:r>
      <w:r w:rsidRPr="007B15E3">
        <w:fldChar w:fldCharType="begin"/>
      </w:r>
      <w:r w:rsidRPr="007B15E3">
        <w:instrText>SEQ Figure \* ARABIC</w:instrText>
      </w:r>
      <w:r w:rsidRPr="007B15E3">
        <w:fldChar w:fldCharType="separate"/>
      </w:r>
      <w:r w:rsidR="001E5EC7">
        <w:rPr>
          <w:noProof/>
        </w:rPr>
        <w:t>4</w:t>
      </w:r>
      <w:r w:rsidRPr="007B15E3">
        <w:fldChar w:fldCharType="end"/>
      </w:r>
      <w:r w:rsidRPr="007B15E3">
        <w:t xml:space="preserve">. On-premises </w:t>
      </w:r>
      <w:r>
        <w:t>Logical</w:t>
      </w:r>
      <w:r w:rsidRPr="007B15E3">
        <w:t xml:space="preserve"> Topology</w:t>
      </w:r>
      <w:bookmarkEnd w:id="41"/>
    </w:p>
    <w:p w14:paraId="68E7F310" w14:textId="33DAB310" w:rsidR="000D1688" w:rsidRDefault="00A464F8" w:rsidP="00AB016D">
      <w:pPr>
        <w:pStyle w:val="Heading3"/>
      </w:pPr>
      <w:bookmarkStart w:id="43" w:name="_Toc178844622"/>
      <w:bookmarkEnd w:id="42"/>
      <w:r>
        <w:lastRenderedPageBreak/>
        <w:t>AWS</w:t>
      </w:r>
      <w:r w:rsidR="00DD64C9" w:rsidRPr="007B15E3">
        <w:t xml:space="preserve"> Logical Topology</w:t>
      </w:r>
      <w:bookmarkEnd w:id="43"/>
    </w:p>
    <w:p w14:paraId="25649BB5" w14:textId="1C705CE7" w:rsidR="00AB016D" w:rsidRDefault="00AB016D" w:rsidP="00AB016D">
      <w:pPr>
        <w:pStyle w:val="Instructions"/>
      </w:pPr>
      <w:r>
        <w:t xml:space="preserve">Insert </w:t>
      </w:r>
      <w:r w:rsidR="00A464F8">
        <w:t>AWS</w:t>
      </w:r>
      <w:r>
        <w:t xml:space="preserve"> network diagrams and describe them</w:t>
      </w:r>
    </w:p>
    <w:p w14:paraId="4869FD32" w14:textId="77777777" w:rsidR="008A6964" w:rsidRPr="007B15E3" w:rsidRDefault="008A6964" w:rsidP="008A6964">
      <w:pPr>
        <w:pStyle w:val="Caption"/>
      </w:pPr>
      <w:r w:rsidRPr="007B15E3">
        <w:t xml:space="preserve">Figure </w:t>
      </w:r>
      <w:r w:rsidRPr="007B15E3">
        <w:fldChar w:fldCharType="begin"/>
      </w:r>
      <w:r w:rsidRPr="007B15E3">
        <w:instrText>SEQ Figure \* ARABIC</w:instrText>
      </w:r>
      <w:r w:rsidRPr="007B15E3">
        <w:fldChar w:fldCharType="separate"/>
      </w:r>
      <w:r>
        <w:rPr>
          <w:noProof/>
        </w:rPr>
        <w:t>4</w:t>
      </w:r>
      <w:r w:rsidRPr="007B15E3">
        <w:fldChar w:fldCharType="end"/>
      </w:r>
      <w:r w:rsidRPr="007B15E3">
        <w:t xml:space="preserve">. On-premises </w:t>
      </w:r>
      <w:r>
        <w:t>Logical</w:t>
      </w:r>
      <w:r w:rsidRPr="007B15E3">
        <w:t xml:space="preserve"> Topology</w:t>
      </w:r>
    </w:p>
    <w:p w14:paraId="1FB64200" w14:textId="0AEE46FB" w:rsidR="00AB016D" w:rsidRPr="007B15E3" w:rsidRDefault="008A6964" w:rsidP="008A6964">
      <w:pPr>
        <w:pStyle w:val="Instructions"/>
      </w:pPr>
      <w:r>
        <w:t>Figure 5. AWS Environment</w:t>
      </w:r>
    </w:p>
    <w:p w14:paraId="2E0ECC46" w14:textId="77777777" w:rsidR="009B075D" w:rsidRPr="007B15E3" w:rsidRDefault="00FF682B" w:rsidP="00AB016D">
      <w:pPr>
        <w:pStyle w:val="Heading3"/>
      </w:pPr>
      <w:bookmarkStart w:id="44" w:name="_Toc178844623"/>
      <w:r w:rsidRPr="007B15E3">
        <w:t>Zone-to-Zone Communication Tracking</w:t>
      </w:r>
      <w:bookmarkEnd w:id="44"/>
    </w:p>
    <w:p w14:paraId="08BF5DD8" w14:textId="77777777" w:rsidR="007A219B" w:rsidRPr="007B15E3" w:rsidRDefault="007A219B" w:rsidP="007A219B">
      <w:r w:rsidRPr="007B15E3">
        <w:t xml:space="preserve">A zone-to-zone communication matrix is </w:t>
      </w:r>
      <w:r w:rsidR="000D1688" w:rsidRPr="007B15E3">
        <w:t>maintained</w:t>
      </w:r>
      <w:r w:rsidR="00FF682B" w:rsidRPr="007B15E3">
        <w:t xml:space="preserve"> by the organization</w:t>
      </w:r>
      <w:r w:rsidR="00C323D4" w:rsidRPr="007B15E3">
        <w:t xml:space="preserve"> and tracked as a Configuration Item</w:t>
      </w:r>
      <w:r w:rsidR="00FF682B" w:rsidRPr="007B15E3">
        <w:t>.</w:t>
      </w:r>
    </w:p>
    <w:p w14:paraId="307FD4BA" w14:textId="77777777" w:rsidR="00F25401" w:rsidRDefault="003C3221" w:rsidP="006C63D3">
      <w:pPr>
        <w:pStyle w:val="Heading2"/>
      </w:pPr>
      <w:bookmarkStart w:id="45" w:name="_Toc178844624"/>
      <w:r w:rsidRPr="007B15E3">
        <w:t>Protecting the Confidentiality of CUI in Transit</w:t>
      </w:r>
      <w:bookmarkEnd w:id="45"/>
    </w:p>
    <w:p w14:paraId="3310B252" w14:textId="77777777" w:rsidR="006C63D3" w:rsidRPr="006C63D3" w:rsidRDefault="006C63D3" w:rsidP="006C63D3">
      <w:pPr>
        <w:pStyle w:val="Instructions"/>
      </w:pPr>
      <w:r>
        <w:t>Describe protection of CUI in transit</w:t>
      </w:r>
    </w:p>
    <w:p w14:paraId="2295C9F5" w14:textId="77777777" w:rsidR="00E01FC5" w:rsidRPr="007B15E3" w:rsidRDefault="00E01FC5" w:rsidP="006C63D3">
      <w:pPr>
        <w:pStyle w:val="Heading2"/>
      </w:pPr>
      <w:bookmarkStart w:id="46" w:name="_Toc178844625"/>
      <w:r w:rsidRPr="007B15E3">
        <w:t>System Interconnections</w:t>
      </w:r>
      <w:bookmarkEnd w:id="46"/>
    </w:p>
    <w:p w14:paraId="6771917F" w14:textId="77777777" w:rsidR="00C737C4" w:rsidRPr="007B15E3" w:rsidRDefault="002E59AC" w:rsidP="00E01FC5">
      <w:r w:rsidRPr="007B15E3">
        <w:t xml:space="preserve">System interconnections can be found in </w:t>
      </w:r>
      <w:r w:rsidRPr="007B15E3">
        <w:fldChar w:fldCharType="begin"/>
      </w:r>
      <w:r w:rsidRPr="007B15E3">
        <w:instrText xml:space="preserve"> REF _Ref77079435 \r \h </w:instrText>
      </w:r>
      <w:r w:rsidRPr="007B15E3">
        <w:fldChar w:fldCharType="separate"/>
      </w:r>
      <w:r w:rsidR="001E5EC7">
        <w:t>Appendix E</w:t>
      </w:r>
      <w:r w:rsidRPr="007B15E3">
        <w:fldChar w:fldCharType="end"/>
      </w:r>
      <w:r w:rsidRPr="007B15E3">
        <w:t xml:space="preserve">. </w:t>
      </w:r>
      <w:r w:rsidRPr="007B15E3">
        <w:fldChar w:fldCharType="begin"/>
      </w:r>
      <w:r w:rsidRPr="007B15E3">
        <w:instrText xml:space="preserve"> REF _Ref77079435 \h </w:instrText>
      </w:r>
      <w:r w:rsidRPr="007B15E3">
        <w:fldChar w:fldCharType="separate"/>
      </w:r>
      <w:r w:rsidR="001E5EC7" w:rsidRPr="007B15E3">
        <w:t>System Interconnection Matrix</w:t>
      </w:r>
      <w:r w:rsidRPr="007B15E3">
        <w:fldChar w:fldCharType="end"/>
      </w:r>
      <w:r w:rsidRPr="007B15E3">
        <w:t>.</w:t>
      </w:r>
    </w:p>
    <w:p w14:paraId="0AE798A5" w14:textId="77777777" w:rsidR="00DE5A5B" w:rsidRPr="007B15E3" w:rsidRDefault="00DE5A5B" w:rsidP="006C63D3">
      <w:pPr>
        <w:pStyle w:val="Heading2"/>
      </w:pPr>
      <w:bookmarkStart w:id="47" w:name="_Toc178844626"/>
      <w:r w:rsidRPr="007B15E3">
        <w:t xml:space="preserve">Hardware and Software </w:t>
      </w:r>
      <w:r w:rsidR="00556891" w:rsidRPr="007B15E3">
        <w:t>Information</w:t>
      </w:r>
      <w:bookmarkEnd w:id="47"/>
    </w:p>
    <w:p w14:paraId="71D7ADCE" w14:textId="4BD1C579" w:rsidR="0028629E" w:rsidRPr="007B15E3" w:rsidRDefault="0028629E" w:rsidP="0028629E">
      <w:r w:rsidRPr="007B15E3">
        <w:t xml:space="preserve">All on-premises hardware </w:t>
      </w:r>
      <w:r w:rsidR="00903AD1" w:rsidRPr="007B15E3">
        <w:t>is</w:t>
      </w:r>
      <w:r w:rsidRPr="007B15E3">
        <w:t xml:space="preserve"> owned by the organization.  The organ</w:t>
      </w:r>
      <w:r w:rsidR="007078F6" w:rsidRPr="007B15E3">
        <w:t xml:space="preserve">ization allows connection of personal devices to the primary CUI repository only after installation of and compliance with the </w:t>
      </w:r>
      <w:r w:rsidR="00CC2C61" w:rsidRPr="007B15E3">
        <w:t>required</w:t>
      </w:r>
      <w:r w:rsidR="007078F6" w:rsidRPr="007B15E3">
        <w:t xml:space="preserve"> </w:t>
      </w:r>
      <w:r w:rsidR="00CC2C61" w:rsidRPr="007B15E3">
        <w:t>configurations.</w:t>
      </w:r>
    </w:p>
    <w:p w14:paraId="7A33BD0E" w14:textId="77777777" w:rsidR="009A3B9E" w:rsidRPr="007B15E3" w:rsidRDefault="00E40944" w:rsidP="009A3B9E">
      <w:r w:rsidRPr="007B15E3">
        <w:t>A complete</w:t>
      </w:r>
      <w:r w:rsidR="000063FA" w:rsidRPr="007B15E3">
        <w:t>, up-to-date</w:t>
      </w:r>
      <w:r w:rsidRPr="007B15E3">
        <w:t xml:space="preserve"> list of in-scope </w:t>
      </w:r>
      <w:r w:rsidR="000063FA" w:rsidRPr="007B15E3">
        <w:t>hardware</w:t>
      </w:r>
      <w:r w:rsidR="00AB016D">
        <w:t xml:space="preserve"> and software </w:t>
      </w:r>
      <w:r w:rsidR="000063FA" w:rsidRPr="007B15E3">
        <w:t xml:space="preserve">is available upon request.  </w:t>
      </w:r>
    </w:p>
    <w:p w14:paraId="2DE8C0CB" w14:textId="77777777" w:rsidR="009A3B9E" w:rsidRPr="007B15E3" w:rsidRDefault="00E17414" w:rsidP="006C63D3">
      <w:pPr>
        <w:pStyle w:val="Heading2"/>
      </w:pPr>
      <w:bookmarkStart w:id="48" w:name="_Toc178844627"/>
      <w:r w:rsidRPr="007B15E3">
        <w:t xml:space="preserve">Related </w:t>
      </w:r>
      <w:r w:rsidR="002F595D" w:rsidRPr="007B15E3">
        <w:t>Organization Defined Parameters (ODP)</w:t>
      </w:r>
      <w:r w:rsidRPr="007B15E3">
        <w:t xml:space="preserve"> and Procedures</w:t>
      </w:r>
      <w:bookmarkEnd w:id="48"/>
    </w:p>
    <w:p w14:paraId="5538E537" w14:textId="77777777" w:rsidR="009D7E18" w:rsidRPr="007B15E3" w:rsidRDefault="002F595D" w:rsidP="004E5099">
      <w:pPr>
        <w:pStyle w:val="Heading3"/>
      </w:pPr>
      <w:bookmarkStart w:id="49" w:name="_Toc178844628"/>
      <w:r w:rsidRPr="007B15E3">
        <w:t>ODPs</w:t>
      </w:r>
      <w:bookmarkEnd w:id="49"/>
    </w:p>
    <w:p w14:paraId="02BE5509" w14:textId="77777777" w:rsidR="00070AC3" w:rsidRPr="007B15E3" w:rsidRDefault="006C63D3" w:rsidP="006C63D3">
      <w:pPr>
        <w:pStyle w:val="Instructions"/>
      </w:pPr>
      <w:r>
        <w:t>Location of ODPS</w:t>
      </w:r>
    </w:p>
    <w:p w14:paraId="5AD0FCE1" w14:textId="77777777" w:rsidR="00E039D2" w:rsidRPr="007B15E3" w:rsidRDefault="00E039D2" w:rsidP="004E5099">
      <w:pPr>
        <w:pStyle w:val="Heading3"/>
      </w:pPr>
      <w:bookmarkStart w:id="50" w:name="_Toc178844629"/>
      <w:r w:rsidRPr="007B15E3">
        <w:t>Procedures</w:t>
      </w:r>
      <w:bookmarkEnd w:id="50"/>
    </w:p>
    <w:p w14:paraId="1E822FF0" w14:textId="77777777" w:rsidR="006C63D3" w:rsidRDefault="006C63D3" w:rsidP="006C63D3">
      <w:pPr>
        <w:pStyle w:val="Instructions"/>
      </w:pPr>
      <w:r>
        <w:t>Location of procedures</w:t>
      </w:r>
    </w:p>
    <w:p w14:paraId="0375DFC2" w14:textId="77777777" w:rsidR="001D2DC9" w:rsidRPr="007B15E3" w:rsidRDefault="001D2DC9" w:rsidP="006C63D3">
      <w:pPr>
        <w:pStyle w:val="Heading2"/>
      </w:pPr>
      <w:bookmarkStart w:id="51" w:name="_Toc178844630"/>
      <w:r w:rsidRPr="007B15E3">
        <w:t>System Conformity</w:t>
      </w:r>
      <w:bookmarkEnd w:id="51"/>
    </w:p>
    <w:p w14:paraId="5C15D996" w14:textId="36AFD477" w:rsidR="000060C8" w:rsidRDefault="00040B28" w:rsidP="000060C8">
      <w:r w:rsidRPr="007B15E3">
        <w:t xml:space="preserve">System Conformity for all CMMC Level </w:t>
      </w:r>
      <w:r w:rsidR="006C63D3">
        <w:t>2</w:t>
      </w:r>
      <w:r w:rsidRPr="007B15E3">
        <w:t xml:space="preserve"> and NIST SP 800-171 </w:t>
      </w:r>
      <w:r w:rsidR="002F1838" w:rsidRPr="007B15E3">
        <w:t xml:space="preserve">requirements can be found in </w:t>
      </w:r>
      <w:r w:rsidR="002F1838" w:rsidRPr="007B15E3">
        <w:fldChar w:fldCharType="begin"/>
      </w:r>
      <w:r w:rsidR="002F1838" w:rsidRPr="007B15E3">
        <w:instrText xml:space="preserve"> REF _Ref64142340 \r \h </w:instrText>
      </w:r>
      <w:r w:rsidR="002F1838" w:rsidRPr="007B15E3">
        <w:fldChar w:fldCharType="separate"/>
      </w:r>
      <w:r w:rsidR="001E5EC7">
        <w:t>Appendix B</w:t>
      </w:r>
      <w:r w:rsidR="002F1838" w:rsidRPr="007B15E3">
        <w:fldChar w:fldCharType="end"/>
      </w:r>
      <w:r w:rsidR="002F1838" w:rsidRPr="007B15E3">
        <w:t xml:space="preserve">. </w:t>
      </w:r>
      <w:r w:rsidR="002F1838" w:rsidRPr="007B15E3">
        <w:fldChar w:fldCharType="begin"/>
      </w:r>
      <w:r w:rsidR="002F1838" w:rsidRPr="007B15E3">
        <w:instrText xml:space="preserve"> REF _Ref64142340 \h </w:instrText>
      </w:r>
      <w:r w:rsidR="002F1838" w:rsidRPr="007B15E3">
        <w:fldChar w:fldCharType="separate"/>
      </w:r>
      <w:r w:rsidR="001E5EC7" w:rsidRPr="007B15E3">
        <w:t>NIST SP 800-171 Conformity</w:t>
      </w:r>
      <w:r w:rsidR="002F1838" w:rsidRPr="007B15E3">
        <w:fldChar w:fldCharType="end"/>
      </w:r>
      <w:r w:rsidR="002F1838" w:rsidRPr="007B15E3">
        <w:t>.</w:t>
      </w:r>
    </w:p>
    <w:p w14:paraId="1E003DBE" w14:textId="77777777" w:rsidR="00A464F8" w:rsidRPr="007B15E3" w:rsidRDefault="00A464F8" w:rsidP="000060C8"/>
    <w:p w14:paraId="14E25562" w14:textId="696DDC78" w:rsidR="0066673A" w:rsidRPr="007B15E3" w:rsidRDefault="0066673A" w:rsidP="0066673A">
      <w:pPr>
        <w:pStyle w:val="Caption"/>
        <w:keepNext/>
      </w:pPr>
    </w:p>
    <w:p w14:paraId="6332D350" w14:textId="77777777" w:rsidR="00471ECB" w:rsidRPr="007B15E3" w:rsidRDefault="00471ECB" w:rsidP="006C63D3">
      <w:pPr>
        <w:pStyle w:val="Heading1"/>
      </w:pPr>
      <w:bookmarkStart w:id="52" w:name="_Toc178844631"/>
      <w:r w:rsidRPr="007B15E3">
        <w:t xml:space="preserve">Organizational </w:t>
      </w:r>
      <w:r w:rsidR="00AB606E" w:rsidRPr="007B15E3">
        <w:t>Responsibilities</w:t>
      </w:r>
      <w:bookmarkEnd w:id="52"/>
    </w:p>
    <w:p w14:paraId="2FE18758" w14:textId="77777777" w:rsidR="00AB606E" w:rsidRPr="007B15E3" w:rsidRDefault="00AB606E" w:rsidP="00AB606E">
      <w:r w:rsidRPr="007B15E3">
        <w:t>The following organization chart depicts how the organization is structured.</w:t>
      </w:r>
    </w:p>
    <w:p w14:paraId="7A12084B" w14:textId="77777777" w:rsidR="000E2806" w:rsidRPr="007B15E3" w:rsidRDefault="006C63D3" w:rsidP="006C63D3">
      <w:pPr>
        <w:pStyle w:val="Instructions"/>
      </w:pPr>
      <w:r>
        <w:t>Insert org chart</w:t>
      </w:r>
    </w:p>
    <w:p w14:paraId="20D51079" w14:textId="77777777" w:rsidR="00637BAF" w:rsidRPr="007B15E3" w:rsidRDefault="000E2806" w:rsidP="000E2806">
      <w:pPr>
        <w:pStyle w:val="Caption"/>
        <w:rPr>
          <w:rFonts w:ascii="Times New Roman" w:hAnsi="Times New Roman"/>
        </w:rPr>
      </w:pPr>
      <w:bookmarkStart w:id="53" w:name="_Toc176866737"/>
      <w:r w:rsidRPr="007B15E3">
        <w:t xml:space="preserve">Figure </w:t>
      </w:r>
      <w:r w:rsidRPr="007B15E3">
        <w:fldChar w:fldCharType="begin"/>
      </w:r>
      <w:r w:rsidRPr="007B15E3">
        <w:instrText>SEQ Figure \* ARABIC</w:instrText>
      </w:r>
      <w:r w:rsidRPr="007B15E3">
        <w:fldChar w:fldCharType="separate"/>
      </w:r>
      <w:r w:rsidR="001E5EC7">
        <w:rPr>
          <w:noProof/>
        </w:rPr>
        <w:t>6</w:t>
      </w:r>
      <w:r w:rsidRPr="007B15E3">
        <w:fldChar w:fldCharType="end"/>
      </w:r>
      <w:r w:rsidRPr="007B15E3">
        <w:t xml:space="preserve">. </w:t>
      </w:r>
      <w:r w:rsidR="006C63D3">
        <w:t>&lt;&lt;Company&gt;&gt;</w:t>
      </w:r>
      <w:r w:rsidRPr="007B15E3">
        <w:t xml:space="preserve"> Organization Chart</w:t>
      </w:r>
      <w:bookmarkEnd w:id="53"/>
    </w:p>
    <w:p w14:paraId="28E5A2BD" w14:textId="77777777" w:rsidR="002565A4" w:rsidRPr="007B15E3" w:rsidRDefault="002565A4" w:rsidP="006C63D3">
      <w:pPr>
        <w:pStyle w:val="Heading1"/>
      </w:pPr>
      <w:bookmarkStart w:id="54" w:name="_Toc178844632"/>
      <w:r w:rsidRPr="007B15E3">
        <w:t>Enforcement</w:t>
      </w:r>
      <w:bookmarkEnd w:id="54"/>
    </w:p>
    <w:p w14:paraId="0CA0E9A8" w14:textId="77777777" w:rsidR="002565A4" w:rsidRPr="007B15E3" w:rsidRDefault="002565A4" w:rsidP="003C5812">
      <w:r w:rsidRPr="007B15E3">
        <w:t xml:space="preserve">The </w:t>
      </w:r>
      <w:r w:rsidR="006C63D3">
        <w:t>&lt;&lt;Company&gt;&gt;</w:t>
      </w:r>
      <w:r w:rsidRPr="007B15E3">
        <w:t xml:space="preserve"> Information Security Office team will verify compliance to this </w:t>
      </w:r>
      <w:r w:rsidR="002B5AC2" w:rsidRPr="007B15E3">
        <w:t>plan</w:t>
      </w:r>
      <w:r w:rsidRPr="007B15E3">
        <w:t xml:space="preserve"> through various methods, including but not limited to, business tool reports, internal and external audits, and feedback to the policy owner.</w:t>
      </w:r>
    </w:p>
    <w:p w14:paraId="14307FF7" w14:textId="77777777" w:rsidR="002565A4" w:rsidRPr="007B15E3" w:rsidRDefault="002565A4" w:rsidP="006C63D3">
      <w:pPr>
        <w:pStyle w:val="Heading1"/>
      </w:pPr>
      <w:bookmarkStart w:id="55" w:name="_Toc178844633"/>
      <w:r w:rsidRPr="007B15E3">
        <w:lastRenderedPageBreak/>
        <w:t xml:space="preserve">Exception To </w:t>
      </w:r>
      <w:r w:rsidR="005A7A0F" w:rsidRPr="007B15E3">
        <w:t>Policy</w:t>
      </w:r>
      <w:bookmarkEnd w:id="55"/>
      <w:r w:rsidRPr="007B15E3">
        <w:t xml:space="preserve">  </w:t>
      </w:r>
    </w:p>
    <w:p w14:paraId="23A9E778" w14:textId="77777777" w:rsidR="002565A4" w:rsidRPr="007B15E3" w:rsidRDefault="002565A4" w:rsidP="00A866A2">
      <w:r w:rsidRPr="007B15E3">
        <w:t xml:space="preserve">The CISO is authorized to approve or deny all Information Security Exception to Policy requests for this </w:t>
      </w:r>
      <w:r w:rsidR="002B5AC2" w:rsidRPr="007B15E3">
        <w:t>plan</w:t>
      </w:r>
      <w:r w:rsidRPr="007B15E3">
        <w:t>. Any decision by the CISO may be appealed to the CEO.  The following business rules apply:</w:t>
      </w:r>
    </w:p>
    <w:p w14:paraId="4821BE09" w14:textId="77777777" w:rsidR="002565A4" w:rsidRPr="007B15E3" w:rsidRDefault="002565A4" w:rsidP="00AD73D2">
      <w:pPr>
        <w:pStyle w:val="ListParagraph"/>
        <w:numPr>
          <w:ilvl w:val="0"/>
          <w:numId w:val="7"/>
        </w:numPr>
      </w:pPr>
      <w:r w:rsidRPr="007B15E3">
        <w:t xml:space="preserve">All appeals will be submitted via e-mail to </w:t>
      </w:r>
      <w:r w:rsidR="006C63D3">
        <w:t>________________</w:t>
      </w:r>
      <w:r w:rsidRPr="007B15E3">
        <w:t>.</w:t>
      </w:r>
    </w:p>
    <w:p w14:paraId="51843822" w14:textId="77777777" w:rsidR="002565A4" w:rsidRPr="007B15E3" w:rsidRDefault="002565A4" w:rsidP="00AD73D2">
      <w:pPr>
        <w:pStyle w:val="ListParagraph"/>
        <w:numPr>
          <w:ilvl w:val="0"/>
          <w:numId w:val="7"/>
        </w:numPr>
      </w:pPr>
      <w:r w:rsidRPr="007B15E3">
        <w:t>All appeals will include a reference to the original Information Security Policy request.</w:t>
      </w:r>
    </w:p>
    <w:p w14:paraId="586A5A86" w14:textId="77777777" w:rsidR="002565A4" w:rsidRPr="007B15E3" w:rsidRDefault="002565A4" w:rsidP="00AD73D2">
      <w:pPr>
        <w:pStyle w:val="ListParagraph"/>
        <w:numPr>
          <w:ilvl w:val="0"/>
          <w:numId w:val="7"/>
        </w:numPr>
      </w:pPr>
      <w:r w:rsidRPr="007B15E3">
        <w:t>Appeals will begin with the CISO.</w:t>
      </w:r>
    </w:p>
    <w:p w14:paraId="031FAF49" w14:textId="77777777" w:rsidR="002565A4" w:rsidRPr="007B15E3" w:rsidRDefault="002565A4" w:rsidP="00AD73D2">
      <w:pPr>
        <w:pStyle w:val="ListParagraph"/>
        <w:numPr>
          <w:ilvl w:val="0"/>
          <w:numId w:val="7"/>
        </w:numPr>
      </w:pPr>
      <w:r w:rsidRPr="007B15E3">
        <w:t>Final appeal authority is the CEO.</w:t>
      </w:r>
    </w:p>
    <w:p w14:paraId="71942682" w14:textId="77777777" w:rsidR="002565A4" w:rsidRPr="007B15E3" w:rsidRDefault="002565A4" w:rsidP="00AD73D2">
      <w:pPr>
        <w:pStyle w:val="ListParagraph"/>
        <w:numPr>
          <w:ilvl w:val="0"/>
          <w:numId w:val="7"/>
        </w:numPr>
      </w:pPr>
      <w:r w:rsidRPr="007B15E3">
        <w:t>Any appeals that do not follow the Information Security management structure up to the CEO will be automatically rejected.</w:t>
      </w:r>
    </w:p>
    <w:p w14:paraId="5B9642C3" w14:textId="77777777" w:rsidR="002565A4" w:rsidRPr="007B15E3" w:rsidRDefault="002565A4" w:rsidP="006C63D3">
      <w:pPr>
        <w:pStyle w:val="Heading1"/>
      </w:pPr>
      <w:bookmarkStart w:id="56" w:name="_Toc178844634"/>
      <w:r w:rsidRPr="007B15E3">
        <w:t>Non-Compliance</w:t>
      </w:r>
      <w:bookmarkEnd w:id="56"/>
    </w:p>
    <w:p w14:paraId="2E8C1539" w14:textId="77777777" w:rsidR="002565A4" w:rsidRPr="007B15E3" w:rsidRDefault="002565A4" w:rsidP="003C5812">
      <w:r w:rsidRPr="007B15E3">
        <w:t>An</w:t>
      </w:r>
      <w:r w:rsidR="003B37CF" w:rsidRPr="007B15E3">
        <w:t>y</w:t>
      </w:r>
      <w:r w:rsidRPr="007B15E3">
        <w:t xml:space="preserve"> employee found to have violated this </w:t>
      </w:r>
      <w:r w:rsidR="002B5AC2" w:rsidRPr="007B15E3">
        <w:t>plan</w:t>
      </w:r>
      <w:r w:rsidRPr="007B15E3">
        <w:t xml:space="preserve"> may be subject to disciplinary action, up to and including termination of employment. </w:t>
      </w:r>
    </w:p>
    <w:p w14:paraId="4F16F224" w14:textId="77777777" w:rsidR="002565A4" w:rsidRPr="007B15E3" w:rsidRDefault="002565A4" w:rsidP="003C5812">
      <w:r w:rsidRPr="007B15E3">
        <w:t xml:space="preserve">Contractors are subject to having access to all </w:t>
      </w:r>
      <w:r w:rsidR="006C63D3">
        <w:t>&lt;&lt;Company&gt;&gt;</w:t>
      </w:r>
      <w:r w:rsidRPr="007B15E3">
        <w:t xml:space="preserve"> Information systems removed, and the contractor’s firm contacted for replacement.</w:t>
      </w:r>
    </w:p>
    <w:p w14:paraId="3E541F07" w14:textId="77777777" w:rsidR="002565A4" w:rsidRPr="007B15E3" w:rsidRDefault="002565A4" w:rsidP="006C63D3">
      <w:pPr>
        <w:pStyle w:val="AppendixA1"/>
      </w:pPr>
      <w:bookmarkStart w:id="57" w:name="_Toc178844635"/>
      <w:r w:rsidRPr="007B15E3">
        <w:lastRenderedPageBreak/>
        <w:t>Revision History</w:t>
      </w:r>
      <w:bookmarkEnd w:id="57"/>
    </w:p>
    <w:tbl>
      <w:tblPr>
        <w:tblStyle w:val="ListTable4"/>
        <w:tblW w:w="5000" w:type="pct"/>
        <w:tblLayout w:type="fixed"/>
        <w:tblLook w:val="04A0" w:firstRow="1" w:lastRow="0" w:firstColumn="1" w:lastColumn="0" w:noHBand="0" w:noVBand="1"/>
      </w:tblPr>
      <w:tblGrid>
        <w:gridCol w:w="2158"/>
        <w:gridCol w:w="1709"/>
        <w:gridCol w:w="4573"/>
        <w:gridCol w:w="2350"/>
      </w:tblGrid>
      <w:tr w:rsidR="006C63D3" w:rsidRPr="006C63D3" w14:paraId="0551EAEB" w14:textId="77777777" w:rsidTr="006C63D3">
        <w:trPr>
          <w:cnfStyle w:val="100000000000" w:firstRow="1" w:lastRow="0" w:firstColumn="0" w:lastColumn="0" w:oddVBand="0" w:evenVBand="0" w:oddHBand="0" w:evenHBand="0" w:firstRowFirstColumn="0" w:firstRowLastColumn="0" w:lastRowFirstColumn="0" w:lastRowLastColumn="0"/>
          <w:trHeight w:val="585"/>
        </w:trPr>
        <w:tc>
          <w:tcPr>
            <w:cnfStyle w:val="001000000000" w:firstRow="0" w:lastRow="0" w:firstColumn="1" w:lastColumn="0" w:oddVBand="0" w:evenVBand="0" w:oddHBand="0" w:evenHBand="0" w:firstRowFirstColumn="0" w:firstRowLastColumn="0" w:lastRowFirstColumn="0" w:lastRowLastColumn="0"/>
            <w:tcW w:w="1000" w:type="pct"/>
            <w:noWrap/>
            <w:hideMark/>
          </w:tcPr>
          <w:p w14:paraId="3C37221D" w14:textId="77777777" w:rsidR="002565A4" w:rsidRPr="006C63D3" w:rsidRDefault="002565A4" w:rsidP="00D91508">
            <w:pPr>
              <w:jc w:val="center"/>
            </w:pPr>
            <w:r w:rsidRPr="006C63D3">
              <w:t>Date</w:t>
            </w:r>
          </w:p>
        </w:tc>
        <w:tc>
          <w:tcPr>
            <w:tcW w:w="792" w:type="pct"/>
            <w:hideMark/>
          </w:tcPr>
          <w:p w14:paraId="2A2492D2" w14:textId="77777777" w:rsidR="002565A4" w:rsidRPr="006C63D3" w:rsidRDefault="002565A4" w:rsidP="00D91508">
            <w:pPr>
              <w:jc w:val="center"/>
              <w:cnfStyle w:val="100000000000" w:firstRow="1" w:lastRow="0" w:firstColumn="0" w:lastColumn="0" w:oddVBand="0" w:evenVBand="0" w:oddHBand="0" w:evenHBand="0" w:firstRowFirstColumn="0" w:firstRowLastColumn="0" w:lastRowFirstColumn="0" w:lastRowLastColumn="0"/>
            </w:pPr>
            <w:r w:rsidRPr="006C63D3">
              <w:t>Document Version</w:t>
            </w:r>
          </w:p>
        </w:tc>
        <w:tc>
          <w:tcPr>
            <w:tcW w:w="2119" w:type="pct"/>
            <w:hideMark/>
          </w:tcPr>
          <w:p w14:paraId="5821456C" w14:textId="77777777" w:rsidR="002565A4" w:rsidRPr="006C63D3" w:rsidRDefault="002565A4" w:rsidP="00D91508">
            <w:pPr>
              <w:jc w:val="center"/>
              <w:cnfStyle w:val="100000000000" w:firstRow="1" w:lastRow="0" w:firstColumn="0" w:lastColumn="0" w:oddVBand="0" w:evenVBand="0" w:oddHBand="0" w:evenHBand="0" w:firstRowFirstColumn="0" w:firstRowLastColumn="0" w:lastRowFirstColumn="0" w:lastRowLastColumn="0"/>
            </w:pPr>
            <w:r w:rsidRPr="006C63D3">
              <w:t>Document Revision Description and Rationale</w:t>
            </w:r>
          </w:p>
        </w:tc>
        <w:tc>
          <w:tcPr>
            <w:tcW w:w="1089" w:type="pct"/>
            <w:noWrap/>
            <w:hideMark/>
          </w:tcPr>
          <w:p w14:paraId="0F7136D9" w14:textId="77777777" w:rsidR="002565A4" w:rsidRPr="006C63D3" w:rsidRDefault="002565A4" w:rsidP="00D91508">
            <w:pPr>
              <w:jc w:val="center"/>
              <w:cnfStyle w:val="100000000000" w:firstRow="1" w:lastRow="0" w:firstColumn="0" w:lastColumn="0" w:oddVBand="0" w:evenVBand="0" w:oddHBand="0" w:evenHBand="0" w:firstRowFirstColumn="0" w:firstRowLastColumn="0" w:lastRowFirstColumn="0" w:lastRowLastColumn="0"/>
            </w:pPr>
            <w:r w:rsidRPr="006C63D3">
              <w:t>Revision Author /Approver</w:t>
            </w:r>
          </w:p>
        </w:tc>
      </w:tr>
      <w:tr w:rsidR="004D5808" w:rsidRPr="00463062" w14:paraId="620D3F69" w14:textId="77777777" w:rsidTr="006C63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32ADE2CF" w14:textId="77777777" w:rsidR="002565A4" w:rsidRPr="00463062" w:rsidRDefault="002565A4" w:rsidP="00FE0B7C">
            <w:pPr>
              <w:contextualSpacing/>
              <w:jc w:val="center"/>
              <w:rPr>
                <w:rFonts w:cstheme="minorHAnsi"/>
                <w:sz w:val="22"/>
                <w:szCs w:val="22"/>
              </w:rPr>
            </w:pPr>
          </w:p>
        </w:tc>
        <w:tc>
          <w:tcPr>
            <w:tcW w:w="792" w:type="pct"/>
            <w:noWrap/>
          </w:tcPr>
          <w:p w14:paraId="53E2E3D5" w14:textId="77777777" w:rsidR="002565A4" w:rsidRPr="00463062" w:rsidRDefault="002565A4"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2119" w:type="pct"/>
            <w:noWrap/>
          </w:tcPr>
          <w:p w14:paraId="424B4AE7" w14:textId="77777777" w:rsidR="002565A4" w:rsidRPr="00463062" w:rsidRDefault="002565A4" w:rsidP="00905B7C">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1089" w:type="pct"/>
            <w:noWrap/>
          </w:tcPr>
          <w:p w14:paraId="5D8568AB" w14:textId="77777777" w:rsidR="002565A4" w:rsidRPr="00463062" w:rsidRDefault="002565A4"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4D5808" w:rsidRPr="00463062" w14:paraId="0DB78AAC" w14:textId="77777777" w:rsidTr="006C63D3">
        <w:trPr>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31469070" w14:textId="77777777" w:rsidR="00047D6C" w:rsidRPr="00463062" w:rsidRDefault="00047D6C" w:rsidP="00FE0B7C">
            <w:pPr>
              <w:contextualSpacing/>
              <w:jc w:val="center"/>
              <w:rPr>
                <w:rFonts w:cstheme="minorHAnsi"/>
                <w:sz w:val="22"/>
                <w:szCs w:val="22"/>
              </w:rPr>
            </w:pPr>
          </w:p>
        </w:tc>
        <w:tc>
          <w:tcPr>
            <w:tcW w:w="792" w:type="pct"/>
            <w:noWrap/>
          </w:tcPr>
          <w:p w14:paraId="7B1FE4BD" w14:textId="77777777" w:rsidR="00047D6C" w:rsidRPr="00463062" w:rsidRDefault="00047D6C"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19" w:type="pct"/>
            <w:noWrap/>
          </w:tcPr>
          <w:p w14:paraId="11970E84" w14:textId="77777777" w:rsidR="00047D6C" w:rsidRPr="00463062" w:rsidRDefault="00047D6C" w:rsidP="00905B7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1089" w:type="pct"/>
            <w:noWrap/>
          </w:tcPr>
          <w:p w14:paraId="6B148823" w14:textId="77777777" w:rsidR="00047D6C" w:rsidRPr="00463062" w:rsidRDefault="00047D6C"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4D5808" w:rsidRPr="00463062" w14:paraId="7C5C1771" w14:textId="77777777" w:rsidTr="006C63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554FA7F3" w14:textId="77777777" w:rsidR="00F70F4C" w:rsidRPr="00463062" w:rsidRDefault="00F70F4C" w:rsidP="00FE0B7C">
            <w:pPr>
              <w:contextualSpacing/>
              <w:jc w:val="center"/>
              <w:rPr>
                <w:rFonts w:cstheme="minorHAnsi"/>
                <w:sz w:val="22"/>
                <w:szCs w:val="22"/>
              </w:rPr>
            </w:pPr>
          </w:p>
        </w:tc>
        <w:tc>
          <w:tcPr>
            <w:tcW w:w="792" w:type="pct"/>
            <w:noWrap/>
          </w:tcPr>
          <w:p w14:paraId="6BEAE958" w14:textId="77777777" w:rsidR="00F70F4C" w:rsidRPr="00463062" w:rsidRDefault="00F70F4C"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2119" w:type="pct"/>
            <w:noWrap/>
          </w:tcPr>
          <w:p w14:paraId="2E06CD88" w14:textId="77777777" w:rsidR="00F70F4C" w:rsidRPr="00463062" w:rsidRDefault="00F70F4C" w:rsidP="00905B7C">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1089" w:type="pct"/>
            <w:noWrap/>
          </w:tcPr>
          <w:p w14:paraId="560797EC" w14:textId="77777777" w:rsidR="00F70F4C" w:rsidRPr="00463062" w:rsidRDefault="00F70F4C"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4D5808" w:rsidRPr="00463062" w14:paraId="62B0D21B" w14:textId="77777777" w:rsidTr="006C63D3">
        <w:trPr>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73FC3AAA" w14:textId="77777777" w:rsidR="00A9304F" w:rsidRPr="00463062" w:rsidRDefault="00A9304F" w:rsidP="00FE0B7C">
            <w:pPr>
              <w:contextualSpacing/>
              <w:jc w:val="center"/>
              <w:rPr>
                <w:rFonts w:cstheme="minorHAnsi"/>
                <w:sz w:val="22"/>
                <w:szCs w:val="22"/>
              </w:rPr>
            </w:pPr>
          </w:p>
        </w:tc>
        <w:tc>
          <w:tcPr>
            <w:tcW w:w="792" w:type="pct"/>
            <w:noWrap/>
          </w:tcPr>
          <w:p w14:paraId="2E638C43" w14:textId="77777777" w:rsidR="00A9304F" w:rsidRPr="00463062" w:rsidRDefault="00A9304F"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19" w:type="pct"/>
            <w:noWrap/>
          </w:tcPr>
          <w:p w14:paraId="3C08AD99" w14:textId="77777777" w:rsidR="00A9304F" w:rsidRPr="00463062" w:rsidRDefault="00A9304F" w:rsidP="00905B7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1089" w:type="pct"/>
            <w:noWrap/>
          </w:tcPr>
          <w:p w14:paraId="33F89675" w14:textId="77777777" w:rsidR="00A9304F" w:rsidRPr="00463062" w:rsidRDefault="00A9304F"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4D5808" w:rsidRPr="00463062" w14:paraId="37C69E40" w14:textId="77777777" w:rsidTr="006C63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34793A37" w14:textId="77777777" w:rsidR="004F0066" w:rsidRPr="00463062" w:rsidRDefault="004F0066" w:rsidP="00FE0B7C">
            <w:pPr>
              <w:contextualSpacing/>
              <w:jc w:val="center"/>
              <w:rPr>
                <w:rFonts w:cstheme="minorHAnsi"/>
                <w:sz w:val="22"/>
                <w:szCs w:val="22"/>
              </w:rPr>
            </w:pPr>
          </w:p>
        </w:tc>
        <w:tc>
          <w:tcPr>
            <w:tcW w:w="792" w:type="pct"/>
            <w:noWrap/>
          </w:tcPr>
          <w:p w14:paraId="29BB12BE" w14:textId="77777777" w:rsidR="004F0066" w:rsidRPr="00463062" w:rsidRDefault="004F0066"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2119" w:type="pct"/>
            <w:noWrap/>
          </w:tcPr>
          <w:p w14:paraId="08CAD6CC" w14:textId="77777777" w:rsidR="004F0066" w:rsidRPr="00463062" w:rsidRDefault="004F0066" w:rsidP="00905B7C">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1089" w:type="pct"/>
            <w:noWrap/>
          </w:tcPr>
          <w:p w14:paraId="689F066E" w14:textId="77777777" w:rsidR="004F0066" w:rsidRPr="00463062" w:rsidRDefault="004F0066"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4D5808" w:rsidRPr="00463062" w14:paraId="4046C7C4" w14:textId="77777777" w:rsidTr="006C63D3">
        <w:trPr>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59B1D37E" w14:textId="77777777" w:rsidR="00857E67" w:rsidRPr="00463062" w:rsidRDefault="00857E67" w:rsidP="00FE0B7C">
            <w:pPr>
              <w:contextualSpacing/>
              <w:jc w:val="center"/>
              <w:rPr>
                <w:rFonts w:cstheme="minorHAnsi"/>
                <w:sz w:val="22"/>
                <w:szCs w:val="22"/>
              </w:rPr>
            </w:pPr>
          </w:p>
        </w:tc>
        <w:tc>
          <w:tcPr>
            <w:tcW w:w="792" w:type="pct"/>
            <w:noWrap/>
          </w:tcPr>
          <w:p w14:paraId="160B653D" w14:textId="77777777" w:rsidR="00857E67" w:rsidRPr="00463062" w:rsidRDefault="00857E67"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19" w:type="pct"/>
            <w:noWrap/>
          </w:tcPr>
          <w:p w14:paraId="4E378E2E" w14:textId="77777777" w:rsidR="00857E67" w:rsidRPr="00463062" w:rsidRDefault="00857E67" w:rsidP="00905B7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1089" w:type="pct"/>
            <w:noWrap/>
          </w:tcPr>
          <w:p w14:paraId="44565D51" w14:textId="77777777" w:rsidR="00857E67" w:rsidRPr="00463062" w:rsidRDefault="00857E67"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4D5808" w:rsidRPr="00463062" w14:paraId="74F9F5D8" w14:textId="77777777" w:rsidTr="006C63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766A6DC9" w14:textId="77777777" w:rsidR="00DF410C" w:rsidRPr="00463062" w:rsidRDefault="00DF410C" w:rsidP="00FE0B7C">
            <w:pPr>
              <w:contextualSpacing/>
              <w:jc w:val="center"/>
              <w:rPr>
                <w:rFonts w:cstheme="minorHAnsi"/>
                <w:sz w:val="22"/>
                <w:szCs w:val="22"/>
              </w:rPr>
            </w:pPr>
          </w:p>
        </w:tc>
        <w:tc>
          <w:tcPr>
            <w:tcW w:w="792" w:type="pct"/>
            <w:noWrap/>
          </w:tcPr>
          <w:p w14:paraId="6C02B213" w14:textId="77777777" w:rsidR="00DF410C" w:rsidRPr="00463062" w:rsidRDefault="00DF410C"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2119" w:type="pct"/>
            <w:noWrap/>
          </w:tcPr>
          <w:p w14:paraId="3E767F0F" w14:textId="77777777" w:rsidR="00B7511F" w:rsidRPr="00463062" w:rsidRDefault="00B7511F" w:rsidP="00905B7C">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1089" w:type="pct"/>
            <w:noWrap/>
          </w:tcPr>
          <w:p w14:paraId="62F53B8A" w14:textId="77777777" w:rsidR="00DF410C" w:rsidRPr="00463062" w:rsidRDefault="00DF410C"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4D5808" w:rsidRPr="00463062" w14:paraId="15B0DA35" w14:textId="77777777" w:rsidTr="006C63D3">
        <w:trPr>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34596212" w14:textId="77777777" w:rsidR="0055036C" w:rsidRPr="00463062" w:rsidRDefault="0055036C" w:rsidP="00FE0B7C">
            <w:pPr>
              <w:contextualSpacing/>
              <w:jc w:val="center"/>
              <w:rPr>
                <w:rFonts w:cstheme="minorHAnsi"/>
                <w:sz w:val="22"/>
                <w:szCs w:val="22"/>
              </w:rPr>
            </w:pPr>
          </w:p>
        </w:tc>
        <w:tc>
          <w:tcPr>
            <w:tcW w:w="792" w:type="pct"/>
            <w:noWrap/>
          </w:tcPr>
          <w:p w14:paraId="64141717" w14:textId="77777777" w:rsidR="0055036C" w:rsidRPr="00463062" w:rsidRDefault="0055036C"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19" w:type="pct"/>
            <w:noWrap/>
          </w:tcPr>
          <w:p w14:paraId="71C6C34A" w14:textId="77777777" w:rsidR="00AA723D" w:rsidRPr="00463062" w:rsidRDefault="00AA723D" w:rsidP="00905B7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1089" w:type="pct"/>
            <w:noWrap/>
          </w:tcPr>
          <w:p w14:paraId="713EEA56" w14:textId="77777777" w:rsidR="0055036C" w:rsidRPr="00463062" w:rsidRDefault="0055036C"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4D5808" w:rsidRPr="00463062" w14:paraId="5AD1BAF2" w14:textId="77777777" w:rsidTr="006C63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3CAFEB8F" w14:textId="77777777" w:rsidR="00E72BA8" w:rsidRPr="00463062" w:rsidRDefault="00E72BA8" w:rsidP="00FE0B7C">
            <w:pPr>
              <w:contextualSpacing/>
              <w:jc w:val="center"/>
              <w:rPr>
                <w:rFonts w:cstheme="minorHAnsi"/>
                <w:sz w:val="22"/>
                <w:szCs w:val="22"/>
              </w:rPr>
            </w:pPr>
          </w:p>
        </w:tc>
        <w:tc>
          <w:tcPr>
            <w:tcW w:w="792" w:type="pct"/>
            <w:noWrap/>
          </w:tcPr>
          <w:p w14:paraId="43ECB1A7" w14:textId="77777777" w:rsidR="00E72BA8" w:rsidRPr="00463062" w:rsidRDefault="00E72BA8"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2119" w:type="pct"/>
            <w:noWrap/>
          </w:tcPr>
          <w:p w14:paraId="6A68324D" w14:textId="77777777" w:rsidR="00E72BA8" w:rsidRPr="00463062" w:rsidRDefault="00E72BA8" w:rsidP="00905B7C">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1089" w:type="pct"/>
            <w:noWrap/>
          </w:tcPr>
          <w:p w14:paraId="3A5E9D9F" w14:textId="77777777" w:rsidR="00E72BA8" w:rsidRPr="00463062" w:rsidRDefault="00E72BA8"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4D5808" w:rsidRPr="00463062" w14:paraId="1172423A" w14:textId="77777777" w:rsidTr="006C63D3">
        <w:trPr>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3AFDBC1E" w14:textId="77777777" w:rsidR="00B45229" w:rsidRPr="00463062" w:rsidRDefault="00B45229" w:rsidP="00FE0B7C">
            <w:pPr>
              <w:contextualSpacing/>
              <w:jc w:val="center"/>
              <w:rPr>
                <w:rFonts w:cstheme="minorHAnsi"/>
                <w:sz w:val="22"/>
                <w:szCs w:val="22"/>
              </w:rPr>
            </w:pPr>
          </w:p>
        </w:tc>
        <w:tc>
          <w:tcPr>
            <w:tcW w:w="792" w:type="pct"/>
            <w:noWrap/>
          </w:tcPr>
          <w:p w14:paraId="33269B73" w14:textId="77777777" w:rsidR="00B45229" w:rsidRPr="00463062" w:rsidRDefault="00B45229"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19" w:type="pct"/>
            <w:noWrap/>
          </w:tcPr>
          <w:p w14:paraId="6B26485E" w14:textId="77777777" w:rsidR="00B45229" w:rsidRPr="00463062" w:rsidRDefault="00B45229" w:rsidP="00905B7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1089" w:type="pct"/>
            <w:noWrap/>
          </w:tcPr>
          <w:p w14:paraId="36B323D4" w14:textId="77777777" w:rsidR="00B45229" w:rsidRPr="00463062" w:rsidRDefault="00B45229"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4D5808" w:rsidRPr="00463062" w14:paraId="58798B01" w14:textId="77777777" w:rsidTr="006C63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6763661D" w14:textId="77777777" w:rsidR="00457855" w:rsidRPr="00463062" w:rsidRDefault="00457855" w:rsidP="00FE0B7C">
            <w:pPr>
              <w:contextualSpacing/>
              <w:jc w:val="center"/>
              <w:rPr>
                <w:rFonts w:cstheme="minorHAnsi"/>
                <w:sz w:val="22"/>
                <w:szCs w:val="22"/>
              </w:rPr>
            </w:pPr>
          </w:p>
        </w:tc>
        <w:tc>
          <w:tcPr>
            <w:tcW w:w="792" w:type="pct"/>
            <w:noWrap/>
          </w:tcPr>
          <w:p w14:paraId="6B514578" w14:textId="77777777" w:rsidR="00457855" w:rsidRPr="00463062" w:rsidRDefault="00457855"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2119" w:type="pct"/>
            <w:noWrap/>
          </w:tcPr>
          <w:p w14:paraId="27E2EBC1" w14:textId="77777777" w:rsidR="00457855" w:rsidRPr="00463062" w:rsidRDefault="00457855" w:rsidP="00905B7C">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1089" w:type="pct"/>
            <w:noWrap/>
          </w:tcPr>
          <w:p w14:paraId="477B18F7" w14:textId="77777777" w:rsidR="00457855" w:rsidRPr="00463062" w:rsidRDefault="00457855"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4D5808" w:rsidRPr="00463062" w14:paraId="6AABCB5C" w14:textId="77777777" w:rsidTr="006C63D3">
        <w:trPr>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49D685F2" w14:textId="77777777" w:rsidR="007B15E3" w:rsidRPr="00463062" w:rsidRDefault="007B15E3" w:rsidP="00FE0B7C">
            <w:pPr>
              <w:contextualSpacing/>
              <w:jc w:val="center"/>
              <w:rPr>
                <w:rFonts w:cstheme="minorHAnsi"/>
                <w:sz w:val="22"/>
                <w:szCs w:val="22"/>
              </w:rPr>
            </w:pPr>
          </w:p>
        </w:tc>
        <w:tc>
          <w:tcPr>
            <w:tcW w:w="792" w:type="pct"/>
            <w:noWrap/>
          </w:tcPr>
          <w:p w14:paraId="45DD73EC" w14:textId="77777777" w:rsidR="007B15E3" w:rsidRPr="00463062" w:rsidRDefault="007B15E3"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19" w:type="pct"/>
            <w:noWrap/>
          </w:tcPr>
          <w:p w14:paraId="5BB50ADC" w14:textId="77777777" w:rsidR="007B15E3" w:rsidRPr="00463062" w:rsidRDefault="007B15E3" w:rsidP="00905B7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1089" w:type="pct"/>
            <w:noWrap/>
          </w:tcPr>
          <w:p w14:paraId="4B6E89DD" w14:textId="77777777" w:rsidR="007B15E3" w:rsidRPr="00463062" w:rsidRDefault="007B15E3"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4D5808" w:rsidRPr="00463062" w14:paraId="24E8F3AC" w14:textId="77777777" w:rsidTr="006C63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5BA56DB9" w14:textId="77777777" w:rsidR="00B3488F" w:rsidRPr="00463062" w:rsidRDefault="00B3488F" w:rsidP="00FE0B7C">
            <w:pPr>
              <w:contextualSpacing/>
              <w:jc w:val="center"/>
              <w:rPr>
                <w:rFonts w:cstheme="minorHAnsi"/>
                <w:sz w:val="22"/>
                <w:szCs w:val="22"/>
              </w:rPr>
            </w:pPr>
          </w:p>
        </w:tc>
        <w:tc>
          <w:tcPr>
            <w:tcW w:w="792" w:type="pct"/>
            <w:noWrap/>
          </w:tcPr>
          <w:p w14:paraId="746F4239" w14:textId="77777777" w:rsidR="00B3488F" w:rsidRPr="00463062" w:rsidRDefault="00B3488F"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2119" w:type="pct"/>
            <w:noWrap/>
          </w:tcPr>
          <w:p w14:paraId="6B4C73C0" w14:textId="77777777" w:rsidR="00B3488F" w:rsidRPr="00463062" w:rsidRDefault="00B3488F" w:rsidP="00905B7C">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1089" w:type="pct"/>
            <w:noWrap/>
          </w:tcPr>
          <w:p w14:paraId="6F016E14" w14:textId="77777777" w:rsidR="00B3488F" w:rsidRPr="00463062" w:rsidRDefault="00B3488F" w:rsidP="00FE0B7C">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4D5808" w:rsidRPr="00463062" w14:paraId="29E8C696" w14:textId="77777777" w:rsidTr="006C63D3">
        <w:trPr>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17D8D172" w14:textId="77777777" w:rsidR="00590004" w:rsidRPr="00463062" w:rsidRDefault="00590004" w:rsidP="00FE0B7C">
            <w:pPr>
              <w:contextualSpacing/>
              <w:jc w:val="center"/>
              <w:rPr>
                <w:rFonts w:cstheme="minorHAnsi"/>
                <w:sz w:val="22"/>
                <w:szCs w:val="22"/>
              </w:rPr>
            </w:pPr>
          </w:p>
        </w:tc>
        <w:tc>
          <w:tcPr>
            <w:tcW w:w="792" w:type="pct"/>
            <w:noWrap/>
          </w:tcPr>
          <w:p w14:paraId="73E7D296" w14:textId="77777777" w:rsidR="00590004" w:rsidRPr="00463062" w:rsidRDefault="00590004"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19" w:type="pct"/>
            <w:noWrap/>
          </w:tcPr>
          <w:p w14:paraId="1F86ABF8" w14:textId="77777777" w:rsidR="00590004" w:rsidRPr="00463062" w:rsidRDefault="00590004" w:rsidP="00905B7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1089" w:type="pct"/>
            <w:noWrap/>
          </w:tcPr>
          <w:p w14:paraId="0C801D18" w14:textId="77777777" w:rsidR="00590004" w:rsidRPr="00463062" w:rsidRDefault="00590004" w:rsidP="00FE0B7C">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r w:rsidR="004D5808" w:rsidRPr="00463062" w14:paraId="1A91158A" w14:textId="77777777" w:rsidTr="006C63D3">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62172A0D" w14:textId="77777777" w:rsidR="008A3CB4" w:rsidRPr="00463062" w:rsidRDefault="008A3CB4" w:rsidP="008A3CB4">
            <w:pPr>
              <w:contextualSpacing/>
              <w:jc w:val="center"/>
              <w:rPr>
                <w:rFonts w:cstheme="minorHAnsi"/>
                <w:sz w:val="22"/>
                <w:szCs w:val="22"/>
              </w:rPr>
            </w:pPr>
          </w:p>
        </w:tc>
        <w:tc>
          <w:tcPr>
            <w:tcW w:w="792" w:type="pct"/>
            <w:noWrap/>
          </w:tcPr>
          <w:p w14:paraId="2DB53274" w14:textId="77777777" w:rsidR="008A3CB4" w:rsidRPr="00463062" w:rsidRDefault="008A3CB4" w:rsidP="008A3CB4">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2119" w:type="pct"/>
            <w:noWrap/>
          </w:tcPr>
          <w:p w14:paraId="1B5D5E0A" w14:textId="77777777" w:rsidR="008A3CB4" w:rsidRPr="00463062" w:rsidRDefault="008A3CB4" w:rsidP="00905B7C">
            <w:pPr>
              <w:pStyle w:val="ListParagraph"/>
              <w:numPr>
                <w:ilvl w:val="0"/>
                <w:numId w:val="10"/>
              </w:numP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c>
          <w:tcPr>
            <w:tcW w:w="1089" w:type="pct"/>
            <w:noWrap/>
          </w:tcPr>
          <w:p w14:paraId="67ED6D90" w14:textId="77777777" w:rsidR="008A3CB4" w:rsidRPr="00463062" w:rsidRDefault="008A3CB4" w:rsidP="008A3CB4">
            <w:pPr>
              <w:contextualSpacing/>
              <w:jc w:val="center"/>
              <w:cnfStyle w:val="000000100000" w:firstRow="0" w:lastRow="0" w:firstColumn="0" w:lastColumn="0" w:oddVBand="0" w:evenVBand="0" w:oddHBand="1" w:evenHBand="0" w:firstRowFirstColumn="0" w:firstRowLastColumn="0" w:lastRowFirstColumn="0" w:lastRowLastColumn="0"/>
              <w:rPr>
                <w:rFonts w:cstheme="minorHAnsi"/>
                <w:sz w:val="22"/>
                <w:szCs w:val="22"/>
              </w:rPr>
            </w:pPr>
          </w:p>
        </w:tc>
      </w:tr>
      <w:tr w:rsidR="00E745E8" w:rsidRPr="00463062" w14:paraId="07146627" w14:textId="77777777" w:rsidTr="006C63D3">
        <w:trPr>
          <w:trHeight w:val="300"/>
        </w:trPr>
        <w:tc>
          <w:tcPr>
            <w:cnfStyle w:val="001000000000" w:firstRow="0" w:lastRow="0" w:firstColumn="1" w:lastColumn="0" w:oddVBand="0" w:evenVBand="0" w:oddHBand="0" w:evenHBand="0" w:firstRowFirstColumn="0" w:firstRowLastColumn="0" w:lastRowFirstColumn="0" w:lastRowLastColumn="0"/>
            <w:tcW w:w="1000" w:type="pct"/>
            <w:noWrap/>
          </w:tcPr>
          <w:p w14:paraId="4AF41C02" w14:textId="77777777" w:rsidR="00E745E8" w:rsidRPr="00463062" w:rsidRDefault="00E745E8" w:rsidP="008A3CB4">
            <w:pPr>
              <w:contextualSpacing/>
              <w:jc w:val="center"/>
              <w:rPr>
                <w:rFonts w:cstheme="minorHAnsi"/>
                <w:sz w:val="22"/>
                <w:szCs w:val="22"/>
              </w:rPr>
            </w:pPr>
          </w:p>
        </w:tc>
        <w:tc>
          <w:tcPr>
            <w:tcW w:w="792" w:type="pct"/>
            <w:noWrap/>
          </w:tcPr>
          <w:p w14:paraId="11E36081" w14:textId="77777777" w:rsidR="00E745E8" w:rsidRPr="00463062" w:rsidRDefault="00E745E8" w:rsidP="008A3CB4">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2119" w:type="pct"/>
            <w:noWrap/>
          </w:tcPr>
          <w:p w14:paraId="5AF9FE4B" w14:textId="77777777" w:rsidR="00E745E8" w:rsidRPr="00463062" w:rsidRDefault="00E745E8" w:rsidP="00905B7C">
            <w:pPr>
              <w:pStyle w:val="ListParagraph"/>
              <w:numPr>
                <w:ilvl w:val="0"/>
                <w:numId w:val="10"/>
              </w:numP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c>
          <w:tcPr>
            <w:tcW w:w="1089" w:type="pct"/>
            <w:noWrap/>
          </w:tcPr>
          <w:p w14:paraId="439D5D63" w14:textId="77777777" w:rsidR="00E745E8" w:rsidRPr="00463062" w:rsidRDefault="00E745E8" w:rsidP="008A3CB4">
            <w:pPr>
              <w:contextualSpacing/>
              <w:jc w:val="center"/>
              <w:cnfStyle w:val="000000000000" w:firstRow="0" w:lastRow="0" w:firstColumn="0" w:lastColumn="0" w:oddVBand="0" w:evenVBand="0" w:oddHBand="0" w:evenHBand="0" w:firstRowFirstColumn="0" w:firstRowLastColumn="0" w:lastRowFirstColumn="0" w:lastRowLastColumn="0"/>
              <w:rPr>
                <w:rFonts w:cstheme="minorHAnsi"/>
                <w:sz w:val="22"/>
                <w:szCs w:val="22"/>
              </w:rPr>
            </w:pPr>
          </w:p>
        </w:tc>
      </w:tr>
    </w:tbl>
    <w:p w14:paraId="349F88B6" w14:textId="77777777" w:rsidR="000060C8" w:rsidRPr="007B15E3" w:rsidRDefault="00B86CAA" w:rsidP="006C63D3">
      <w:pPr>
        <w:pStyle w:val="AppendixA1"/>
      </w:pPr>
      <w:bookmarkStart w:id="58" w:name="_Ref64142340"/>
      <w:bookmarkStart w:id="59" w:name="_Toc178844636"/>
      <w:r w:rsidRPr="007B15E3">
        <w:lastRenderedPageBreak/>
        <w:t>NIST SP 800-171</w:t>
      </w:r>
      <w:r w:rsidR="000060C8" w:rsidRPr="007B15E3">
        <w:t xml:space="preserve"> Conformity</w:t>
      </w:r>
      <w:bookmarkEnd w:id="58"/>
      <w:bookmarkEnd w:id="59"/>
    </w:p>
    <w:p w14:paraId="674C7DD7" w14:textId="77777777" w:rsidR="00E63D18" w:rsidRDefault="0057129C" w:rsidP="00E63D18">
      <w:r w:rsidRPr="007B15E3">
        <w:t xml:space="preserve">This Appendix </w:t>
      </w:r>
      <w:r w:rsidR="00502918" w:rsidRPr="007B15E3">
        <w:t>lists all</w:t>
      </w:r>
      <w:r w:rsidR="00E63D18" w:rsidRPr="007B15E3">
        <w:t xml:space="preserve"> security requirements identified and approved by the </w:t>
      </w:r>
      <w:r w:rsidR="00502918" w:rsidRPr="007B15E3">
        <w:t>System Owner</w:t>
      </w:r>
      <w:r w:rsidR="00E63D18" w:rsidRPr="007B15E3">
        <w:t xml:space="preserve"> </w:t>
      </w:r>
      <w:r w:rsidR="00502918" w:rsidRPr="007B15E3">
        <w:t xml:space="preserve">and provides the </w:t>
      </w:r>
      <w:r w:rsidR="00764CCF" w:rsidRPr="007B15E3">
        <w:t xml:space="preserve">general </w:t>
      </w:r>
      <w:r w:rsidR="00E63D18" w:rsidRPr="007B15E3">
        <w:t>method of security requirement implementation</w:t>
      </w:r>
      <w:r w:rsidR="00764CCF" w:rsidRPr="007B15E3">
        <w:t xml:space="preserve">.  Operational and technical details are not included to </w:t>
      </w:r>
      <w:r w:rsidR="00F712D4" w:rsidRPr="007B15E3">
        <w:t>protect the Organization’s Operational Security interests.</w:t>
      </w:r>
    </w:p>
    <w:p w14:paraId="7C848522" w14:textId="77777777" w:rsidR="00730CC9" w:rsidRPr="00730CC9" w:rsidRDefault="00C579ED" w:rsidP="00730CC9">
      <w:pPr>
        <w:pStyle w:val="AppendixH2"/>
        <w:rPr>
          <w:rFonts w:ascii="Segoe UI" w:hAnsi="Segoe UI" w:cs="Segoe UI"/>
          <w:sz w:val="18"/>
          <w:szCs w:val="18"/>
        </w:rPr>
      </w:pPr>
      <w:bookmarkStart w:id="60" w:name="_Toc178844637"/>
      <w:r w:rsidRPr="00730CC9">
        <w:t xml:space="preserve">Document Traceability Matrix </w:t>
      </w:r>
      <w:r w:rsidR="00730CC9" w:rsidRPr="00730CC9">
        <w:t xml:space="preserve">(DTM) </w:t>
      </w:r>
      <w:r w:rsidRPr="00730CC9">
        <w:t>Usage</w:t>
      </w:r>
      <w:bookmarkEnd w:id="60"/>
    </w:p>
    <w:p w14:paraId="02F45600" w14:textId="77777777" w:rsidR="00730CC9" w:rsidRPr="00730CC9" w:rsidRDefault="00730CC9" w:rsidP="00730CC9">
      <w:r w:rsidRPr="00730CC9">
        <w:t xml:space="preserve">With regards to NIST SP 800-171 Assessment Objective 3.12.4[e], “the method of security requirement implementation is described and documented in the system security plan,” </w:t>
      </w:r>
      <w:r>
        <w:t>the organization</w:t>
      </w:r>
      <w:r w:rsidRPr="00730CC9">
        <w:t xml:space="preserve"> maintains a Document Traceability Matrix (DTM) to correlate documented policies, plans, procedures, ODPs, and CIs against each requirement.  The sum of these artifacts truly describes how and documents </w:t>
      </w:r>
      <w:r>
        <w:t>the organization’s</w:t>
      </w:r>
      <w:r w:rsidRPr="00730CC9">
        <w:t xml:space="preserve"> implementation of the requirement. </w:t>
      </w:r>
    </w:p>
    <w:p w14:paraId="72940029" w14:textId="77777777" w:rsidR="00730CC9" w:rsidRPr="00730CC9" w:rsidRDefault="00730CC9" w:rsidP="00730CC9">
      <w:r w:rsidRPr="00730CC9">
        <w:t xml:space="preserve">The use of the DTM also protects </w:t>
      </w:r>
      <w:r>
        <w:t>the organization</w:t>
      </w:r>
      <w:r w:rsidRPr="00730CC9">
        <w:t xml:space="preserve"> from over-documenting in the SSP and creating an Operational Security risk. </w:t>
      </w:r>
    </w:p>
    <w:p w14:paraId="32D70DA6" w14:textId="77777777" w:rsidR="00730CC9" w:rsidRPr="00730CC9" w:rsidRDefault="00730CC9" w:rsidP="00730CC9">
      <w:r w:rsidRPr="00730CC9">
        <w:t>The table below illustrates how the DTM is to be used to understand how the system is documented.</w:t>
      </w:r>
    </w:p>
    <w:p w14:paraId="7F33614F" w14:textId="77777777" w:rsidR="00730CC9" w:rsidRDefault="00730CC9" w:rsidP="00730CC9">
      <w:pPr>
        <w:pStyle w:val="Caption"/>
        <w:keepNext/>
      </w:pPr>
      <w:bookmarkStart w:id="61" w:name="_Toc176866760"/>
      <w:r>
        <w:t xml:space="preserve">Table </w:t>
      </w:r>
      <w:r>
        <w:fldChar w:fldCharType="begin"/>
      </w:r>
      <w:r>
        <w:instrText>SEQ Table \* ARABIC</w:instrText>
      </w:r>
      <w:r>
        <w:fldChar w:fldCharType="separate"/>
      </w:r>
      <w:r w:rsidR="001E5EC7">
        <w:rPr>
          <w:noProof/>
        </w:rPr>
        <w:t>7</w:t>
      </w:r>
      <w:r>
        <w:fldChar w:fldCharType="end"/>
      </w:r>
      <w:r>
        <w:t xml:space="preserve">. </w:t>
      </w:r>
      <w:r w:rsidRPr="00E640EE">
        <w:t>Sample Document Trackability Matrix (DTM)</w:t>
      </w:r>
      <w:bookmarkEnd w:id="61"/>
    </w:p>
    <w:tbl>
      <w:tblPr>
        <w:tblW w:w="107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656"/>
        <w:gridCol w:w="553"/>
        <w:gridCol w:w="1812"/>
        <w:gridCol w:w="1136"/>
        <w:gridCol w:w="1660"/>
        <w:gridCol w:w="1796"/>
        <w:gridCol w:w="1618"/>
        <w:gridCol w:w="1553"/>
      </w:tblGrid>
      <w:tr w:rsidR="00730CC9" w:rsidRPr="00730CC9" w14:paraId="09FB7CF5" w14:textId="77777777" w:rsidTr="00C579ED">
        <w:trPr>
          <w:trHeight w:val="300"/>
        </w:trPr>
        <w:tc>
          <w:tcPr>
            <w:tcW w:w="686" w:type="dxa"/>
            <w:tcBorders>
              <w:top w:val="single" w:sz="6" w:space="0" w:color="3E4545"/>
              <w:left w:val="single" w:sz="6" w:space="0" w:color="3E4545"/>
              <w:bottom w:val="single" w:sz="6" w:space="0" w:color="3E4545"/>
              <w:right w:val="nil"/>
            </w:tcBorders>
            <w:shd w:val="clear" w:color="auto" w:fill="3E4545"/>
            <w:vAlign w:val="bottom"/>
            <w:hideMark/>
          </w:tcPr>
          <w:p w14:paraId="712902E4" w14:textId="77777777" w:rsidR="00730CC9" w:rsidRPr="00730CC9" w:rsidRDefault="00730CC9" w:rsidP="00730CC9">
            <w:pPr>
              <w:jc w:val="center"/>
              <w:textAlignment w:val="baseline"/>
              <w:rPr>
                <w:rFonts w:ascii="Times New Roman" w:hAnsi="Times New Roman"/>
                <w:b/>
                <w:bCs/>
                <w:color w:val="FFFFFF"/>
              </w:rPr>
            </w:pPr>
            <w:r w:rsidRPr="00730CC9">
              <w:rPr>
                <w:rFonts w:ascii="Arial" w:hAnsi="Arial" w:cs="Arial"/>
                <w:b/>
                <w:bCs/>
                <w:color w:val="FFFFFF"/>
                <w:sz w:val="14"/>
                <w:szCs w:val="14"/>
              </w:rPr>
              <w:t>NIST SP </w:t>
            </w:r>
            <w:r w:rsidRPr="00730CC9">
              <w:rPr>
                <w:rFonts w:ascii="Arial" w:hAnsi="Arial" w:cs="Arial"/>
                <w:b/>
                <w:bCs/>
                <w:color w:val="FFFFFF"/>
                <w:sz w:val="14"/>
                <w:szCs w:val="14"/>
              </w:rPr>
              <w:br/>
              <w:t>800-171 # </w:t>
            </w:r>
          </w:p>
        </w:tc>
        <w:tc>
          <w:tcPr>
            <w:tcW w:w="553" w:type="dxa"/>
            <w:tcBorders>
              <w:top w:val="single" w:sz="6" w:space="0" w:color="3E4545"/>
              <w:left w:val="nil"/>
              <w:bottom w:val="single" w:sz="6" w:space="0" w:color="3E4545"/>
              <w:right w:val="nil"/>
            </w:tcBorders>
            <w:shd w:val="clear" w:color="auto" w:fill="3E4545"/>
            <w:vAlign w:val="bottom"/>
            <w:hideMark/>
          </w:tcPr>
          <w:p w14:paraId="4D60D3F2" w14:textId="77777777" w:rsidR="00730CC9" w:rsidRPr="00730CC9" w:rsidRDefault="00730CC9" w:rsidP="00730CC9">
            <w:pPr>
              <w:jc w:val="center"/>
              <w:textAlignment w:val="baseline"/>
              <w:rPr>
                <w:rFonts w:ascii="Times New Roman" w:hAnsi="Times New Roman"/>
                <w:b/>
                <w:bCs/>
                <w:color w:val="FFFFFF"/>
              </w:rPr>
            </w:pPr>
            <w:r w:rsidRPr="00730CC9">
              <w:rPr>
                <w:rFonts w:ascii="Arial" w:hAnsi="Arial" w:cs="Arial"/>
                <w:b/>
                <w:bCs/>
                <w:color w:val="FFFFFF"/>
                <w:sz w:val="14"/>
                <w:szCs w:val="14"/>
              </w:rPr>
              <w:t>CMMC# </w:t>
            </w:r>
          </w:p>
        </w:tc>
        <w:tc>
          <w:tcPr>
            <w:tcW w:w="1903" w:type="dxa"/>
            <w:tcBorders>
              <w:top w:val="single" w:sz="6" w:space="0" w:color="3E4545"/>
              <w:left w:val="nil"/>
              <w:bottom w:val="single" w:sz="6" w:space="0" w:color="3E4545"/>
              <w:right w:val="nil"/>
            </w:tcBorders>
            <w:shd w:val="clear" w:color="auto" w:fill="3E4545"/>
            <w:vAlign w:val="bottom"/>
            <w:hideMark/>
          </w:tcPr>
          <w:p w14:paraId="16AFD324" w14:textId="77777777" w:rsidR="00730CC9" w:rsidRPr="00730CC9" w:rsidRDefault="00730CC9" w:rsidP="00730CC9">
            <w:pPr>
              <w:ind w:left="15"/>
              <w:jc w:val="center"/>
              <w:textAlignment w:val="baseline"/>
              <w:rPr>
                <w:rFonts w:ascii="Times New Roman" w:hAnsi="Times New Roman"/>
                <w:b/>
                <w:bCs/>
                <w:color w:val="FFFFFF"/>
              </w:rPr>
            </w:pPr>
            <w:r w:rsidRPr="00730CC9">
              <w:rPr>
                <w:rFonts w:ascii="Arial" w:hAnsi="Arial" w:cs="Arial"/>
                <w:b/>
                <w:bCs/>
                <w:color w:val="FFFFFF"/>
                <w:sz w:val="14"/>
                <w:szCs w:val="14"/>
              </w:rPr>
              <w:t>Requirement </w:t>
            </w:r>
          </w:p>
        </w:tc>
        <w:tc>
          <w:tcPr>
            <w:tcW w:w="748" w:type="dxa"/>
            <w:tcBorders>
              <w:top w:val="single" w:sz="6" w:space="0" w:color="3E4545"/>
              <w:left w:val="nil"/>
              <w:bottom w:val="single" w:sz="6" w:space="0" w:color="3E4545"/>
              <w:right w:val="nil"/>
            </w:tcBorders>
            <w:shd w:val="clear" w:color="auto" w:fill="3E4545"/>
            <w:vAlign w:val="bottom"/>
            <w:hideMark/>
          </w:tcPr>
          <w:p w14:paraId="7243D8F4" w14:textId="77777777" w:rsidR="00730CC9" w:rsidRPr="00730CC9" w:rsidRDefault="00730CC9" w:rsidP="00C579ED">
            <w:pPr>
              <w:ind w:left="15" w:firstLine="12"/>
              <w:jc w:val="center"/>
              <w:textAlignment w:val="baseline"/>
              <w:rPr>
                <w:rFonts w:ascii="Times New Roman" w:hAnsi="Times New Roman"/>
                <w:b/>
                <w:bCs/>
                <w:color w:val="FFFFFF"/>
              </w:rPr>
            </w:pPr>
            <w:r w:rsidRPr="00730CC9">
              <w:rPr>
                <w:rFonts w:ascii="Arial" w:hAnsi="Arial" w:cs="Arial"/>
                <w:b/>
                <w:bCs/>
                <w:color w:val="FFFFFF"/>
                <w:sz w:val="14"/>
                <w:szCs w:val="14"/>
              </w:rPr>
              <w:t>Related Policies </w:t>
            </w:r>
          </w:p>
        </w:tc>
        <w:tc>
          <w:tcPr>
            <w:tcW w:w="1713" w:type="dxa"/>
            <w:tcBorders>
              <w:top w:val="single" w:sz="6" w:space="0" w:color="3E4545"/>
              <w:left w:val="nil"/>
              <w:bottom w:val="single" w:sz="6" w:space="0" w:color="3E4545"/>
              <w:right w:val="nil"/>
            </w:tcBorders>
            <w:shd w:val="clear" w:color="auto" w:fill="3E4545"/>
            <w:vAlign w:val="bottom"/>
            <w:hideMark/>
          </w:tcPr>
          <w:p w14:paraId="2FE6F06B" w14:textId="77777777" w:rsidR="00730CC9" w:rsidRPr="00730CC9" w:rsidRDefault="00730CC9" w:rsidP="00C579ED">
            <w:pPr>
              <w:ind w:left="15" w:firstLine="12"/>
              <w:jc w:val="center"/>
              <w:textAlignment w:val="baseline"/>
              <w:rPr>
                <w:rFonts w:ascii="Times New Roman" w:hAnsi="Times New Roman"/>
                <w:b/>
                <w:bCs/>
                <w:color w:val="FFFFFF"/>
              </w:rPr>
            </w:pPr>
            <w:r w:rsidRPr="00730CC9">
              <w:rPr>
                <w:rFonts w:ascii="Arial" w:hAnsi="Arial" w:cs="Arial"/>
                <w:b/>
                <w:bCs/>
                <w:color w:val="FFFFFF"/>
                <w:sz w:val="14"/>
                <w:szCs w:val="14"/>
              </w:rPr>
              <w:t>Related Plans </w:t>
            </w:r>
          </w:p>
        </w:tc>
        <w:tc>
          <w:tcPr>
            <w:tcW w:w="1867" w:type="dxa"/>
            <w:tcBorders>
              <w:top w:val="single" w:sz="6" w:space="0" w:color="3E4545"/>
              <w:left w:val="nil"/>
              <w:bottom w:val="single" w:sz="6" w:space="0" w:color="3E4545"/>
              <w:right w:val="nil"/>
            </w:tcBorders>
            <w:shd w:val="clear" w:color="auto" w:fill="3E4545"/>
            <w:vAlign w:val="bottom"/>
            <w:hideMark/>
          </w:tcPr>
          <w:p w14:paraId="49A20260" w14:textId="77777777" w:rsidR="00730CC9" w:rsidRPr="00730CC9" w:rsidRDefault="00730CC9" w:rsidP="00C579ED">
            <w:pPr>
              <w:ind w:firstLine="12"/>
              <w:jc w:val="center"/>
              <w:textAlignment w:val="baseline"/>
              <w:rPr>
                <w:rFonts w:ascii="Times New Roman" w:hAnsi="Times New Roman"/>
                <w:b/>
                <w:bCs/>
                <w:color w:val="FFFFFF"/>
              </w:rPr>
            </w:pPr>
            <w:r w:rsidRPr="00730CC9">
              <w:rPr>
                <w:rFonts w:ascii="Arial" w:hAnsi="Arial" w:cs="Arial"/>
                <w:b/>
                <w:bCs/>
                <w:color w:val="FFFFFF"/>
                <w:sz w:val="14"/>
                <w:szCs w:val="14"/>
              </w:rPr>
              <w:t>Related </w:t>
            </w:r>
            <w:r w:rsidRPr="00730CC9">
              <w:rPr>
                <w:rFonts w:ascii="Arial" w:hAnsi="Arial" w:cs="Arial"/>
                <w:b/>
                <w:bCs/>
                <w:color w:val="FFFFFF"/>
                <w:sz w:val="14"/>
                <w:szCs w:val="14"/>
              </w:rPr>
              <w:br/>
              <w:t>Procedures </w:t>
            </w:r>
          </w:p>
        </w:tc>
        <w:tc>
          <w:tcPr>
            <w:tcW w:w="1693" w:type="dxa"/>
            <w:tcBorders>
              <w:top w:val="single" w:sz="6" w:space="0" w:color="3E4545"/>
              <w:left w:val="nil"/>
              <w:bottom w:val="single" w:sz="6" w:space="0" w:color="3E4545"/>
              <w:right w:val="nil"/>
            </w:tcBorders>
            <w:shd w:val="clear" w:color="auto" w:fill="3E4545"/>
            <w:vAlign w:val="bottom"/>
            <w:hideMark/>
          </w:tcPr>
          <w:p w14:paraId="6741FDFB" w14:textId="77777777" w:rsidR="00730CC9" w:rsidRPr="00730CC9" w:rsidRDefault="00730CC9" w:rsidP="00C579ED">
            <w:pPr>
              <w:ind w:left="15" w:firstLine="12"/>
              <w:jc w:val="center"/>
              <w:textAlignment w:val="baseline"/>
              <w:rPr>
                <w:rFonts w:ascii="Times New Roman" w:hAnsi="Times New Roman"/>
                <w:b/>
                <w:bCs/>
                <w:color w:val="FFFFFF"/>
              </w:rPr>
            </w:pPr>
            <w:r w:rsidRPr="00730CC9">
              <w:rPr>
                <w:rFonts w:ascii="Arial" w:hAnsi="Arial" w:cs="Arial"/>
                <w:b/>
                <w:bCs/>
                <w:color w:val="FFFFFF"/>
                <w:sz w:val="14"/>
                <w:szCs w:val="14"/>
              </w:rPr>
              <w:t>Related ODPs </w:t>
            </w:r>
          </w:p>
        </w:tc>
        <w:tc>
          <w:tcPr>
            <w:tcW w:w="1621" w:type="dxa"/>
            <w:tcBorders>
              <w:top w:val="single" w:sz="6" w:space="0" w:color="3E4545"/>
              <w:left w:val="nil"/>
              <w:bottom w:val="single" w:sz="6" w:space="0" w:color="3E4545"/>
              <w:right w:val="single" w:sz="6" w:space="0" w:color="3E4545"/>
            </w:tcBorders>
            <w:shd w:val="clear" w:color="auto" w:fill="3E4545"/>
            <w:vAlign w:val="bottom"/>
            <w:hideMark/>
          </w:tcPr>
          <w:p w14:paraId="69B96F9B" w14:textId="77777777" w:rsidR="00730CC9" w:rsidRPr="00730CC9" w:rsidRDefault="00730CC9" w:rsidP="00C579ED">
            <w:pPr>
              <w:ind w:left="15" w:firstLine="12"/>
              <w:jc w:val="center"/>
              <w:textAlignment w:val="baseline"/>
              <w:rPr>
                <w:rFonts w:ascii="Times New Roman" w:hAnsi="Times New Roman"/>
                <w:b/>
                <w:bCs/>
                <w:color w:val="FFFFFF"/>
              </w:rPr>
            </w:pPr>
            <w:r w:rsidRPr="00730CC9">
              <w:rPr>
                <w:rFonts w:ascii="Arial" w:hAnsi="Arial" w:cs="Arial"/>
                <w:b/>
                <w:bCs/>
                <w:color w:val="FFFFFF"/>
                <w:sz w:val="14"/>
                <w:szCs w:val="14"/>
              </w:rPr>
              <w:t>Related CIs </w:t>
            </w:r>
          </w:p>
        </w:tc>
      </w:tr>
      <w:tr w:rsidR="00730CC9" w:rsidRPr="00730CC9" w14:paraId="67A7AF83" w14:textId="77777777" w:rsidTr="00C579ED">
        <w:trPr>
          <w:trHeight w:val="300"/>
        </w:trPr>
        <w:tc>
          <w:tcPr>
            <w:tcW w:w="686" w:type="dxa"/>
            <w:tcBorders>
              <w:top w:val="single" w:sz="6" w:space="0" w:color="879393"/>
              <w:left w:val="single" w:sz="6" w:space="0" w:color="879393"/>
              <w:bottom w:val="single" w:sz="6" w:space="0" w:color="879393"/>
              <w:right w:val="nil"/>
            </w:tcBorders>
            <w:shd w:val="clear" w:color="auto" w:fill="D6DBDB"/>
            <w:hideMark/>
          </w:tcPr>
          <w:p w14:paraId="0FF568D9" w14:textId="77777777" w:rsidR="00730CC9" w:rsidRPr="00730CC9" w:rsidRDefault="00730CC9" w:rsidP="00730CC9">
            <w:pPr>
              <w:jc w:val="center"/>
              <w:textAlignment w:val="baseline"/>
              <w:rPr>
                <w:rFonts w:ascii="Times New Roman" w:hAnsi="Times New Roman"/>
                <w:b/>
                <w:bCs/>
              </w:rPr>
            </w:pPr>
            <w:r w:rsidRPr="00730CC9">
              <w:rPr>
                <w:rFonts w:ascii="Arial" w:hAnsi="Arial" w:cs="Arial"/>
                <w:b/>
                <w:bCs/>
                <w:color w:val="000000"/>
                <w:sz w:val="14"/>
                <w:szCs w:val="14"/>
              </w:rPr>
              <w:t>3.3.1 </w:t>
            </w:r>
          </w:p>
        </w:tc>
        <w:tc>
          <w:tcPr>
            <w:tcW w:w="553" w:type="dxa"/>
            <w:tcBorders>
              <w:top w:val="single" w:sz="6" w:space="0" w:color="879393"/>
              <w:left w:val="nil"/>
              <w:bottom w:val="single" w:sz="6" w:space="0" w:color="879393"/>
              <w:right w:val="nil"/>
            </w:tcBorders>
            <w:shd w:val="clear" w:color="auto" w:fill="D6DBDB"/>
            <w:hideMark/>
          </w:tcPr>
          <w:p w14:paraId="54C3F5E4" w14:textId="77777777" w:rsidR="00730CC9" w:rsidRPr="00730CC9" w:rsidRDefault="00730CC9" w:rsidP="00730CC9">
            <w:pPr>
              <w:jc w:val="center"/>
              <w:textAlignment w:val="baseline"/>
              <w:rPr>
                <w:rFonts w:ascii="Times New Roman" w:hAnsi="Times New Roman"/>
              </w:rPr>
            </w:pPr>
            <w:proofErr w:type="gramStart"/>
            <w:r w:rsidRPr="00730CC9">
              <w:rPr>
                <w:rFonts w:ascii="Arial" w:hAnsi="Arial" w:cs="Arial"/>
                <w:sz w:val="14"/>
                <w:szCs w:val="14"/>
              </w:rPr>
              <w:t>AU.L</w:t>
            </w:r>
            <w:proofErr w:type="gramEnd"/>
            <w:r w:rsidR="00FF5042">
              <w:rPr>
                <w:rFonts w:ascii="Arial" w:hAnsi="Arial" w:cs="Arial"/>
                <w:sz w:val="14"/>
                <w:szCs w:val="14"/>
              </w:rPr>
              <w:t>2</w:t>
            </w:r>
            <w:r w:rsidRPr="00730CC9">
              <w:rPr>
                <w:rFonts w:ascii="Arial" w:hAnsi="Arial" w:cs="Arial"/>
                <w:sz w:val="14"/>
                <w:szCs w:val="14"/>
              </w:rPr>
              <w:t>-3.3.1 </w:t>
            </w:r>
          </w:p>
        </w:tc>
        <w:tc>
          <w:tcPr>
            <w:tcW w:w="1903" w:type="dxa"/>
            <w:tcBorders>
              <w:top w:val="single" w:sz="6" w:space="0" w:color="879393"/>
              <w:left w:val="nil"/>
              <w:bottom w:val="single" w:sz="6" w:space="0" w:color="879393"/>
              <w:right w:val="nil"/>
            </w:tcBorders>
            <w:shd w:val="clear" w:color="auto" w:fill="D6DBDB"/>
            <w:hideMark/>
          </w:tcPr>
          <w:p w14:paraId="7CBD1A58" w14:textId="77777777" w:rsidR="00730CC9" w:rsidRPr="00730CC9" w:rsidRDefault="00730CC9" w:rsidP="00730CC9">
            <w:pPr>
              <w:textAlignment w:val="baseline"/>
              <w:rPr>
                <w:rFonts w:ascii="Times New Roman" w:hAnsi="Times New Roman"/>
              </w:rPr>
            </w:pPr>
            <w:r w:rsidRPr="00730CC9">
              <w:rPr>
                <w:rFonts w:ascii="Arial" w:hAnsi="Arial" w:cs="Arial"/>
                <w:color w:val="000000"/>
                <w:sz w:val="14"/>
                <w:szCs w:val="14"/>
              </w:rPr>
              <w:t>Create and retain system audit logs and records to the extent needed to enable the monitoring, analysis, investigation, and reporting of unlawful or unauthorized system activity. </w:t>
            </w:r>
          </w:p>
        </w:tc>
        <w:tc>
          <w:tcPr>
            <w:tcW w:w="748" w:type="dxa"/>
            <w:tcBorders>
              <w:top w:val="single" w:sz="6" w:space="0" w:color="879393"/>
              <w:left w:val="nil"/>
              <w:bottom w:val="single" w:sz="6" w:space="0" w:color="879393"/>
              <w:right w:val="nil"/>
            </w:tcBorders>
            <w:shd w:val="clear" w:color="auto" w:fill="D6DBDB"/>
            <w:hideMark/>
          </w:tcPr>
          <w:p w14:paraId="7DA89F18" w14:textId="77777777" w:rsidR="00730CC9" w:rsidRPr="00730CC9" w:rsidRDefault="00730CC9" w:rsidP="00905B7C">
            <w:pPr>
              <w:numPr>
                <w:ilvl w:val="0"/>
                <w:numId w:val="22"/>
              </w:numPr>
              <w:tabs>
                <w:tab w:val="clear" w:pos="720"/>
                <w:tab w:val="num" w:pos="272"/>
              </w:tabs>
              <w:ind w:left="272" w:hanging="226"/>
              <w:textAlignment w:val="baseline"/>
              <w:rPr>
                <w:rFonts w:ascii="Arial" w:hAnsi="Arial" w:cs="Arial"/>
                <w:sz w:val="14"/>
                <w:szCs w:val="14"/>
              </w:rPr>
            </w:pPr>
            <w:r w:rsidRPr="00730CC9">
              <w:rPr>
                <w:rFonts w:ascii="Arial" w:hAnsi="Arial" w:cs="Arial"/>
                <w:color w:val="000000"/>
                <w:sz w:val="14"/>
                <w:szCs w:val="14"/>
              </w:rPr>
              <w:t>Audit and Accountability Policy, para 7.1.1, 7.1.3 </w:t>
            </w:r>
          </w:p>
        </w:tc>
        <w:tc>
          <w:tcPr>
            <w:tcW w:w="1713" w:type="dxa"/>
            <w:tcBorders>
              <w:top w:val="single" w:sz="6" w:space="0" w:color="879393"/>
              <w:left w:val="nil"/>
              <w:bottom w:val="single" w:sz="6" w:space="0" w:color="879393"/>
              <w:right w:val="nil"/>
            </w:tcBorders>
            <w:shd w:val="clear" w:color="auto" w:fill="D6DBDB"/>
            <w:hideMark/>
          </w:tcPr>
          <w:p w14:paraId="48EC691C" w14:textId="77777777" w:rsidR="00730CC9" w:rsidRPr="00730CC9" w:rsidRDefault="00730CC9" w:rsidP="00905B7C">
            <w:pPr>
              <w:numPr>
                <w:ilvl w:val="0"/>
                <w:numId w:val="23"/>
              </w:numPr>
              <w:tabs>
                <w:tab w:val="clear" w:pos="720"/>
                <w:tab w:val="num" w:pos="272"/>
              </w:tabs>
              <w:ind w:left="272" w:hanging="226"/>
              <w:textAlignment w:val="baseline"/>
              <w:rPr>
                <w:rFonts w:ascii="Arial" w:hAnsi="Arial" w:cs="Arial"/>
                <w:sz w:val="14"/>
                <w:szCs w:val="14"/>
              </w:rPr>
            </w:pPr>
            <w:r w:rsidRPr="00730CC9">
              <w:rPr>
                <w:rFonts w:ascii="Arial" w:hAnsi="Arial" w:cs="Arial"/>
                <w:sz w:val="14"/>
                <w:szCs w:val="14"/>
              </w:rPr>
              <w:t>Audit and Accountability Plan </w:t>
            </w:r>
          </w:p>
        </w:tc>
        <w:tc>
          <w:tcPr>
            <w:tcW w:w="1867" w:type="dxa"/>
            <w:tcBorders>
              <w:top w:val="single" w:sz="6" w:space="0" w:color="879393"/>
              <w:left w:val="nil"/>
              <w:bottom w:val="single" w:sz="6" w:space="0" w:color="879393"/>
              <w:right w:val="nil"/>
            </w:tcBorders>
            <w:shd w:val="clear" w:color="auto" w:fill="D6DBDB"/>
            <w:hideMark/>
          </w:tcPr>
          <w:p w14:paraId="308927B9" w14:textId="77777777" w:rsidR="00730CC9" w:rsidRPr="00730CC9" w:rsidRDefault="00730CC9" w:rsidP="00905B7C">
            <w:pPr>
              <w:numPr>
                <w:ilvl w:val="0"/>
                <w:numId w:val="24"/>
              </w:numPr>
              <w:tabs>
                <w:tab w:val="clear" w:pos="720"/>
                <w:tab w:val="num" w:pos="272"/>
              </w:tabs>
              <w:ind w:left="272" w:hanging="226"/>
              <w:textAlignment w:val="baseline"/>
              <w:rPr>
                <w:rFonts w:ascii="Arial" w:hAnsi="Arial" w:cs="Arial"/>
                <w:sz w:val="14"/>
                <w:szCs w:val="14"/>
              </w:rPr>
            </w:pPr>
            <w:r w:rsidRPr="00730CC9">
              <w:rPr>
                <w:rFonts w:ascii="Arial" w:hAnsi="Arial" w:cs="Arial"/>
                <w:color w:val="000000"/>
                <w:sz w:val="14"/>
                <w:szCs w:val="14"/>
              </w:rPr>
              <w:t>Change Management Procedures </w:t>
            </w:r>
          </w:p>
        </w:tc>
        <w:tc>
          <w:tcPr>
            <w:tcW w:w="1693" w:type="dxa"/>
            <w:tcBorders>
              <w:top w:val="single" w:sz="6" w:space="0" w:color="879393"/>
              <w:left w:val="nil"/>
              <w:bottom w:val="single" w:sz="6" w:space="0" w:color="879393"/>
              <w:right w:val="nil"/>
            </w:tcBorders>
            <w:shd w:val="clear" w:color="auto" w:fill="D6DBDB"/>
            <w:hideMark/>
          </w:tcPr>
          <w:p w14:paraId="18C5A1CD" w14:textId="77777777" w:rsidR="00730CC9" w:rsidRPr="00730CC9" w:rsidRDefault="00730CC9" w:rsidP="00905B7C">
            <w:pPr>
              <w:numPr>
                <w:ilvl w:val="0"/>
                <w:numId w:val="25"/>
              </w:numPr>
              <w:tabs>
                <w:tab w:val="clear" w:pos="720"/>
                <w:tab w:val="num" w:pos="272"/>
              </w:tabs>
              <w:ind w:left="272" w:hanging="226"/>
              <w:textAlignment w:val="baseline"/>
              <w:rPr>
                <w:rFonts w:ascii="Arial" w:hAnsi="Arial" w:cs="Arial"/>
                <w:sz w:val="14"/>
                <w:szCs w:val="14"/>
              </w:rPr>
            </w:pPr>
            <w:r w:rsidRPr="00730CC9">
              <w:rPr>
                <w:rFonts w:ascii="Arial" w:hAnsi="Arial" w:cs="Arial"/>
                <w:color w:val="000000"/>
                <w:sz w:val="14"/>
                <w:szCs w:val="14"/>
              </w:rPr>
              <w:t>Audit Log Retention Schedule ODP </w:t>
            </w:r>
          </w:p>
        </w:tc>
        <w:tc>
          <w:tcPr>
            <w:tcW w:w="1621" w:type="dxa"/>
            <w:tcBorders>
              <w:top w:val="single" w:sz="6" w:space="0" w:color="879393"/>
              <w:left w:val="nil"/>
              <w:bottom w:val="single" w:sz="6" w:space="0" w:color="879393"/>
              <w:right w:val="single" w:sz="6" w:space="0" w:color="879393"/>
            </w:tcBorders>
            <w:shd w:val="clear" w:color="auto" w:fill="D6DBDB"/>
            <w:hideMark/>
          </w:tcPr>
          <w:p w14:paraId="70DCF4C9" w14:textId="77777777" w:rsidR="00730CC9" w:rsidRPr="00730CC9" w:rsidRDefault="00730CC9" w:rsidP="00905B7C">
            <w:pPr>
              <w:numPr>
                <w:ilvl w:val="0"/>
                <w:numId w:val="26"/>
              </w:numPr>
              <w:tabs>
                <w:tab w:val="clear" w:pos="720"/>
                <w:tab w:val="num" w:pos="272"/>
              </w:tabs>
              <w:ind w:left="272" w:hanging="226"/>
              <w:textAlignment w:val="baseline"/>
              <w:rPr>
                <w:rFonts w:ascii="Arial" w:hAnsi="Arial" w:cs="Arial"/>
                <w:sz w:val="14"/>
                <w:szCs w:val="14"/>
              </w:rPr>
            </w:pPr>
            <w:r w:rsidRPr="00730CC9">
              <w:rPr>
                <w:rFonts w:ascii="Arial" w:hAnsi="Arial" w:cs="Arial"/>
                <w:color w:val="3E4545"/>
                <w:sz w:val="14"/>
                <w:szCs w:val="14"/>
              </w:rPr>
              <w:t>365 Defender | Audit Retention Policy </w:t>
            </w:r>
          </w:p>
        </w:tc>
      </w:tr>
    </w:tbl>
    <w:p w14:paraId="27053565" w14:textId="77777777" w:rsidR="00730CC9" w:rsidRPr="00730CC9" w:rsidRDefault="00730CC9" w:rsidP="00730CC9">
      <w:pPr>
        <w:jc w:val="both"/>
        <w:textAlignment w:val="baseline"/>
        <w:rPr>
          <w:rFonts w:ascii="Segoe UI" w:hAnsi="Segoe UI" w:cs="Segoe UI"/>
          <w:color w:val="3E4545"/>
          <w:sz w:val="18"/>
          <w:szCs w:val="18"/>
        </w:rPr>
      </w:pPr>
      <w:r w:rsidRPr="00730CC9">
        <w:rPr>
          <w:rFonts w:ascii="Arial" w:hAnsi="Arial" w:cs="Arial"/>
          <w:color w:val="3E4545"/>
          <w:sz w:val="20"/>
          <w:szCs w:val="20"/>
        </w:rPr>
        <w:t>In the example above, when reviewing NIST SP 800-171 requirement 3.3.1, the DTM provides the user the ability to correlated: </w:t>
      </w:r>
    </w:p>
    <w:p w14:paraId="0DDE2063" w14:textId="77777777" w:rsidR="00730CC9" w:rsidRPr="00730CC9" w:rsidRDefault="00730CC9" w:rsidP="00905B7C">
      <w:pPr>
        <w:pStyle w:val="ListParagraph"/>
        <w:numPr>
          <w:ilvl w:val="0"/>
          <w:numId w:val="10"/>
        </w:numPr>
      </w:pPr>
      <w:r w:rsidRPr="00730CC9">
        <w:rPr>
          <w:b/>
          <w:bCs/>
        </w:rPr>
        <w:t>Related Policies:</w:t>
      </w:r>
      <w:r w:rsidRPr="00730CC9">
        <w:t>  In the example above, the requirement was taken into consideration during the writing of Audit and Accountability Policy and specifically paragraphs 7.1.1 and 7.1.3 </w:t>
      </w:r>
    </w:p>
    <w:p w14:paraId="1D8D2E63" w14:textId="77777777" w:rsidR="00730CC9" w:rsidRPr="00730CC9" w:rsidRDefault="00730CC9" w:rsidP="00905B7C">
      <w:pPr>
        <w:pStyle w:val="ListParagraph"/>
        <w:numPr>
          <w:ilvl w:val="0"/>
          <w:numId w:val="10"/>
        </w:numPr>
      </w:pPr>
      <w:r w:rsidRPr="00730CC9">
        <w:rPr>
          <w:b/>
          <w:bCs/>
        </w:rPr>
        <w:t>Related Plans:</w:t>
      </w:r>
      <w:r w:rsidRPr="00730CC9">
        <w:t>  In this case the requirement is supported by a plan, Audit and Accountability Plan.  Every plan has an imbedded Related Requirements table to further guide the reviewer. </w:t>
      </w:r>
    </w:p>
    <w:p w14:paraId="4C395D30" w14:textId="77777777" w:rsidR="00730CC9" w:rsidRPr="00730CC9" w:rsidRDefault="00730CC9" w:rsidP="00905B7C">
      <w:pPr>
        <w:pStyle w:val="ListParagraph"/>
        <w:numPr>
          <w:ilvl w:val="0"/>
          <w:numId w:val="10"/>
        </w:numPr>
      </w:pPr>
      <w:r w:rsidRPr="00730CC9">
        <w:rPr>
          <w:b/>
          <w:bCs/>
        </w:rPr>
        <w:t>Related Procedure(s): </w:t>
      </w:r>
      <w:r w:rsidRPr="00730CC9">
        <w:t xml:space="preserve"> The DTM will list all related known repeatable procedures that are used to implement the requirements.  In this case, the DTM references the Change Management Procedures enumerated in the Configuration Management Plan (CMP).  The Change Management Procedures are used to affect changes to the system and related CIs. </w:t>
      </w:r>
    </w:p>
    <w:p w14:paraId="4FB8D061" w14:textId="77777777" w:rsidR="00730CC9" w:rsidRPr="00730CC9" w:rsidRDefault="00730CC9" w:rsidP="00905B7C">
      <w:pPr>
        <w:pStyle w:val="ListParagraph"/>
        <w:numPr>
          <w:ilvl w:val="0"/>
          <w:numId w:val="10"/>
        </w:numPr>
      </w:pPr>
      <w:r w:rsidRPr="00730CC9">
        <w:rPr>
          <w:b/>
          <w:bCs/>
        </w:rPr>
        <w:t>Related ODPs:</w:t>
      </w:r>
      <w:r w:rsidRPr="00730CC9">
        <w:t xml:space="preserve">  ODPs are used to capture where </w:t>
      </w:r>
      <w:r>
        <w:t>the organization</w:t>
      </w:r>
      <w:r w:rsidRPr="00730CC9">
        <w:t xml:space="preserve"> has defined, established, identified, or specified a parameter used to guide how </w:t>
      </w:r>
      <w:r>
        <w:t>the organization</w:t>
      </w:r>
      <w:r w:rsidRPr="00730CC9">
        <w:t xml:space="preserve"> operates.  In this case the DTM points to the Audit Log Retention Schedule ODP. </w:t>
      </w:r>
    </w:p>
    <w:p w14:paraId="001F0032" w14:textId="77777777" w:rsidR="00730CC9" w:rsidRPr="00730CC9" w:rsidRDefault="00730CC9" w:rsidP="00905B7C">
      <w:pPr>
        <w:pStyle w:val="ListParagraph"/>
        <w:numPr>
          <w:ilvl w:val="0"/>
          <w:numId w:val="10"/>
        </w:numPr>
      </w:pPr>
      <w:r w:rsidRPr="00730CC9">
        <w:rPr>
          <w:b/>
          <w:bCs/>
        </w:rPr>
        <w:t>Related CIs:</w:t>
      </w:r>
      <w:r w:rsidRPr="00730CC9">
        <w:t>  This column will list all the related configuration items that are configured on system components to implement the requirement.  In this case, there is a Configuration Item in Microsoft 365 Defender that technically affects how this requirement is implemented. </w:t>
      </w:r>
    </w:p>
    <w:p w14:paraId="4057214E" w14:textId="77777777" w:rsidR="00730CC9" w:rsidRPr="00730CC9" w:rsidRDefault="00730CC9" w:rsidP="00905B7C">
      <w:pPr>
        <w:pStyle w:val="ListParagraph"/>
        <w:numPr>
          <w:ilvl w:val="0"/>
          <w:numId w:val="10"/>
        </w:numPr>
      </w:pPr>
      <w:r w:rsidRPr="00730CC9">
        <w:rPr>
          <w:b/>
          <w:bCs/>
        </w:rPr>
        <w:t>Evidentiary Artifacts:</w:t>
      </w:r>
      <w:r w:rsidRPr="00730CC9">
        <w:t xml:space="preserve">  For formal audits, </w:t>
      </w:r>
      <w:r>
        <w:t>the organization</w:t>
      </w:r>
      <w:r w:rsidRPr="00730CC9">
        <w:t xml:space="preserve"> will add a supplemental column to list evidentiary artifacts that may be generated as a result of the requirement.  For this requirement, it may be a screenshot of raw audit logs. </w:t>
      </w:r>
    </w:p>
    <w:p w14:paraId="69A58E71" w14:textId="77777777" w:rsidR="00730CC9" w:rsidRPr="00730CC9" w:rsidRDefault="00730CC9" w:rsidP="00730CC9">
      <w:r w:rsidRPr="00730CC9">
        <w:t>Given the number of items and size of the DTM, the DTM will only be provided upon request. </w:t>
      </w:r>
    </w:p>
    <w:p w14:paraId="302633B0" w14:textId="77777777" w:rsidR="00905B7C" w:rsidRDefault="00905B7C" w:rsidP="00905B7C">
      <w:pPr>
        <w:pStyle w:val="Instructions"/>
      </w:pPr>
      <w:bookmarkStart w:id="62" w:name="_Toc125524365"/>
    </w:p>
    <w:p w14:paraId="570A208B" w14:textId="77777777" w:rsidR="00905B7C" w:rsidRDefault="00905B7C" w:rsidP="00905B7C">
      <w:pPr>
        <w:pStyle w:val="Instructions"/>
      </w:pPr>
    </w:p>
    <w:p w14:paraId="1E1C8E54" w14:textId="4499B038" w:rsidR="00905B7C" w:rsidRDefault="00905B7C" w:rsidP="00905B7C">
      <w:pPr>
        <w:pStyle w:val="Instructions"/>
      </w:pPr>
      <w:r>
        <w:t>See 3.1.9 as a sample way to complete documenting your conformity.</w:t>
      </w:r>
    </w:p>
    <w:p w14:paraId="0F567CDD" w14:textId="77777777" w:rsidR="006F70F7" w:rsidRDefault="006F70F7" w:rsidP="006F70F7">
      <w:pPr>
        <w:pStyle w:val="AppendixH2"/>
      </w:pPr>
      <w:bookmarkStart w:id="63" w:name="_Toc178844638"/>
      <w:r>
        <w:lastRenderedPageBreak/>
        <w:t>Access Control [AC] Family</w:t>
      </w:r>
      <w:bookmarkEnd w:id="62"/>
      <w:bookmarkEnd w:id="63"/>
    </w:p>
    <w:p w14:paraId="0400EEC6" w14:textId="77777777" w:rsidR="006F70F7" w:rsidRPr="00B05B8E" w:rsidRDefault="006F70F7" w:rsidP="006F70F7">
      <w:pPr>
        <w:pStyle w:val="AppendixH3RequirementItem"/>
      </w:pPr>
      <w:r w:rsidRPr="00C30956">
        <w:t>3.1.1</w:t>
      </w:r>
      <w:r w:rsidRPr="00B05B8E">
        <w:t xml:space="preserve">, </w:t>
      </w:r>
      <w:r w:rsidRPr="00C30956">
        <w:t>Limit system access to authorized users, processes acting on behalf of authorized users, and devices (including other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FD6066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2D4D628"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A288729"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553AA40"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0C1C8AA"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253BCA72"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1D2431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A64C03A" w14:textId="77777777" w:rsidR="006F70F7" w:rsidRPr="00B05B8E" w:rsidRDefault="006F70F7" w:rsidP="00C25A45">
            <w:pPr>
              <w:pStyle w:val="TableBody"/>
              <w:jc w:val="center"/>
            </w:pPr>
            <w:r w:rsidRPr="00C30956">
              <w:rPr>
                <w:noProof/>
              </w:rPr>
              <w:t>AC.</w:t>
            </w:r>
            <w:r w:rsidR="00382DF6">
              <w:rPr>
                <w:noProof/>
              </w:rPr>
              <w:t>L2</w:t>
            </w:r>
            <w:r w:rsidRPr="00C30956">
              <w:rPr>
                <w:noProof/>
              </w:rPr>
              <w:t>-3.1.1</w:t>
            </w:r>
          </w:p>
        </w:tc>
        <w:tc>
          <w:tcPr>
            <w:tcW w:w="2250" w:type="dxa"/>
            <w:gridSpan w:val="2"/>
            <w:tcBorders>
              <w:top w:val="single" w:sz="4" w:space="0" w:color="auto"/>
              <w:left w:val="nil"/>
              <w:bottom w:val="nil"/>
              <w:right w:val="nil"/>
            </w:tcBorders>
            <w:shd w:val="clear" w:color="auto" w:fill="595959" w:themeFill="text1" w:themeFillTint="A6"/>
            <w:vAlign w:val="center"/>
          </w:tcPr>
          <w:p w14:paraId="062F64BA"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337F8E1" w14:textId="77777777" w:rsidR="006F70F7" w:rsidRPr="00C01193" w:rsidRDefault="006F70F7" w:rsidP="00C25A45">
            <w:pPr>
              <w:pStyle w:val="TableBody"/>
            </w:pPr>
            <w:r w:rsidRPr="008706DE">
              <w:t>Authorized Access Control</w:t>
            </w:r>
          </w:p>
        </w:tc>
      </w:tr>
      <w:tr w:rsidR="006F70F7" w:rsidRPr="0051410A" w14:paraId="4FF8DD30"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5B74347"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29CAF2C" w14:textId="77777777" w:rsidR="006F70F7" w:rsidRPr="00C01193" w:rsidRDefault="006F70F7" w:rsidP="00C25A45">
            <w:pPr>
              <w:pStyle w:val="TableHeader"/>
            </w:pPr>
            <w:r w:rsidRPr="00C01193">
              <w:t>AO Conformity</w:t>
            </w:r>
          </w:p>
        </w:tc>
      </w:tr>
      <w:tr w:rsidR="006F70F7" w:rsidRPr="0051410A" w14:paraId="0278E8C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94A48BE" w14:textId="77777777" w:rsidR="006F70F7" w:rsidRPr="0051410A" w:rsidRDefault="006F70F7" w:rsidP="00C25A45">
            <w:pPr>
              <w:pStyle w:val="TableBody"/>
            </w:pPr>
            <w:r w:rsidRPr="00C30956">
              <w:rPr>
                <w:noProof/>
              </w:rPr>
              <w:t>[a] authorized users are identified.</w:t>
            </w:r>
          </w:p>
        </w:tc>
        <w:tc>
          <w:tcPr>
            <w:tcW w:w="3595" w:type="dxa"/>
            <w:gridSpan w:val="2"/>
            <w:tcBorders>
              <w:top w:val="single" w:sz="4" w:space="0" w:color="1F4E79" w:themeColor="accent1" w:themeShade="80"/>
              <w:bottom w:val="single" w:sz="4" w:space="0" w:color="1F4E79" w:themeColor="accent1" w:themeShade="80"/>
            </w:tcBorders>
          </w:tcPr>
          <w:p w14:paraId="51D56462" w14:textId="426D886F" w:rsidR="006F70F7" w:rsidRPr="0051410A" w:rsidRDefault="00D92D16" w:rsidP="00C25A45">
            <w:pPr>
              <w:pStyle w:val="TableBody"/>
              <w:tabs>
                <w:tab w:val="left" w:pos="1245"/>
                <w:tab w:val="left" w:pos="2685"/>
              </w:tabs>
              <w:rPr>
                <w:b/>
                <w:bCs/>
              </w:rPr>
            </w:pPr>
            <w:r>
              <w:fldChar w:fldCharType="begin">
                <w:ffData>
                  <w:name w:val="Check1"/>
                  <w:enabled/>
                  <w:calcOnExit w:val="0"/>
                  <w:checkBox>
                    <w:sizeAuto/>
                    <w:default w:val="0"/>
                  </w:checkBox>
                </w:ffData>
              </w:fldChar>
            </w:r>
            <w:bookmarkStart w:id="64" w:name="Check1"/>
            <w:r>
              <w:instrText xml:space="preserve"> FORMCHECKBOX </w:instrText>
            </w:r>
            <w:r>
              <w:fldChar w:fldCharType="separate"/>
            </w:r>
            <w:r>
              <w:fldChar w:fldCharType="end"/>
            </w:r>
            <w:bookmarkEnd w:id="64"/>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1B03C8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386163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A0E4D16" w14:textId="7738EB93" w:rsidR="006F70F7" w:rsidRPr="0051410A" w:rsidRDefault="00C04265" w:rsidP="00C25A45">
            <w:pPr>
              <w:pStyle w:val="TableBody"/>
            </w:pPr>
            <w:r w:rsidRPr="00C04265">
              <w:t>The system ensures that all authorized users are uniquely identified and authenticated prior to gaining access to the system. Identification is verified through the use of secure credentials, such as usernames, passwords, multi-factor authentication (MFA)</w:t>
            </w:r>
            <w:r w:rsidR="0066785E">
              <w:t xml:space="preserve">. </w:t>
            </w:r>
            <w:r w:rsidRPr="00C04265">
              <w:t>Access is granted only after the user’s identity is confirmed, and periodic audits are conducted to validate that user access is appropriate and up to date</w:t>
            </w:r>
            <w:r>
              <w:t xml:space="preserve">. </w:t>
            </w:r>
          </w:p>
        </w:tc>
      </w:tr>
      <w:tr w:rsidR="006F70F7" w:rsidRPr="00A8272D" w14:paraId="7EB9AFAF" w14:textId="77777777" w:rsidTr="00C25A45">
        <w:tc>
          <w:tcPr>
            <w:tcW w:w="10790" w:type="dxa"/>
            <w:gridSpan w:val="7"/>
            <w:tcBorders>
              <w:left w:val="nil"/>
              <w:right w:val="nil"/>
            </w:tcBorders>
          </w:tcPr>
          <w:p w14:paraId="310DEFEA" w14:textId="77777777" w:rsidR="006F70F7" w:rsidRPr="00A8272D" w:rsidRDefault="006F70F7" w:rsidP="00C25A45">
            <w:pPr>
              <w:tabs>
                <w:tab w:val="left" w:pos="1544"/>
                <w:tab w:val="left" w:pos="2984"/>
              </w:tabs>
              <w:rPr>
                <w:b/>
                <w:bCs/>
                <w:sz w:val="16"/>
                <w:szCs w:val="16"/>
              </w:rPr>
            </w:pPr>
          </w:p>
        </w:tc>
      </w:tr>
      <w:tr w:rsidR="006F70F7" w:rsidRPr="0051410A" w14:paraId="22A6226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495B7F3" w14:textId="77777777" w:rsidR="006F70F7" w:rsidRPr="0051410A" w:rsidRDefault="006F70F7" w:rsidP="00C25A45">
            <w:pPr>
              <w:pStyle w:val="TableBody"/>
              <w:rPr>
                <w:noProof/>
              </w:rPr>
            </w:pPr>
            <w:r w:rsidRPr="00C30956">
              <w:rPr>
                <w:noProof/>
              </w:rPr>
              <w:t>[b] processes acting on behalf of authorized users are identified.</w:t>
            </w:r>
          </w:p>
        </w:tc>
        <w:tc>
          <w:tcPr>
            <w:tcW w:w="3595" w:type="dxa"/>
            <w:gridSpan w:val="2"/>
            <w:tcBorders>
              <w:top w:val="single" w:sz="4" w:space="0" w:color="1F4E79" w:themeColor="accent1" w:themeShade="80"/>
              <w:bottom w:val="single" w:sz="4" w:space="0" w:color="1F4E79" w:themeColor="accent1" w:themeShade="80"/>
            </w:tcBorders>
          </w:tcPr>
          <w:p w14:paraId="6EBEA3FD" w14:textId="4D356757"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C42DC9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A82050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906FDC9" w14:textId="6C4A496F" w:rsidR="006F70F7" w:rsidRPr="0051410A" w:rsidRDefault="008B1927" w:rsidP="00C25A45">
            <w:pPr>
              <w:pStyle w:val="TableBody"/>
            </w:pPr>
            <w:r>
              <w:t>T</w:t>
            </w:r>
            <w:r w:rsidRPr="008B1927">
              <w:t>he system ensures that all processes acting on behalf of authorized users are properly identified and authenticated. Each process operates under the authority of an authenticated user, and the system maintains logs to track which user authorized the process. These logs are regularly reviewed to ensure that only legitimate processes are executing on behalf of authorized users</w:t>
            </w:r>
          </w:p>
        </w:tc>
      </w:tr>
      <w:tr w:rsidR="006F70F7" w:rsidRPr="00A8272D" w14:paraId="1EFA5A44" w14:textId="77777777" w:rsidTr="00C25A45">
        <w:tc>
          <w:tcPr>
            <w:tcW w:w="10790" w:type="dxa"/>
            <w:gridSpan w:val="7"/>
            <w:tcBorders>
              <w:left w:val="nil"/>
              <w:right w:val="nil"/>
            </w:tcBorders>
          </w:tcPr>
          <w:p w14:paraId="1C164FA6" w14:textId="77777777" w:rsidR="006F70F7" w:rsidRPr="00A8272D" w:rsidRDefault="006F70F7" w:rsidP="00C25A45">
            <w:pPr>
              <w:tabs>
                <w:tab w:val="left" w:pos="1544"/>
                <w:tab w:val="left" w:pos="2984"/>
              </w:tabs>
              <w:rPr>
                <w:b/>
                <w:bCs/>
                <w:sz w:val="16"/>
                <w:szCs w:val="16"/>
              </w:rPr>
            </w:pPr>
          </w:p>
        </w:tc>
      </w:tr>
      <w:tr w:rsidR="006F70F7" w:rsidRPr="0051410A" w14:paraId="08B6523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56596B5" w14:textId="77777777" w:rsidR="006F70F7" w:rsidRPr="0051410A" w:rsidRDefault="006F70F7" w:rsidP="00C25A45">
            <w:pPr>
              <w:pStyle w:val="TableBody"/>
            </w:pPr>
            <w:r w:rsidRPr="00C30956">
              <w:rPr>
                <w:noProof/>
              </w:rPr>
              <w:t>[c] devices (and other systems) authorized to connect to the system are identified.</w:t>
            </w:r>
          </w:p>
        </w:tc>
        <w:tc>
          <w:tcPr>
            <w:tcW w:w="3595" w:type="dxa"/>
            <w:gridSpan w:val="2"/>
            <w:tcBorders>
              <w:top w:val="single" w:sz="4" w:space="0" w:color="1F4E79" w:themeColor="accent1" w:themeShade="80"/>
              <w:bottom w:val="single" w:sz="4" w:space="0" w:color="1F4E79" w:themeColor="accent1" w:themeShade="80"/>
            </w:tcBorders>
          </w:tcPr>
          <w:p w14:paraId="2553537B" w14:textId="2CA04FDC"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32C199F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57D4BE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2D64FD6" w14:textId="314F958D" w:rsidR="006F70F7" w:rsidRPr="0051410A" w:rsidRDefault="00505916" w:rsidP="00C25A45">
            <w:pPr>
              <w:pStyle w:val="TableBody"/>
            </w:pPr>
            <w:r w:rsidRPr="00505916">
              <w:t>The system implements a comprehensive process for identifying and authorizing devices and other systems that are permitted to connect. Each device or system must undergo a validation process that includes registration, authentication, and authorization before it can establish a connection. Authorized devices and systems are documented, and their connection is continuously monitored to ensure compliance with established security policies. Unauthorized devices or systems are promptly detected and prevented from accessing the system</w:t>
            </w:r>
            <w:r>
              <w:t xml:space="preserve">. </w:t>
            </w:r>
          </w:p>
        </w:tc>
      </w:tr>
      <w:tr w:rsidR="006F70F7" w:rsidRPr="00A8272D" w14:paraId="270B6BA5" w14:textId="77777777" w:rsidTr="00C25A45">
        <w:tc>
          <w:tcPr>
            <w:tcW w:w="10790" w:type="dxa"/>
            <w:gridSpan w:val="7"/>
            <w:tcBorders>
              <w:left w:val="nil"/>
              <w:right w:val="nil"/>
            </w:tcBorders>
          </w:tcPr>
          <w:p w14:paraId="483B53D2" w14:textId="77777777" w:rsidR="006F70F7" w:rsidRPr="00A8272D" w:rsidRDefault="006F70F7" w:rsidP="00C25A45">
            <w:pPr>
              <w:tabs>
                <w:tab w:val="left" w:pos="1544"/>
                <w:tab w:val="left" w:pos="2984"/>
              </w:tabs>
              <w:rPr>
                <w:b/>
                <w:bCs/>
                <w:sz w:val="16"/>
                <w:szCs w:val="16"/>
              </w:rPr>
            </w:pPr>
          </w:p>
        </w:tc>
      </w:tr>
      <w:tr w:rsidR="006F70F7" w:rsidRPr="0051410A" w14:paraId="2092FCD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C2D4FEF" w14:textId="77777777" w:rsidR="006F70F7" w:rsidRPr="0051410A" w:rsidRDefault="006F70F7" w:rsidP="00C25A45">
            <w:pPr>
              <w:pStyle w:val="TableBody"/>
            </w:pPr>
            <w:r w:rsidRPr="00C30956">
              <w:rPr>
                <w:noProof/>
              </w:rPr>
              <w:t>[d] system access is limited to authorized users.</w:t>
            </w:r>
          </w:p>
        </w:tc>
        <w:tc>
          <w:tcPr>
            <w:tcW w:w="3595" w:type="dxa"/>
            <w:gridSpan w:val="2"/>
            <w:tcBorders>
              <w:top w:val="single" w:sz="4" w:space="0" w:color="1F4E79" w:themeColor="accent1" w:themeShade="80"/>
              <w:bottom w:val="single" w:sz="4" w:space="0" w:color="1F4E79" w:themeColor="accent1" w:themeShade="80"/>
            </w:tcBorders>
          </w:tcPr>
          <w:p w14:paraId="71609076" w14:textId="567BA649"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6F7D4AC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1F9EB2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BBF9329" w14:textId="399A2108" w:rsidR="006F70F7" w:rsidRPr="0051410A" w:rsidRDefault="00505916" w:rsidP="00C25A45">
            <w:pPr>
              <w:pStyle w:val="TableBody"/>
            </w:pPr>
            <w:r w:rsidRPr="00505916">
              <w:t>Access to the system is strictly limited to authorized users only. The system enforces access control mechanisms to ensure that only individuals with verified credentials are granted access. All access requests are validated against user authorization profiles, and access rights are assigned based on the principle of least privilege. Unauthorized access attempts are logged and reviewed regularly to ensure compliance with security policies and to detect and address any potential access control issues</w:t>
            </w:r>
            <w:r>
              <w:t xml:space="preserve">. </w:t>
            </w:r>
          </w:p>
        </w:tc>
      </w:tr>
      <w:tr w:rsidR="006F70F7" w:rsidRPr="00A8272D" w14:paraId="73A450FE" w14:textId="77777777" w:rsidTr="00C25A45">
        <w:tc>
          <w:tcPr>
            <w:tcW w:w="10790" w:type="dxa"/>
            <w:gridSpan w:val="7"/>
            <w:tcBorders>
              <w:left w:val="nil"/>
              <w:right w:val="nil"/>
            </w:tcBorders>
          </w:tcPr>
          <w:p w14:paraId="34A9DD87" w14:textId="77777777" w:rsidR="006F70F7" w:rsidRPr="00A8272D" w:rsidRDefault="006F70F7" w:rsidP="00C25A45">
            <w:pPr>
              <w:tabs>
                <w:tab w:val="left" w:pos="1544"/>
                <w:tab w:val="left" w:pos="2984"/>
              </w:tabs>
              <w:rPr>
                <w:b/>
                <w:bCs/>
                <w:sz w:val="16"/>
                <w:szCs w:val="16"/>
              </w:rPr>
            </w:pPr>
          </w:p>
        </w:tc>
      </w:tr>
      <w:tr w:rsidR="006F70F7" w:rsidRPr="0051410A" w14:paraId="43C17DE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1C40F06" w14:textId="77777777" w:rsidR="006F70F7" w:rsidRPr="0051410A" w:rsidRDefault="006F70F7" w:rsidP="00C25A45">
            <w:pPr>
              <w:pStyle w:val="TableBody"/>
            </w:pPr>
            <w:r w:rsidRPr="00C30956">
              <w:rPr>
                <w:noProof/>
              </w:rPr>
              <w:t>[e] system access is limited to processes acting on behalf of authorized users.</w:t>
            </w:r>
          </w:p>
        </w:tc>
        <w:tc>
          <w:tcPr>
            <w:tcW w:w="3595" w:type="dxa"/>
            <w:gridSpan w:val="2"/>
            <w:tcBorders>
              <w:top w:val="single" w:sz="4" w:space="0" w:color="1F4E79" w:themeColor="accent1" w:themeShade="80"/>
              <w:bottom w:val="single" w:sz="4" w:space="0" w:color="1F4E79" w:themeColor="accent1" w:themeShade="80"/>
            </w:tcBorders>
          </w:tcPr>
          <w:p w14:paraId="5980F846" w14:textId="51ABDAE5"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7B5363F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107198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86AFC07" w14:textId="73E0A564" w:rsidR="006F70F7" w:rsidRPr="0051410A" w:rsidRDefault="00505916" w:rsidP="00C25A45">
            <w:pPr>
              <w:pStyle w:val="TableBody"/>
            </w:pPr>
            <w:r w:rsidRPr="00505916">
              <w:t>The system enforces access controls to ensure that all processes acting on behalf of authorized users are subject to appropriate authorization and authentication measures. Each process must operate within the scope of permissions granted to the authorized user it represents, and is subject to the same access controls as the user. Access requests from processes are validated and logged, and periodic reviews are conducted to ensure that these processes do not exceed their authorized access levels or permissions. Unauthorized processes are promptly identified and blocked to maintain the integrity of the system</w:t>
            </w:r>
            <w:r>
              <w:t>.</w:t>
            </w:r>
          </w:p>
        </w:tc>
      </w:tr>
      <w:tr w:rsidR="006F70F7" w:rsidRPr="00A8272D" w14:paraId="521A4AF6" w14:textId="77777777" w:rsidTr="00C25A45">
        <w:tc>
          <w:tcPr>
            <w:tcW w:w="10790" w:type="dxa"/>
            <w:gridSpan w:val="7"/>
            <w:tcBorders>
              <w:left w:val="nil"/>
              <w:right w:val="nil"/>
            </w:tcBorders>
          </w:tcPr>
          <w:p w14:paraId="4930041B" w14:textId="77777777" w:rsidR="006F70F7" w:rsidRPr="00A8272D" w:rsidRDefault="006F70F7" w:rsidP="00C25A45">
            <w:pPr>
              <w:tabs>
                <w:tab w:val="left" w:pos="1544"/>
                <w:tab w:val="left" w:pos="2984"/>
              </w:tabs>
              <w:rPr>
                <w:b/>
                <w:bCs/>
                <w:sz w:val="16"/>
                <w:szCs w:val="16"/>
              </w:rPr>
            </w:pPr>
          </w:p>
        </w:tc>
      </w:tr>
      <w:tr w:rsidR="006F70F7" w:rsidRPr="00A8272D" w14:paraId="73A56BA3" w14:textId="77777777" w:rsidTr="00C25A45">
        <w:tc>
          <w:tcPr>
            <w:tcW w:w="10790" w:type="dxa"/>
            <w:gridSpan w:val="7"/>
            <w:tcBorders>
              <w:left w:val="nil"/>
              <w:right w:val="nil"/>
            </w:tcBorders>
          </w:tcPr>
          <w:p w14:paraId="55BAA053" w14:textId="77777777" w:rsidR="006F70F7" w:rsidRPr="00A8272D" w:rsidRDefault="006F70F7" w:rsidP="00C25A45">
            <w:pPr>
              <w:tabs>
                <w:tab w:val="left" w:pos="1544"/>
                <w:tab w:val="left" w:pos="2984"/>
              </w:tabs>
              <w:rPr>
                <w:b/>
                <w:bCs/>
                <w:sz w:val="16"/>
                <w:szCs w:val="16"/>
              </w:rPr>
            </w:pPr>
          </w:p>
        </w:tc>
      </w:tr>
      <w:tr w:rsidR="006F70F7" w:rsidRPr="0051410A" w14:paraId="601FA20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C1F441A" w14:textId="77777777" w:rsidR="006F70F7" w:rsidRPr="0051410A" w:rsidRDefault="006F70F7" w:rsidP="00C25A45">
            <w:pPr>
              <w:pStyle w:val="TableBody"/>
            </w:pPr>
            <w:r w:rsidRPr="00C30956">
              <w:rPr>
                <w:noProof/>
              </w:rPr>
              <w:t>[f] system access is limited to authorized devices (including other systems).</w:t>
            </w:r>
          </w:p>
        </w:tc>
        <w:tc>
          <w:tcPr>
            <w:tcW w:w="3595" w:type="dxa"/>
            <w:gridSpan w:val="2"/>
            <w:tcBorders>
              <w:top w:val="single" w:sz="4" w:space="0" w:color="1F4E79" w:themeColor="accent1" w:themeShade="80"/>
              <w:bottom w:val="single" w:sz="4" w:space="0" w:color="1F4E79" w:themeColor="accent1" w:themeShade="80"/>
            </w:tcBorders>
          </w:tcPr>
          <w:p w14:paraId="468464E6" w14:textId="1B7B209A"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69D7457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8978B2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8C35D19" w14:textId="0E99CF08" w:rsidR="006F70F7" w:rsidRPr="0051410A" w:rsidRDefault="008E4825" w:rsidP="00C25A45">
            <w:pPr>
              <w:pStyle w:val="TableBody"/>
            </w:pPr>
            <w:r w:rsidRPr="008E4825">
              <w:t>System access is restricted to authorized devices through the use of access control mechanisms. Authorized devices are identified by unique attributes such as MAC addresses or digital certificates. Only devices that are pre-approved and meet organizational security standards are granted access. Network Access Control (NAC) solutions are employed to enforce these policies, ensuring that unauthorized devices are denied access to the system. All access attempts are logged and regularly monitored to ensure compliance with security requirements.</w:t>
            </w:r>
          </w:p>
        </w:tc>
      </w:tr>
    </w:tbl>
    <w:p w14:paraId="02901D8E" w14:textId="77777777" w:rsidR="006F70F7" w:rsidRDefault="006F70F7" w:rsidP="006F70F7">
      <w:pPr>
        <w:pStyle w:val="AppendixH3RequirementItem"/>
      </w:pPr>
      <w:r>
        <w:br w:type="page"/>
      </w:r>
      <w:r w:rsidRPr="00C30956">
        <w:lastRenderedPageBreak/>
        <w:t>3.1.2</w:t>
      </w:r>
      <w:r w:rsidRPr="00B05B8E">
        <w:t xml:space="preserve">, </w:t>
      </w:r>
      <w:r w:rsidRPr="00C30956">
        <w:t>Limit system access to the types of transactions and functions that authorized users are permitted to execute.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E519B3B"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DCA7CB7"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C1F782A"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5D2163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BBCF43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AF183EC"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E5ED97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7C87C53" w14:textId="77777777" w:rsidR="006F70F7" w:rsidRPr="00B05B8E" w:rsidRDefault="006F70F7" w:rsidP="00C25A45">
            <w:pPr>
              <w:pStyle w:val="TableBody"/>
              <w:jc w:val="center"/>
            </w:pPr>
            <w:r w:rsidRPr="00C30956">
              <w:rPr>
                <w:noProof/>
              </w:rPr>
              <w:t>AC.</w:t>
            </w:r>
            <w:r w:rsidR="00382DF6">
              <w:rPr>
                <w:noProof/>
              </w:rPr>
              <w:t>L2</w:t>
            </w:r>
            <w:r w:rsidRPr="00C30956">
              <w:rPr>
                <w:noProof/>
              </w:rPr>
              <w:t>-3.1.2</w:t>
            </w:r>
          </w:p>
        </w:tc>
        <w:tc>
          <w:tcPr>
            <w:tcW w:w="2250" w:type="dxa"/>
            <w:gridSpan w:val="2"/>
            <w:tcBorders>
              <w:top w:val="single" w:sz="4" w:space="0" w:color="auto"/>
              <w:left w:val="nil"/>
              <w:bottom w:val="nil"/>
              <w:right w:val="nil"/>
            </w:tcBorders>
            <w:shd w:val="clear" w:color="auto" w:fill="595959" w:themeFill="text1" w:themeFillTint="A6"/>
            <w:vAlign w:val="center"/>
          </w:tcPr>
          <w:p w14:paraId="51563F70"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4CC89DF" w14:textId="77777777" w:rsidR="006F70F7" w:rsidRPr="00C01193" w:rsidRDefault="006F70F7" w:rsidP="00C25A45">
            <w:pPr>
              <w:pStyle w:val="TableBody"/>
            </w:pPr>
            <w:r w:rsidRPr="006356D3">
              <w:t>Transaction &amp; Function Control</w:t>
            </w:r>
          </w:p>
        </w:tc>
      </w:tr>
      <w:tr w:rsidR="006F70F7" w:rsidRPr="0051410A" w14:paraId="61D76E50"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7AB0C87"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80C7B00" w14:textId="77777777" w:rsidR="006F70F7" w:rsidRPr="00C01193" w:rsidRDefault="006F70F7" w:rsidP="00C25A45">
            <w:pPr>
              <w:pStyle w:val="TableHeader"/>
            </w:pPr>
            <w:r w:rsidRPr="00C01193">
              <w:t>AO Conformity</w:t>
            </w:r>
          </w:p>
        </w:tc>
      </w:tr>
      <w:tr w:rsidR="006F70F7" w:rsidRPr="0051410A" w14:paraId="3D4FB69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0AFDF90" w14:textId="77777777" w:rsidR="006F70F7" w:rsidRPr="00C30956" w:rsidRDefault="006F70F7" w:rsidP="00C25A45">
            <w:pPr>
              <w:pStyle w:val="TableBody"/>
              <w:rPr>
                <w:noProof/>
              </w:rPr>
            </w:pPr>
            <w:r w:rsidRPr="00C30956">
              <w:rPr>
                <w:noProof/>
              </w:rPr>
              <w:t>[a] the types of transactions and functions that authorized users are permitted to execute are defined.</w:t>
            </w:r>
          </w:p>
          <w:p w14:paraId="16204B64" w14:textId="77777777" w:rsidR="006F70F7" w:rsidRPr="0051410A" w:rsidRDefault="006F70F7" w:rsidP="00C25A45">
            <w:pPr>
              <w:pStyle w:val="TableBody"/>
            </w:pPr>
          </w:p>
        </w:tc>
        <w:tc>
          <w:tcPr>
            <w:tcW w:w="3595" w:type="dxa"/>
            <w:gridSpan w:val="2"/>
            <w:tcBorders>
              <w:top w:val="single" w:sz="4" w:space="0" w:color="1F4E79" w:themeColor="accent1" w:themeShade="80"/>
              <w:bottom w:val="single" w:sz="4" w:space="0" w:color="1F4E79" w:themeColor="accent1" w:themeShade="80"/>
            </w:tcBorders>
          </w:tcPr>
          <w:p w14:paraId="6FF8F804" w14:textId="25714C21"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60F20B2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61D033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2123E70" w14:textId="266E62F3" w:rsidR="006F70F7" w:rsidRPr="0051410A" w:rsidRDefault="008E4825" w:rsidP="00C25A45">
            <w:pPr>
              <w:pStyle w:val="TableBody"/>
            </w:pPr>
            <w:r w:rsidRPr="008E4825">
              <w:t xml:space="preserve">The organization has defined the specific types of transactions and functions that authorized users are permitted to execute based on their roles and responsibilities. </w:t>
            </w:r>
            <w:r>
              <w:t xml:space="preserve">Users are subject to rules allocated to them </w:t>
            </w:r>
            <w:r w:rsidR="00DE2427">
              <w:t>in</w:t>
            </w:r>
            <w:r>
              <w:t xml:space="preserve"> identity center </w:t>
            </w:r>
            <w:r w:rsidRPr="008E4825">
              <w:t>to ensure that users can only access the information and perform tasks necessary for their job functions. Each user is assigned a set of permissions that correspond to their role, and these permissions are reviewed and updated regularly to reflect any changes in their duties. Unauthorized attempts to execute restricted transactions or functions are logged and monitored for compliance and security purposes.</w:t>
            </w:r>
          </w:p>
        </w:tc>
      </w:tr>
      <w:tr w:rsidR="006F70F7" w:rsidRPr="00A8272D" w14:paraId="3FC8E4BB" w14:textId="77777777" w:rsidTr="00C25A45">
        <w:tc>
          <w:tcPr>
            <w:tcW w:w="10790" w:type="dxa"/>
            <w:gridSpan w:val="7"/>
            <w:tcBorders>
              <w:left w:val="nil"/>
              <w:right w:val="nil"/>
            </w:tcBorders>
          </w:tcPr>
          <w:p w14:paraId="40A2C769" w14:textId="77777777" w:rsidR="006F70F7" w:rsidRPr="00A8272D" w:rsidRDefault="006F70F7" w:rsidP="00C25A45">
            <w:pPr>
              <w:tabs>
                <w:tab w:val="left" w:pos="1544"/>
                <w:tab w:val="left" w:pos="2984"/>
              </w:tabs>
              <w:rPr>
                <w:b/>
                <w:bCs/>
                <w:sz w:val="16"/>
                <w:szCs w:val="16"/>
              </w:rPr>
            </w:pPr>
          </w:p>
        </w:tc>
      </w:tr>
      <w:tr w:rsidR="006F70F7" w:rsidRPr="0051410A" w14:paraId="697A2AA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8FBAEC1" w14:textId="77777777" w:rsidR="006F70F7" w:rsidRPr="0051410A" w:rsidRDefault="006F70F7" w:rsidP="00C25A45">
            <w:pPr>
              <w:pStyle w:val="TableBody"/>
            </w:pPr>
            <w:r w:rsidRPr="00C30956">
              <w:rPr>
                <w:noProof/>
              </w:rPr>
              <w:t>[b] system access is limited to the defined types of transactions and functions for authorized users.</w:t>
            </w:r>
          </w:p>
        </w:tc>
        <w:tc>
          <w:tcPr>
            <w:tcW w:w="3595" w:type="dxa"/>
            <w:gridSpan w:val="2"/>
            <w:tcBorders>
              <w:top w:val="single" w:sz="4" w:space="0" w:color="1F4E79" w:themeColor="accent1" w:themeShade="80"/>
              <w:bottom w:val="single" w:sz="4" w:space="0" w:color="1F4E79" w:themeColor="accent1" w:themeShade="80"/>
            </w:tcBorders>
          </w:tcPr>
          <w:p w14:paraId="0A6BED45" w14:textId="38AF9FB6"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5A37489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EC370E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ACE5F9F" w14:textId="3CED5024" w:rsidR="006F70F7" w:rsidRPr="0051410A" w:rsidRDefault="00DE2427" w:rsidP="00C25A45">
            <w:pPr>
              <w:pStyle w:val="TableBody"/>
            </w:pPr>
            <w:r w:rsidRPr="00DE2427">
              <w:t xml:space="preserve">The organization enforces access controls that restrict system access to the defined types of transactions and functions for authorized users. Permissions are assigned based on </w:t>
            </w:r>
            <w:r>
              <w:t>the organizations access control polices and users job function</w:t>
            </w:r>
            <w:r w:rsidRPr="00DE2427">
              <w:t xml:space="preserve">, ensuring that each user can only perform transactions and access functions that have been specifically authorized for their </w:t>
            </w:r>
            <w:r>
              <w:t>job function</w:t>
            </w:r>
            <w:r w:rsidRPr="00DE2427">
              <w:t>. Access policies are regularly reviewed and updated to align with changes in job duties or organizational requirements. Any attempt by users to perform unauthorized transactions or functions is logged, monitored, and addressed through security protocols.</w:t>
            </w:r>
          </w:p>
        </w:tc>
      </w:tr>
    </w:tbl>
    <w:p w14:paraId="15E82C50" w14:textId="77777777" w:rsidR="006F70F7" w:rsidRDefault="006F70F7" w:rsidP="006F70F7">
      <w:pPr>
        <w:pStyle w:val="AppendixH3RequirementItem"/>
      </w:pPr>
      <w:r>
        <w:br w:type="page"/>
      </w:r>
      <w:r w:rsidRPr="00C30956">
        <w:lastRenderedPageBreak/>
        <w:t>3.1.3</w:t>
      </w:r>
      <w:r w:rsidRPr="00B05B8E">
        <w:t xml:space="preserve">, </w:t>
      </w:r>
      <w:r w:rsidRPr="00C30956">
        <w:t>Control the flow of CUI in accordance with approved authorizations.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88A78B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6F8A4AD"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BD22963"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58FF659"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3458502"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D0C5B9D"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E239797"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67B3195" w14:textId="77777777" w:rsidR="006F70F7" w:rsidRPr="00B05B8E" w:rsidRDefault="006F70F7" w:rsidP="00C25A45">
            <w:pPr>
              <w:pStyle w:val="TableBody"/>
              <w:jc w:val="center"/>
            </w:pPr>
            <w:r w:rsidRPr="00C30956">
              <w:rPr>
                <w:noProof/>
              </w:rPr>
              <w:t>AC.</w:t>
            </w:r>
            <w:r>
              <w:rPr>
                <w:noProof/>
              </w:rPr>
              <w:t>L2</w:t>
            </w:r>
            <w:r w:rsidRPr="00C30956">
              <w:rPr>
                <w:noProof/>
              </w:rPr>
              <w:t>-3.1.3</w:t>
            </w:r>
          </w:p>
        </w:tc>
        <w:tc>
          <w:tcPr>
            <w:tcW w:w="2250" w:type="dxa"/>
            <w:gridSpan w:val="2"/>
            <w:tcBorders>
              <w:top w:val="single" w:sz="4" w:space="0" w:color="auto"/>
              <w:left w:val="nil"/>
              <w:bottom w:val="nil"/>
              <w:right w:val="nil"/>
            </w:tcBorders>
            <w:shd w:val="clear" w:color="auto" w:fill="595959" w:themeFill="text1" w:themeFillTint="A6"/>
            <w:vAlign w:val="center"/>
          </w:tcPr>
          <w:p w14:paraId="3F29DDA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429E055" w14:textId="77777777" w:rsidR="006F70F7" w:rsidRPr="00C01193" w:rsidRDefault="006F70F7" w:rsidP="00C25A45">
            <w:pPr>
              <w:pStyle w:val="TableBody"/>
            </w:pPr>
            <w:r w:rsidRPr="006356D3">
              <w:t>Control CUI Flow</w:t>
            </w:r>
          </w:p>
        </w:tc>
      </w:tr>
      <w:tr w:rsidR="006F70F7" w:rsidRPr="0051410A" w14:paraId="23E73C2F"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EEA632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0EB09E4" w14:textId="77777777" w:rsidR="006F70F7" w:rsidRPr="00C01193" w:rsidRDefault="006F70F7" w:rsidP="00C25A45">
            <w:pPr>
              <w:pStyle w:val="TableHeader"/>
            </w:pPr>
            <w:r w:rsidRPr="00C01193">
              <w:t>AO Conformity</w:t>
            </w:r>
          </w:p>
        </w:tc>
      </w:tr>
      <w:tr w:rsidR="006F70F7" w:rsidRPr="0051410A" w14:paraId="2587DF8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8FC8E12" w14:textId="77777777" w:rsidR="006F70F7" w:rsidRPr="0051410A" w:rsidRDefault="006F70F7" w:rsidP="00C25A45">
            <w:pPr>
              <w:pStyle w:val="TableBody"/>
            </w:pPr>
            <w:r w:rsidRPr="00C30956">
              <w:rPr>
                <w:noProof/>
              </w:rPr>
              <w:t>[a] information flow control policies are defined.</w:t>
            </w:r>
          </w:p>
        </w:tc>
        <w:tc>
          <w:tcPr>
            <w:tcW w:w="3595" w:type="dxa"/>
            <w:gridSpan w:val="2"/>
            <w:tcBorders>
              <w:top w:val="single" w:sz="4" w:space="0" w:color="1F4E79" w:themeColor="accent1" w:themeShade="80"/>
              <w:bottom w:val="single" w:sz="4" w:space="0" w:color="1F4E79" w:themeColor="accent1" w:themeShade="80"/>
            </w:tcBorders>
          </w:tcPr>
          <w:p w14:paraId="0BE32ED2" w14:textId="51D6AF4A"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BD05E5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896B1C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82E1B0B" w14:textId="62AE8531" w:rsidR="006F70F7" w:rsidRPr="0051410A" w:rsidRDefault="00CE4F74" w:rsidP="00C25A45">
            <w:pPr>
              <w:pStyle w:val="TableBody"/>
            </w:pPr>
            <w:r w:rsidRPr="00CE4F74">
              <w:t xml:space="preserve">The organization has established and implemented information flow control policies that govern how information is transmitted between systems and users. These policies define the approved paths and methods for the flow of sensitive information, ensuring that data is only shared with authorized individuals or systems. Information flow controls are enforced through technical solutions such as firewalls, </w:t>
            </w:r>
            <w:r>
              <w:t>security groups</w:t>
            </w:r>
            <w:r w:rsidRPr="00CE4F74">
              <w:t>, and encryption mechanisms. Regular reviews are conducted to ensure that the flow control policies remain up-to-date and compliant with security and regulatory requirements.</w:t>
            </w:r>
          </w:p>
        </w:tc>
      </w:tr>
      <w:tr w:rsidR="006F70F7" w:rsidRPr="00A8272D" w14:paraId="2135D002" w14:textId="77777777" w:rsidTr="00C25A45">
        <w:tc>
          <w:tcPr>
            <w:tcW w:w="10790" w:type="dxa"/>
            <w:gridSpan w:val="7"/>
            <w:tcBorders>
              <w:left w:val="nil"/>
              <w:right w:val="nil"/>
            </w:tcBorders>
          </w:tcPr>
          <w:p w14:paraId="23C03ECC" w14:textId="77777777" w:rsidR="006F70F7" w:rsidRPr="00A8272D" w:rsidRDefault="006F70F7" w:rsidP="00C25A45">
            <w:pPr>
              <w:tabs>
                <w:tab w:val="left" w:pos="1544"/>
                <w:tab w:val="left" w:pos="2984"/>
              </w:tabs>
              <w:rPr>
                <w:b/>
                <w:bCs/>
                <w:sz w:val="16"/>
                <w:szCs w:val="16"/>
              </w:rPr>
            </w:pPr>
          </w:p>
        </w:tc>
      </w:tr>
      <w:tr w:rsidR="006F70F7" w:rsidRPr="0051410A" w14:paraId="1A7FE17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879A389" w14:textId="77777777" w:rsidR="006F70F7" w:rsidRPr="0051410A" w:rsidRDefault="006F70F7" w:rsidP="00C25A45">
            <w:pPr>
              <w:pStyle w:val="TableBody"/>
            </w:pPr>
            <w:r>
              <w:rPr>
                <w:noProof/>
              </w:rPr>
              <w:t>[</w:t>
            </w:r>
            <w:r w:rsidRPr="00C30956">
              <w:rPr>
                <w:noProof/>
              </w:rPr>
              <w:t>b] methods and enforcement mechanisms for controlling the flow of CUI are defined.</w:t>
            </w:r>
          </w:p>
        </w:tc>
        <w:tc>
          <w:tcPr>
            <w:tcW w:w="3595" w:type="dxa"/>
            <w:gridSpan w:val="2"/>
            <w:tcBorders>
              <w:top w:val="single" w:sz="4" w:space="0" w:color="1F4E79" w:themeColor="accent1" w:themeShade="80"/>
              <w:bottom w:val="single" w:sz="4" w:space="0" w:color="1F4E79" w:themeColor="accent1" w:themeShade="80"/>
            </w:tcBorders>
          </w:tcPr>
          <w:p w14:paraId="5D838B32" w14:textId="30D0A92D"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4A34130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6FA80E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331025A" w14:textId="602A4FAB" w:rsidR="006F70F7" w:rsidRPr="0051410A" w:rsidRDefault="00CE4F74" w:rsidP="00C25A45">
            <w:pPr>
              <w:pStyle w:val="TableBody"/>
            </w:pPr>
            <w:r w:rsidRPr="00CE4F74">
              <w:t xml:space="preserve">The organization has implemented controls to manage the flow of Controlled Unclassified Information (CUI) within its systems. </w:t>
            </w:r>
            <w:r>
              <w:t>The</w:t>
            </w:r>
            <w:r w:rsidRPr="00CE4F74">
              <w:t xml:space="preserve"> use firewalls, secure gateways, and data loss prevention (DLP) tools to ensure CUI is only shared or transmitted according to approved policies and to prevent unauthorized access or transfer.</w:t>
            </w:r>
          </w:p>
        </w:tc>
      </w:tr>
      <w:tr w:rsidR="006F70F7" w:rsidRPr="00A8272D" w14:paraId="433553D5" w14:textId="77777777" w:rsidTr="00C25A45">
        <w:tc>
          <w:tcPr>
            <w:tcW w:w="10790" w:type="dxa"/>
            <w:gridSpan w:val="7"/>
            <w:tcBorders>
              <w:left w:val="nil"/>
              <w:right w:val="nil"/>
            </w:tcBorders>
          </w:tcPr>
          <w:p w14:paraId="4ACA052C" w14:textId="77777777" w:rsidR="006F70F7" w:rsidRPr="00A8272D" w:rsidRDefault="006F70F7" w:rsidP="00C25A45">
            <w:pPr>
              <w:tabs>
                <w:tab w:val="left" w:pos="1544"/>
                <w:tab w:val="left" w:pos="2984"/>
              </w:tabs>
              <w:rPr>
                <w:b/>
                <w:bCs/>
                <w:sz w:val="16"/>
                <w:szCs w:val="16"/>
              </w:rPr>
            </w:pPr>
          </w:p>
        </w:tc>
      </w:tr>
      <w:tr w:rsidR="006F70F7" w:rsidRPr="0051410A" w14:paraId="27007FC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FDDECF7" w14:textId="77777777" w:rsidR="006F70F7" w:rsidRPr="0051410A" w:rsidRDefault="006F70F7" w:rsidP="00C25A45">
            <w:pPr>
              <w:pStyle w:val="TableBody"/>
              <w:rPr>
                <w:noProof/>
              </w:rPr>
            </w:pPr>
            <w:r w:rsidRPr="00C30956">
              <w:rPr>
                <w:noProof/>
              </w:rPr>
              <w:t>[c] designated sources and destinations (e.g., networks, individuals, and devices) for CUI within the system and between interconnected systems are identified.</w:t>
            </w:r>
          </w:p>
        </w:tc>
        <w:tc>
          <w:tcPr>
            <w:tcW w:w="3595" w:type="dxa"/>
            <w:gridSpan w:val="2"/>
            <w:tcBorders>
              <w:top w:val="single" w:sz="4" w:space="0" w:color="1F4E79" w:themeColor="accent1" w:themeShade="80"/>
              <w:bottom w:val="single" w:sz="4" w:space="0" w:color="1F4E79" w:themeColor="accent1" w:themeShade="80"/>
            </w:tcBorders>
          </w:tcPr>
          <w:p w14:paraId="2FD8B0B9" w14:textId="42118642"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15761E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931BAB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3D51A1B" w14:textId="68FDB28A" w:rsidR="006F70F7" w:rsidRPr="0051410A" w:rsidRDefault="00C95E77" w:rsidP="00C25A45">
            <w:pPr>
              <w:pStyle w:val="TableBody"/>
            </w:pPr>
            <w:r w:rsidRPr="00C95E77">
              <w:t>The organization has identified designated sources and destinations for Controlled Unclassified Information (CUI) within the system and between interconnected systems. This includes specifying authorized networks, individuals, and devices that can access or handle CUI. Regular reviews and updates to these designations are conducted to ensure compliance with security policies and to mitigate risks associated with unauthorized access.</w:t>
            </w:r>
          </w:p>
        </w:tc>
      </w:tr>
      <w:tr w:rsidR="006F70F7" w:rsidRPr="00A8272D" w14:paraId="05A6973C" w14:textId="77777777" w:rsidTr="00C25A45">
        <w:tc>
          <w:tcPr>
            <w:tcW w:w="10790" w:type="dxa"/>
            <w:gridSpan w:val="7"/>
            <w:tcBorders>
              <w:left w:val="nil"/>
              <w:right w:val="nil"/>
            </w:tcBorders>
          </w:tcPr>
          <w:p w14:paraId="10541B43" w14:textId="77777777" w:rsidR="006F70F7" w:rsidRPr="00A8272D" w:rsidRDefault="006F70F7" w:rsidP="00C25A45">
            <w:pPr>
              <w:tabs>
                <w:tab w:val="left" w:pos="1544"/>
                <w:tab w:val="left" w:pos="2984"/>
              </w:tabs>
              <w:rPr>
                <w:b/>
                <w:bCs/>
                <w:sz w:val="16"/>
                <w:szCs w:val="16"/>
              </w:rPr>
            </w:pPr>
          </w:p>
        </w:tc>
      </w:tr>
      <w:tr w:rsidR="006F70F7" w:rsidRPr="0051410A" w14:paraId="565C4E0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304991F" w14:textId="77777777" w:rsidR="006F70F7" w:rsidRPr="0051410A" w:rsidRDefault="006F70F7" w:rsidP="00C25A45">
            <w:pPr>
              <w:pStyle w:val="TableBody"/>
              <w:rPr>
                <w:noProof/>
              </w:rPr>
            </w:pPr>
            <w:r w:rsidRPr="00C30956">
              <w:rPr>
                <w:noProof/>
              </w:rPr>
              <w:t>[d] authorizations for controlling the flow of CUI are defined.</w:t>
            </w:r>
          </w:p>
        </w:tc>
        <w:tc>
          <w:tcPr>
            <w:tcW w:w="3595" w:type="dxa"/>
            <w:gridSpan w:val="2"/>
            <w:tcBorders>
              <w:top w:val="single" w:sz="4" w:space="0" w:color="1F4E79" w:themeColor="accent1" w:themeShade="80"/>
              <w:bottom w:val="single" w:sz="4" w:space="0" w:color="1F4E79" w:themeColor="accent1" w:themeShade="80"/>
            </w:tcBorders>
          </w:tcPr>
          <w:p w14:paraId="427324EC" w14:textId="6A227C16"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3C04E42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E2AF3C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0D810AF" w14:textId="4BD35AA7" w:rsidR="006F70F7" w:rsidRPr="0051410A" w:rsidRDefault="00C95E77" w:rsidP="00C25A45">
            <w:pPr>
              <w:pStyle w:val="TableBody"/>
            </w:pPr>
            <w:r w:rsidRPr="00C95E77">
              <w:t>The organization has established clear authorizations for controlling the flow of Controlled Unclassified Information (CUI). Access to CUI is granted based on</w:t>
            </w:r>
            <w:r>
              <w:t xml:space="preserve"> least privilege controlled with access controls controlled through identity center, and physical controls,</w:t>
            </w:r>
            <w:r w:rsidRPr="00C95E77">
              <w:t xml:space="preserve"> ensuring that only individuals with appropriate clearance and need-to-know are permitted to access, transmit, or receive CUI. These authorizations are documented and regularly reviewed to maintain compliance with security policies and to adapt to any changes in personnel or operational requirements.</w:t>
            </w:r>
          </w:p>
        </w:tc>
      </w:tr>
      <w:tr w:rsidR="006F70F7" w:rsidRPr="00A8272D" w14:paraId="1E668002" w14:textId="77777777" w:rsidTr="00C25A45">
        <w:tc>
          <w:tcPr>
            <w:tcW w:w="10790" w:type="dxa"/>
            <w:gridSpan w:val="7"/>
            <w:tcBorders>
              <w:left w:val="nil"/>
              <w:right w:val="nil"/>
            </w:tcBorders>
          </w:tcPr>
          <w:p w14:paraId="22B1E9E3" w14:textId="77777777" w:rsidR="006F70F7" w:rsidRPr="00A8272D" w:rsidRDefault="006F70F7" w:rsidP="00C25A45">
            <w:pPr>
              <w:tabs>
                <w:tab w:val="left" w:pos="1544"/>
                <w:tab w:val="left" w:pos="2984"/>
              </w:tabs>
              <w:rPr>
                <w:b/>
                <w:bCs/>
                <w:sz w:val="16"/>
                <w:szCs w:val="16"/>
              </w:rPr>
            </w:pPr>
          </w:p>
        </w:tc>
      </w:tr>
      <w:tr w:rsidR="006F70F7" w:rsidRPr="0051410A" w14:paraId="54EEF33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D499EB2" w14:textId="77777777" w:rsidR="006F70F7" w:rsidRPr="0051410A" w:rsidRDefault="006F70F7" w:rsidP="00C25A45">
            <w:pPr>
              <w:pStyle w:val="TableBody"/>
            </w:pPr>
            <w:r w:rsidRPr="00C30956">
              <w:rPr>
                <w:noProof/>
              </w:rPr>
              <w:t>[e] approved authorizations for controlling the flow of CUI are enforced.</w:t>
            </w:r>
          </w:p>
        </w:tc>
        <w:tc>
          <w:tcPr>
            <w:tcW w:w="3595" w:type="dxa"/>
            <w:gridSpan w:val="2"/>
            <w:tcBorders>
              <w:top w:val="single" w:sz="4" w:space="0" w:color="1F4E79" w:themeColor="accent1" w:themeShade="80"/>
              <w:bottom w:val="single" w:sz="4" w:space="0" w:color="1F4E79" w:themeColor="accent1" w:themeShade="80"/>
            </w:tcBorders>
          </w:tcPr>
          <w:p w14:paraId="6C5A07ED" w14:textId="64D34E10"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67A343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DF4DF2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6214C55" w14:textId="099066F3" w:rsidR="006F70F7" w:rsidRPr="0051410A" w:rsidRDefault="00B34479" w:rsidP="00C25A45">
            <w:pPr>
              <w:pStyle w:val="TableBody"/>
            </w:pPr>
            <w:r w:rsidRPr="00B34479">
              <w:t>The organization enforces approved authorizations for controlling the flow of Controlled Unclassified Information (CUI) through established access control policies and procedures. Access to CUI is strictly limited to authorized personnel based on their roles and responsibilities. Mechanisms such as user authentication, access logs, and monitoring tools are implemented to ensure compliance with these authorizations. Regular audits and reviews are conducted to verify adherence to access controls and to identify any unauthorized access attempts, ensuring that the flow of CUI is consistently monitored and managed according to organizational policies.</w:t>
            </w:r>
          </w:p>
        </w:tc>
      </w:tr>
    </w:tbl>
    <w:p w14:paraId="39320BEE" w14:textId="77777777" w:rsidR="006F70F7" w:rsidRDefault="006F70F7" w:rsidP="006F70F7">
      <w:pPr>
        <w:pStyle w:val="AppendixH3RequirementItem"/>
      </w:pPr>
      <w:r>
        <w:br w:type="page"/>
      </w:r>
      <w:r w:rsidRPr="00C30956">
        <w:lastRenderedPageBreak/>
        <w:t>3.1.4</w:t>
      </w:r>
      <w:r w:rsidRPr="00B05B8E">
        <w:t xml:space="preserve">, </w:t>
      </w:r>
      <w:r w:rsidRPr="00C30956">
        <w:t>Separate the duties of individuals to reduce the risk of malevolent activity without collusion.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C10924C"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0007D28"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DCE3D40"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2FBAA4B"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2C9437B"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E2E7F4E"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8D6A0F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CE9DE1A" w14:textId="77777777" w:rsidR="006F70F7" w:rsidRPr="00B05B8E" w:rsidRDefault="006F70F7" w:rsidP="00C25A45">
            <w:pPr>
              <w:pStyle w:val="TableBody"/>
              <w:jc w:val="center"/>
            </w:pPr>
            <w:r w:rsidRPr="00C30956">
              <w:rPr>
                <w:noProof/>
              </w:rPr>
              <w:t>AC.</w:t>
            </w:r>
            <w:r>
              <w:rPr>
                <w:noProof/>
              </w:rPr>
              <w:t>L2</w:t>
            </w:r>
            <w:r w:rsidRPr="00C30956">
              <w:rPr>
                <w:noProof/>
              </w:rPr>
              <w:t>-3.1.4</w:t>
            </w:r>
          </w:p>
        </w:tc>
        <w:tc>
          <w:tcPr>
            <w:tcW w:w="2250" w:type="dxa"/>
            <w:gridSpan w:val="2"/>
            <w:tcBorders>
              <w:top w:val="single" w:sz="4" w:space="0" w:color="auto"/>
              <w:left w:val="nil"/>
              <w:bottom w:val="nil"/>
              <w:right w:val="nil"/>
            </w:tcBorders>
            <w:shd w:val="clear" w:color="auto" w:fill="595959" w:themeFill="text1" w:themeFillTint="A6"/>
            <w:vAlign w:val="center"/>
          </w:tcPr>
          <w:p w14:paraId="02FA5208"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829B46D" w14:textId="77777777" w:rsidR="006F70F7" w:rsidRPr="00C01193" w:rsidRDefault="006F70F7" w:rsidP="00C25A45">
            <w:pPr>
              <w:pStyle w:val="TableBody"/>
            </w:pPr>
            <w:r w:rsidRPr="00BC41D5">
              <w:t>Separation of Duties</w:t>
            </w:r>
          </w:p>
        </w:tc>
      </w:tr>
      <w:tr w:rsidR="006F70F7" w:rsidRPr="0051410A" w14:paraId="71F32710"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BC0D0EC"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F1BA0C3" w14:textId="77777777" w:rsidR="006F70F7" w:rsidRPr="00C01193" w:rsidRDefault="006F70F7" w:rsidP="00C25A45">
            <w:pPr>
              <w:pStyle w:val="TableHeader"/>
            </w:pPr>
            <w:r w:rsidRPr="00C01193">
              <w:t>AO Conformity</w:t>
            </w:r>
          </w:p>
        </w:tc>
      </w:tr>
      <w:tr w:rsidR="006F70F7" w:rsidRPr="0051410A" w14:paraId="7DBD797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82E82EE" w14:textId="77777777" w:rsidR="006F70F7" w:rsidRPr="0051410A" w:rsidRDefault="006F70F7" w:rsidP="00C25A45">
            <w:pPr>
              <w:pStyle w:val="TableBody"/>
            </w:pPr>
            <w:r w:rsidRPr="00C30956">
              <w:rPr>
                <w:noProof/>
              </w:rPr>
              <w:t>[a] the duties of individuals requiring separation are defined.</w:t>
            </w:r>
          </w:p>
        </w:tc>
        <w:tc>
          <w:tcPr>
            <w:tcW w:w="3595" w:type="dxa"/>
            <w:gridSpan w:val="2"/>
            <w:tcBorders>
              <w:top w:val="single" w:sz="4" w:space="0" w:color="1F4E79" w:themeColor="accent1" w:themeShade="80"/>
              <w:bottom w:val="single" w:sz="4" w:space="0" w:color="1F4E79" w:themeColor="accent1" w:themeShade="80"/>
            </w:tcBorders>
          </w:tcPr>
          <w:p w14:paraId="4B61B083" w14:textId="1C0B2439"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6339BA8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8E8B47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25F75DF" w14:textId="1D91EA85" w:rsidR="006F70F7" w:rsidRPr="0051410A" w:rsidRDefault="00153E86" w:rsidP="00C25A45">
            <w:pPr>
              <w:pStyle w:val="TableBody"/>
            </w:pPr>
            <w:r w:rsidRPr="00153E86">
              <w:t>The organization defines and enforces separation of duties to prevent any single individual from having control over all aspects of any critical process involving Controlled Unclassified Information (CUI). Responsibilities related to CUI handling, processing, and access are clearly delineated among multiple individuals to mitigate risks of error or malicious intent. This separation is documented in job descriptions and internal policies, ensuring that no individual can perform conflicting duties without proper oversight. Regular training is provided to staff on the importance of this separation, and compliance is monitored through periodic reviews and audits.</w:t>
            </w:r>
          </w:p>
        </w:tc>
      </w:tr>
      <w:tr w:rsidR="006F70F7" w:rsidRPr="00A8272D" w14:paraId="3960618C" w14:textId="77777777" w:rsidTr="00C25A45">
        <w:tc>
          <w:tcPr>
            <w:tcW w:w="10790" w:type="dxa"/>
            <w:gridSpan w:val="7"/>
            <w:tcBorders>
              <w:left w:val="nil"/>
              <w:right w:val="nil"/>
            </w:tcBorders>
          </w:tcPr>
          <w:p w14:paraId="38B60165" w14:textId="77777777" w:rsidR="006F70F7" w:rsidRPr="00A8272D" w:rsidRDefault="006F70F7" w:rsidP="00C25A45">
            <w:pPr>
              <w:tabs>
                <w:tab w:val="left" w:pos="1544"/>
                <w:tab w:val="left" w:pos="2984"/>
              </w:tabs>
              <w:rPr>
                <w:b/>
                <w:bCs/>
                <w:sz w:val="16"/>
                <w:szCs w:val="16"/>
              </w:rPr>
            </w:pPr>
          </w:p>
        </w:tc>
      </w:tr>
      <w:tr w:rsidR="006F70F7" w:rsidRPr="0051410A" w14:paraId="46FEC0F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18B1A3E" w14:textId="77777777" w:rsidR="006F70F7" w:rsidRPr="0051410A" w:rsidRDefault="006F70F7" w:rsidP="00C25A45">
            <w:pPr>
              <w:pStyle w:val="TableBody"/>
              <w:rPr>
                <w:noProof/>
              </w:rPr>
            </w:pPr>
            <w:r w:rsidRPr="00C30956">
              <w:rPr>
                <w:noProof/>
              </w:rPr>
              <w:t>[b] responsibilities for duties that require separation are assigned to separate individuals.</w:t>
            </w:r>
          </w:p>
        </w:tc>
        <w:tc>
          <w:tcPr>
            <w:tcW w:w="3595" w:type="dxa"/>
            <w:gridSpan w:val="2"/>
            <w:tcBorders>
              <w:top w:val="single" w:sz="4" w:space="0" w:color="1F4E79" w:themeColor="accent1" w:themeShade="80"/>
              <w:bottom w:val="single" w:sz="4" w:space="0" w:color="1F4E79" w:themeColor="accent1" w:themeShade="80"/>
            </w:tcBorders>
          </w:tcPr>
          <w:p w14:paraId="107A82F6" w14:textId="4DE261AF"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644E970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63D233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27CAEE6" w14:textId="40E31D16" w:rsidR="006F70F7" w:rsidRPr="0051410A" w:rsidRDefault="00153E86" w:rsidP="00C25A45">
            <w:pPr>
              <w:pStyle w:val="TableBody"/>
            </w:pPr>
            <w:r w:rsidRPr="00153E86">
              <w:t>The organization assigns responsibilities for duties requiring separation to distinct individuals to ensure proper checks and balances in handling Controlled Unclassified Information (CUI). Each role involved in the management of CUI is clearly defined in job descriptions, with critical functions allocated among multiple personnel to prevent any single individual from having undue control over any process. This approach is documented in internal policies, and regular training is provided to reinforce the importance of this separation. Compliance is monitored through audits and reviews to ensure that duties are appropriately segregated and maintained.</w:t>
            </w:r>
          </w:p>
        </w:tc>
      </w:tr>
      <w:tr w:rsidR="006F70F7" w:rsidRPr="00A8272D" w14:paraId="1649DF53" w14:textId="77777777" w:rsidTr="00C25A45">
        <w:tc>
          <w:tcPr>
            <w:tcW w:w="10790" w:type="dxa"/>
            <w:gridSpan w:val="7"/>
            <w:tcBorders>
              <w:left w:val="nil"/>
              <w:right w:val="nil"/>
            </w:tcBorders>
          </w:tcPr>
          <w:p w14:paraId="3605C456" w14:textId="77777777" w:rsidR="006F70F7" w:rsidRPr="00A8272D" w:rsidRDefault="006F70F7" w:rsidP="00C25A45">
            <w:pPr>
              <w:tabs>
                <w:tab w:val="left" w:pos="1544"/>
                <w:tab w:val="left" w:pos="2984"/>
              </w:tabs>
              <w:rPr>
                <w:b/>
                <w:bCs/>
                <w:sz w:val="16"/>
                <w:szCs w:val="16"/>
              </w:rPr>
            </w:pPr>
          </w:p>
        </w:tc>
      </w:tr>
      <w:tr w:rsidR="006F70F7" w:rsidRPr="0051410A" w14:paraId="2CA018F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B0942F4" w14:textId="77777777" w:rsidR="006F70F7" w:rsidRPr="0051410A" w:rsidRDefault="006F70F7" w:rsidP="00C25A45">
            <w:pPr>
              <w:pStyle w:val="TableBody"/>
            </w:pPr>
            <w:r w:rsidRPr="00C30956">
              <w:rPr>
                <w:noProof/>
              </w:rPr>
              <w:t>[c] access privileges that enable individuals to exercise the duties that require separation are granted to separate individuals.</w:t>
            </w:r>
          </w:p>
        </w:tc>
        <w:tc>
          <w:tcPr>
            <w:tcW w:w="3595" w:type="dxa"/>
            <w:gridSpan w:val="2"/>
            <w:tcBorders>
              <w:top w:val="single" w:sz="4" w:space="0" w:color="1F4E79" w:themeColor="accent1" w:themeShade="80"/>
              <w:bottom w:val="single" w:sz="4" w:space="0" w:color="1F4E79" w:themeColor="accent1" w:themeShade="80"/>
            </w:tcBorders>
          </w:tcPr>
          <w:p w14:paraId="1D5A4F47" w14:textId="1FF93F03"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769FBEB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4EA316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775A09E" w14:textId="56AA9173" w:rsidR="006F70F7" w:rsidRPr="0051410A" w:rsidRDefault="00153E86" w:rsidP="00C25A45">
            <w:pPr>
              <w:pStyle w:val="TableBody"/>
            </w:pPr>
            <w:r w:rsidRPr="00153E86">
              <w:t>The organization implements access privileges that are granted to separate individuals for duties requiring separation to prevent conflicts of interest and enhance security in the management of Controlled Unclassified Information (CUI). Access rights are assigned based on clearly defined roles and responsibilities, ensuring that critical functions related to CUI are distributed among multiple individuals. This structure reduces the risk of unauthorized access or misuse of CUI. Access privileges are reviewed and adjusted regularly to align with personnel changes and operational needs, ensuring compliance with established security policies.</w:t>
            </w:r>
          </w:p>
        </w:tc>
      </w:tr>
    </w:tbl>
    <w:p w14:paraId="6963585A" w14:textId="77777777" w:rsidR="006F70F7" w:rsidRDefault="006F70F7" w:rsidP="006F70F7">
      <w:pPr>
        <w:pStyle w:val="AppendixH3RequirementItem"/>
      </w:pPr>
      <w:r>
        <w:br w:type="page"/>
      </w:r>
      <w:r w:rsidRPr="00C30956">
        <w:lastRenderedPageBreak/>
        <w:t>3.1.5</w:t>
      </w:r>
      <w:r w:rsidRPr="00B05B8E">
        <w:t xml:space="preserve">, </w:t>
      </w:r>
      <w:r w:rsidRPr="00C30956">
        <w:t>Employ the principle of least privilege, including for specific security functions and privileged accounts.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C031EE2"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3415C9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D8B172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F48CF5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EC4B26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AFCB4EA"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BB5683F"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96D20D1" w14:textId="77777777" w:rsidR="006F70F7" w:rsidRPr="00B05B8E" w:rsidRDefault="006F70F7" w:rsidP="00C25A45">
            <w:pPr>
              <w:pStyle w:val="TableBody"/>
              <w:jc w:val="center"/>
            </w:pPr>
            <w:r w:rsidRPr="00C30956">
              <w:rPr>
                <w:noProof/>
              </w:rPr>
              <w:t>AC.</w:t>
            </w:r>
            <w:r>
              <w:rPr>
                <w:noProof/>
              </w:rPr>
              <w:t>L2</w:t>
            </w:r>
            <w:r w:rsidRPr="00C30956">
              <w:rPr>
                <w:noProof/>
              </w:rPr>
              <w:t>-3.1.5</w:t>
            </w:r>
          </w:p>
        </w:tc>
        <w:tc>
          <w:tcPr>
            <w:tcW w:w="2250" w:type="dxa"/>
            <w:gridSpan w:val="2"/>
            <w:tcBorders>
              <w:top w:val="single" w:sz="4" w:space="0" w:color="auto"/>
              <w:left w:val="nil"/>
              <w:bottom w:val="nil"/>
              <w:right w:val="nil"/>
            </w:tcBorders>
            <w:shd w:val="clear" w:color="auto" w:fill="595959" w:themeFill="text1" w:themeFillTint="A6"/>
            <w:vAlign w:val="center"/>
          </w:tcPr>
          <w:p w14:paraId="3A90A2E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9C7565B" w14:textId="77777777" w:rsidR="006F70F7" w:rsidRPr="00C01193" w:rsidRDefault="006F70F7" w:rsidP="00C25A45">
            <w:pPr>
              <w:pStyle w:val="TableBody"/>
            </w:pPr>
            <w:r w:rsidRPr="00BC41D5">
              <w:t>Least Privilege</w:t>
            </w:r>
          </w:p>
        </w:tc>
      </w:tr>
      <w:tr w:rsidR="006F70F7" w:rsidRPr="0051410A" w14:paraId="0C901973"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74797EC"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09C059C" w14:textId="77777777" w:rsidR="006F70F7" w:rsidRPr="00C01193" w:rsidRDefault="006F70F7" w:rsidP="00C25A45">
            <w:pPr>
              <w:pStyle w:val="TableHeader"/>
            </w:pPr>
            <w:r w:rsidRPr="00C01193">
              <w:t>AO Conformity</w:t>
            </w:r>
          </w:p>
        </w:tc>
      </w:tr>
      <w:tr w:rsidR="006F70F7" w:rsidRPr="0051410A" w14:paraId="214BE44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F2D1A36" w14:textId="77777777" w:rsidR="006F70F7" w:rsidRPr="00C30956" w:rsidRDefault="006F70F7" w:rsidP="00C25A45">
            <w:pPr>
              <w:pStyle w:val="TableBody"/>
              <w:rPr>
                <w:noProof/>
              </w:rPr>
            </w:pPr>
            <w:r w:rsidRPr="00C30956">
              <w:rPr>
                <w:noProof/>
              </w:rPr>
              <w:t>[a] privileged accounts are identified.</w:t>
            </w:r>
          </w:p>
          <w:p w14:paraId="50533D64" w14:textId="77777777" w:rsidR="006F70F7" w:rsidRPr="0051410A" w:rsidRDefault="006F70F7" w:rsidP="00C25A45">
            <w:pPr>
              <w:pStyle w:val="TableBody"/>
            </w:pPr>
          </w:p>
        </w:tc>
        <w:tc>
          <w:tcPr>
            <w:tcW w:w="3595" w:type="dxa"/>
            <w:gridSpan w:val="2"/>
            <w:tcBorders>
              <w:top w:val="single" w:sz="4" w:space="0" w:color="1F4E79" w:themeColor="accent1" w:themeShade="80"/>
              <w:bottom w:val="single" w:sz="4" w:space="0" w:color="1F4E79" w:themeColor="accent1" w:themeShade="80"/>
            </w:tcBorders>
          </w:tcPr>
          <w:p w14:paraId="246712E0" w14:textId="370CFFFE"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B322FE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7816DE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B6134C5" w14:textId="16569B94" w:rsidR="006F70F7" w:rsidRPr="0051410A" w:rsidRDefault="00FB65E8" w:rsidP="00C25A45">
            <w:pPr>
              <w:pStyle w:val="TableBody"/>
            </w:pPr>
            <w:r w:rsidRPr="00FB65E8">
              <w:t>The organization identifies all privileged accounts and ensures they are assigned based on the principle of least privilege. Access rights for privileged accounts are restricted to only those individuals whose roles require elevated privileges for specific security functions. A thorough review process is conducted to regularly assess and validate these accounts, ensuring that access aligns with current job responsibilities. This approach minimizes the risk of unauthorized access to Controlled Unclassified Information (CUI) while maintaining compliance with security policies.</w:t>
            </w:r>
          </w:p>
        </w:tc>
      </w:tr>
      <w:tr w:rsidR="006F70F7" w:rsidRPr="00A8272D" w14:paraId="1F23B5F6" w14:textId="77777777" w:rsidTr="00C25A45">
        <w:tc>
          <w:tcPr>
            <w:tcW w:w="10790" w:type="dxa"/>
            <w:gridSpan w:val="7"/>
            <w:tcBorders>
              <w:left w:val="nil"/>
              <w:right w:val="nil"/>
            </w:tcBorders>
          </w:tcPr>
          <w:p w14:paraId="6F656013" w14:textId="77777777" w:rsidR="006F70F7" w:rsidRPr="00A8272D" w:rsidRDefault="006F70F7" w:rsidP="00C25A45">
            <w:pPr>
              <w:tabs>
                <w:tab w:val="left" w:pos="1544"/>
                <w:tab w:val="left" w:pos="2984"/>
              </w:tabs>
              <w:rPr>
                <w:b/>
                <w:bCs/>
                <w:sz w:val="16"/>
                <w:szCs w:val="16"/>
              </w:rPr>
            </w:pPr>
          </w:p>
        </w:tc>
      </w:tr>
      <w:tr w:rsidR="006F70F7" w:rsidRPr="0051410A" w14:paraId="137F328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80857FD" w14:textId="77777777" w:rsidR="006F70F7" w:rsidRPr="0051410A" w:rsidRDefault="006F70F7" w:rsidP="00C25A45">
            <w:pPr>
              <w:pStyle w:val="TableBody"/>
              <w:rPr>
                <w:noProof/>
              </w:rPr>
            </w:pPr>
            <w:r w:rsidRPr="00C30956">
              <w:rPr>
                <w:noProof/>
              </w:rPr>
              <w:t>[b] access to privileged accounts is authorized in accordance with the principle of least privilege.</w:t>
            </w:r>
          </w:p>
        </w:tc>
        <w:tc>
          <w:tcPr>
            <w:tcW w:w="3595" w:type="dxa"/>
            <w:gridSpan w:val="2"/>
            <w:tcBorders>
              <w:top w:val="single" w:sz="4" w:space="0" w:color="1F4E79" w:themeColor="accent1" w:themeShade="80"/>
              <w:bottom w:val="single" w:sz="4" w:space="0" w:color="1F4E79" w:themeColor="accent1" w:themeShade="80"/>
            </w:tcBorders>
          </w:tcPr>
          <w:p w14:paraId="33245289" w14:textId="08FC81CC"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2BBC84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1C1457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E92044D" w14:textId="274D2F45" w:rsidR="006F70F7" w:rsidRPr="0051410A" w:rsidRDefault="00FB65E8" w:rsidP="00C25A45">
            <w:pPr>
              <w:pStyle w:val="TableBody"/>
            </w:pPr>
            <w:r w:rsidRPr="00FB65E8">
              <w:t>The organization ensures that access to privileged accounts is authorized based on the principle of least privilege. Access rights are granted only to individuals who require such privileges to perform their specific job functions. This process includes a formal approval mechanism where requests for privileged access are reviewed and validated by management before being granted. Regular audits are conducted to verify that access remains appropriate and necessary, ensuring compliance with established security policies and reducing the risk of unauthorized access to Controlled Unclassified Information (CUI).</w:t>
            </w:r>
          </w:p>
        </w:tc>
      </w:tr>
      <w:tr w:rsidR="006F70F7" w:rsidRPr="00A8272D" w14:paraId="12E5EFD3" w14:textId="77777777" w:rsidTr="00C25A45">
        <w:tc>
          <w:tcPr>
            <w:tcW w:w="10790" w:type="dxa"/>
            <w:gridSpan w:val="7"/>
            <w:tcBorders>
              <w:left w:val="nil"/>
              <w:right w:val="nil"/>
            </w:tcBorders>
          </w:tcPr>
          <w:p w14:paraId="79001300" w14:textId="77777777" w:rsidR="006F70F7" w:rsidRPr="00A8272D" w:rsidRDefault="006F70F7" w:rsidP="00C25A45">
            <w:pPr>
              <w:tabs>
                <w:tab w:val="left" w:pos="1544"/>
                <w:tab w:val="left" w:pos="2984"/>
              </w:tabs>
              <w:rPr>
                <w:b/>
                <w:bCs/>
                <w:sz w:val="16"/>
                <w:szCs w:val="16"/>
              </w:rPr>
            </w:pPr>
          </w:p>
        </w:tc>
      </w:tr>
      <w:tr w:rsidR="006F70F7" w:rsidRPr="0051410A" w14:paraId="7926CD4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A2E2FC5" w14:textId="77777777" w:rsidR="006F70F7" w:rsidRPr="0051410A" w:rsidRDefault="006F70F7" w:rsidP="00C25A45">
            <w:pPr>
              <w:pStyle w:val="TableBody"/>
              <w:rPr>
                <w:noProof/>
              </w:rPr>
            </w:pPr>
            <w:r w:rsidRPr="00C30956">
              <w:rPr>
                <w:noProof/>
              </w:rPr>
              <w:t>[c] security functions are identified.</w:t>
            </w:r>
          </w:p>
        </w:tc>
        <w:tc>
          <w:tcPr>
            <w:tcW w:w="3595" w:type="dxa"/>
            <w:gridSpan w:val="2"/>
            <w:tcBorders>
              <w:top w:val="single" w:sz="4" w:space="0" w:color="1F4E79" w:themeColor="accent1" w:themeShade="80"/>
              <w:bottom w:val="single" w:sz="4" w:space="0" w:color="1F4E79" w:themeColor="accent1" w:themeShade="80"/>
            </w:tcBorders>
          </w:tcPr>
          <w:p w14:paraId="78EB624B" w14:textId="16C90DB4"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31C8F70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09D3A1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ACB3BFC" w14:textId="1C649E75" w:rsidR="006F70F7" w:rsidRPr="0051410A" w:rsidRDefault="00FB65E8" w:rsidP="00C25A45">
            <w:pPr>
              <w:pStyle w:val="TableBody"/>
            </w:pPr>
            <w:r w:rsidRPr="00FB65E8">
              <w:t>The organization identifies and defines security functions related to the management of privileged accounts to ensure appropriate separation of duties. Each security function is explicitly assigned to specific roles, ensuring that critical tasks involving Controlled Unclassified Information (CUI) are performed by separate individuals to reduce risks. This identification process includes documenting the responsibilities associated with each security function and conducting regular reviews to ensure they remain aligned with the organization's operational needs and compliance requirements. By clearly delineating these functions, the organization reinforces its commitment to maintaining security and accountability.</w:t>
            </w:r>
          </w:p>
        </w:tc>
      </w:tr>
      <w:tr w:rsidR="006F70F7" w:rsidRPr="00A8272D" w14:paraId="434D7AC4" w14:textId="77777777" w:rsidTr="00C25A45">
        <w:tc>
          <w:tcPr>
            <w:tcW w:w="10790" w:type="dxa"/>
            <w:gridSpan w:val="7"/>
            <w:tcBorders>
              <w:left w:val="nil"/>
              <w:right w:val="nil"/>
            </w:tcBorders>
          </w:tcPr>
          <w:p w14:paraId="05B9C880" w14:textId="77777777" w:rsidR="006F70F7" w:rsidRPr="00A8272D" w:rsidRDefault="006F70F7" w:rsidP="00C25A45">
            <w:pPr>
              <w:tabs>
                <w:tab w:val="left" w:pos="1544"/>
                <w:tab w:val="left" w:pos="2984"/>
              </w:tabs>
              <w:rPr>
                <w:b/>
                <w:bCs/>
                <w:sz w:val="16"/>
                <w:szCs w:val="16"/>
              </w:rPr>
            </w:pPr>
          </w:p>
        </w:tc>
      </w:tr>
      <w:tr w:rsidR="006F70F7" w:rsidRPr="0051410A" w14:paraId="0E06A45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E6B87C0" w14:textId="77777777" w:rsidR="006F70F7" w:rsidRPr="0051410A" w:rsidRDefault="006F70F7" w:rsidP="00C25A45">
            <w:pPr>
              <w:pStyle w:val="TableBody"/>
            </w:pPr>
            <w:r w:rsidRPr="00C30956">
              <w:rPr>
                <w:noProof/>
              </w:rPr>
              <w:t>[d] access to security functions is authorized in accordance with the principle of least privilege.</w:t>
            </w:r>
          </w:p>
        </w:tc>
        <w:tc>
          <w:tcPr>
            <w:tcW w:w="3595" w:type="dxa"/>
            <w:gridSpan w:val="2"/>
            <w:tcBorders>
              <w:top w:val="single" w:sz="4" w:space="0" w:color="1F4E79" w:themeColor="accent1" w:themeShade="80"/>
              <w:bottom w:val="single" w:sz="4" w:space="0" w:color="1F4E79" w:themeColor="accent1" w:themeShade="80"/>
            </w:tcBorders>
          </w:tcPr>
          <w:p w14:paraId="4E437C5C" w14:textId="7CC124DE"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BEE424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FDAC1E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64D3B71" w14:textId="325AC3AB" w:rsidR="006F70F7" w:rsidRPr="0051410A" w:rsidRDefault="00FB65E8" w:rsidP="00C25A45">
            <w:pPr>
              <w:pStyle w:val="TableBody"/>
            </w:pPr>
            <w:r w:rsidRPr="00FB65E8">
              <w:t>The organization authorizes access to security functions based on the principle of least privilege. Access rights to these functions are granted only to individuals whose roles specifically require such access to perform their job duties. A formal approval process is implemented to review and validate requests for access to security functions, ensuring that permissions are appropriate and limited to the minimum necessary for task execution. Regular audits are conducted to monitor access levels and ensure compliance with this principle, thereby minimizing the risk of unauthorized actions affecting the security of Controlled Unclassified Information (CUI).</w:t>
            </w:r>
          </w:p>
        </w:tc>
      </w:tr>
    </w:tbl>
    <w:p w14:paraId="4E7285AC" w14:textId="598BF106" w:rsidR="006F70F7" w:rsidRDefault="006F70F7" w:rsidP="006F70F7">
      <w:pPr>
        <w:pStyle w:val="AppendixH3RequirementItem"/>
      </w:pPr>
      <w:r>
        <w:br w:type="page"/>
      </w:r>
      <w:r w:rsidRPr="00C30956">
        <w:lastRenderedPageBreak/>
        <w:t>3.1.6</w:t>
      </w:r>
      <w:r w:rsidRPr="00B05B8E">
        <w:t xml:space="preserve">, </w:t>
      </w:r>
      <w:r w:rsidRPr="00C30956">
        <w:t>Use non-privileged accounts or roles when accessing non</w:t>
      </w:r>
      <w:r w:rsidR="00153E86">
        <w:t>-</w:t>
      </w:r>
      <w:r w:rsidRPr="00C30956">
        <w:t>security functions.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4BA3C8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1A7F0170"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566D30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37447A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7B125D2"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20498CC"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56683BC"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8D86A90" w14:textId="77777777" w:rsidR="006F70F7" w:rsidRPr="00B05B8E" w:rsidRDefault="006F70F7" w:rsidP="00C25A45">
            <w:pPr>
              <w:pStyle w:val="TableBody"/>
              <w:jc w:val="center"/>
            </w:pPr>
            <w:r w:rsidRPr="00C30956">
              <w:rPr>
                <w:noProof/>
              </w:rPr>
              <w:t>AC.</w:t>
            </w:r>
            <w:r>
              <w:rPr>
                <w:noProof/>
              </w:rPr>
              <w:t>L2</w:t>
            </w:r>
            <w:r w:rsidRPr="00C30956">
              <w:rPr>
                <w:noProof/>
              </w:rPr>
              <w:t>-3.1.6</w:t>
            </w:r>
          </w:p>
        </w:tc>
        <w:tc>
          <w:tcPr>
            <w:tcW w:w="2250" w:type="dxa"/>
            <w:gridSpan w:val="2"/>
            <w:tcBorders>
              <w:top w:val="single" w:sz="4" w:space="0" w:color="auto"/>
              <w:left w:val="nil"/>
              <w:bottom w:val="nil"/>
              <w:right w:val="nil"/>
            </w:tcBorders>
            <w:shd w:val="clear" w:color="auto" w:fill="595959" w:themeFill="text1" w:themeFillTint="A6"/>
            <w:vAlign w:val="center"/>
          </w:tcPr>
          <w:p w14:paraId="317CE7AD"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FD0AC72" w14:textId="77777777" w:rsidR="006F70F7" w:rsidRPr="00C01193" w:rsidRDefault="006F70F7" w:rsidP="00C25A45">
            <w:pPr>
              <w:pStyle w:val="TableBody"/>
            </w:pPr>
            <w:r w:rsidRPr="00BC41D5">
              <w:t>Non-Privileged Account Use</w:t>
            </w:r>
          </w:p>
        </w:tc>
      </w:tr>
      <w:tr w:rsidR="006F70F7" w:rsidRPr="0051410A" w14:paraId="4F384B8E"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EEE0BB7"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D4445D8" w14:textId="77777777" w:rsidR="006F70F7" w:rsidRPr="00C01193" w:rsidRDefault="006F70F7" w:rsidP="00C25A45">
            <w:pPr>
              <w:pStyle w:val="TableHeader"/>
            </w:pPr>
            <w:r w:rsidRPr="00C01193">
              <w:t>AO Conformity</w:t>
            </w:r>
          </w:p>
        </w:tc>
      </w:tr>
      <w:tr w:rsidR="006F70F7" w:rsidRPr="0051410A" w14:paraId="5E9AC83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DB7697E" w14:textId="77777777" w:rsidR="006F70F7" w:rsidRPr="0051410A" w:rsidRDefault="006F70F7" w:rsidP="00C25A45">
            <w:pPr>
              <w:pStyle w:val="TableBody"/>
              <w:rPr>
                <w:noProof/>
              </w:rPr>
            </w:pPr>
            <w:r w:rsidRPr="00C30956">
              <w:rPr>
                <w:noProof/>
              </w:rPr>
              <w:t>[a] nonsecurity functions are identified.</w:t>
            </w:r>
          </w:p>
        </w:tc>
        <w:tc>
          <w:tcPr>
            <w:tcW w:w="3595" w:type="dxa"/>
            <w:gridSpan w:val="2"/>
            <w:tcBorders>
              <w:top w:val="single" w:sz="4" w:space="0" w:color="1F4E79" w:themeColor="accent1" w:themeShade="80"/>
              <w:bottom w:val="single" w:sz="4" w:space="0" w:color="1F4E79" w:themeColor="accent1" w:themeShade="80"/>
            </w:tcBorders>
          </w:tcPr>
          <w:p w14:paraId="4056D79F" w14:textId="1833A69F"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A5BE59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3002E4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8FBAE55" w14:textId="712D9DEC" w:rsidR="006F70F7" w:rsidRPr="0051410A" w:rsidRDefault="002C7D80" w:rsidP="00C25A45">
            <w:pPr>
              <w:pStyle w:val="TableBody"/>
            </w:pPr>
            <w:r w:rsidRPr="002C7D80">
              <w:t xml:space="preserve">The organization identifies and documents </w:t>
            </w:r>
            <w:proofErr w:type="spellStart"/>
            <w:r w:rsidRPr="002C7D80">
              <w:t>nonsecurity</w:t>
            </w:r>
            <w:proofErr w:type="spellEnd"/>
            <w:r w:rsidRPr="002C7D80">
              <w:t xml:space="preserve"> functions that are essential to the operation of information systems handling Controlled Unclassified Information (CUI). These </w:t>
            </w:r>
            <w:proofErr w:type="spellStart"/>
            <w:r w:rsidRPr="002C7D80">
              <w:t>nonsecurity</w:t>
            </w:r>
            <w:proofErr w:type="spellEnd"/>
            <w:r w:rsidRPr="002C7D80">
              <w:t xml:space="preserve"> functions include processes related to system administration, user support, and maintenance that do not directly pertain to security controls but are critical for overall system performance and integrity. Each identified </w:t>
            </w:r>
            <w:proofErr w:type="spellStart"/>
            <w:r w:rsidRPr="002C7D80">
              <w:t>nonsecurity</w:t>
            </w:r>
            <w:proofErr w:type="spellEnd"/>
            <w:r w:rsidRPr="002C7D80">
              <w:t xml:space="preserve"> function is reviewed periodically to ensure that it remains relevant and properly integrated into operational procedures, thereby supporting the organization’s commitment to effective information management while maintaining a clear distinction between security and </w:t>
            </w:r>
            <w:proofErr w:type="spellStart"/>
            <w:r w:rsidRPr="002C7D80">
              <w:t>nonsecurity</w:t>
            </w:r>
            <w:proofErr w:type="spellEnd"/>
            <w:r w:rsidRPr="002C7D80">
              <w:t xml:space="preserve"> roles.</w:t>
            </w:r>
          </w:p>
        </w:tc>
      </w:tr>
      <w:tr w:rsidR="006F70F7" w:rsidRPr="00A8272D" w14:paraId="26A5750B" w14:textId="77777777" w:rsidTr="00C25A45">
        <w:tc>
          <w:tcPr>
            <w:tcW w:w="10790" w:type="dxa"/>
            <w:gridSpan w:val="7"/>
            <w:tcBorders>
              <w:left w:val="nil"/>
              <w:right w:val="nil"/>
            </w:tcBorders>
          </w:tcPr>
          <w:p w14:paraId="5283D594" w14:textId="77777777" w:rsidR="006F70F7" w:rsidRPr="00A8272D" w:rsidRDefault="006F70F7" w:rsidP="00C25A45">
            <w:pPr>
              <w:tabs>
                <w:tab w:val="left" w:pos="1544"/>
                <w:tab w:val="left" w:pos="2984"/>
              </w:tabs>
              <w:rPr>
                <w:b/>
                <w:bCs/>
                <w:sz w:val="16"/>
                <w:szCs w:val="16"/>
              </w:rPr>
            </w:pPr>
          </w:p>
        </w:tc>
      </w:tr>
      <w:tr w:rsidR="006F70F7" w:rsidRPr="0051410A" w14:paraId="705E604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487FE83" w14:textId="77777777" w:rsidR="006F70F7" w:rsidRPr="0051410A" w:rsidRDefault="006F70F7" w:rsidP="00C25A45">
            <w:pPr>
              <w:pStyle w:val="TableBody"/>
            </w:pPr>
            <w:r w:rsidRPr="00C30956">
              <w:rPr>
                <w:noProof/>
              </w:rPr>
              <w:t xml:space="preserve">[b] </w:t>
            </w:r>
            <w:r w:rsidRPr="006B4DEB">
              <w:rPr>
                <w:noProof/>
              </w:rPr>
              <w:t>users are required to use non-privileged accounts or roles when accessing nonsecurity functions.</w:t>
            </w:r>
          </w:p>
        </w:tc>
        <w:tc>
          <w:tcPr>
            <w:tcW w:w="3595" w:type="dxa"/>
            <w:gridSpan w:val="2"/>
            <w:tcBorders>
              <w:top w:val="single" w:sz="4" w:space="0" w:color="1F4E79" w:themeColor="accent1" w:themeShade="80"/>
              <w:bottom w:val="single" w:sz="4" w:space="0" w:color="1F4E79" w:themeColor="accent1" w:themeShade="80"/>
            </w:tcBorders>
          </w:tcPr>
          <w:p w14:paraId="603BC76C" w14:textId="1D5163E9"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2F6A8F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FA0B97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7F6429C" w14:textId="77777777" w:rsidR="002C7D80" w:rsidRDefault="002C7D80" w:rsidP="002C7D80">
            <w:pPr>
              <w:pStyle w:val="TableBody"/>
            </w:pPr>
            <w:r>
              <w:t>The organization requires that users utilize non-privileged accounts or roles when accessing non-security functions within information systems handling Controlled Unclassified Information (CUI). This policy ensures that users perform their non-security-related tasks without the elevated privileges associated with privileged accounts, thereby reducing the risk of unauthorized changes or access to sensitive information. User training emphasizes the importance of this practice, and access controls are implemented to enforce the use of non-privileged accounts for designated functions. Regular audits are conducted to ensure compliance with this requirement, reinforcing the organization's commitment to maintaining secure operational practices.</w:t>
            </w:r>
          </w:p>
          <w:p w14:paraId="03F9030C" w14:textId="0D6605FC" w:rsidR="006F70F7" w:rsidRPr="0051410A" w:rsidRDefault="002C7D80" w:rsidP="002C7D80">
            <w:pPr>
              <w:pStyle w:val="TableBody"/>
            </w:pPr>
            <w:r>
              <w:t>---</w:t>
            </w:r>
          </w:p>
        </w:tc>
      </w:tr>
    </w:tbl>
    <w:p w14:paraId="4BBD021E" w14:textId="77777777" w:rsidR="006F70F7" w:rsidRDefault="006F70F7" w:rsidP="006F70F7">
      <w:pPr>
        <w:pStyle w:val="AppendixH3RequirementItem"/>
      </w:pPr>
      <w:r>
        <w:br w:type="page"/>
      </w:r>
      <w:r w:rsidRPr="00C30956">
        <w:lastRenderedPageBreak/>
        <w:t>3.1.7</w:t>
      </w:r>
      <w:r w:rsidRPr="00B05B8E">
        <w:t xml:space="preserve">, </w:t>
      </w:r>
      <w:r w:rsidRPr="00C30956">
        <w:t>Prevent non-privileged users from executing privileged functions and capture the execution of such functions in audit logs.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F939D00"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D071271"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35B45DB"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68A14FD"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CFAFCEA"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3C576C7"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96A54A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F3DA85E" w14:textId="77777777" w:rsidR="006F70F7" w:rsidRPr="00B05B8E" w:rsidRDefault="006F70F7" w:rsidP="00C25A45">
            <w:pPr>
              <w:pStyle w:val="TableBody"/>
              <w:jc w:val="center"/>
            </w:pPr>
            <w:r w:rsidRPr="00C30956">
              <w:rPr>
                <w:noProof/>
              </w:rPr>
              <w:t>AC.</w:t>
            </w:r>
            <w:r>
              <w:rPr>
                <w:noProof/>
              </w:rPr>
              <w:t>L2</w:t>
            </w:r>
            <w:r w:rsidRPr="00C30956">
              <w:rPr>
                <w:noProof/>
              </w:rPr>
              <w:t>-3.1.7</w:t>
            </w:r>
          </w:p>
        </w:tc>
        <w:tc>
          <w:tcPr>
            <w:tcW w:w="2250" w:type="dxa"/>
            <w:gridSpan w:val="2"/>
            <w:tcBorders>
              <w:top w:val="single" w:sz="4" w:space="0" w:color="auto"/>
              <w:left w:val="nil"/>
              <w:bottom w:val="nil"/>
              <w:right w:val="nil"/>
            </w:tcBorders>
            <w:shd w:val="clear" w:color="auto" w:fill="595959" w:themeFill="text1" w:themeFillTint="A6"/>
            <w:vAlign w:val="center"/>
          </w:tcPr>
          <w:p w14:paraId="4B70C5A3"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05ACD7D" w14:textId="77777777" w:rsidR="006F70F7" w:rsidRPr="00C01193" w:rsidRDefault="006F70F7" w:rsidP="00C25A45">
            <w:pPr>
              <w:pStyle w:val="TableBody"/>
            </w:pPr>
            <w:r w:rsidRPr="00A762F2">
              <w:t>Privileged Functions</w:t>
            </w:r>
          </w:p>
        </w:tc>
      </w:tr>
      <w:tr w:rsidR="006F70F7" w:rsidRPr="0051410A" w14:paraId="6995B519"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A54334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B403748" w14:textId="77777777" w:rsidR="006F70F7" w:rsidRPr="00C01193" w:rsidRDefault="006F70F7" w:rsidP="00C25A45">
            <w:pPr>
              <w:pStyle w:val="TableHeader"/>
            </w:pPr>
            <w:r w:rsidRPr="00C01193">
              <w:t>AO Conformity</w:t>
            </w:r>
          </w:p>
        </w:tc>
      </w:tr>
      <w:tr w:rsidR="006F70F7" w:rsidRPr="0051410A" w14:paraId="73FACE2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F51684F" w14:textId="77777777" w:rsidR="006F70F7" w:rsidRPr="0051410A" w:rsidRDefault="006F70F7" w:rsidP="00C25A45">
            <w:pPr>
              <w:pStyle w:val="TableBody"/>
            </w:pPr>
            <w:r w:rsidRPr="00C30956">
              <w:rPr>
                <w:noProof/>
              </w:rPr>
              <w:t>[a] privileged functions are defined.</w:t>
            </w:r>
          </w:p>
        </w:tc>
        <w:tc>
          <w:tcPr>
            <w:tcW w:w="3595" w:type="dxa"/>
            <w:gridSpan w:val="2"/>
            <w:tcBorders>
              <w:top w:val="single" w:sz="4" w:space="0" w:color="1F4E79" w:themeColor="accent1" w:themeShade="80"/>
              <w:bottom w:val="single" w:sz="4" w:space="0" w:color="1F4E79" w:themeColor="accent1" w:themeShade="80"/>
            </w:tcBorders>
          </w:tcPr>
          <w:p w14:paraId="611B6B93" w14:textId="1F679246"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40CFB29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7C4842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90E3337" w14:textId="6EC3B465" w:rsidR="006F70F7" w:rsidRPr="0051410A" w:rsidRDefault="001C3562" w:rsidP="00C25A45">
            <w:pPr>
              <w:pStyle w:val="TableBody"/>
            </w:pPr>
            <w:r w:rsidRPr="001C3562">
              <w:t>The organization defines and documents all privileged functions within its information systems that handle Controlled Unclassified Information (CUI). These privileged functions include, but are not limited to, administrative tasks such as user account management, system configuration, and access control modifications. Each privileged function is assigned to specific roles, ensuring clarity in responsibilities and accountability. Regular reviews are conducted to ensure that the definitions of privileged functions remain current and relevant to the organization’s operational and security requirements, thereby supporting the effective management of access and protecting the integrity of CUI.</w:t>
            </w:r>
          </w:p>
        </w:tc>
      </w:tr>
      <w:tr w:rsidR="006F70F7" w:rsidRPr="00A8272D" w14:paraId="52647CE4" w14:textId="77777777" w:rsidTr="00C25A45">
        <w:tc>
          <w:tcPr>
            <w:tcW w:w="10790" w:type="dxa"/>
            <w:gridSpan w:val="7"/>
            <w:tcBorders>
              <w:left w:val="nil"/>
              <w:right w:val="nil"/>
            </w:tcBorders>
          </w:tcPr>
          <w:p w14:paraId="7B038DD1" w14:textId="77777777" w:rsidR="006F70F7" w:rsidRPr="00A8272D" w:rsidRDefault="006F70F7" w:rsidP="00C25A45">
            <w:pPr>
              <w:tabs>
                <w:tab w:val="left" w:pos="1544"/>
                <w:tab w:val="left" w:pos="2984"/>
              </w:tabs>
              <w:rPr>
                <w:b/>
                <w:bCs/>
                <w:sz w:val="16"/>
                <w:szCs w:val="16"/>
              </w:rPr>
            </w:pPr>
          </w:p>
        </w:tc>
      </w:tr>
      <w:tr w:rsidR="006F70F7" w:rsidRPr="0051410A" w14:paraId="32AB9E9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4181B4E" w14:textId="77777777" w:rsidR="006F70F7" w:rsidRPr="0051410A" w:rsidRDefault="006F70F7" w:rsidP="00C25A45">
            <w:pPr>
              <w:pStyle w:val="TableBody"/>
              <w:rPr>
                <w:noProof/>
              </w:rPr>
            </w:pPr>
            <w:r w:rsidRPr="00C30956">
              <w:rPr>
                <w:noProof/>
              </w:rPr>
              <w:t>[b] non-privileged users are defined.</w:t>
            </w:r>
          </w:p>
        </w:tc>
        <w:tc>
          <w:tcPr>
            <w:tcW w:w="3595" w:type="dxa"/>
            <w:gridSpan w:val="2"/>
            <w:tcBorders>
              <w:top w:val="single" w:sz="4" w:space="0" w:color="1F4E79" w:themeColor="accent1" w:themeShade="80"/>
              <w:bottom w:val="single" w:sz="4" w:space="0" w:color="1F4E79" w:themeColor="accent1" w:themeShade="80"/>
            </w:tcBorders>
          </w:tcPr>
          <w:p w14:paraId="5BDC6F6D" w14:textId="3C1EE9F9"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6BD4141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CF0A3B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6C62DB4" w14:textId="2829070A" w:rsidR="006F70F7" w:rsidRPr="0051410A" w:rsidRDefault="001C3562" w:rsidP="00C25A45">
            <w:pPr>
              <w:pStyle w:val="TableBody"/>
            </w:pPr>
            <w:r w:rsidRPr="001C3562">
              <w:t>The organization defines and documents the roles and responsibilities of non-privileged users within its information systems that handle Controlled Unclassified Information (CUI). Non-privileged users are characterized as individuals who do not require elevated access to perform their job functions, and their responsibilities typically include routine operational tasks such as data entry, report generation, and other functions that do not involve system administration or sensitive security settings. This definition is clearly communicated to all staff, and access controls are implemented to ensure that non-privileged users operate within their designated roles. Regular reviews are conducted to assess and update the definitions of non-privileged users as needed, thereby maintaining compliance with security policies and minimizing the risk of unauthorized access to CUI.</w:t>
            </w:r>
          </w:p>
        </w:tc>
      </w:tr>
      <w:tr w:rsidR="006F70F7" w:rsidRPr="00A8272D" w14:paraId="1686A568" w14:textId="77777777" w:rsidTr="00C25A45">
        <w:tc>
          <w:tcPr>
            <w:tcW w:w="10790" w:type="dxa"/>
            <w:gridSpan w:val="7"/>
            <w:tcBorders>
              <w:left w:val="nil"/>
              <w:right w:val="nil"/>
            </w:tcBorders>
          </w:tcPr>
          <w:p w14:paraId="42140EC0" w14:textId="77777777" w:rsidR="006F70F7" w:rsidRPr="00A8272D" w:rsidRDefault="006F70F7" w:rsidP="00C25A45">
            <w:pPr>
              <w:tabs>
                <w:tab w:val="left" w:pos="1544"/>
                <w:tab w:val="left" w:pos="2984"/>
              </w:tabs>
              <w:rPr>
                <w:b/>
                <w:bCs/>
                <w:sz w:val="16"/>
                <w:szCs w:val="16"/>
              </w:rPr>
            </w:pPr>
          </w:p>
        </w:tc>
      </w:tr>
      <w:tr w:rsidR="006F70F7" w:rsidRPr="0051410A" w14:paraId="7BBE13C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6844F76" w14:textId="77777777" w:rsidR="006F70F7" w:rsidRPr="0051410A" w:rsidRDefault="006F70F7" w:rsidP="00C25A45">
            <w:pPr>
              <w:pStyle w:val="TableBody"/>
              <w:rPr>
                <w:noProof/>
              </w:rPr>
            </w:pPr>
            <w:r w:rsidRPr="00C30956">
              <w:rPr>
                <w:noProof/>
              </w:rPr>
              <w:t>[c] non-privileged users are prevented from executing privileged functions.</w:t>
            </w:r>
          </w:p>
        </w:tc>
        <w:tc>
          <w:tcPr>
            <w:tcW w:w="3595" w:type="dxa"/>
            <w:gridSpan w:val="2"/>
            <w:tcBorders>
              <w:top w:val="single" w:sz="4" w:space="0" w:color="1F4E79" w:themeColor="accent1" w:themeShade="80"/>
              <w:bottom w:val="single" w:sz="4" w:space="0" w:color="1F4E79" w:themeColor="accent1" w:themeShade="80"/>
            </w:tcBorders>
          </w:tcPr>
          <w:p w14:paraId="5CE9430C" w14:textId="2CFBA670"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479328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608984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2C68215" w14:textId="0984A5F6" w:rsidR="006F70F7" w:rsidRPr="0051410A" w:rsidRDefault="001C3562" w:rsidP="00C25A45">
            <w:pPr>
              <w:pStyle w:val="TableBody"/>
            </w:pPr>
            <w:r w:rsidRPr="001C3562">
              <w:t xml:space="preserve">The organization implements strict access controls to prevent non-privileged users from executing privileged functions within its information systems that handle Controlled Unclassified Information (CUI). Access permissions are configured to ensure that only authorized privileged users can perform tasks such as system configuration, user account management, and other administrative functions. </w:t>
            </w:r>
            <w:r>
              <w:t>Access controls are controlled using identity center</w:t>
            </w:r>
            <w:r w:rsidRPr="001C3562">
              <w:t>, and technical measures are in place to block unauthorized attempts by non-privileged users to access or execute these functions. Regular audits and monitoring are conducted to ensure compliance with this policy and to identify any potential breaches, thereby maintaining the integrity and security of CUI.</w:t>
            </w:r>
          </w:p>
        </w:tc>
      </w:tr>
      <w:tr w:rsidR="006F70F7" w:rsidRPr="00A8272D" w14:paraId="2163CC43" w14:textId="77777777" w:rsidTr="00C25A45">
        <w:tc>
          <w:tcPr>
            <w:tcW w:w="10790" w:type="dxa"/>
            <w:gridSpan w:val="7"/>
            <w:tcBorders>
              <w:left w:val="nil"/>
              <w:right w:val="nil"/>
            </w:tcBorders>
          </w:tcPr>
          <w:p w14:paraId="58932E4B" w14:textId="77777777" w:rsidR="006F70F7" w:rsidRPr="00A8272D" w:rsidRDefault="006F70F7" w:rsidP="00C25A45">
            <w:pPr>
              <w:tabs>
                <w:tab w:val="left" w:pos="1544"/>
                <w:tab w:val="left" w:pos="2984"/>
              </w:tabs>
              <w:rPr>
                <w:b/>
                <w:bCs/>
                <w:sz w:val="16"/>
                <w:szCs w:val="16"/>
              </w:rPr>
            </w:pPr>
          </w:p>
        </w:tc>
      </w:tr>
      <w:tr w:rsidR="006F70F7" w:rsidRPr="0051410A" w14:paraId="6233FAC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C9FF817" w14:textId="77777777" w:rsidR="006F70F7" w:rsidRPr="0051410A" w:rsidRDefault="006F70F7" w:rsidP="00C25A45">
            <w:pPr>
              <w:pStyle w:val="TableBody"/>
            </w:pPr>
            <w:r w:rsidRPr="00C30956">
              <w:rPr>
                <w:noProof/>
              </w:rPr>
              <w:t>[d] the execution of privileged functions is captured in audit logs.</w:t>
            </w:r>
          </w:p>
        </w:tc>
        <w:tc>
          <w:tcPr>
            <w:tcW w:w="3595" w:type="dxa"/>
            <w:gridSpan w:val="2"/>
            <w:tcBorders>
              <w:top w:val="single" w:sz="4" w:space="0" w:color="1F4E79" w:themeColor="accent1" w:themeShade="80"/>
              <w:bottom w:val="single" w:sz="4" w:space="0" w:color="1F4E79" w:themeColor="accent1" w:themeShade="80"/>
            </w:tcBorders>
          </w:tcPr>
          <w:p w14:paraId="6FFD4459" w14:textId="1EAC5DD2"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3E04179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F2956A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FEEFA45" w14:textId="0D6517A2" w:rsidR="006F70F7" w:rsidRPr="0051410A" w:rsidRDefault="00FC6586" w:rsidP="00C25A45">
            <w:pPr>
              <w:pStyle w:val="TableBody"/>
            </w:pPr>
            <w:r w:rsidRPr="00FC6586">
              <w:t>The organization ensures that the execution of all privileged functions is captured in audit logs within its information systems that handle Controlled Unclassified Information (CUI). These audit logs record relevant details, including the identity of the user executing the function, the timestamp of the action, the nature of the privileged function performed, and the outcome of the action. Audit logging mechanisms are configured to provide real-time monitoring and are reviewed regularly to detect any unauthorized or suspicious activities. This practice supports accountability and enables timely responses to potential security incidents, thereby reinforcing the organization's commitment to maintaining the security and integrity of CUI.</w:t>
            </w:r>
          </w:p>
        </w:tc>
      </w:tr>
    </w:tbl>
    <w:p w14:paraId="3E09AC56" w14:textId="77777777" w:rsidR="006F70F7" w:rsidRDefault="006F70F7" w:rsidP="006F70F7">
      <w:pPr>
        <w:pStyle w:val="AppendixH3RequirementItem"/>
      </w:pPr>
      <w:r>
        <w:br w:type="page"/>
      </w:r>
      <w:r w:rsidRPr="00C30956">
        <w:lastRenderedPageBreak/>
        <w:t>3.1.8</w:t>
      </w:r>
      <w:r w:rsidRPr="00B05B8E">
        <w:t xml:space="preserve">, </w:t>
      </w:r>
      <w:r w:rsidRPr="00C30956">
        <w:t>Limit unsuccessful logon attempts.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87A8827"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142526B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04B6BFC"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D7EDB5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FC5FF5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9E13E70"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125315F"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AE3C573" w14:textId="77777777" w:rsidR="006F70F7" w:rsidRPr="00B05B8E" w:rsidRDefault="006F70F7" w:rsidP="00C25A45">
            <w:pPr>
              <w:pStyle w:val="TableBody"/>
              <w:jc w:val="center"/>
            </w:pPr>
            <w:r w:rsidRPr="00C30956">
              <w:rPr>
                <w:noProof/>
              </w:rPr>
              <w:t>AC.</w:t>
            </w:r>
            <w:r>
              <w:rPr>
                <w:noProof/>
              </w:rPr>
              <w:t>L2</w:t>
            </w:r>
            <w:r w:rsidRPr="00C30956">
              <w:rPr>
                <w:noProof/>
              </w:rPr>
              <w:t>-3.1.8</w:t>
            </w:r>
          </w:p>
        </w:tc>
        <w:tc>
          <w:tcPr>
            <w:tcW w:w="2250" w:type="dxa"/>
            <w:gridSpan w:val="2"/>
            <w:tcBorders>
              <w:top w:val="single" w:sz="4" w:space="0" w:color="auto"/>
              <w:left w:val="nil"/>
              <w:bottom w:val="nil"/>
              <w:right w:val="nil"/>
            </w:tcBorders>
            <w:shd w:val="clear" w:color="auto" w:fill="595959" w:themeFill="text1" w:themeFillTint="A6"/>
            <w:vAlign w:val="center"/>
          </w:tcPr>
          <w:p w14:paraId="0F1AD8F9"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402763E" w14:textId="77777777" w:rsidR="006F70F7" w:rsidRPr="00C01193" w:rsidRDefault="006F70F7" w:rsidP="00C25A45">
            <w:pPr>
              <w:pStyle w:val="TableBody"/>
            </w:pPr>
            <w:r w:rsidRPr="00A762F2">
              <w:t>Unsuccessful Logon Attempts</w:t>
            </w:r>
          </w:p>
        </w:tc>
      </w:tr>
      <w:tr w:rsidR="006F70F7" w:rsidRPr="0051410A" w14:paraId="5BD8B5C6"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6B0DED6"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A618FDD" w14:textId="77777777" w:rsidR="006F70F7" w:rsidRPr="00C01193" w:rsidRDefault="006F70F7" w:rsidP="00C25A45">
            <w:pPr>
              <w:pStyle w:val="TableHeader"/>
            </w:pPr>
            <w:r w:rsidRPr="00C01193">
              <w:t>AO Conformity</w:t>
            </w:r>
          </w:p>
        </w:tc>
      </w:tr>
      <w:tr w:rsidR="006F70F7" w:rsidRPr="0051410A" w14:paraId="383BC2D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3C25861" w14:textId="77777777" w:rsidR="006F70F7" w:rsidRPr="0051410A" w:rsidRDefault="006F70F7" w:rsidP="00C25A45">
            <w:pPr>
              <w:pStyle w:val="TableBody"/>
              <w:rPr>
                <w:noProof/>
              </w:rPr>
            </w:pPr>
            <w:r w:rsidRPr="00C30956">
              <w:rPr>
                <w:noProof/>
              </w:rPr>
              <w:t>[a] the means of limiting unsuccessful logon attempts is defined.</w:t>
            </w:r>
          </w:p>
        </w:tc>
        <w:tc>
          <w:tcPr>
            <w:tcW w:w="3595" w:type="dxa"/>
            <w:gridSpan w:val="2"/>
            <w:tcBorders>
              <w:top w:val="single" w:sz="4" w:space="0" w:color="1F4E79" w:themeColor="accent1" w:themeShade="80"/>
              <w:bottom w:val="single" w:sz="4" w:space="0" w:color="1F4E79" w:themeColor="accent1" w:themeShade="80"/>
            </w:tcBorders>
          </w:tcPr>
          <w:p w14:paraId="71C546D8" w14:textId="4E2CD49A"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38F5906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7AF251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52F0C3E" w14:textId="6257E9F7" w:rsidR="006F70F7" w:rsidRPr="0051410A" w:rsidRDefault="00242A3C" w:rsidP="00C25A45">
            <w:pPr>
              <w:pStyle w:val="TableBody"/>
            </w:pPr>
            <w:r w:rsidRPr="00242A3C">
              <w:t>The organization defines and implements specific measures to limit unsuccessful logon attempts to its information systems that handle Controlled Unclassified Information (CUI). These measures include account lockout mechanisms that temporarily disable user accounts after a predefined number of failed logon attempts, as well as implementing time delays between successive login attempts. Additionally, the organization conducts regular reviews of its authentication mechanisms to ensure they remain effective and compliant with security policies. By defining these means, the organization enhances its defenses against unauthorized access and potential brute-force attacks, thereby protecting the integrity of CUI.</w:t>
            </w:r>
          </w:p>
        </w:tc>
      </w:tr>
      <w:tr w:rsidR="006F70F7" w:rsidRPr="00A8272D" w14:paraId="139A8380" w14:textId="77777777" w:rsidTr="00C25A45">
        <w:tc>
          <w:tcPr>
            <w:tcW w:w="10790" w:type="dxa"/>
            <w:gridSpan w:val="7"/>
            <w:tcBorders>
              <w:left w:val="nil"/>
              <w:right w:val="nil"/>
            </w:tcBorders>
          </w:tcPr>
          <w:p w14:paraId="3FB165C8" w14:textId="77777777" w:rsidR="006F70F7" w:rsidRPr="00A8272D" w:rsidRDefault="006F70F7" w:rsidP="00C25A45">
            <w:pPr>
              <w:tabs>
                <w:tab w:val="left" w:pos="1544"/>
                <w:tab w:val="left" w:pos="2984"/>
              </w:tabs>
              <w:rPr>
                <w:b/>
                <w:bCs/>
                <w:sz w:val="16"/>
                <w:szCs w:val="16"/>
              </w:rPr>
            </w:pPr>
          </w:p>
        </w:tc>
      </w:tr>
      <w:tr w:rsidR="006F70F7" w:rsidRPr="0051410A" w14:paraId="449A051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9B370CF" w14:textId="77777777" w:rsidR="006F70F7" w:rsidRPr="0051410A" w:rsidRDefault="006F70F7" w:rsidP="00C25A45">
            <w:pPr>
              <w:pStyle w:val="TableBody"/>
            </w:pPr>
            <w:r w:rsidRPr="00C30956">
              <w:rPr>
                <w:noProof/>
              </w:rPr>
              <w:t>[b] the defined means of limiting unsuccessful logon attempts is implemented.</w:t>
            </w:r>
          </w:p>
        </w:tc>
        <w:tc>
          <w:tcPr>
            <w:tcW w:w="3595" w:type="dxa"/>
            <w:gridSpan w:val="2"/>
            <w:tcBorders>
              <w:top w:val="single" w:sz="4" w:space="0" w:color="1F4E79" w:themeColor="accent1" w:themeShade="80"/>
              <w:bottom w:val="single" w:sz="4" w:space="0" w:color="1F4E79" w:themeColor="accent1" w:themeShade="80"/>
            </w:tcBorders>
          </w:tcPr>
          <w:p w14:paraId="63FB8E96" w14:textId="6591BAB9"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5BC0FA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3C1C26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B4AF595" w14:textId="24ED6CE3" w:rsidR="006F70F7" w:rsidRPr="0051410A" w:rsidRDefault="00D02B5E" w:rsidP="00C25A45">
            <w:pPr>
              <w:pStyle w:val="TableBody"/>
            </w:pPr>
            <w:r w:rsidRPr="00D02B5E">
              <w:t>The organization has implemented defined means to limit unsuccessful logon attempts across its information systems that handle Controlled Unclassified Information (CUI). This includes configuring account lockout policies that temporarily disable user accounts after a specified number of failed logon attempts, as well as enforcing time delays between successive login attempts. Additionally, the organization utilizes monitoring tools to track and log all failed logon attempts, allowing for timely analysis and response to potential security threats. These measures are regularly reviewed and updated to ensure their effectiveness and alignment with industry best practices, thereby enhancing the overall security posture of the organization and reducing the risk of unauthorized access.</w:t>
            </w:r>
          </w:p>
        </w:tc>
      </w:tr>
    </w:tbl>
    <w:p w14:paraId="3AB127D3" w14:textId="77777777" w:rsidR="006F70F7" w:rsidRPr="006C5569" w:rsidRDefault="006F70F7" w:rsidP="006F70F7">
      <w:pPr>
        <w:pStyle w:val="AppendixH3RequirementItem"/>
      </w:pPr>
      <w:r>
        <w:br w:type="page"/>
      </w:r>
      <w:r w:rsidRPr="00680416">
        <w:rPr>
          <w:highlight w:val="yellow"/>
        </w:rPr>
        <w:lastRenderedPageBreak/>
        <w:t>3.1.9</w:t>
      </w:r>
      <w:r w:rsidRPr="006C5569">
        <w:t>, Provide privacy and security notices consistent with applicable CUI rules.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E3CC6ED" w14:textId="77777777" w:rsidTr="54939602">
        <w:tc>
          <w:tcPr>
            <w:tcW w:w="2092" w:type="dxa"/>
            <w:tcBorders>
              <w:top w:val="single" w:sz="4" w:space="0" w:color="auto"/>
              <w:left w:val="single" w:sz="4" w:space="0" w:color="auto"/>
              <w:bottom w:val="nil"/>
              <w:right w:val="nil"/>
            </w:tcBorders>
            <w:shd w:val="clear" w:color="auto" w:fill="595959" w:themeFill="text1" w:themeFillTint="A6"/>
            <w:vAlign w:val="center"/>
          </w:tcPr>
          <w:p w14:paraId="39519F4C"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B58F1B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EE33E93" w14:textId="77777777" w:rsidTr="54939602">
        <w:tc>
          <w:tcPr>
            <w:tcW w:w="2092" w:type="dxa"/>
            <w:tcBorders>
              <w:top w:val="nil"/>
              <w:left w:val="single" w:sz="4" w:space="0" w:color="auto"/>
              <w:bottom w:val="nil"/>
              <w:right w:val="nil"/>
            </w:tcBorders>
            <w:shd w:val="clear" w:color="auto" w:fill="595959" w:themeFill="text1" w:themeFillTint="A6"/>
            <w:vAlign w:val="center"/>
          </w:tcPr>
          <w:p w14:paraId="2CA851B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0535DE7"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94635E5"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58E56E8" w14:textId="77777777" w:rsidR="006F70F7" w:rsidRPr="00B05B8E" w:rsidRDefault="006F70F7" w:rsidP="00C25A45">
            <w:pPr>
              <w:pStyle w:val="TableBody"/>
              <w:jc w:val="center"/>
            </w:pPr>
            <w:r w:rsidRPr="00C30956">
              <w:rPr>
                <w:noProof/>
              </w:rPr>
              <w:t>AC.</w:t>
            </w:r>
            <w:r>
              <w:rPr>
                <w:noProof/>
              </w:rPr>
              <w:t>L2</w:t>
            </w:r>
            <w:r w:rsidRPr="00C30956">
              <w:rPr>
                <w:noProof/>
              </w:rPr>
              <w:t>-3.1.9</w:t>
            </w:r>
          </w:p>
        </w:tc>
        <w:tc>
          <w:tcPr>
            <w:tcW w:w="2250" w:type="dxa"/>
            <w:gridSpan w:val="2"/>
            <w:tcBorders>
              <w:top w:val="single" w:sz="4" w:space="0" w:color="auto"/>
              <w:left w:val="nil"/>
              <w:bottom w:val="nil"/>
              <w:right w:val="nil"/>
            </w:tcBorders>
            <w:shd w:val="clear" w:color="auto" w:fill="595959" w:themeFill="text1" w:themeFillTint="A6"/>
            <w:vAlign w:val="center"/>
          </w:tcPr>
          <w:p w14:paraId="40A8A50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0D0A1FE" w14:textId="77777777" w:rsidR="006F70F7" w:rsidRPr="00C01193" w:rsidRDefault="006F70F7" w:rsidP="00C25A45">
            <w:pPr>
              <w:pStyle w:val="TableBody"/>
            </w:pPr>
            <w:r w:rsidRPr="00A762F2">
              <w:t>Privacy &amp; Security Notices</w:t>
            </w:r>
          </w:p>
        </w:tc>
      </w:tr>
      <w:tr w:rsidR="006F70F7" w:rsidRPr="0051410A" w14:paraId="59D1496A" w14:textId="77777777" w:rsidTr="54939602">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EE47B2B"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E5624DE" w14:textId="77777777" w:rsidR="006F70F7" w:rsidRPr="00C01193" w:rsidRDefault="006F70F7" w:rsidP="00C25A45">
            <w:pPr>
              <w:pStyle w:val="TableHeader"/>
            </w:pPr>
            <w:r w:rsidRPr="00C01193">
              <w:t>AO Conformity</w:t>
            </w:r>
          </w:p>
        </w:tc>
      </w:tr>
      <w:tr w:rsidR="006F70F7" w:rsidRPr="0051410A" w14:paraId="70F3BE16" w14:textId="77777777" w:rsidTr="54939602">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CFA4F82" w14:textId="77777777" w:rsidR="006F70F7" w:rsidRPr="0051410A" w:rsidRDefault="006F70F7" w:rsidP="00C25A45">
            <w:pPr>
              <w:pStyle w:val="TableBody"/>
              <w:rPr>
                <w:noProof/>
              </w:rPr>
            </w:pPr>
            <w:r w:rsidRPr="00C30956">
              <w:rPr>
                <w:noProof/>
              </w:rPr>
              <w:t>[a] privacy and security notices required by CUI-specified rules are identified, consistent, and associated with the specific CUI category.</w:t>
            </w:r>
          </w:p>
        </w:tc>
        <w:tc>
          <w:tcPr>
            <w:tcW w:w="3595" w:type="dxa"/>
            <w:gridSpan w:val="2"/>
            <w:tcBorders>
              <w:top w:val="single" w:sz="4" w:space="0" w:color="1F4E79" w:themeColor="accent1" w:themeShade="80"/>
              <w:bottom w:val="single" w:sz="4" w:space="0" w:color="1F4E79" w:themeColor="accent1" w:themeShade="80"/>
            </w:tcBorders>
          </w:tcPr>
          <w:p w14:paraId="39C90C90" w14:textId="355CF186" w:rsidR="006F70F7" w:rsidRPr="0051410A" w:rsidRDefault="006F70F7" w:rsidP="00C25A45">
            <w:pPr>
              <w:pStyle w:val="TableBody"/>
              <w:tabs>
                <w:tab w:val="left" w:pos="1245"/>
                <w:tab w:val="left" w:pos="2685"/>
              </w:tabs>
              <w:rPr>
                <w:b/>
                <w:bCs/>
              </w:rPr>
            </w:pPr>
            <w:r w:rsidRPr="0051410A">
              <w:fldChar w:fldCharType="begin">
                <w:ffData>
                  <w:name w:val=""/>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8F60BD" w:rsidRPr="0051410A" w14:paraId="60081596" w14:textId="77777777" w:rsidTr="54939602">
        <w:tc>
          <w:tcPr>
            <w:tcW w:w="10790" w:type="dxa"/>
            <w:gridSpan w:val="7"/>
            <w:tcBorders>
              <w:top w:val="single" w:sz="4" w:space="0" w:color="1F4E79" w:themeColor="accent1" w:themeShade="80"/>
              <w:left w:val="single" w:sz="4" w:space="0" w:color="auto"/>
              <w:bottom w:val="single" w:sz="4" w:space="0" w:color="auto"/>
            </w:tcBorders>
          </w:tcPr>
          <w:p w14:paraId="733AC3DB" w14:textId="77777777" w:rsidR="008F60BD" w:rsidRPr="00B05B8E" w:rsidRDefault="008F60BD" w:rsidP="008F60BD">
            <w:pPr>
              <w:rPr>
                <w:b/>
                <w:bCs/>
                <w:i/>
                <w:iCs/>
                <w:sz w:val="18"/>
                <w:szCs w:val="18"/>
              </w:rPr>
            </w:pPr>
            <w:r w:rsidRPr="00B05B8E">
              <w:rPr>
                <w:b/>
                <w:bCs/>
                <w:i/>
                <w:iCs/>
                <w:sz w:val="16"/>
                <w:szCs w:val="16"/>
              </w:rPr>
              <w:t>Assessment Objective Conformity Statement:</w:t>
            </w:r>
          </w:p>
          <w:p w14:paraId="3D4D782C" w14:textId="3D0A10BD" w:rsidR="008F60BD" w:rsidRPr="0051410A" w:rsidRDefault="008F60BD" w:rsidP="008F60BD">
            <w:pPr>
              <w:pStyle w:val="TableBody"/>
            </w:pPr>
            <w:r>
              <w:t xml:space="preserve">The </w:t>
            </w:r>
            <w:r w:rsidR="00714A80">
              <w:t>organization</w:t>
            </w:r>
            <w:r>
              <w:t xml:space="preserve"> approved its Notice and Consent banner language on </w:t>
            </w:r>
            <w:r w:rsidR="000C60DD" w:rsidRPr="000C60DD">
              <w:rPr>
                <w:color w:val="C00000"/>
              </w:rPr>
              <w:t>Date inserted here</w:t>
            </w:r>
            <w:r w:rsidRPr="000C60DD">
              <w:rPr>
                <w:color w:val="C00000"/>
              </w:rPr>
              <w:t xml:space="preserve"> </w:t>
            </w:r>
            <w:r>
              <w:t xml:space="preserve">and is defines in the Information Security </w:t>
            </w:r>
            <w:r w:rsidR="000C60DD" w:rsidRPr="000C60DD">
              <w:rPr>
                <w:color w:val="C00000"/>
              </w:rPr>
              <w:t>Put location here- Sample (</w:t>
            </w:r>
            <w:r w:rsidRPr="000C60DD">
              <w:rPr>
                <w:color w:val="C00000"/>
              </w:rPr>
              <w:t>Notebook OneNote file under Organization Defined Parameters &gt; Device Configurations &gt; Notice &amp; Consent Banner</w:t>
            </w:r>
            <w:r w:rsidR="000C60DD" w:rsidRPr="000C60DD">
              <w:rPr>
                <w:color w:val="C00000"/>
              </w:rPr>
              <w:t>)</w:t>
            </w:r>
            <w:r w:rsidRPr="000C60DD">
              <w:rPr>
                <w:color w:val="C00000"/>
              </w:rPr>
              <w:t>.</w:t>
            </w:r>
          </w:p>
        </w:tc>
      </w:tr>
      <w:tr w:rsidR="008F60BD" w:rsidRPr="00A8272D" w14:paraId="4000FB60" w14:textId="77777777" w:rsidTr="54939602">
        <w:tc>
          <w:tcPr>
            <w:tcW w:w="10790" w:type="dxa"/>
            <w:gridSpan w:val="7"/>
            <w:tcBorders>
              <w:left w:val="nil"/>
              <w:right w:val="nil"/>
            </w:tcBorders>
          </w:tcPr>
          <w:p w14:paraId="31310105" w14:textId="77777777" w:rsidR="008F60BD" w:rsidRPr="00A8272D" w:rsidRDefault="008F60BD" w:rsidP="008F60BD">
            <w:pPr>
              <w:tabs>
                <w:tab w:val="left" w:pos="1544"/>
                <w:tab w:val="left" w:pos="2984"/>
              </w:tabs>
              <w:rPr>
                <w:b/>
                <w:bCs/>
                <w:sz w:val="16"/>
                <w:szCs w:val="16"/>
              </w:rPr>
            </w:pPr>
          </w:p>
        </w:tc>
      </w:tr>
      <w:tr w:rsidR="008F60BD" w:rsidRPr="0051410A" w14:paraId="532509A8" w14:textId="77777777" w:rsidTr="54939602">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0B8748F" w14:textId="7724CDA6" w:rsidR="008F60BD" w:rsidRPr="0051410A" w:rsidRDefault="008F60BD" w:rsidP="008F60BD">
            <w:pPr>
              <w:pStyle w:val="TableBody"/>
            </w:pPr>
            <w:r w:rsidRPr="00C30956">
              <w:rPr>
                <w:noProof/>
              </w:rPr>
              <w:t>[b] privacy and security notices are displayed.</w:t>
            </w:r>
          </w:p>
        </w:tc>
        <w:tc>
          <w:tcPr>
            <w:tcW w:w="3595" w:type="dxa"/>
            <w:gridSpan w:val="2"/>
            <w:tcBorders>
              <w:top w:val="single" w:sz="4" w:space="0" w:color="1F4E79" w:themeColor="accent1" w:themeShade="80"/>
              <w:bottom w:val="single" w:sz="4" w:space="0" w:color="1F4E79" w:themeColor="accent1" w:themeShade="80"/>
            </w:tcBorders>
          </w:tcPr>
          <w:p w14:paraId="45935F81" w14:textId="6752C9C6" w:rsidR="008F60BD" w:rsidRPr="0051410A" w:rsidRDefault="008F60BD" w:rsidP="54939602">
            <w:pPr>
              <w:pStyle w:val="TableBody"/>
              <w:tabs>
                <w:tab w:val="left" w:pos="1245"/>
                <w:tab w:val="left" w:pos="2685"/>
              </w:tabs>
              <w:rPr>
                <w:b/>
                <w:bCs/>
              </w:rPr>
            </w:pPr>
            <w:r>
              <w:fldChar w:fldCharType="begin"/>
            </w:r>
            <w:r>
              <w:instrText xml:space="preserve"> FORMCHECKBOX </w:instrText>
            </w:r>
            <w:r>
              <w:fldChar w:fldCharType="separate"/>
            </w:r>
            <w:r>
              <w:fldChar w:fldCharType="end"/>
            </w:r>
            <w:r w:rsidR="4C156B73">
              <w:t>Met</w:t>
            </w:r>
            <w:r>
              <w:tab/>
            </w:r>
            <w:r>
              <w:fldChar w:fldCharType="begin"/>
            </w:r>
            <w:r>
              <w:instrText xml:space="preserve"> FORMCHECKBOX </w:instrText>
            </w:r>
            <w:r>
              <w:fldChar w:fldCharType="separate"/>
            </w:r>
            <w:r>
              <w:fldChar w:fldCharType="end"/>
            </w:r>
            <w:r w:rsidR="4C156B73">
              <w:t xml:space="preserve"> Not Met</w:t>
            </w:r>
            <w:r>
              <w:tab/>
            </w:r>
            <w:r>
              <w:fldChar w:fldCharType="begin"/>
            </w:r>
            <w:r>
              <w:instrText xml:space="preserve"> FORMCHECKBOX </w:instrText>
            </w:r>
            <w:r>
              <w:fldChar w:fldCharType="separate"/>
            </w:r>
            <w:r>
              <w:fldChar w:fldCharType="end"/>
            </w:r>
            <w:r w:rsidR="4C156B73">
              <w:t xml:space="preserve"> N/A</w:t>
            </w:r>
          </w:p>
          <w:p w14:paraId="3F5C4DE4" w14:textId="2D163182" w:rsidR="008F60BD" w:rsidRPr="0051410A" w:rsidRDefault="008F60BD" w:rsidP="54939602">
            <w:pPr>
              <w:pStyle w:val="TableBody"/>
              <w:tabs>
                <w:tab w:val="left" w:pos="1245"/>
                <w:tab w:val="left" w:pos="2685"/>
              </w:tabs>
              <w:rPr>
                <w:noProof/>
              </w:rPr>
            </w:pPr>
          </w:p>
        </w:tc>
      </w:tr>
      <w:tr w:rsidR="008F60BD" w:rsidRPr="0051410A" w14:paraId="6BCC31A7" w14:textId="77777777" w:rsidTr="54939602">
        <w:tc>
          <w:tcPr>
            <w:tcW w:w="10790" w:type="dxa"/>
            <w:gridSpan w:val="7"/>
            <w:tcBorders>
              <w:top w:val="single" w:sz="4" w:space="0" w:color="1F4E79" w:themeColor="accent1" w:themeShade="80"/>
              <w:left w:val="single" w:sz="4" w:space="0" w:color="auto"/>
              <w:bottom w:val="single" w:sz="4" w:space="0" w:color="auto"/>
            </w:tcBorders>
          </w:tcPr>
          <w:p w14:paraId="59F24C78" w14:textId="77777777" w:rsidR="008F60BD" w:rsidRPr="00B05B8E" w:rsidRDefault="008F60BD" w:rsidP="008F60BD">
            <w:pPr>
              <w:rPr>
                <w:b/>
                <w:bCs/>
                <w:i/>
                <w:iCs/>
                <w:sz w:val="18"/>
                <w:szCs w:val="18"/>
              </w:rPr>
            </w:pPr>
            <w:r w:rsidRPr="00B05B8E">
              <w:rPr>
                <w:b/>
                <w:bCs/>
                <w:i/>
                <w:iCs/>
                <w:sz w:val="16"/>
                <w:szCs w:val="16"/>
              </w:rPr>
              <w:t>Assessment Objective Conformity Statement:</w:t>
            </w:r>
          </w:p>
          <w:p w14:paraId="7475F1DA" w14:textId="1750750D" w:rsidR="008F60BD" w:rsidRPr="0051410A" w:rsidRDefault="00714A80" w:rsidP="008F60BD">
            <w:pPr>
              <w:pStyle w:val="TableBody"/>
            </w:pPr>
            <w:r>
              <w:t xml:space="preserve">The organization </w:t>
            </w:r>
            <w:r w:rsidRPr="00714A80">
              <w:t>has implemented privacy and security notices displayed on all user interfaces that provide access to sensitive information or systems</w:t>
            </w:r>
            <w:r>
              <w:t xml:space="preserve">. </w:t>
            </w:r>
            <w:r w:rsidRPr="00714A80">
              <w:t>Upon accessing the system, users are presented with a notice that clearly outlines privacy expectations, data use policies, and security obligations. This banner is displayed on login screens across all devices, including desktops, laptops, and mobile devices</w:t>
            </w:r>
            <w:r>
              <w:t xml:space="preserve"> </w:t>
            </w:r>
            <w:r w:rsidRPr="00714A80">
              <w:rPr>
                <w:color w:val="FF0000"/>
              </w:rPr>
              <w:t>(if applicable)</w:t>
            </w:r>
            <w:r w:rsidRPr="00714A80">
              <w:t>, and on virtual environments</w:t>
            </w:r>
          </w:p>
        </w:tc>
      </w:tr>
    </w:tbl>
    <w:p w14:paraId="1399BE72" w14:textId="77777777" w:rsidR="006F70F7" w:rsidRDefault="006F70F7" w:rsidP="006F70F7">
      <w:pPr>
        <w:pStyle w:val="AppendixH3RequirementItem"/>
      </w:pPr>
      <w:r>
        <w:br w:type="page"/>
      </w:r>
      <w:r w:rsidRPr="00C30956">
        <w:lastRenderedPageBreak/>
        <w:t>3.1.10</w:t>
      </w:r>
      <w:r w:rsidRPr="00B05B8E">
        <w:t xml:space="preserve">, </w:t>
      </w:r>
      <w:r w:rsidRPr="00C30956">
        <w:t>Use session lock with pattern-hiding displays to prevent access and viewing of data after a period of inactivity.</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98666DB"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C2BC8C0"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6C11D1C"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F5F126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424B56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F50F695"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0107FD5"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404CFB8" w14:textId="77777777" w:rsidR="006F70F7" w:rsidRPr="00B05B8E" w:rsidRDefault="006F70F7" w:rsidP="00C25A45">
            <w:pPr>
              <w:pStyle w:val="TableBody"/>
              <w:jc w:val="center"/>
            </w:pPr>
            <w:r w:rsidRPr="00C30956">
              <w:rPr>
                <w:noProof/>
              </w:rPr>
              <w:t>AC.</w:t>
            </w:r>
            <w:r>
              <w:rPr>
                <w:noProof/>
              </w:rPr>
              <w:t>L2</w:t>
            </w:r>
            <w:r w:rsidRPr="00C30956">
              <w:rPr>
                <w:noProof/>
              </w:rPr>
              <w:t>-3.1.10</w:t>
            </w:r>
          </w:p>
        </w:tc>
        <w:tc>
          <w:tcPr>
            <w:tcW w:w="2250" w:type="dxa"/>
            <w:gridSpan w:val="2"/>
            <w:tcBorders>
              <w:top w:val="single" w:sz="4" w:space="0" w:color="auto"/>
              <w:left w:val="nil"/>
              <w:bottom w:val="nil"/>
              <w:right w:val="nil"/>
            </w:tcBorders>
            <w:shd w:val="clear" w:color="auto" w:fill="595959" w:themeFill="text1" w:themeFillTint="A6"/>
            <w:vAlign w:val="center"/>
          </w:tcPr>
          <w:p w14:paraId="37A1884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AF6F698" w14:textId="77777777" w:rsidR="006F70F7" w:rsidRPr="00C01193" w:rsidRDefault="006F70F7" w:rsidP="00C25A45">
            <w:pPr>
              <w:pStyle w:val="TableBody"/>
            </w:pPr>
            <w:r w:rsidRPr="00B60729">
              <w:t>Session Lock</w:t>
            </w:r>
          </w:p>
        </w:tc>
      </w:tr>
      <w:tr w:rsidR="006F70F7" w:rsidRPr="0051410A" w14:paraId="4A91C34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D5152C0"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3E09A71" w14:textId="77777777" w:rsidR="006F70F7" w:rsidRPr="00C01193" w:rsidRDefault="006F70F7" w:rsidP="00C25A45">
            <w:pPr>
              <w:pStyle w:val="TableHeader"/>
            </w:pPr>
            <w:r w:rsidRPr="00C01193">
              <w:t>AO Conformity</w:t>
            </w:r>
          </w:p>
        </w:tc>
      </w:tr>
      <w:tr w:rsidR="006F70F7" w:rsidRPr="0051410A" w14:paraId="385DD82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4FD8004" w14:textId="77777777" w:rsidR="006F70F7" w:rsidRPr="00C30956" w:rsidRDefault="006F70F7" w:rsidP="00C25A45">
            <w:pPr>
              <w:pStyle w:val="TableBody"/>
              <w:rPr>
                <w:noProof/>
              </w:rPr>
            </w:pPr>
            <w:r w:rsidRPr="00C30956">
              <w:rPr>
                <w:noProof/>
              </w:rPr>
              <w:t>[a] the period of inactivity after which the system initiates a session lock is defined.</w:t>
            </w:r>
          </w:p>
          <w:p w14:paraId="1C24F1A5" w14:textId="77777777" w:rsidR="006F70F7" w:rsidRPr="0051410A" w:rsidRDefault="006F70F7" w:rsidP="00C25A45">
            <w:pPr>
              <w:pStyle w:val="TableBody"/>
            </w:pPr>
          </w:p>
        </w:tc>
        <w:tc>
          <w:tcPr>
            <w:tcW w:w="3595" w:type="dxa"/>
            <w:gridSpan w:val="2"/>
            <w:tcBorders>
              <w:top w:val="single" w:sz="4" w:space="0" w:color="1F4E79" w:themeColor="accent1" w:themeShade="80"/>
              <w:bottom w:val="single" w:sz="4" w:space="0" w:color="1F4E79" w:themeColor="accent1" w:themeShade="80"/>
            </w:tcBorders>
          </w:tcPr>
          <w:p w14:paraId="505718C3" w14:textId="7C997BCF"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3D6C858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33AAF9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D6F99CF" w14:textId="3E147313" w:rsidR="006F70F7" w:rsidRPr="0051410A" w:rsidRDefault="00A23019" w:rsidP="00C25A45">
            <w:pPr>
              <w:pStyle w:val="TableBody"/>
            </w:pPr>
            <w:r w:rsidRPr="00A23019">
              <w:t xml:space="preserve">The organization has defined a specific period of inactivity, after which the system automatically initiates a session timeout for users accessing its information systems that handle Controlled Unclassified Information (CUI). This timeout period is set to </w:t>
            </w:r>
            <w:r w:rsidRPr="00A23019">
              <w:rPr>
                <w:color w:val="FF0000"/>
              </w:rPr>
              <w:t>[insert defined time period, e.g., 15 minutes]</w:t>
            </w:r>
            <w:r w:rsidRPr="00A23019">
              <w:t xml:space="preserve"> of user inactivity. Once this period elapses, the system locks the user session, requiring re-authentication to regain access. This measure is implemented to mitigate the risk of unauthorized access due to unattended sessions and to enhance the security of CUI. The defined timeout settings are regularly reviewed to ensure their effectiveness and compliance with organizational security policies.</w:t>
            </w:r>
          </w:p>
        </w:tc>
      </w:tr>
      <w:tr w:rsidR="006F70F7" w:rsidRPr="00A8272D" w14:paraId="48A8C36B" w14:textId="77777777" w:rsidTr="00C25A45">
        <w:tc>
          <w:tcPr>
            <w:tcW w:w="10790" w:type="dxa"/>
            <w:gridSpan w:val="7"/>
            <w:tcBorders>
              <w:left w:val="nil"/>
              <w:right w:val="nil"/>
            </w:tcBorders>
          </w:tcPr>
          <w:p w14:paraId="074A4E41" w14:textId="77777777" w:rsidR="006F70F7" w:rsidRPr="00A8272D" w:rsidRDefault="006F70F7" w:rsidP="00C25A45">
            <w:pPr>
              <w:tabs>
                <w:tab w:val="left" w:pos="1544"/>
                <w:tab w:val="left" w:pos="2984"/>
              </w:tabs>
              <w:rPr>
                <w:b/>
                <w:bCs/>
                <w:sz w:val="16"/>
                <w:szCs w:val="16"/>
              </w:rPr>
            </w:pPr>
          </w:p>
        </w:tc>
      </w:tr>
      <w:tr w:rsidR="006F70F7" w:rsidRPr="0051410A" w14:paraId="275CBD1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D5DB55E" w14:textId="77777777" w:rsidR="006F70F7" w:rsidRPr="0051410A" w:rsidRDefault="006F70F7" w:rsidP="00C25A45">
            <w:pPr>
              <w:pStyle w:val="TableBody"/>
              <w:rPr>
                <w:noProof/>
              </w:rPr>
            </w:pPr>
            <w:r w:rsidRPr="00C30956">
              <w:rPr>
                <w:noProof/>
              </w:rPr>
              <w:t>[b] access to the system and viewing of data is prevented by initiating a session lock after the defined period of inactivity.</w:t>
            </w:r>
          </w:p>
        </w:tc>
        <w:tc>
          <w:tcPr>
            <w:tcW w:w="3595" w:type="dxa"/>
            <w:gridSpan w:val="2"/>
            <w:tcBorders>
              <w:top w:val="single" w:sz="4" w:space="0" w:color="1F4E79" w:themeColor="accent1" w:themeShade="80"/>
              <w:bottom w:val="single" w:sz="4" w:space="0" w:color="1F4E79" w:themeColor="accent1" w:themeShade="80"/>
            </w:tcBorders>
          </w:tcPr>
          <w:p w14:paraId="5F03944A" w14:textId="4893CE87"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A0B61E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BCFE06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0E05AE1" w14:textId="4F3EAD52" w:rsidR="006F70F7" w:rsidRPr="0051410A" w:rsidRDefault="00A23019" w:rsidP="00C25A45">
            <w:pPr>
              <w:pStyle w:val="TableBody"/>
            </w:pPr>
            <w:r w:rsidRPr="00A23019">
              <w:t xml:space="preserve">The organization has implemented measures to prevent unauthorized access to its information systems handling Controlled Unclassified Information (CUI) by initiating a session timeout after a defined period of inactivity. When a user remains inactive for </w:t>
            </w:r>
            <w:r w:rsidRPr="00A23019">
              <w:rPr>
                <w:color w:val="FF0000"/>
              </w:rPr>
              <w:t>[insert defined time period, e.g., 15 minutes],</w:t>
            </w:r>
            <w:r w:rsidRPr="00A23019">
              <w:t xml:space="preserve"> the system automatically locks the session, preventing further access to the system and the viewing of sensitive data until the user re-authenticates. This control is designed to safeguard CUI from unauthorized access during periods of inactivity, ensuring that only authenticated users can access the system and its data. The effectiveness of this timeout mechanism is regularly reviewed and adjusted as necessary to align with organizational security policies and best practices.</w:t>
            </w:r>
          </w:p>
        </w:tc>
      </w:tr>
      <w:tr w:rsidR="006F70F7" w:rsidRPr="00A8272D" w14:paraId="5E6265CB" w14:textId="77777777" w:rsidTr="00C25A45">
        <w:tc>
          <w:tcPr>
            <w:tcW w:w="10790" w:type="dxa"/>
            <w:gridSpan w:val="7"/>
            <w:tcBorders>
              <w:left w:val="nil"/>
              <w:right w:val="nil"/>
            </w:tcBorders>
          </w:tcPr>
          <w:p w14:paraId="41B88210" w14:textId="77777777" w:rsidR="006F70F7" w:rsidRPr="00A8272D" w:rsidRDefault="006F70F7" w:rsidP="00C25A45">
            <w:pPr>
              <w:tabs>
                <w:tab w:val="left" w:pos="1544"/>
                <w:tab w:val="left" w:pos="2984"/>
              </w:tabs>
              <w:rPr>
                <w:b/>
                <w:bCs/>
                <w:sz w:val="16"/>
                <w:szCs w:val="16"/>
              </w:rPr>
            </w:pPr>
          </w:p>
        </w:tc>
      </w:tr>
      <w:tr w:rsidR="006F70F7" w:rsidRPr="0051410A" w14:paraId="4BCA0E2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FE80F9C" w14:textId="77777777" w:rsidR="006F70F7" w:rsidRPr="0051410A" w:rsidRDefault="006F70F7" w:rsidP="00C25A45">
            <w:pPr>
              <w:pStyle w:val="TableBody"/>
            </w:pPr>
            <w:r w:rsidRPr="00C30956">
              <w:rPr>
                <w:noProof/>
              </w:rPr>
              <w:t>[c] previously visible information is concealed via a pattern-hiding display after the defined period of inactivity.</w:t>
            </w:r>
          </w:p>
        </w:tc>
        <w:tc>
          <w:tcPr>
            <w:tcW w:w="3595" w:type="dxa"/>
            <w:gridSpan w:val="2"/>
            <w:tcBorders>
              <w:top w:val="single" w:sz="4" w:space="0" w:color="1F4E79" w:themeColor="accent1" w:themeShade="80"/>
              <w:bottom w:val="single" w:sz="4" w:space="0" w:color="1F4E79" w:themeColor="accent1" w:themeShade="80"/>
            </w:tcBorders>
          </w:tcPr>
          <w:p w14:paraId="04ABBEF9" w14:textId="0A00F9C0" w:rsidR="006F70F7" w:rsidRPr="0051410A" w:rsidRDefault="00D92D16"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4590B09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18CE04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483F668" w14:textId="211C0AED" w:rsidR="006F70F7" w:rsidRPr="0051410A" w:rsidRDefault="00A23019" w:rsidP="00C25A45">
            <w:pPr>
              <w:pStyle w:val="TableBody"/>
            </w:pPr>
            <w:r w:rsidRPr="00A23019">
              <w:t>The organization has implemented a control to conceal previously visible information on its information systems handling Controlled Unclassified Information (CUI) by utilizing a pattern-hiding display</w:t>
            </w:r>
            <w:r>
              <w:t xml:space="preserve"> </w:t>
            </w:r>
            <w:r w:rsidRPr="00A23019">
              <w:rPr>
                <w:color w:val="FF0000"/>
              </w:rPr>
              <w:t>(logon screen etc.)</w:t>
            </w:r>
            <w:r>
              <w:t xml:space="preserve"> </w:t>
            </w:r>
            <w:r w:rsidRPr="00A23019">
              <w:t xml:space="preserve"> after a defined period of inactivity. Following [</w:t>
            </w:r>
            <w:r w:rsidRPr="00A23019">
              <w:rPr>
                <w:color w:val="FF0000"/>
              </w:rPr>
              <w:t>insert defined time period, e.g., 15 minutes]</w:t>
            </w:r>
            <w:r w:rsidRPr="00A23019">
              <w:t xml:space="preserve"> of user inactivity, the system automatically activates a pattern-hiding display, obscuring sensitive information that was previously visible on the screen. This measure is designed to protect sensitive data from unauthorized viewing when a user is not actively engaged with the system. The organization regularly reviews and tests this control to ensure its effectiveness in safeguarding CUI and compliance with established security policies.</w:t>
            </w:r>
          </w:p>
        </w:tc>
      </w:tr>
    </w:tbl>
    <w:p w14:paraId="5AD4B07B" w14:textId="77777777" w:rsidR="006F70F7" w:rsidRDefault="006F70F7" w:rsidP="006F70F7">
      <w:pPr>
        <w:pStyle w:val="AppendixH3RequirementItem"/>
      </w:pPr>
      <w:r>
        <w:br w:type="page"/>
      </w:r>
      <w:r w:rsidRPr="00C30956">
        <w:lastRenderedPageBreak/>
        <w:t>3.1.11</w:t>
      </w:r>
      <w:r w:rsidRPr="00B05B8E">
        <w:t xml:space="preserve">, </w:t>
      </w:r>
      <w:r w:rsidRPr="00C30956">
        <w:t>Terminate (automatically) a user session after a defined condition.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48192B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C834E07"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455393C"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F6CBA8D"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49E5F069"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544D100"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C12B33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471D9A9" w14:textId="77777777" w:rsidR="006F70F7" w:rsidRPr="00B05B8E" w:rsidRDefault="006F70F7" w:rsidP="00C25A45">
            <w:pPr>
              <w:pStyle w:val="TableBody"/>
              <w:jc w:val="center"/>
            </w:pPr>
            <w:r w:rsidRPr="00C30956">
              <w:rPr>
                <w:noProof/>
              </w:rPr>
              <w:t>AC.</w:t>
            </w:r>
            <w:r>
              <w:rPr>
                <w:noProof/>
              </w:rPr>
              <w:t>L2</w:t>
            </w:r>
            <w:r w:rsidRPr="00C30956">
              <w:rPr>
                <w:noProof/>
              </w:rPr>
              <w:t>-3.1.11</w:t>
            </w:r>
          </w:p>
        </w:tc>
        <w:tc>
          <w:tcPr>
            <w:tcW w:w="2250" w:type="dxa"/>
            <w:gridSpan w:val="2"/>
            <w:tcBorders>
              <w:top w:val="single" w:sz="4" w:space="0" w:color="auto"/>
              <w:left w:val="nil"/>
              <w:bottom w:val="nil"/>
              <w:right w:val="nil"/>
            </w:tcBorders>
            <w:shd w:val="clear" w:color="auto" w:fill="595959" w:themeFill="text1" w:themeFillTint="A6"/>
            <w:vAlign w:val="center"/>
          </w:tcPr>
          <w:p w14:paraId="5EB80754"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4FE00AC" w14:textId="77777777" w:rsidR="006F70F7" w:rsidRPr="00C01193" w:rsidRDefault="006F70F7" w:rsidP="00C25A45">
            <w:pPr>
              <w:pStyle w:val="TableBody"/>
            </w:pPr>
            <w:r w:rsidRPr="00B60729">
              <w:t>Session Termination</w:t>
            </w:r>
          </w:p>
        </w:tc>
      </w:tr>
      <w:tr w:rsidR="006F70F7" w:rsidRPr="0051410A" w14:paraId="2B4BDC44"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93D748F"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5AD7AC6" w14:textId="77777777" w:rsidR="006F70F7" w:rsidRPr="00C01193" w:rsidRDefault="006F70F7" w:rsidP="00C25A45">
            <w:pPr>
              <w:pStyle w:val="TableHeader"/>
            </w:pPr>
            <w:r w:rsidRPr="00C01193">
              <w:t>AO Conformity</w:t>
            </w:r>
          </w:p>
        </w:tc>
      </w:tr>
      <w:tr w:rsidR="006F70F7" w:rsidRPr="0051410A" w14:paraId="487C269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84DEA7B" w14:textId="77777777" w:rsidR="006F70F7" w:rsidRPr="0051410A" w:rsidRDefault="006F70F7" w:rsidP="00C25A45">
            <w:pPr>
              <w:pStyle w:val="TableBody"/>
              <w:rPr>
                <w:noProof/>
              </w:rPr>
            </w:pPr>
            <w:r w:rsidRPr="00C30956">
              <w:rPr>
                <w:noProof/>
              </w:rPr>
              <w:t>[a] conditions requiring a user session to terminate are defined.</w:t>
            </w:r>
          </w:p>
        </w:tc>
        <w:tc>
          <w:tcPr>
            <w:tcW w:w="3595" w:type="dxa"/>
            <w:gridSpan w:val="2"/>
            <w:tcBorders>
              <w:top w:val="single" w:sz="4" w:space="0" w:color="1F4E79" w:themeColor="accent1" w:themeShade="80"/>
              <w:bottom w:val="single" w:sz="4" w:space="0" w:color="1F4E79" w:themeColor="accent1" w:themeShade="80"/>
            </w:tcBorders>
          </w:tcPr>
          <w:p w14:paraId="002938FE" w14:textId="6CBCA72D"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75E91AE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DE233A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9E51F28" w14:textId="27C7751E" w:rsidR="006F70F7" w:rsidRPr="0051410A" w:rsidRDefault="00A23019" w:rsidP="00C25A45">
            <w:pPr>
              <w:pStyle w:val="TableBody"/>
            </w:pPr>
            <w:r w:rsidRPr="00A23019">
              <w:t xml:space="preserve">The organization has implemented controls to automatically terminate user sessions on its information systems handling Controlled Unclassified Information (CUI) after a defined condition is met. </w:t>
            </w:r>
            <w:r w:rsidRPr="004C5E47">
              <w:rPr>
                <w:color w:val="C00000"/>
              </w:rPr>
              <w:t>Specifically, user sessions are set to terminate automatically after four hours of continuous use.</w:t>
            </w:r>
            <w:r w:rsidRPr="00A23019">
              <w:t xml:space="preserve"> This mechanism ensures that sessions do not remain active indefinitely, thereby reducing the risk of unauthorized access to CUI due to forgotten or unattended sessions. The organization regularly reviews and tests this automatic termination feature to confirm its effectiveness and compliance with established security policies and best practices.</w:t>
            </w:r>
          </w:p>
        </w:tc>
      </w:tr>
      <w:tr w:rsidR="006F70F7" w:rsidRPr="00A8272D" w14:paraId="344AB21F" w14:textId="77777777" w:rsidTr="00C25A45">
        <w:tc>
          <w:tcPr>
            <w:tcW w:w="10790" w:type="dxa"/>
            <w:gridSpan w:val="7"/>
            <w:tcBorders>
              <w:left w:val="nil"/>
              <w:right w:val="nil"/>
            </w:tcBorders>
          </w:tcPr>
          <w:p w14:paraId="0ABA9DF7" w14:textId="77777777" w:rsidR="006F70F7" w:rsidRPr="00A8272D" w:rsidRDefault="006F70F7" w:rsidP="00C25A45">
            <w:pPr>
              <w:tabs>
                <w:tab w:val="left" w:pos="1544"/>
                <w:tab w:val="left" w:pos="2984"/>
              </w:tabs>
              <w:rPr>
                <w:b/>
                <w:bCs/>
                <w:sz w:val="16"/>
                <w:szCs w:val="16"/>
              </w:rPr>
            </w:pPr>
          </w:p>
        </w:tc>
      </w:tr>
      <w:tr w:rsidR="006F70F7" w:rsidRPr="0051410A" w14:paraId="3D707E8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0A01B3E" w14:textId="77777777" w:rsidR="006F70F7" w:rsidRPr="0051410A" w:rsidRDefault="006F70F7" w:rsidP="00C25A45">
            <w:pPr>
              <w:pStyle w:val="TableBody"/>
            </w:pPr>
            <w:r w:rsidRPr="00C30956">
              <w:rPr>
                <w:noProof/>
              </w:rPr>
              <w:t>[b] a user session is automatically terminated after any of the defined conditions occur.</w:t>
            </w:r>
          </w:p>
        </w:tc>
        <w:tc>
          <w:tcPr>
            <w:tcW w:w="3595" w:type="dxa"/>
            <w:gridSpan w:val="2"/>
            <w:tcBorders>
              <w:top w:val="single" w:sz="4" w:space="0" w:color="1F4E79" w:themeColor="accent1" w:themeShade="80"/>
              <w:bottom w:val="single" w:sz="4" w:space="0" w:color="1F4E79" w:themeColor="accent1" w:themeShade="80"/>
            </w:tcBorders>
          </w:tcPr>
          <w:p w14:paraId="0941D40C" w14:textId="62529972"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3796C06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FB2639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9A3AFAA" w14:textId="133B1C3B" w:rsidR="006F70F7" w:rsidRPr="0051410A" w:rsidRDefault="00820815" w:rsidP="00C25A45">
            <w:pPr>
              <w:pStyle w:val="TableBody"/>
            </w:pPr>
            <w:r w:rsidRPr="00820815">
              <w:t xml:space="preserve">The organization ensures that a user session is automatically terminated after any of the defined conditions occur, including a maximum duration of four hours of continuous activity. In addition to this time limit, user sessions will also be terminated under the following conditions: </w:t>
            </w:r>
            <w:r w:rsidR="006A5C46" w:rsidRPr="006A5C46">
              <w:rPr>
                <w:color w:val="C00000"/>
              </w:rPr>
              <w:t>(add any additional conditions)</w:t>
            </w:r>
            <w:r w:rsidR="006A5C46">
              <w:t xml:space="preserve"> </w:t>
            </w:r>
            <w:r w:rsidRPr="00820815">
              <w:t>user-initiated logout, system inactivity beyond the defined period, or when an administrator manually terminates the session for security reasons. This multi-faceted approach to session management minimizes the risk of unauthorized access to Controlled Unclassified Information (CUI) and helps maintain compliance with security policies. The effectiveness of these termination controls is regularly reviewed to ensure they continue to meet organizational security requirements.</w:t>
            </w:r>
          </w:p>
        </w:tc>
      </w:tr>
    </w:tbl>
    <w:p w14:paraId="2D5F4F36" w14:textId="77777777" w:rsidR="006F70F7" w:rsidRDefault="006F70F7" w:rsidP="006F70F7">
      <w:pPr>
        <w:pStyle w:val="AppendixH3RequirementItem"/>
      </w:pPr>
      <w:r>
        <w:br w:type="page"/>
      </w:r>
      <w:r w:rsidRPr="00C30956">
        <w:lastRenderedPageBreak/>
        <w:t>3.1.12</w:t>
      </w:r>
      <w:r w:rsidRPr="00B05B8E">
        <w:t xml:space="preserve">, </w:t>
      </w:r>
      <w:r w:rsidRPr="00C30956">
        <w:t>Monitor and control remote access sessions.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C81126B"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C6E9BC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A5A7D2D"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2144D1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EAC827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B14EE5C"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D091A03"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137AFB8" w14:textId="77777777" w:rsidR="006F70F7" w:rsidRPr="00B05B8E" w:rsidRDefault="006F70F7" w:rsidP="00C25A45">
            <w:pPr>
              <w:pStyle w:val="TableBody"/>
              <w:jc w:val="center"/>
            </w:pPr>
            <w:r w:rsidRPr="00C30956">
              <w:rPr>
                <w:noProof/>
              </w:rPr>
              <w:t>AC.</w:t>
            </w:r>
            <w:r>
              <w:rPr>
                <w:noProof/>
              </w:rPr>
              <w:t>L2</w:t>
            </w:r>
            <w:r w:rsidRPr="00C30956">
              <w:rPr>
                <w:noProof/>
              </w:rPr>
              <w:t>-3.1.12</w:t>
            </w:r>
          </w:p>
        </w:tc>
        <w:tc>
          <w:tcPr>
            <w:tcW w:w="2250" w:type="dxa"/>
            <w:gridSpan w:val="2"/>
            <w:tcBorders>
              <w:top w:val="single" w:sz="4" w:space="0" w:color="auto"/>
              <w:left w:val="nil"/>
              <w:bottom w:val="nil"/>
              <w:right w:val="nil"/>
            </w:tcBorders>
            <w:shd w:val="clear" w:color="auto" w:fill="595959" w:themeFill="text1" w:themeFillTint="A6"/>
            <w:vAlign w:val="center"/>
          </w:tcPr>
          <w:p w14:paraId="605CFC62"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A4B33EF" w14:textId="77777777" w:rsidR="006F70F7" w:rsidRPr="00C01193" w:rsidRDefault="006F70F7" w:rsidP="00C25A45">
            <w:pPr>
              <w:pStyle w:val="TableBody"/>
            </w:pPr>
            <w:r w:rsidRPr="00B60729">
              <w:t>Control Remote Access</w:t>
            </w:r>
          </w:p>
        </w:tc>
      </w:tr>
      <w:tr w:rsidR="006F70F7" w:rsidRPr="0051410A" w14:paraId="2597AE23"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FDE291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8DB7155" w14:textId="77777777" w:rsidR="006F70F7" w:rsidRPr="00C01193" w:rsidRDefault="006F70F7" w:rsidP="00C25A45">
            <w:pPr>
              <w:pStyle w:val="TableHeader"/>
            </w:pPr>
            <w:r w:rsidRPr="00C01193">
              <w:t>AO Conformity</w:t>
            </w:r>
          </w:p>
        </w:tc>
      </w:tr>
      <w:tr w:rsidR="006F70F7" w:rsidRPr="0051410A" w14:paraId="6522BA6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700298A" w14:textId="77777777" w:rsidR="006F70F7" w:rsidRPr="0051410A" w:rsidRDefault="006F70F7" w:rsidP="00C25A45">
            <w:pPr>
              <w:pStyle w:val="TableBody"/>
            </w:pPr>
            <w:r w:rsidRPr="00C30956">
              <w:rPr>
                <w:noProof/>
              </w:rPr>
              <w:t>[a] remote access sessions are permitted.</w:t>
            </w:r>
          </w:p>
        </w:tc>
        <w:tc>
          <w:tcPr>
            <w:tcW w:w="3595" w:type="dxa"/>
            <w:gridSpan w:val="2"/>
            <w:tcBorders>
              <w:top w:val="single" w:sz="4" w:space="0" w:color="1F4E79" w:themeColor="accent1" w:themeShade="80"/>
              <w:bottom w:val="single" w:sz="4" w:space="0" w:color="1F4E79" w:themeColor="accent1" w:themeShade="80"/>
            </w:tcBorders>
          </w:tcPr>
          <w:p w14:paraId="6C466F2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DCA449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054F04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592DA37" w14:textId="1F0289C7" w:rsidR="006F70F7" w:rsidRPr="0051410A" w:rsidRDefault="003D5CB6" w:rsidP="00C25A45">
            <w:pPr>
              <w:pStyle w:val="TableBody"/>
            </w:pPr>
            <w:r>
              <w:t>The</w:t>
            </w:r>
            <w:r w:rsidRPr="003D5CB6">
              <w:t xml:space="preserve"> organization permits remote access sessions under strict controls and established security policies. Remote access is restricted to authorized personnel and is only allowed through managed and secure access mechanisms.</w:t>
            </w:r>
          </w:p>
        </w:tc>
      </w:tr>
      <w:tr w:rsidR="006F70F7" w:rsidRPr="00A8272D" w14:paraId="7ABD7F94" w14:textId="77777777" w:rsidTr="00C25A45">
        <w:tc>
          <w:tcPr>
            <w:tcW w:w="10790" w:type="dxa"/>
            <w:gridSpan w:val="7"/>
            <w:tcBorders>
              <w:left w:val="nil"/>
              <w:right w:val="nil"/>
            </w:tcBorders>
          </w:tcPr>
          <w:p w14:paraId="53B5A666" w14:textId="77777777" w:rsidR="006F70F7" w:rsidRPr="00A8272D" w:rsidRDefault="006F70F7" w:rsidP="00C25A45">
            <w:pPr>
              <w:tabs>
                <w:tab w:val="left" w:pos="1544"/>
                <w:tab w:val="left" w:pos="2984"/>
              </w:tabs>
              <w:rPr>
                <w:b/>
                <w:bCs/>
                <w:sz w:val="16"/>
                <w:szCs w:val="16"/>
              </w:rPr>
            </w:pPr>
          </w:p>
        </w:tc>
      </w:tr>
      <w:tr w:rsidR="006F70F7" w:rsidRPr="0051410A" w14:paraId="0B457F8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2D43984" w14:textId="77777777" w:rsidR="006F70F7" w:rsidRPr="0051410A" w:rsidRDefault="006F70F7" w:rsidP="00C25A45">
            <w:pPr>
              <w:pStyle w:val="TableBody"/>
            </w:pPr>
            <w:r w:rsidRPr="00C30956">
              <w:rPr>
                <w:noProof/>
              </w:rPr>
              <w:t>[b] the types of permitted remote access are identified.</w:t>
            </w:r>
          </w:p>
        </w:tc>
        <w:tc>
          <w:tcPr>
            <w:tcW w:w="3595" w:type="dxa"/>
            <w:gridSpan w:val="2"/>
            <w:tcBorders>
              <w:top w:val="single" w:sz="4" w:space="0" w:color="1F4E79" w:themeColor="accent1" w:themeShade="80"/>
              <w:bottom w:val="single" w:sz="4" w:space="0" w:color="1F4E79" w:themeColor="accent1" w:themeShade="80"/>
            </w:tcBorders>
          </w:tcPr>
          <w:p w14:paraId="32AF546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02AEBA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43B54C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32F7F13" w14:textId="3923B76D" w:rsidR="006F70F7" w:rsidRPr="0051410A" w:rsidRDefault="00E80B20" w:rsidP="00C25A45">
            <w:pPr>
              <w:pStyle w:val="TableBody"/>
            </w:pPr>
            <w:r>
              <w:t>The</w:t>
            </w:r>
            <w:r w:rsidRPr="00E80B20">
              <w:t xml:space="preserve"> organization has identified the types of permitted remote access to ensure compliance with security policies. Permitted remote access types are restricted to approved mechanisms that meet organizational security and operational requirements.</w:t>
            </w:r>
          </w:p>
        </w:tc>
      </w:tr>
      <w:tr w:rsidR="006F70F7" w:rsidRPr="00A8272D" w14:paraId="0E594D01" w14:textId="77777777" w:rsidTr="00C25A45">
        <w:tc>
          <w:tcPr>
            <w:tcW w:w="10790" w:type="dxa"/>
            <w:gridSpan w:val="7"/>
            <w:tcBorders>
              <w:left w:val="nil"/>
              <w:right w:val="nil"/>
            </w:tcBorders>
          </w:tcPr>
          <w:p w14:paraId="099E0603" w14:textId="77777777" w:rsidR="006F70F7" w:rsidRPr="00A8272D" w:rsidRDefault="006F70F7" w:rsidP="00C25A45">
            <w:pPr>
              <w:tabs>
                <w:tab w:val="left" w:pos="1544"/>
                <w:tab w:val="left" w:pos="2984"/>
              </w:tabs>
              <w:rPr>
                <w:b/>
                <w:bCs/>
                <w:sz w:val="16"/>
                <w:szCs w:val="16"/>
              </w:rPr>
            </w:pPr>
          </w:p>
        </w:tc>
      </w:tr>
      <w:tr w:rsidR="006F70F7" w:rsidRPr="0051410A" w14:paraId="416B7FB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2EBCBCA" w14:textId="77777777" w:rsidR="006F70F7" w:rsidRPr="0051410A" w:rsidRDefault="006F70F7" w:rsidP="00C25A45">
            <w:pPr>
              <w:pStyle w:val="TableBody"/>
              <w:rPr>
                <w:noProof/>
              </w:rPr>
            </w:pPr>
            <w:r w:rsidRPr="00C30956">
              <w:rPr>
                <w:noProof/>
              </w:rPr>
              <w:t>[c] remote access sessions are controlled.</w:t>
            </w:r>
          </w:p>
        </w:tc>
        <w:tc>
          <w:tcPr>
            <w:tcW w:w="3595" w:type="dxa"/>
            <w:gridSpan w:val="2"/>
            <w:tcBorders>
              <w:top w:val="single" w:sz="4" w:space="0" w:color="1F4E79" w:themeColor="accent1" w:themeShade="80"/>
              <w:bottom w:val="single" w:sz="4" w:space="0" w:color="1F4E79" w:themeColor="accent1" w:themeShade="80"/>
            </w:tcBorders>
          </w:tcPr>
          <w:p w14:paraId="7AF5C3F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F04005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40F21F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397BB94" w14:textId="2CC7328B" w:rsidR="006F70F7" w:rsidRPr="0051410A" w:rsidRDefault="00E80B20" w:rsidP="00C25A45">
            <w:pPr>
              <w:pStyle w:val="TableBody"/>
            </w:pPr>
            <w:r>
              <w:t>The</w:t>
            </w:r>
            <w:r w:rsidRPr="00E80B20">
              <w:t xml:space="preserve"> organization has implemented controls to manage and secure all remote access sessions. These controls ensure that only authorized sessions are established, monitored, and terminated in compliance with organizational security policies.</w:t>
            </w:r>
          </w:p>
        </w:tc>
      </w:tr>
      <w:tr w:rsidR="006F70F7" w:rsidRPr="00A8272D" w14:paraId="5168615C" w14:textId="77777777" w:rsidTr="00C25A45">
        <w:tc>
          <w:tcPr>
            <w:tcW w:w="10790" w:type="dxa"/>
            <w:gridSpan w:val="7"/>
            <w:tcBorders>
              <w:left w:val="nil"/>
              <w:right w:val="nil"/>
            </w:tcBorders>
          </w:tcPr>
          <w:p w14:paraId="678E192A" w14:textId="77777777" w:rsidR="006F70F7" w:rsidRPr="00A8272D" w:rsidRDefault="006F70F7" w:rsidP="00C25A45">
            <w:pPr>
              <w:tabs>
                <w:tab w:val="left" w:pos="1544"/>
                <w:tab w:val="left" w:pos="2984"/>
              </w:tabs>
              <w:rPr>
                <w:b/>
                <w:bCs/>
                <w:sz w:val="16"/>
                <w:szCs w:val="16"/>
              </w:rPr>
            </w:pPr>
          </w:p>
        </w:tc>
      </w:tr>
      <w:tr w:rsidR="006F70F7" w:rsidRPr="0051410A" w14:paraId="2969105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C6BDEFD" w14:textId="77777777" w:rsidR="006F70F7" w:rsidRPr="0051410A" w:rsidRDefault="006F70F7" w:rsidP="00C25A45">
            <w:pPr>
              <w:pStyle w:val="TableBody"/>
            </w:pPr>
            <w:r w:rsidRPr="00C30956">
              <w:rPr>
                <w:noProof/>
              </w:rPr>
              <w:t>[d] remote access sessions are monitored.</w:t>
            </w:r>
          </w:p>
        </w:tc>
        <w:tc>
          <w:tcPr>
            <w:tcW w:w="3595" w:type="dxa"/>
            <w:gridSpan w:val="2"/>
            <w:tcBorders>
              <w:top w:val="single" w:sz="4" w:space="0" w:color="1F4E79" w:themeColor="accent1" w:themeShade="80"/>
              <w:bottom w:val="single" w:sz="4" w:space="0" w:color="1F4E79" w:themeColor="accent1" w:themeShade="80"/>
            </w:tcBorders>
          </w:tcPr>
          <w:p w14:paraId="41565E3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7AB559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EA4A17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CD30D20" w14:textId="3BD6AA81" w:rsidR="006F70F7" w:rsidRPr="0051410A" w:rsidRDefault="006B297B" w:rsidP="00C25A45">
            <w:pPr>
              <w:pStyle w:val="TableBody"/>
            </w:pPr>
            <w:r>
              <w:t>The</w:t>
            </w:r>
            <w:r w:rsidRPr="006B297B">
              <w:t xml:space="preserve"> organization monitors all remote access sessions to ensure they comply with established security policies. Monitoring tools and processes are in place to detect unauthorized activities, maintain logs of session details, and provide oversight of remote access activities in real time.</w:t>
            </w:r>
          </w:p>
        </w:tc>
      </w:tr>
    </w:tbl>
    <w:p w14:paraId="63009C29" w14:textId="77777777" w:rsidR="006F70F7" w:rsidRDefault="006F70F7" w:rsidP="006F70F7">
      <w:pPr>
        <w:pStyle w:val="AppendixH3RequirementItem"/>
      </w:pPr>
      <w:r>
        <w:br w:type="page"/>
      </w:r>
      <w:r w:rsidRPr="00C30956">
        <w:lastRenderedPageBreak/>
        <w:t>3.1.13</w:t>
      </w:r>
      <w:r w:rsidRPr="00B05B8E">
        <w:t xml:space="preserve">, </w:t>
      </w:r>
      <w:r w:rsidRPr="00C30956">
        <w:t>Employ cryptographic mechanisms to protect the confidentiality of remote access sessions.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A7B094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973C436"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93B13F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E98BB7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D20F63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24925FA5"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E6BF15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E1588FE" w14:textId="77777777" w:rsidR="006F70F7" w:rsidRPr="00B05B8E" w:rsidRDefault="006F70F7" w:rsidP="00C25A45">
            <w:pPr>
              <w:pStyle w:val="TableBody"/>
              <w:jc w:val="center"/>
            </w:pPr>
            <w:r w:rsidRPr="00C30956">
              <w:rPr>
                <w:noProof/>
              </w:rPr>
              <w:t>AC.</w:t>
            </w:r>
            <w:r>
              <w:rPr>
                <w:noProof/>
              </w:rPr>
              <w:t>L2</w:t>
            </w:r>
            <w:r w:rsidRPr="00C30956">
              <w:rPr>
                <w:noProof/>
              </w:rPr>
              <w:t>-3.1.13</w:t>
            </w:r>
          </w:p>
        </w:tc>
        <w:tc>
          <w:tcPr>
            <w:tcW w:w="2250" w:type="dxa"/>
            <w:gridSpan w:val="2"/>
            <w:tcBorders>
              <w:top w:val="single" w:sz="4" w:space="0" w:color="auto"/>
              <w:left w:val="nil"/>
              <w:bottom w:val="nil"/>
              <w:right w:val="nil"/>
            </w:tcBorders>
            <w:shd w:val="clear" w:color="auto" w:fill="595959" w:themeFill="text1" w:themeFillTint="A6"/>
            <w:vAlign w:val="center"/>
          </w:tcPr>
          <w:p w14:paraId="0B354694"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5E14820" w14:textId="77777777" w:rsidR="006F70F7" w:rsidRPr="00C01193" w:rsidRDefault="006F70F7" w:rsidP="00C25A45">
            <w:pPr>
              <w:pStyle w:val="TableBody"/>
            </w:pPr>
            <w:r w:rsidRPr="001F1197">
              <w:t>Remote Access Confidentiality</w:t>
            </w:r>
          </w:p>
        </w:tc>
      </w:tr>
      <w:tr w:rsidR="006F70F7" w:rsidRPr="0051410A" w14:paraId="053DC601"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45D3EF1"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84474B3" w14:textId="77777777" w:rsidR="006F70F7" w:rsidRPr="00C01193" w:rsidRDefault="006F70F7" w:rsidP="00C25A45">
            <w:pPr>
              <w:pStyle w:val="TableHeader"/>
            </w:pPr>
            <w:r w:rsidRPr="00C01193">
              <w:t>AO Conformity</w:t>
            </w:r>
          </w:p>
        </w:tc>
      </w:tr>
      <w:tr w:rsidR="006F70F7" w:rsidRPr="0051410A" w14:paraId="6C50528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DE1D913" w14:textId="77777777" w:rsidR="006F70F7" w:rsidRPr="0051410A" w:rsidRDefault="006F70F7" w:rsidP="00C25A45">
            <w:pPr>
              <w:pStyle w:val="TableBody"/>
              <w:rPr>
                <w:noProof/>
              </w:rPr>
            </w:pPr>
            <w:r w:rsidRPr="00C30956">
              <w:rPr>
                <w:noProof/>
              </w:rPr>
              <w:t>[a] cryptographic mechanisms to protect the confidentiality of remote access sessions are identified.</w:t>
            </w:r>
          </w:p>
        </w:tc>
        <w:tc>
          <w:tcPr>
            <w:tcW w:w="3595" w:type="dxa"/>
            <w:gridSpan w:val="2"/>
            <w:tcBorders>
              <w:top w:val="single" w:sz="4" w:space="0" w:color="1F4E79" w:themeColor="accent1" w:themeShade="80"/>
              <w:bottom w:val="single" w:sz="4" w:space="0" w:color="1F4E79" w:themeColor="accent1" w:themeShade="80"/>
            </w:tcBorders>
          </w:tcPr>
          <w:p w14:paraId="4C51770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D2BB74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07B296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FF1753E" w14:textId="510E15E6" w:rsidR="006F70F7" w:rsidRPr="0051410A" w:rsidRDefault="00281702" w:rsidP="00C25A45">
            <w:pPr>
              <w:pStyle w:val="TableBody"/>
            </w:pPr>
            <w:r>
              <w:t>The</w:t>
            </w:r>
            <w:r w:rsidRPr="00281702">
              <w:t xml:space="preserve"> organization has identified cryptographic mechanisms to protect the confidentiality of remote access sessions. These mechanisms</w:t>
            </w:r>
            <w:r>
              <w:t xml:space="preserve"> consist of </w:t>
            </w:r>
            <w:r w:rsidRPr="00281702">
              <w:rPr>
                <w:color w:val="C00000"/>
              </w:rPr>
              <w:t>(Insert mechanisms here),</w:t>
            </w:r>
            <w:r>
              <w:t xml:space="preserve"> to</w:t>
            </w:r>
            <w:r w:rsidRPr="00281702">
              <w:t xml:space="preserve"> ensure that all remote access communication is encrypted and safeguarded against unauthorized interception or tampering.</w:t>
            </w:r>
          </w:p>
        </w:tc>
      </w:tr>
      <w:tr w:rsidR="006F70F7" w:rsidRPr="00A8272D" w14:paraId="1B54A781" w14:textId="77777777" w:rsidTr="00C25A45">
        <w:tc>
          <w:tcPr>
            <w:tcW w:w="10790" w:type="dxa"/>
            <w:gridSpan w:val="7"/>
            <w:tcBorders>
              <w:left w:val="nil"/>
              <w:right w:val="nil"/>
            </w:tcBorders>
          </w:tcPr>
          <w:p w14:paraId="3122B3B3" w14:textId="77777777" w:rsidR="006F70F7" w:rsidRPr="00A8272D" w:rsidRDefault="006F70F7" w:rsidP="00C25A45">
            <w:pPr>
              <w:tabs>
                <w:tab w:val="left" w:pos="1544"/>
                <w:tab w:val="left" w:pos="2984"/>
              </w:tabs>
              <w:rPr>
                <w:b/>
                <w:bCs/>
                <w:sz w:val="16"/>
                <w:szCs w:val="16"/>
              </w:rPr>
            </w:pPr>
          </w:p>
        </w:tc>
      </w:tr>
      <w:tr w:rsidR="006F70F7" w:rsidRPr="0051410A" w14:paraId="13247D7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9AAD2A9" w14:textId="77777777" w:rsidR="006F70F7" w:rsidRPr="0051410A" w:rsidRDefault="006F70F7" w:rsidP="00C25A45">
            <w:pPr>
              <w:pStyle w:val="TableBody"/>
            </w:pPr>
            <w:r w:rsidRPr="00C30956">
              <w:rPr>
                <w:noProof/>
              </w:rPr>
              <w:t>[b] cryptographic mechanisms to protect the confidentiality of remote access sessions are implemented.</w:t>
            </w:r>
          </w:p>
        </w:tc>
        <w:tc>
          <w:tcPr>
            <w:tcW w:w="3595" w:type="dxa"/>
            <w:gridSpan w:val="2"/>
            <w:tcBorders>
              <w:top w:val="single" w:sz="4" w:space="0" w:color="1F4E79" w:themeColor="accent1" w:themeShade="80"/>
              <w:bottom w:val="single" w:sz="4" w:space="0" w:color="1F4E79" w:themeColor="accent1" w:themeShade="80"/>
            </w:tcBorders>
          </w:tcPr>
          <w:p w14:paraId="49606C3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F331F8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9EEA90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3D861F7" w14:textId="72304052" w:rsidR="006F70F7" w:rsidRPr="0051410A" w:rsidRDefault="00281702" w:rsidP="00C25A45">
            <w:pPr>
              <w:pStyle w:val="TableBody"/>
            </w:pPr>
            <w:r>
              <w:t>The</w:t>
            </w:r>
            <w:r w:rsidRPr="00281702">
              <w:t xml:space="preserve"> organization has implemented</w:t>
            </w:r>
            <w:r>
              <w:t xml:space="preserve"> the following</w:t>
            </w:r>
            <w:r w:rsidRPr="00281702">
              <w:t xml:space="preserve"> cryptographic mechanisms</w:t>
            </w:r>
            <w:r w:rsidRPr="00281702">
              <w:rPr>
                <w:color w:val="C00000"/>
              </w:rPr>
              <w:t xml:space="preserve"> (Insert Cryptographic mechanisms in use) </w:t>
            </w:r>
            <w:r w:rsidRPr="00281702">
              <w:t>to protect the confidentiality of all remote access sessions. These mechanisms ensure secure communication channels are established, preventing unauthorized interception and safeguarding sensitive data during remote interactions.</w:t>
            </w:r>
          </w:p>
        </w:tc>
      </w:tr>
    </w:tbl>
    <w:p w14:paraId="574CDC2D" w14:textId="77777777" w:rsidR="006F70F7" w:rsidRDefault="006F70F7" w:rsidP="006F70F7">
      <w:pPr>
        <w:pStyle w:val="AppendixH3RequirementItem"/>
      </w:pPr>
      <w:r>
        <w:br w:type="page"/>
      </w:r>
      <w:r w:rsidRPr="00C30956">
        <w:lastRenderedPageBreak/>
        <w:t>3.1.14</w:t>
      </w:r>
      <w:r w:rsidRPr="00B05B8E">
        <w:t xml:space="preserve">, </w:t>
      </w:r>
      <w:r w:rsidRPr="00C30956">
        <w:t>Route remote access via managed access control points.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975443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AA7804B"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6F17DD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1D0D76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2C805FE"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2E9ACAB3"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35EFE5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E4EE8E6" w14:textId="77777777" w:rsidR="006F70F7" w:rsidRPr="00B05B8E" w:rsidRDefault="006F70F7" w:rsidP="00C25A45">
            <w:pPr>
              <w:pStyle w:val="TableBody"/>
              <w:jc w:val="center"/>
            </w:pPr>
            <w:r w:rsidRPr="00C30956">
              <w:rPr>
                <w:noProof/>
              </w:rPr>
              <w:t>AC.</w:t>
            </w:r>
            <w:r>
              <w:rPr>
                <w:noProof/>
              </w:rPr>
              <w:t>L2</w:t>
            </w:r>
            <w:r w:rsidRPr="00C30956">
              <w:rPr>
                <w:noProof/>
              </w:rPr>
              <w:t>-3.1.14</w:t>
            </w:r>
          </w:p>
        </w:tc>
        <w:tc>
          <w:tcPr>
            <w:tcW w:w="2250" w:type="dxa"/>
            <w:gridSpan w:val="2"/>
            <w:tcBorders>
              <w:top w:val="single" w:sz="4" w:space="0" w:color="auto"/>
              <w:left w:val="nil"/>
              <w:bottom w:val="nil"/>
              <w:right w:val="nil"/>
            </w:tcBorders>
            <w:shd w:val="clear" w:color="auto" w:fill="595959" w:themeFill="text1" w:themeFillTint="A6"/>
            <w:vAlign w:val="center"/>
          </w:tcPr>
          <w:p w14:paraId="6449B557"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ABEB91F" w14:textId="77777777" w:rsidR="006F70F7" w:rsidRPr="00C01193" w:rsidRDefault="006F70F7" w:rsidP="00C25A45">
            <w:pPr>
              <w:pStyle w:val="TableBody"/>
            </w:pPr>
            <w:r w:rsidRPr="001F1197">
              <w:t>Remote Access Routing</w:t>
            </w:r>
          </w:p>
        </w:tc>
      </w:tr>
      <w:tr w:rsidR="006F70F7" w:rsidRPr="0051410A" w14:paraId="03578A66"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3E3FE5B"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CA1B989" w14:textId="77777777" w:rsidR="006F70F7" w:rsidRPr="00C01193" w:rsidRDefault="006F70F7" w:rsidP="00C25A45">
            <w:pPr>
              <w:pStyle w:val="TableHeader"/>
            </w:pPr>
            <w:r w:rsidRPr="00C01193">
              <w:t>AO Conformity</w:t>
            </w:r>
          </w:p>
        </w:tc>
      </w:tr>
      <w:tr w:rsidR="006F70F7" w:rsidRPr="0051410A" w14:paraId="2D89FB9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065256C" w14:textId="77777777" w:rsidR="006F70F7" w:rsidRPr="0051410A" w:rsidRDefault="006F70F7" w:rsidP="00C25A45">
            <w:pPr>
              <w:pStyle w:val="TableBody"/>
              <w:rPr>
                <w:noProof/>
              </w:rPr>
            </w:pPr>
            <w:r w:rsidRPr="00C30956">
              <w:rPr>
                <w:noProof/>
              </w:rPr>
              <w:t>[a] managed access control points are identified and implemented.</w:t>
            </w:r>
          </w:p>
        </w:tc>
        <w:tc>
          <w:tcPr>
            <w:tcW w:w="3595" w:type="dxa"/>
            <w:gridSpan w:val="2"/>
            <w:tcBorders>
              <w:top w:val="single" w:sz="4" w:space="0" w:color="1F4E79" w:themeColor="accent1" w:themeShade="80"/>
              <w:bottom w:val="single" w:sz="4" w:space="0" w:color="1F4E79" w:themeColor="accent1" w:themeShade="80"/>
            </w:tcBorders>
          </w:tcPr>
          <w:p w14:paraId="53598D2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A95244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185E6E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8F859AE" w14:textId="36922194" w:rsidR="006F70F7" w:rsidRPr="0051410A" w:rsidRDefault="00B82C9F" w:rsidP="00C25A45">
            <w:pPr>
              <w:pStyle w:val="TableBody"/>
            </w:pPr>
            <w:r>
              <w:t xml:space="preserve">The </w:t>
            </w:r>
            <w:r w:rsidRPr="00B82C9F">
              <w:t>organization has identified and implemented managed access control points</w:t>
            </w:r>
            <w:r>
              <w:t xml:space="preserve"> consisting of </w:t>
            </w:r>
            <w:r w:rsidRPr="00B82C9F">
              <w:rPr>
                <w:color w:val="C00000"/>
              </w:rPr>
              <w:t>(fill in technology here i.e., VPN, Firewall etc.)</w:t>
            </w:r>
            <w:r w:rsidRPr="00B82C9F">
              <w:t xml:space="preserve"> to route all remote access connections. These control points ensure that remote access is secure, monitored, and restricted to authorized users, reducing potential risks associated with remote operations.</w:t>
            </w:r>
          </w:p>
        </w:tc>
      </w:tr>
      <w:tr w:rsidR="006F70F7" w:rsidRPr="00A8272D" w14:paraId="2C49CB7D" w14:textId="77777777" w:rsidTr="00C25A45">
        <w:tc>
          <w:tcPr>
            <w:tcW w:w="10790" w:type="dxa"/>
            <w:gridSpan w:val="7"/>
            <w:tcBorders>
              <w:left w:val="nil"/>
              <w:right w:val="nil"/>
            </w:tcBorders>
          </w:tcPr>
          <w:p w14:paraId="269E91BD" w14:textId="77777777" w:rsidR="006F70F7" w:rsidRPr="00A8272D" w:rsidRDefault="006F70F7" w:rsidP="00C25A45">
            <w:pPr>
              <w:tabs>
                <w:tab w:val="left" w:pos="1544"/>
                <w:tab w:val="left" w:pos="2984"/>
              </w:tabs>
              <w:rPr>
                <w:b/>
                <w:bCs/>
                <w:sz w:val="16"/>
                <w:szCs w:val="16"/>
              </w:rPr>
            </w:pPr>
          </w:p>
        </w:tc>
      </w:tr>
      <w:tr w:rsidR="006F70F7" w:rsidRPr="0051410A" w14:paraId="414BE52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6104D5C" w14:textId="77777777" w:rsidR="006F70F7" w:rsidRPr="0051410A" w:rsidRDefault="006F70F7" w:rsidP="00C25A45">
            <w:pPr>
              <w:pStyle w:val="TableBody"/>
            </w:pPr>
            <w:r w:rsidRPr="00C30956">
              <w:rPr>
                <w:noProof/>
              </w:rPr>
              <w:t>[b] remote access is routed through managed network access control points.</w:t>
            </w:r>
          </w:p>
        </w:tc>
        <w:tc>
          <w:tcPr>
            <w:tcW w:w="3595" w:type="dxa"/>
            <w:gridSpan w:val="2"/>
            <w:tcBorders>
              <w:top w:val="single" w:sz="4" w:space="0" w:color="1F4E79" w:themeColor="accent1" w:themeShade="80"/>
              <w:bottom w:val="single" w:sz="4" w:space="0" w:color="1F4E79" w:themeColor="accent1" w:themeShade="80"/>
            </w:tcBorders>
          </w:tcPr>
          <w:p w14:paraId="5A7478D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718E8D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7A40E3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BC17101" w14:textId="515FE752" w:rsidR="006F70F7" w:rsidRPr="0051410A" w:rsidRDefault="00B82C9F" w:rsidP="00C25A45">
            <w:pPr>
              <w:pStyle w:val="TableBody"/>
            </w:pPr>
            <w:r>
              <w:t>The</w:t>
            </w:r>
            <w:r w:rsidRPr="00B82C9F">
              <w:t xml:space="preserve"> organization ensures that all remote access is routed through managed network access control points</w:t>
            </w:r>
            <w:r>
              <w:t xml:space="preserve"> such as; (</w:t>
            </w:r>
            <w:r w:rsidRPr="00B82C9F">
              <w:rPr>
                <w:color w:val="C00000"/>
              </w:rPr>
              <w:t>fill in technology here i.e., VPN, Firewall etc.).</w:t>
            </w:r>
            <w:r w:rsidRPr="00B82C9F">
              <w:t xml:space="preserve"> These control points are designed and implemented to enforce security policies, monitor remote access activity, and safeguard the organization’s systems and data from unauthorized access.</w:t>
            </w:r>
          </w:p>
        </w:tc>
      </w:tr>
    </w:tbl>
    <w:p w14:paraId="31AA3449" w14:textId="0C5D5BFD" w:rsidR="006F70F7" w:rsidRPr="00FE0FC6" w:rsidRDefault="006F70F7" w:rsidP="006F70F7">
      <w:pPr>
        <w:pStyle w:val="AppendixH3RequirementItem"/>
        <w:rPr>
          <w:i/>
          <w:iCs/>
          <w:color w:val="C00000"/>
        </w:rPr>
      </w:pPr>
      <w:r>
        <w:br w:type="page"/>
      </w:r>
      <w:r w:rsidRPr="00C30956">
        <w:lastRenderedPageBreak/>
        <w:t>3.1.15</w:t>
      </w:r>
      <w:r w:rsidRPr="00B05B8E">
        <w:t xml:space="preserve">, </w:t>
      </w:r>
      <w:r w:rsidRPr="00C30956">
        <w:t>Authorize remote execution of privileged commands and remote access to security</w:t>
      </w:r>
      <w:r w:rsidR="0066785E">
        <w:t xml:space="preserve"> </w:t>
      </w:r>
      <w:r w:rsidRPr="00C30956">
        <w:t>relevant information.</w:t>
      </w:r>
      <w:r w:rsidR="0071783A">
        <w:t xml:space="preserve"> </w:t>
      </w:r>
      <w:r w:rsidR="0071783A" w:rsidRPr="00FE0FC6">
        <w:rPr>
          <w:i/>
          <w:iCs/>
          <w:color w:val="C00000"/>
        </w:rPr>
        <w:t xml:space="preserve">Note: </w:t>
      </w:r>
      <w:r w:rsidR="00FE0FC6" w:rsidRPr="00FE0FC6">
        <w:rPr>
          <w:i/>
          <w:iCs/>
          <w:color w:val="C00000"/>
        </w:rPr>
        <w:t xml:space="preserve">The connection to AWS even though trusted is technically considered remote access. I wanted to offer the second scenario where in the future a dedicated on prem network is later added absent of a cloud connection such as creating a subnet blocked off for on prem research assets in the specialized asset category. In this instance to </w:t>
      </w:r>
      <w:r w:rsidR="00130679" w:rsidRPr="00FE0FC6">
        <w:rPr>
          <w:i/>
          <w:iCs/>
          <w:color w:val="C00000"/>
        </w:rPr>
        <w:t>AWS,</w:t>
      </w:r>
      <w:r w:rsidR="00FE0FC6" w:rsidRPr="00FE0FC6">
        <w:rPr>
          <w:i/>
          <w:iCs/>
          <w:color w:val="C00000"/>
        </w:rPr>
        <w:t xml:space="preserve"> you would use scenario 1. </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1DFFC3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9A4B1B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E432B4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DCE8974"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8DA9CA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5B94727"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FEB86C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99D3696" w14:textId="77777777" w:rsidR="006F70F7" w:rsidRPr="00B05B8E" w:rsidRDefault="006F70F7" w:rsidP="00C25A45">
            <w:pPr>
              <w:pStyle w:val="TableBody"/>
              <w:jc w:val="center"/>
            </w:pPr>
            <w:r w:rsidRPr="00C30956">
              <w:rPr>
                <w:noProof/>
              </w:rPr>
              <w:t>AC.</w:t>
            </w:r>
            <w:r>
              <w:rPr>
                <w:noProof/>
              </w:rPr>
              <w:t>L2</w:t>
            </w:r>
            <w:r w:rsidRPr="00C30956">
              <w:rPr>
                <w:noProof/>
              </w:rPr>
              <w:t>-3.1.15</w:t>
            </w:r>
          </w:p>
        </w:tc>
        <w:tc>
          <w:tcPr>
            <w:tcW w:w="2250" w:type="dxa"/>
            <w:gridSpan w:val="2"/>
            <w:tcBorders>
              <w:top w:val="single" w:sz="4" w:space="0" w:color="auto"/>
              <w:left w:val="nil"/>
              <w:bottom w:val="nil"/>
              <w:right w:val="nil"/>
            </w:tcBorders>
            <w:shd w:val="clear" w:color="auto" w:fill="595959" w:themeFill="text1" w:themeFillTint="A6"/>
            <w:vAlign w:val="center"/>
          </w:tcPr>
          <w:p w14:paraId="7F43F33A"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CD6F6FF" w14:textId="77777777" w:rsidR="006F70F7" w:rsidRPr="00C01193" w:rsidRDefault="006F70F7" w:rsidP="00C25A45">
            <w:pPr>
              <w:pStyle w:val="TableBody"/>
            </w:pPr>
            <w:r w:rsidRPr="001F1197">
              <w:t>Privileged Remote Access</w:t>
            </w:r>
          </w:p>
        </w:tc>
      </w:tr>
      <w:tr w:rsidR="006F70F7" w:rsidRPr="0051410A" w14:paraId="39A9E6DF"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77BE18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687252B" w14:textId="77777777" w:rsidR="006F70F7" w:rsidRPr="00C01193" w:rsidRDefault="006F70F7" w:rsidP="00C25A45">
            <w:pPr>
              <w:pStyle w:val="TableHeader"/>
            </w:pPr>
            <w:r w:rsidRPr="00C01193">
              <w:t>AO Conformity</w:t>
            </w:r>
          </w:p>
        </w:tc>
      </w:tr>
      <w:tr w:rsidR="006F70F7" w:rsidRPr="0051410A" w14:paraId="27FBD69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60AC36A" w14:textId="77777777" w:rsidR="006F70F7" w:rsidRPr="0051410A" w:rsidRDefault="006F70F7" w:rsidP="00C25A45">
            <w:pPr>
              <w:pStyle w:val="TableBody"/>
              <w:rPr>
                <w:noProof/>
              </w:rPr>
            </w:pPr>
            <w:r w:rsidRPr="00C30956">
              <w:rPr>
                <w:noProof/>
              </w:rPr>
              <w:t>[a] privileged commands authorized for remote execution are identified.</w:t>
            </w:r>
          </w:p>
        </w:tc>
        <w:tc>
          <w:tcPr>
            <w:tcW w:w="3595" w:type="dxa"/>
            <w:gridSpan w:val="2"/>
            <w:tcBorders>
              <w:top w:val="single" w:sz="4" w:space="0" w:color="1F4E79" w:themeColor="accent1" w:themeShade="80"/>
              <w:bottom w:val="single" w:sz="4" w:space="0" w:color="1F4E79" w:themeColor="accent1" w:themeShade="80"/>
            </w:tcBorders>
          </w:tcPr>
          <w:p w14:paraId="25F7A18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01B6A1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363201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878A8BE" w14:textId="77777777" w:rsidR="006F70F7" w:rsidRDefault="006159AB" w:rsidP="00C25A45">
            <w:pPr>
              <w:pStyle w:val="TableBody"/>
            </w:pPr>
            <w:r>
              <w:t>The</w:t>
            </w:r>
            <w:r w:rsidRPr="006159AB">
              <w:t xml:space="preserve"> organization has identified all privileged commands authorized for remote execution. These commands are documented, managed, and restricted to authorized personnel to ensure secure and compliant remote operations.</w:t>
            </w:r>
          </w:p>
          <w:p w14:paraId="7E010360" w14:textId="69CBA06E" w:rsidR="006159AB" w:rsidRPr="006159AB" w:rsidRDefault="006159AB" w:rsidP="00C25A45">
            <w:pPr>
              <w:pStyle w:val="TableBody"/>
              <w:rPr>
                <w:color w:val="C00000"/>
              </w:rPr>
            </w:pPr>
            <w:r w:rsidRPr="006159AB">
              <w:rPr>
                <w:color w:val="C00000"/>
              </w:rPr>
              <w:t>Pick one:</w:t>
            </w:r>
          </w:p>
          <w:p w14:paraId="0CD2DAAA" w14:textId="36FF4976" w:rsidR="006159AB" w:rsidRPr="0051410A" w:rsidRDefault="006159AB" w:rsidP="00C25A45">
            <w:pPr>
              <w:pStyle w:val="TableBody"/>
            </w:pPr>
            <w:r>
              <w:t>The</w:t>
            </w:r>
            <w:r w:rsidRPr="006159AB">
              <w:t xml:space="preserve"> organization prohibits the remote execution of privileged commands. All privileged actions are strictly limited to local execution on organizational systems. This policy minimizes potential security risks associated with remote command execution, ensuring that only authorized personnel with physical access to the system can perform privileged operations.</w:t>
            </w:r>
          </w:p>
        </w:tc>
      </w:tr>
      <w:tr w:rsidR="006F70F7" w:rsidRPr="00A8272D" w14:paraId="60479921" w14:textId="77777777" w:rsidTr="00C25A45">
        <w:tc>
          <w:tcPr>
            <w:tcW w:w="10790" w:type="dxa"/>
            <w:gridSpan w:val="7"/>
            <w:tcBorders>
              <w:left w:val="nil"/>
              <w:right w:val="nil"/>
            </w:tcBorders>
          </w:tcPr>
          <w:p w14:paraId="06C21FB8" w14:textId="77777777" w:rsidR="006F70F7" w:rsidRPr="00A8272D" w:rsidRDefault="006F70F7" w:rsidP="00C25A45">
            <w:pPr>
              <w:tabs>
                <w:tab w:val="left" w:pos="1544"/>
                <w:tab w:val="left" w:pos="2984"/>
              </w:tabs>
              <w:rPr>
                <w:b/>
                <w:bCs/>
                <w:sz w:val="16"/>
                <w:szCs w:val="16"/>
              </w:rPr>
            </w:pPr>
          </w:p>
        </w:tc>
      </w:tr>
      <w:tr w:rsidR="006F70F7" w:rsidRPr="0051410A" w14:paraId="595714F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5CA652D" w14:textId="77777777" w:rsidR="006F70F7" w:rsidRPr="0051410A" w:rsidRDefault="006F70F7" w:rsidP="00C25A45">
            <w:pPr>
              <w:pStyle w:val="TableBody"/>
              <w:rPr>
                <w:noProof/>
              </w:rPr>
            </w:pPr>
            <w:r w:rsidRPr="00C30956">
              <w:rPr>
                <w:noProof/>
              </w:rPr>
              <w:t>[b] security-relevant information authorized to be accessed remotely is identified.</w:t>
            </w:r>
          </w:p>
        </w:tc>
        <w:tc>
          <w:tcPr>
            <w:tcW w:w="3595" w:type="dxa"/>
            <w:gridSpan w:val="2"/>
            <w:tcBorders>
              <w:top w:val="single" w:sz="4" w:space="0" w:color="1F4E79" w:themeColor="accent1" w:themeShade="80"/>
              <w:bottom w:val="single" w:sz="4" w:space="0" w:color="1F4E79" w:themeColor="accent1" w:themeShade="80"/>
            </w:tcBorders>
          </w:tcPr>
          <w:p w14:paraId="30982F3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41671E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CCCEB7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8D68778" w14:textId="77777777" w:rsidR="006F70F7" w:rsidRDefault="006159AB" w:rsidP="00C25A45">
            <w:pPr>
              <w:pStyle w:val="TableBody"/>
            </w:pPr>
            <w:r>
              <w:t>The</w:t>
            </w:r>
            <w:r w:rsidRPr="006159AB">
              <w:t xml:space="preserve"> organization has identified security-relevant information that is authorized to be accessed remotely. This information is documented, and access is restricted to authorized personnel using secure remote access methods, ensuring compliance with security policies and minimizing the risk of unauthorized access.</w:t>
            </w:r>
          </w:p>
          <w:p w14:paraId="50ECEA2D" w14:textId="77777777" w:rsidR="006159AB" w:rsidRPr="006159AB" w:rsidRDefault="006159AB" w:rsidP="006159AB">
            <w:pPr>
              <w:pStyle w:val="TableBody"/>
              <w:rPr>
                <w:color w:val="C00000"/>
              </w:rPr>
            </w:pPr>
            <w:r w:rsidRPr="006159AB">
              <w:rPr>
                <w:color w:val="C00000"/>
              </w:rPr>
              <w:t>Pick one:</w:t>
            </w:r>
          </w:p>
          <w:p w14:paraId="5C73732D" w14:textId="6C2DC09C" w:rsidR="006159AB" w:rsidRPr="0051410A" w:rsidRDefault="006159AB" w:rsidP="00C25A45">
            <w:pPr>
              <w:pStyle w:val="TableBody"/>
            </w:pPr>
            <w:r>
              <w:t>The</w:t>
            </w:r>
            <w:r w:rsidRPr="006159AB">
              <w:t xml:space="preserve"> organization prohibits the remote access of all security-relevant information. Access to such information is restricted to local interactions within secure, controlled environments, ensuring that sensitive data remains protected and inaccessible from external locations.</w:t>
            </w:r>
          </w:p>
        </w:tc>
      </w:tr>
      <w:tr w:rsidR="006F70F7" w:rsidRPr="00A8272D" w14:paraId="053F223B" w14:textId="77777777" w:rsidTr="00C25A45">
        <w:tc>
          <w:tcPr>
            <w:tcW w:w="10790" w:type="dxa"/>
            <w:gridSpan w:val="7"/>
            <w:tcBorders>
              <w:left w:val="nil"/>
              <w:right w:val="nil"/>
            </w:tcBorders>
          </w:tcPr>
          <w:p w14:paraId="7C1D25C6" w14:textId="77777777" w:rsidR="006F70F7" w:rsidRPr="00A8272D" w:rsidRDefault="006F70F7" w:rsidP="00C25A45">
            <w:pPr>
              <w:tabs>
                <w:tab w:val="left" w:pos="1544"/>
                <w:tab w:val="left" w:pos="2984"/>
              </w:tabs>
              <w:rPr>
                <w:b/>
                <w:bCs/>
                <w:sz w:val="16"/>
                <w:szCs w:val="16"/>
              </w:rPr>
            </w:pPr>
          </w:p>
        </w:tc>
      </w:tr>
      <w:tr w:rsidR="006F70F7" w:rsidRPr="0051410A" w14:paraId="28BD14F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210EA4D" w14:textId="77777777" w:rsidR="006F70F7" w:rsidRPr="0051410A" w:rsidRDefault="006F70F7" w:rsidP="00C25A45">
            <w:pPr>
              <w:pStyle w:val="TableBody"/>
              <w:rPr>
                <w:noProof/>
              </w:rPr>
            </w:pPr>
            <w:r w:rsidRPr="00C30956">
              <w:rPr>
                <w:noProof/>
              </w:rPr>
              <w:t>[c] the execution of the identified privileged commands via remote access is authorized.</w:t>
            </w:r>
          </w:p>
        </w:tc>
        <w:tc>
          <w:tcPr>
            <w:tcW w:w="3595" w:type="dxa"/>
            <w:gridSpan w:val="2"/>
            <w:tcBorders>
              <w:top w:val="single" w:sz="4" w:space="0" w:color="1F4E79" w:themeColor="accent1" w:themeShade="80"/>
              <w:bottom w:val="single" w:sz="4" w:space="0" w:color="1F4E79" w:themeColor="accent1" w:themeShade="80"/>
            </w:tcBorders>
          </w:tcPr>
          <w:p w14:paraId="3DF9870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B3BCE0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8D94AB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8EE4895" w14:textId="77777777" w:rsidR="006F70F7" w:rsidRDefault="006159AB" w:rsidP="00C25A45">
            <w:pPr>
              <w:pStyle w:val="TableBody"/>
            </w:pPr>
            <w:r>
              <w:t>The</w:t>
            </w:r>
            <w:r w:rsidRPr="006159AB">
              <w:t xml:space="preserve"> organization authorizes the execution of identified privileged commands via remote access under strict controls. Authorization is limited to approved personnel, and execution is governed by defined policies, secure access mechanisms, and continuous monitoring to mitigate risks associated with remote operations.</w:t>
            </w:r>
          </w:p>
          <w:p w14:paraId="6EE276AF" w14:textId="77777777" w:rsidR="00F82BEB" w:rsidRPr="006159AB" w:rsidRDefault="00F82BEB" w:rsidP="00F82BEB">
            <w:pPr>
              <w:pStyle w:val="TableBody"/>
              <w:rPr>
                <w:color w:val="C00000"/>
              </w:rPr>
            </w:pPr>
            <w:r w:rsidRPr="006159AB">
              <w:rPr>
                <w:color w:val="C00000"/>
              </w:rPr>
              <w:t>Pick one:</w:t>
            </w:r>
          </w:p>
          <w:p w14:paraId="4315827D" w14:textId="32A2D0C6" w:rsidR="00F82BEB" w:rsidRPr="0051410A" w:rsidRDefault="00F82BEB" w:rsidP="00C25A45">
            <w:pPr>
              <w:pStyle w:val="TableBody"/>
            </w:pPr>
            <w:r>
              <w:t>The</w:t>
            </w:r>
            <w:r w:rsidRPr="00F82BEB">
              <w:t xml:space="preserve"> organization prohibits the execution of all privileged commands via remote access. Privileged command execution is restricted to local interactions within secure, controlled environments, ensuring system integrity and eliminating risks associated with remote privileged operations.</w:t>
            </w:r>
          </w:p>
        </w:tc>
      </w:tr>
      <w:tr w:rsidR="006F70F7" w:rsidRPr="00A8272D" w14:paraId="6C25E7DF" w14:textId="77777777" w:rsidTr="00C25A45">
        <w:tc>
          <w:tcPr>
            <w:tcW w:w="10790" w:type="dxa"/>
            <w:gridSpan w:val="7"/>
            <w:tcBorders>
              <w:left w:val="nil"/>
              <w:right w:val="nil"/>
            </w:tcBorders>
          </w:tcPr>
          <w:p w14:paraId="305C9DFE" w14:textId="77777777" w:rsidR="006F70F7" w:rsidRPr="00A8272D" w:rsidRDefault="006F70F7" w:rsidP="00C25A45">
            <w:pPr>
              <w:tabs>
                <w:tab w:val="left" w:pos="1544"/>
                <w:tab w:val="left" w:pos="2984"/>
              </w:tabs>
              <w:rPr>
                <w:b/>
                <w:bCs/>
                <w:sz w:val="16"/>
                <w:szCs w:val="16"/>
              </w:rPr>
            </w:pPr>
          </w:p>
        </w:tc>
      </w:tr>
      <w:tr w:rsidR="006F70F7" w:rsidRPr="0051410A" w14:paraId="6709A4C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53D449C" w14:textId="77777777" w:rsidR="006F70F7" w:rsidRPr="0051410A" w:rsidRDefault="006F70F7" w:rsidP="00C25A45">
            <w:pPr>
              <w:pStyle w:val="TableBody"/>
            </w:pPr>
            <w:r w:rsidRPr="00C30956">
              <w:rPr>
                <w:noProof/>
              </w:rPr>
              <w:t>[d] access to the identified security-relevant information via remote access is authorized.</w:t>
            </w:r>
          </w:p>
        </w:tc>
        <w:tc>
          <w:tcPr>
            <w:tcW w:w="3595" w:type="dxa"/>
            <w:gridSpan w:val="2"/>
            <w:tcBorders>
              <w:top w:val="single" w:sz="4" w:space="0" w:color="1F4E79" w:themeColor="accent1" w:themeShade="80"/>
              <w:bottom w:val="single" w:sz="4" w:space="0" w:color="1F4E79" w:themeColor="accent1" w:themeShade="80"/>
            </w:tcBorders>
          </w:tcPr>
          <w:p w14:paraId="1A7DCC0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CF7BEE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802430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5CA49F1" w14:textId="77777777" w:rsidR="006F70F7" w:rsidRDefault="0071783A" w:rsidP="00C25A45">
            <w:pPr>
              <w:pStyle w:val="TableBody"/>
            </w:pPr>
            <w:r>
              <w:t>The</w:t>
            </w:r>
            <w:r w:rsidRPr="0071783A">
              <w:t xml:space="preserve"> organization authorizes access to identified security-relevant information via remote access under strict controls. Access is limited to approved personnel, governed by defined policies, secure access mechanisms, and continuous monitoring to mitigate risks and ensure compliance with organizational security requirements.</w:t>
            </w:r>
          </w:p>
          <w:p w14:paraId="39EEE985" w14:textId="0E7642D1" w:rsidR="0071783A" w:rsidRPr="0071783A" w:rsidRDefault="0071783A" w:rsidP="00C25A45">
            <w:pPr>
              <w:pStyle w:val="TableBody"/>
              <w:rPr>
                <w:color w:val="C00000"/>
              </w:rPr>
            </w:pPr>
            <w:r w:rsidRPr="0071783A">
              <w:rPr>
                <w:color w:val="C00000"/>
              </w:rPr>
              <w:t>Pick one:</w:t>
            </w:r>
          </w:p>
          <w:p w14:paraId="09D21EE4" w14:textId="1014F94B" w:rsidR="0071783A" w:rsidRPr="0051410A" w:rsidRDefault="0071783A" w:rsidP="00C25A45">
            <w:pPr>
              <w:pStyle w:val="TableBody"/>
            </w:pPr>
            <w:r>
              <w:t>The</w:t>
            </w:r>
            <w:r w:rsidRPr="0071783A">
              <w:t xml:space="preserve"> organization prohibits remote access to all identified security-relevant information. Access to such information is restricted to on-site, secure environments, ensuring that sensitive data remains protected from unauthorized or external access risks.</w:t>
            </w:r>
          </w:p>
        </w:tc>
      </w:tr>
    </w:tbl>
    <w:p w14:paraId="2763BF52" w14:textId="77777777" w:rsidR="006F70F7" w:rsidRDefault="006F70F7" w:rsidP="006F70F7">
      <w:pPr>
        <w:pStyle w:val="AppendixH3RequirementItem"/>
      </w:pPr>
      <w:r>
        <w:br w:type="page"/>
      </w:r>
      <w:r w:rsidRPr="00C30956">
        <w:lastRenderedPageBreak/>
        <w:t>3.1.16</w:t>
      </w:r>
      <w:r w:rsidRPr="00B05B8E">
        <w:t xml:space="preserve">, </w:t>
      </w:r>
      <w:r w:rsidRPr="00C30956">
        <w:t>Authorize wireless access prior to allowing such connections.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A1A61C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8AF7BFD"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F34728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8C8A7AC"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412727F4"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63488BF"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86EB75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A7C6809" w14:textId="77777777" w:rsidR="006F70F7" w:rsidRPr="00B05B8E" w:rsidRDefault="006F70F7" w:rsidP="00C25A45">
            <w:pPr>
              <w:pStyle w:val="TableBody"/>
              <w:jc w:val="center"/>
            </w:pPr>
            <w:r w:rsidRPr="00C30956">
              <w:rPr>
                <w:noProof/>
              </w:rPr>
              <w:t>AC.</w:t>
            </w:r>
            <w:r>
              <w:rPr>
                <w:noProof/>
              </w:rPr>
              <w:t>L2</w:t>
            </w:r>
            <w:r w:rsidRPr="00C30956">
              <w:rPr>
                <w:noProof/>
              </w:rPr>
              <w:t>-3.1.16</w:t>
            </w:r>
          </w:p>
        </w:tc>
        <w:tc>
          <w:tcPr>
            <w:tcW w:w="2250" w:type="dxa"/>
            <w:gridSpan w:val="2"/>
            <w:tcBorders>
              <w:top w:val="single" w:sz="4" w:space="0" w:color="auto"/>
              <w:left w:val="nil"/>
              <w:bottom w:val="nil"/>
              <w:right w:val="nil"/>
            </w:tcBorders>
            <w:shd w:val="clear" w:color="auto" w:fill="595959" w:themeFill="text1" w:themeFillTint="A6"/>
            <w:vAlign w:val="center"/>
          </w:tcPr>
          <w:p w14:paraId="21AFFC9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77AB041" w14:textId="77777777" w:rsidR="006F70F7" w:rsidRPr="00C01193" w:rsidRDefault="006F70F7" w:rsidP="00C25A45">
            <w:pPr>
              <w:pStyle w:val="TableBody"/>
            </w:pPr>
            <w:r w:rsidRPr="00CB67BF">
              <w:t>Wireless Access Authorization</w:t>
            </w:r>
          </w:p>
        </w:tc>
      </w:tr>
      <w:tr w:rsidR="006F70F7" w:rsidRPr="0051410A" w14:paraId="28FBA1F3"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4D54748"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51C47D0" w14:textId="77777777" w:rsidR="006F70F7" w:rsidRPr="00C01193" w:rsidRDefault="006F70F7" w:rsidP="00C25A45">
            <w:pPr>
              <w:pStyle w:val="TableHeader"/>
            </w:pPr>
            <w:r w:rsidRPr="00C01193">
              <w:t>AO Conformity</w:t>
            </w:r>
          </w:p>
        </w:tc>
      </w:tr>
      <w:tr w:rsidR="006F70F7" w:rsidRPr="0051410A" w14:paraId="79FB87E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880A145" w14:textId="77777777" w:rsidR="006F70F7" w:rsidRPr="0051410A" w:rsidRDefault="006F70F7" w:rsidP="00C25A45">
            <w:pPr>
              <w:pStyle w:val="TableBody"/>
              <w:rPr>
                <w:noProof/>
              </w:rPr>
            </w:pPr>
            <w:r w:rsidRPr="00C30956">
              <w:rPr>
                <w:noProof/>
              </w:rPr>
              <w:t>[a] wireless access points are identified.</w:t>
            </w:r>
          </w:p>
        </w:tc>
        <w:tc>
          <w:tcPr>
            <w:tcW w:w="3595" w:type="dxa"/>
            <w:gridSpan w:val="2"/>
            <w:tcBorders>
              <w:top w:val="single" w:sz="4" w:space="0" w:color="1F4E79" w:themeColor="accent1" w:themeShade="80"/>
              <w:bottom w:val="single" w:sz="4" w:space="0" w:color="1F4E79" w:themeColor="accent1" w:themeShade="80"/>
            </w:tcBorders>
          </w:tcPr>
          <w:p w14:paraId="59B7C488" w14:textId="19269B58"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902926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1994B0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0DF7E71" w14:textId="12AF8E82" w:rsidR="006F70F7" w:rsidRPr="0051410A" w:rsidRDefault="00F755BF" w:rsidP="00C25A45">
            <w:pPr>
              <w:pStyle w:val="TableBody"/>
            </w:pPr>
            <w:r w:rsidRPr="00F755BF">
              <w:t>The organization prohibits the use of wireless access within its information systems environment that handles Controlled Unclassified Information (CUI). As part of this prohibition, all potential wireless access points are identified and documented to ensure compliance with this policy. The organization conducts regular assessments of the physical environment to identify any unauthorized wireless access points and takes immediate action to eliminate or disable them. This proactive approach helps to mitigate the risk of unauthorized access and ensures that all data transmission within the environment remains secure and protected.</w:t>
            </w:r>
          </w:p>
        </w:tc>
      </w:tr>
      <w:tr w:rsidR="006F70F7" w:rsidRPr="00A8272D" w14:paraId="1B5E82C1" w14:textId="77777777" w:rsidTr="00C25A45">
        <w:tc>
          <w:tcPr>
            <w:tcW w:w="10790" w:type="dxa"/>
            <w:gridSpan w:val="7"/>
            <w:tcBorders>
              <w:left w:val="nil"/>
              <w:right w:val="nil"/>
            </w:tcBorders>
          </w:tcPr>
          <w:p w14:paraId="42B7AC6C" w14:textId="77777777" w:rsidR="006F70F7" w:rsidRPr="00A8272D" w:rsidRDefault="006F70F7" w:rsidP="00C25A45">
            <w:pPr>
              <w:tabs>
                <w:tab w:val="left" w:pos="1544"/>
                <w:tab w:val="left" w:pos="2984"/>
              </w:tabs>
              <w:rPr>
                <w:b/>
                <w:bCs/>
                <w:sz w:val="16"/>
                <w:szCs w:val="16"/>
              </w:rPr>
            </w:pPr>
          </w:p>
        </w:tc>
      </w:tr>
      <w:tr w:rsidR="006F70F7" w:rsidRPr="0051410A" w14:paraId="6367F6A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3CADF96" w14:textId="77777777" w:rsidR="006F70F7" w:rsidRPr="0051410A" w:rsidRDefault="006F70F7" w:rsidP="00C25A45">
            <w:pPr>
              <w:pStyle w:val="TableBody"/>
            </w:pPr>
            <w:r w:rsidRPr="00C30956">
              <w:rPr>
                <w:noProof/>
              </w:rPr>
              <w:t>[b] wireless access is authorized prior to allowing such connections.</w:t>
            </w:r>
          </w:p>
        </w:tc>
        <w:tc>
          <w:tcPr>
            <w:tcW w:w="3595" w:type="dxa"/>
            <w:gridSpan w:val="2"/>
            <w:tcBorders>
              <w:top w:val="single" w:sz="4" w:space="0" w:color="1F4E79" w:themeColor="accent1" w:themeShade="80"/>
              <w:bottom w:val="single" w:sz="4" w:space="0" w:color="1F4E79" w:themeColor="accent1" w:themeShade="80"/>
            </w:tcBorders>
          </w:tcPr>
          <w:p w14:paraId="68F03D2E" w14:textId="15460FFB"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389325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66F83C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F1F017F" w14:textId="36698FAD" w:rsidR="006F70F7" w:rsidRPr="0051410A" w:rsidRDefault="00D86105" w:rsidP="00C25A45">
            <w:pPr>
              <w:pStyle w:val="TableBody"/>
            </w:pPr>
            <w:r w:rsidRPr="00D86105">
              <w:t xml:space="preserve">The organization prohibits the use of wireless access within its information systems environment that handles Controlled Unclassified Information (CUI). </w:t>
            </w:r>
          </w:p>
        </w:tc>
      </w:tr>
    </w:tbl>
    <w:p w14:paraId="415C0459" w14:textId="77777777" w:rsidR="006F70F7" w:rsidRDefault="006F70F7" w:rsidP="006F70F7">
      <w:pPr>
        <w:pStyle w:val="AppendixH3RequirementItem"/>
      </w:pPr>
      <w:r>
        <w:br w:type="page"/>
      </w:r>
      <w:r w:rsidRPr="00680416">
        <w:rPr>
          <w:highlight w:val="yellow"/>
        </w:rPr>
        <w:lastRenderedPageBreak/>
        <w:t>3.1.17</w:t>
      </w:r>
      <w:r w:rsidRPr="00B05B8E">
        <w:t xml:space="preserve">, </w:t>
      </w:r>
      <w:r w:rsidRPr="00C30956">
        <w:t>Protect wireless access using authentication and encryption.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7C9217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21FA9A5"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3BBD438"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F7F5C48"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A14C643"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A06ECDB"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6B95258"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E98CA10" w14:textId="77777777" w:rsidR="006F70F7" w:rsidRPr="00B05B8E" w:rsidRDefault="006F70F7" w:rsidP="00C25A45">
            <w:pPr>
              <w:pStyle w:val="TableBody"/>
              <w:jc w:val="center"/>
            </w:pPr>
            <w:r w:rsidRPr="00C30956">
              <w:rPr>
                <w:noProof/>
              </w:rPr>
              <w:t>AC.</w:t>
            </w:r>
            <w:r>
              <w:rPr>
                <w:noProof/>
              </w:rPr>
              <w:t>L2</w:t>
            </w:r>
            <w:r w:rsidRPr="00C30956">
              <w:rPr>
                <w:noProof/>
              </w:rPr>
              <w:t>-3.1.17</w:t>
            </w:r>
          </w:p>
        </w:tc>
        <w:tc>
          <w:tcPr>
            <w:tcW w:w="2250" w:type="dxa"/>
            <w:gridSpan w:val="2"/>
            <w:tcBorders>
              <w:top w:val="single" w:sz="4" w:space="0" w:color="auto"/>
              <w:left w:val="nil"/>
              <w:bottom w:val="nil"/>
              <w:right w:val="nil"/>
            </w:tcBorders>
            <w:shd w:val="clear" w:color="auto" w:fill="595959" w:themeFill="text1" w:themeFillTint="A6"/>
            <w:vAlign w:val="center"/>
          </w:tcPr>
          <w:p w14:paraId="468CCEA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2E1E79E" w14:textId="77777777" w:rsidR="006F70F7" w:rsidRPr="00C01193" w:rsidRDefault="006F70F7" w:rsidP="00C25A45">
            <w:pPr>
              <w:pStyle w:val="TableBody"/>
            </w:pPr>
            <w:r w:rsidRPr="006C766F">
              <w:t>Wireless Access Protection</w:t>
            </w:r>
          </w:p>
        </w:tc>
      </w:tr>
      <w:tr w:rsidR="006F70F7" w:rsidRPr="0051410A" w14:paraId="32D9536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40425B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E2815CF" w14:textId="77777777" w:rsidR="006F70F7" w:rsidRPr="00C01193" w:rsidRDefault="006F70F7" w:rsidP="00C25A45">
            <w:pPr>
              <w:pStyle w:val="TableHeader"/>
            </w:pPr>
            <w:r w:rsidRPr="00C01193">
              <w:t>AO Conformity</w:t>
            </w:r>
          </w:p>
        </w:tc>
      </w:tr>
      <w:tr w:rsidR="006F70F7" w:rsidRPr="0051410A" w14:paraId="1307D2F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6609E62" w14:textId="77777777" w:rsidR="006F70F7" w:rsidRPr="0051410A" w:rsidRDefault="006F70F7" w:rsidP="00C25A45">
            <w:pPr>
              <w:pStyle w:val="TableBody"/>
              <w:rPr>
                <w:noProof/>
              </w:rPr>
            </w:pPr>
            <w:r w:rsidRPr="00C30956">
              <w:rPr>
                <w:noProof/>
              </w:rPr>
              <w:t>[a] wireless access to the system is protected using authentication.</w:t>
            </w:r>
          </w:p>
        </w:tc>
        <w:tc>
          <w:tcPr>
            <w:tcW w:w="3595" w:type="dxa"/>
            <w:gridSpan w:val="2"/>
            <w:tcBorders>
              <w:top w:val="single" w:sz="4" w:space="0" w:color="1F4E79" w:themeColor="accent1" w:themeShade="80"/>
              <w:bottom w:val="single" w:sz="4" w:space="0" w:color="1F4E79" w:themeColor="accent1" w:themeShade="80"/>
            </w:tcBorders>
          </w:tcPr>
          <w:p w14:paraId="53A8EFE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BFB4D2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E3474F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D771206" w14:textId="56A767AD" w:rsidR="006F70F7" w:rsidRPr="0051410A" w:rsidRDefault="00B33DDB" w:rsidP="00C25A45">
            <w:pPr>
              <w:pStyle w:val="TableBody"/>
            </w:pPr>
            <w:r>
              <w:t>The</w:t>
            </w:r>
            <w:r w:rsidR="00714A80" w:rsidRPr="00714A80">
              <w:t xml:space="preserve"> organization prohibits wireless access within its environment to eliminate the risk of unauthorized wireless connections. As a result, no wireless access points are installed, and all network connections are restricted to wired connections only. This policy ensures that access to the network is controlled and that potential security risks associated with wireless access are mitigated.</w:t>
            </w:r>
          </w:p>
        </w:tc>
      </w:tr>
      <w:tr w:rsidR="006F70F7" w:rsidRPr="00A8272D" w14:paraId="6E0FBB34" w14:textId="77777777" w:rsidTr="00C25A45">
        <w:tc>
          <w:tcPr>
            <w:tcW w:w="10790" w:type="dxa"/>
            <w:gridSpan w:val="7"/>
            <w:tcBorders>
              <w:left w:val="nil"/>
              <w:right w:val="nil"/>
            </w:tcBorders>
          </w:tcPr>
          <w:p w14:paraId="02CC2E10" w14:textId="77777777" w:rsidR="006F70F7" w:rsidRPr="00A8272D" w:rsidRDefault="006F70F7" w:rsidP="00C25A45">
            <w:pPr>
              <w:tabs>
                <w:tab w:val="left" w:pos="1544"/>
                <w:tab w:val="left" w:pos="2984"/>
              </w:tabs>
              <w:rPr>
                <w:b/>
                <w:bCs/>
                <w:sz w:val="16"/>
                <w:szCs w:val="16"/>
              </w:rPr>
            </w:pPr>
          </w:p>
        </w:tc>
      </w:tr>
      <w:tr w:rsidR="006F70F7" w:rsidRPr="0051410A" w14:paraId="37FD79F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C8DBE37" w14:textId="77777777" w:rsidR="006F70F7" w:rsidRPr="0051410A" w:rsidRDefault="006F70F7" w:rsidP="00C25A45">
            <w:pPr>
              <w:pStyle w:val="TableBody"/>
            </w:pPr>
            <w:r w:rsidRPr="00C30956">
              <w:rPr>
                <w:noProof/>
              </w:rPr>
              <w:t>[b] wireless access to the system is protected using encryption.</w:t>
            </w:r>
          </w:p>
        </w:tc>
        <w:tc>
          <w:tcPr>
            <w:tcW w:w="3595" w:type="dxa"/>
            <w:gridSpan w:val="2"/>
            <w:tcBorders>
              <w:top w:val="single" w:sz="4" w:space="0" w:color="1F4E79" w:themeColor="accent1" w:themeShade="80"/>
              <w:bottom w:val="single" w:sz="4" w:space="0" w:color="1F4E79" w:themeColor="accent1" w:themeShade="80"/>
            </w:tcBorders>
          </w:tcPr>
          <w:p w14:paraId="14C72C5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052AAE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23C1F6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78E11EE" w14:textId="51596C53" w:rsidR="006F70F7" w:rsidRPr="0051410A" w:rsidRDefault="00B33DDB" w:rsidP="00C25A45">
            <w:pPr>
              <w:pStyle w:val="TableBody"/>
            </w:pPr>
            <w:r>
              <w:t>The</w:t>
            </w:r>
            <w:r w:rsidR="00714A80" w:rsidRPr="00714A80">
              <w:t xml:space="preserve"> organization prohibits wireless access in its environment to eliminate potential risks associated with wireless connections, including unauthorized access and lack of encryption. By restricting all network access to wired connections only, we mitigate the need for wireless encryption, thus ensuring a higher level of security.</w:t>
            </w:r>
          </w:p>
        </w:tc>
      </w:tr>
    </w:tbl>
    <w:p w14:paraId="4E7453A3" w14:textId="77777777" w:rsidR="006F70F7" w:rsidRDefault="006F70F7" w:rsidP="006F70F7">
      <w:pPr>
        <w:pStyle w:val="AppendixH3RequirementItem"/>
      </w:pPr>
      <w:r>
        <w:br w:type="page"/>
      </w:r>
      <w:r w:rsidRPr="00C77E99">
        <w:rPr>
          <w:highlight w:val="yellow"/>
        </w:rPr>
        <w:lastRenderedPageBreak/>
        <w:t>3.1.18</w:t>
      </w:r>
      <w:r w:rsidRPr="00B05B8E">
        <w:t xml:space="preserve">, </w:t>
      </w:r>
      <w:r w:rsidRPr="00C30956">
        <w:t>Control connection of mobile devices.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DE58733"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FB9729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86F38DE"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37B1A82"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9806E3E"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F121BA4"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4BB114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791F109" w14:textId="77777777" w:rsidR="006F70F7" w:rsidRPr="00B05B8E" w:rsidRDefault="006F70F7" w:rsidP="00C25A45">
            <w:pPr>
              <w:pStyle w:val="TableBody"/>
              <w:jc w:val="center"/>
            </w:pPr>
            <w:r w:rsidRPr="00C30956">
              <w:rPr>
                <w:noProof/>
              </w:rPr>
              <w:t>AC.</w:t>
            </w:r>
            <w:r>
              <w:rPr>
                <w:noProof/>
              </w:rPr>
              <w:t>L2</w:t>
            </w:r>
            <w:r w:rsidRPr="00C30956">
              <w:rPr>
                <w:noProof/>
              </w:rPr>
              <w:t>-3.1.18</w:t>
            </w:r>
          </w:p>
        </w:tc>
        <w:tc>
          <w:tcPr>
            <w:tcW w:w="2250" w:type="dxa"/>
            <w:gridSpan w:val="2"/>
            <w:tcBorders>
              <w:top w:val="single" w:sz="4" w:space="0" w:color="auto"/>
              <w:left w:val="nil"/>
              <w:bottom w:val="nil"/>
              <w:right w:val="nil"/>
            </w:tcBorders>
            <w:shd w:val="clear" w:color="auto" w:fill="595959" w:themeFill="text1" w:themeFillTint="A6"/>
            <w:vAlign w:val="center"/>
          </w:tcPr>
          <w:p w14:paraId="14D8BAD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9858CE5" w14:textId="77777777" w:rsidR="006F70F7" w:rsidRPr="00C01193" w:rsidRDefault="006F70F7" w:rsidP="00C25A45">
            <w:pPr>
              <w:pStyle w:val="TableBody"/>
            </w:pPr>
            <w:r w:rsidRPr="006C766F">
              <w:t>Mobile Device Connection</w:t>
            </w:r>
          </w:p>
        </w:tc>
      </w:tr>
      <w:tr w:rsidR="006F70F7" w:rsidRPr="0051410A" w14:paraId="3A31D33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4B4EDF4"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C1985E1" w14:textId="77777777" w:rsidR="006F70F7" w:rsidRPr="00C01193" w:rsidRDefault="006F70F7" w:rsidP="00C25A45">
            <w:pPr>
              <w:pStyle w:val="TableHeader"/>
            </w:pPr>
            <w:r w:rsidRPr="00C01193">
              <w:t>AO Conformity</w:t>
            </w:r>
          </w:p>
        </w:tc>
      </w:tr>
      <w:tr w:rsidR="006F70F7" w:rsidRPr="0051410A" w14:paraId="7E0A0EE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480D3F4" w14:textId="77777777" w:rsidR="006F70F7" w:rsidRPr="0051410A" w:rsidRDefault="006F70F7" w:rsidP="00C25A45">
            <w:pPr>
              <w:pStyle w:val="TableBody"/>
            </w:pPr>
            <w:r w:rsidRPr="00C30956">
              <w:rPr>
                <w:noProof/>
              </w:rPr>
              <w:t>[a] mobile devices that process, store, or transmit CUI are identified.</w:t>
            </w:r>
          </w:p>
        </w:tc>
        <w:tc>
          <w:tcPr>
            <w:tcW w:w="3595" w:type="dxa"/>
            <w:gridSpan w:val="2"/>
            <w:tcBorders>
              <w:top w:val="single" w:sz="4" w:space="0" w:color="1F4E79" w:themeColor="accent1" w:themeShade="80"/>
              <w:bottom w:val="single" w:sz="4" w:space="0" w:color="1F4E79" w:themeColor="accent1" w:themeShade="80"/>
            </w:tcBorders>
          </w:tcPr>
          <w:p w14:paraId="7D4FEB7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859D2C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2EB5EF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AA6B424" w14:textId="559E6700" w:rsidR="006F70F7" w:rsidRPr="0051410A" w:rsidRDefault="00B33DDB" w:rsidP="00C25A45">
            <w:pPr>
              <w:pStyle w:val="TableBody"/>
            </w:pPr>
            <w:r>
              <w:t>The</w:t>
            </w:r>
            <w:r w:rsidR="00233F83" w:rsidRPr="00233F83">
              <w:t xml:space="preserve"> organization has implemented policies and technical controls to identify all mobile devices authorized to process or transmit CUI. These devices are registered, tracked, and periodically reviewed to ensure they comply with security requirements for handling CUI.</w:t>
            </w:r>
          </w:p>
        </w:tc>
      </w:tr>
      <w:tr w:rsidR="006F70F7" w:rsidRPr="00A8272D" w14:paraId="579A0642" w14:textId="77777777" w:rsidTr="00C25A45">
        <w:tc>
          <w:tcPr>
            <w:tcW w:w="10790" w:type="dxa"/>
            <w:gridSpan w:val="7"/>
            <w:tcBorders>
              <w:left w:val="nil"/>
              <w:right w:val="nil"/>
            </w:tcBorders>
          </w:tcPr>
          <w:p w14:paraId="58F8B08D" w14:textId="77777777" w:rsidR="006F70F7" w:rsidRPr="00A8272D" w:rsidRDefault="006F70F7" w:rsidP="00C25A45">
            <w:pPr>
              <w:tabs>
                <w:tab w:val="left" w:pos="1544"/>
                <w:tab w:val="left" w:pos="2984"/>
              </w:tabs>
              <w:rPr>
                <w:b/>
                <w:bCs/>
                <w:sz w:val="16"/>
                <w:szCs w:val="16"/>
              </w:rPr>
            </w:pPr>
          </w:p>
        </w:tc>
      </w:tr>
      <w:tr w:rsidR="006F70F7" w:rsidRPr="0051410A" w14:paraId="77390C8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AEF078A" w14:textId="77777777" w:rsidR="006F70F7" w:rsidRPr="0051410A" w:rsidRDefault="006F70F7" w:rsidP="00C25A45">
            <w:pPr>
              <w:pStyle w:val="TableBody"/>
              <w:rPr>
                <w:noProof/>
              </w:rPr>
            </w:pPr>
            <w:r w:rsidRPr="00C30956">
              <w:rPr>
                <w:noProof/>
              </w:rPr>
              <w:t>[b] mobile device connections are authorized.</w:t>
            </w:r>
          </w:p>
        </w:tc>
        <w:tc>
          <w:tcPr>
            <w:tcW w:w="3595" w:type="dxa"/>
            <w:gridSpan w:val="2"/>
            <w:tcBorders>
              <w:top w:val="single" w:sz="4" w:space="0" w:color="1F4E79" w:themeColor="accent1" w:themeShade="80"/>
              <w:bottom w:val="single" w:sz="4" w:space="0" w:color="1F4E79" w:themeColor="accent1" w:themeShade="80"/>
            </w:tcBorders>
          </w:tcPr>
          <w:p w14:paraId="4F0112B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E9A349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2A209B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D5B3200" w14:textId="2EEA7405" w:rsidR="006F70F7" w:rsidRPr="0051410A" w:rsidRDefault="00B33DDB" w:rsidP="00C25A45">
            <w:pPr>
              <w:pStyle w:val="TableBody"/>
            </w:pPr>
            <w:r>
              <w:t>The</w:t>
            </w:r>
            <w:r w:rsidR="00497E9B" w:rsidRPr="00497E9B">
              <w:t xml:space="preserve"> organization has established policies and technical controls to authorize mobile device connections. Only authorized, organization-owned mobile devices are permitted to connect to the network and access systems containing CUI. These connections are managed through our </w:t>
            </w:r>
            <w:r w:rsidR="00497E9B" w:rsidRPr="00DE3673">
              <w:rPr>
                <w:color w:val="FF0000"/>
              </w:rPr>
              <w:t xml:space="preserve">mobile device management (MDM) </w:t>
            </w:r>
            <w:r w:rsidR="00DE3673" w:rsidRPr="00DE3673">
              <w:rPr>
                <w:color w:val="FF0000"/>
              </w:rPr>
              <w:t>system,</w:t>
            </w:r>
            <w:r w:rsidR="00DE3673">
              <w:rPr>
                <w:color w:val="FF0000"/>
              </w:rPr>
              <w:t xml:space="preserve"> (if applicable)</w:t>
            </w:r>
            <w:r w:rsidR="00497E9B" w:rsidRPr="00DE3673">
              <w:rPr>
                <w:color w:val="FF0000"/>
              </w:rPr>
              <w:t xml:space="preserve"> </w:t>
            </w:r>
            <w:r w:rsidR="00497E9B" w:rsidRPr="00DE3673">
              <w:rPr>
                <w:color w:val="auto"/>
              </w:rPr>
              <w:t>en</w:t>
            </w:r>
            <w:r w:rsidR="00497E9B" w:rsidRPr="00497E9B">
              <w:t>suring compliance with security requirements.</w:t>
            </w:r>
          </w:p>
        </w:tc>
      </w:tr>
      <w:tr w:rsidR="006F70F7" w:rsidRPr="00A8272D" w14:paraId="1F15523F" w14:textId="77777777" w:rsidTr="00C25A45">
        <w:tc>
          <w:tcPr>
            <w:tcW w:w="10790" w:type="dxa"/>
            <w:gridSpan w:val="7"/>
            <w:tcBorders>
              <w:left w:val="nil"/>
              <w:right w:val="nil"/>
            </w:tcBorders>
          </w:tcPr>
          <w:p w14:paraId="6CE16CBC" w14:textId="77777777" w:rsidR="006F70F7" w:rsidRPr="00A8272D" w:rsidRDefault="006F70F7" w:rsidP="00C25A45">
            <w:pPr>
              <w:tabs>
                <w:tab w:val="left" w:pos="1544"/>
                <w:tab w:val="left" w:pos="2984"/>
              </w:tabs>
              <w:rPr>
                <w:b/>
                <w:bCs/>
                <w:sz w:val="16"/>
                <w:szCs w:val="16"/>
              </w:rPr>
            </w:pPr>
          </w:p>
        </w:tc>
      </w:tr>
      <w:tr w:rsidR="006F70F7" w:rsidRPr="0051410A" w14:paraId="55C00DA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0010EBC" w14:textId="77777777" w:rsidR="006F70F7" w:rsidRPr="0051410A" w:rsidRDefault="006F70F7" w:rsidP="00C25A45">
            <w:pPr>
              <w:pStyle w:val="TableBody"/>
            </w:pPr>
            <w:r w:rsidRPr="00C30956">
              <w:rPr>
                <w:noProof/>
              </w:rPr>
              <w:t>[c] mobile device connections are monitored and logged.</w:t>
            </w:r>
          </w:p>
        </w:tc>
        <w:tc>
          <w:tcPr>
            <w:tcW w:w="3595" w:type="dxa"/>
            <w:gridSpan w:val="2"/>
            <w:tcBorders>
              <w:top w:val="single" w:sz="4" w:space="0" w:color="1F4E79" w:themeColor="accent1" w:themeShade="80"/>
              <w:bottom w:val="single" w:sz="4" w:space="0" w:color="1F4E79" w:themeColor="accent1" w:themeShade="80"/>
            </w:tcBorders>
          </w:tcPr>
          <w:p w14:paraId="139EFF9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A0BD4B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3D8E30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289C307" w14:textId="55934402" w:rsidR="006F70F7" w:rsidRPr="0051410A" w:rsidRDefault="00B33DDB" w:rsidP="00C25A45">
            <w:pPr>
              <w:pStyle w:val="TableBody"/>
            </w:pPr>
            <w:r>
              <w:t>The</w:t>
            </w:r>
            <w:r w:rsidR="00DE3673" w:rsidRPr="00DE3673">
              <w:t xml:space="preserve"> organization has implemented a monitoring and logging process for all mobile device connections. This process leverages a </w:t>
            </w:r>
            <w:r w:rsidR="00DE3673" w:rsidRPr="00DE3673">
              <w:rPr>
                <w:color w:val="C00000"/>
              </w:rPr>
              <w:t xml:space="preserve">mobile device management (MDM) system, </w:t>
            </w:r>
            <w:r w:rsidR="00DE3673">
              <w:rPr>
                <w:color w:val="C00000"/>
              </w:rPr>
              <w:t>(</w:t>
            </w:r>
            <w:r w:rsidR="00DE3673" w:rsidRPr="00DE3673">
              <w:rPr>
                <w:color w:val="C00000"/>
              </w:rPr>
              <w:t>If applicable)</w:t>
            </w:r>
            <w:r w:rsidR="00DE3673" w:rsidRPr="00DE3673">
              <w:t xml:space="preserve"> along with logging tools, to track connection events, identify access patterns, and alert on any unauthorized or unusual activity involving mobile devices connected to systems containing CUI.</w:t>
            </w:r>
          </w:p>
        </w:tc>
      </w:tr>
    </w:tbl>
    <w:p w14:paraId="22EB2234" w14:textId="77777777" w:rsidR="006F70F7" w:rsidRDefault="006F70F7" w:rsidP="006F70F7">
      <w:pPr>
        <w:pStyle w:val="AppendixH3RequirementItem"/>
      </w:pPr>
      <w:r>
        <w:br w:type="page"/>
      </w:r>
      <w:r w:rsidRPr="00C77E99">
        <w:rPr>
          <w:highlight w:val="yellow"/>
        </w:rPr>
        <w:lastRenderedPageBreak/>
        <w:t>3.1.19</w:t>
      </w:r>
      <w:r w:rsidRPr="00B05B8E">
        <w:t xml:space="preserve">, </w:t>
      </w:r>
      <w:r w:rsidRPr="00C30956">
        <w:t>Encrypt CUI on mobile devices and mobile computing platforms.  [Mobile devices and computing platforms include, for example, smartphones and tablets. 23</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E5A9DDE"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18BFC8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264C15B"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01B945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567376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3C41CAA"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58C87D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B441408" w14:textId="77777777" w:rsidR="006F70F7" w:rsidRPr="00B05B8E" w:rsidRDefault="006F70F7" w:rsidP="00C25A45">
            <w:pPr>
              <w:pStyle w:val="TableBody"/>
              <w:jc w:val="center"/>
            </w:pPr>
            <w:r w:rsidRPr="00C30956">
              <w:rPr>
                <w:noProof/>
              </w:rPr>
              <w:t>AC.</w:t>
            </w:r>
            <w:r>
              <w:rPr>
                <w:noProof/>
              </w:rPr>
              <w:t>L2</w:t>
            </w:r>
            <w:r w:rsidRPr="00C30956">
              <w:rPr>
                <w:noProof/>
              </w:rPr>
              <w:t>-3.1.19</w:t>
            </w:r>
          </w:p>
        </w:tc>
        <w:tc>
          <w:tcPr>
            <w:tcW w:w="2250" w:type="dxa"/>
            <w:gridSpan w:val="2"/>
            <w:tcBorders>
              <w:top w:val="single" w:sz="4" w:space="0" w:color="auto"/>
              <w:left w:val="nil"/>
              <w:bottom w:val="nil"/>
              <w:right w:val="nil"/>
            </w:tcBorders>
            <w:shd w:val="clear" w:color="auto" w:fill="595959" w:themeFill="text1" w:themeFillTint="A6"/>
            <w:vAlign w:val="center"/>
          </w:tcPr>
          <w:p w14:paraId="6DC130F9"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780B7E5" w14:textId="77777777" w:rsidR="006F70F7" w:rsidRPr="00C01193" w:rsidRDefault="006F70F7" w:rsidP="00C25A45">
            <w:pPr>
              <w:pStyle w:val="TableBody"/>
            </w:pPr>
            <w:r w:rsidRPr="006C766F">
              <w:t>Encrypt CUI on Mobile</w:t>
            </w:r>
          </w:p>
        </w:tc>
      </w:tr>
      <w:tr w:rsidR="006F70F7" w:rsidRPr="0051410A" w14:paraId="6EABC9E7"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D16F11A"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42C32F5" w14:textId="77777777" w:rsidR="006F70F7" w:rsidRPr="00C01193" w:rsidRDefault="006F70F7" w:rsidP="00C25A45">
            <w:pPr>
              <w:pStyle w:val="TableHeader"/>
            </w:pPr>
            <w:r w:rsidRPr="00C01193">
              <w:t>AO Conformity</w:t>
            </w:r>
          </w:p>
        </w:tc>
      </w:tr>
      <w:tr w:rsidR="006F70F7" w:rsidRPr="0051410A" w14:paraId="60767A7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F6D8825" w14:textId="77777777" w:rsidR="006F70F7" w:rsidRPr="0051410A" w:rsidRDefault="006F70F7" w:rsidP="00C25A45">
            <w:pPr>
              <w:pStyle w:val="TableBody"/>
              <w:rPr>
                <w:noProof/>
              </w:rPr>
            </w:pPr>
            <w:r w:rsidRPr="00C30956">
              <w:rPr>
                <w:noProof/>
              </w:rPr>
              <w:t>[a] mobile devices and mobile computing platforms that process, store, or transmit CUI are identified.</w:t>
            </w:r>
          </w:p>
        </w:tc>
        <w:tc>
          <w:tcPr>
            <w:tcW w:w="3595" w:type="dxa"/>
            <w:gridSpan w:val="2"/>
            <w:tcBorders>
              <w:top w:val="single" w:sz="4" w:space="0" w:color="1F4E79" w:themeColor="accent1" w:themeShade="80"/>
              <w:bottom w:val="single" w:sz="4" w:space="0" w:color="1F4E79" w:themeColor="accent1" w:themeShade="80"/>
            </w:tcBorders>
          </w:tcPr>
          <w:p w14:paraId="380CDC9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E8B7DC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C44441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1F5675F" w14:textId="2F6B9A68" w:rsidR="006F70F7" w:rsidRPr="0051410A" w:rsidRDefault="00B33DDB" w:rsidP="00C25A45">
            <w:pPr>
              <w:pStyle w:val="TableBody"/>
            </w:pPr>
            <w:r>
              <w:t>The</w:t>
            </w:r>
            <w:r w:rsidR="00DE3673" w:rsidRPr="00DE3673">
              <w:t xml:space="preserve"> organization has implemented policies and procedures to identify all mobile devices and mobile computing platforms authorized to process or transmit CUI. These devices are registered, documented, and regularly reviewed to ensure they meet security requirements for handling CUI.</w:t>
            </w:r>
          </w:p>
        </w:tc>
      </w:tr>
      <w:tr w:rsidR="006F70F7" w:rsidRPr="00A8272D" w14:paraId="26CEB3CA" w14:textId="77777777" w:rsidTr="00C25A45">
        <w:tc>
          <w:tcPr>
            <w:tcW w:w="10790" w:type="dxa"/>
            <w:gridSpan w:val="7"/>
            <w:tcBorders>
              <w:left w:val="nil"/>
              <w:right w:val="nil"/>
            </w:tcBorders>
          </w:tcPr>
          <w:p w14:paraId="28643194" w14:textId="77777777" w:rsidR="006F70F7" w:rsidRPr="00A8272D" w:rsidRDefault="006F70F7" w:rsidP="00C25A45">
            <w:pPr>
              <w:tabs>
                <w:tab w:val="left" w:pos="1544"/>
                <w:tab w:val="left" w:pos="2984"/>
              </w:tabs>
              <w:rPr>
                <w:b/>
                <w:bCs/>
                <w:sz w:val="16"/>
                <w:szCs w:val="16"/>
              </w:rPr>
            </w:pPr>
          </w:p>
        </w:tc>
      </w:tr>
      <w:tr w:rsidR="006F70F7" w:rsidRPr="0051410A" w14:paraId="098041D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2D408A0" w14:textId="77777777" w:rsidR="006F70F7" w:rsidRPr="0051410A" w:rsidRDefault="006F70F7" w:rsidP="00C25A45">
            <w:pPr>
              <w:pStyle w:val="TableBody"/>
            </w:pPr>
            <w:r w:rsidRPr="00C30956">
              <w:rPr>
                <w:noProof/>
              </w:rPr>
              <w:t>[b] encryption is employed to protect CUI on identified mobile devices and mobile computing platforms.</w:t>
            </w:r>
          </w:p>
        </w:tc>
        <w:tc>
          <w:tcPr>
            <w:tcW w:w="3595" w:type="dxa"/>
            <w:gridSpan w:val="2"/>
            <w:tcBorders>
              <w:top w:val="single" w:sz="4" w:space="0" w:color="1F4E79" w:themeColor="accent1" w:themeShade="80"/>
              <w:bottom w:val="single" w:sz="4" w:space="0" w:color="1F4E79" w:themeColor="accent1" w:themeShade="80"/>
            </w:tcBorders>
          </w:tcPr>
          <w:p w14:paraId="7B5BBD7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256CB8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869C2C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C61E339" w14:textId="118B6A96" w:rsidR="006F70F7" w:rsidRPr="0051410A" w:rsidRDefault="00B33DDB" w:rsidP="00C25A45">
            <w:pPr>
              <w:pStyle w:val="TableBody"/>
            </w:pPr>
            <w:r>
              <w:t>The</w:t>
            </w:r>
            <w:r w:rsidR="00DE3673" w:rsidRPr="00DE3673">
              <w:t xml:space="preserve"> organization has implemented strong encryption controls on all mobile devices and mobile computing platforms authorized to process or store CUI. This encryption ensures that any CUI stored on these devices remains protected against unauthorized access, even if the device is lost or stolen.</w:t>
            </w:r>
          </w:p>
        </w:tc>
      </w:tr>
    </w:tbl>
    <w:p w14:paraId="16CA3736" w14:textId="77777777" w:rsidR="006F70F7" w:rsidRDefault="006F70F7" w:rsidP="006F70F7">
      <w:pPr>
        <w:pStyle w:val="AppendixH3RequirementItem"/>
      </w:pPr>
      <w:r>
        <w:br w:type="page"/>
      </w:r>
      <w:r w:rsidRPr="00C30956">
        <w:lastRenderedPageBreak/>
        <w:t>3.1.20</w:t>
      </w:r>
      <w:r w:rsidRPr="00B05B8E">
        <w:t xml:space="preserve">, </w:t>
      </w:r>
      <w:r w:rsidRPr="00C30956">
        <w:t>Verify and control/limit connections to and use of external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89ED70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6B4C531"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FFDD9F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F54592B"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0AC17A3"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51397DC"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BB5D65A"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9ECDEE2" w14:textId="77777777" w:rsidR="006F70F7" w:rsidRPr="00B05B8E" w:rsidRDefault="006F70F7" w:rsidP="00C25A45">
            <w:pPr>
              <w:pStyle w:val="TableBody"/>
              <w:jc w:val="center"/>
            </w:pPr>
            <w:r w:rsidRPr="00C30956">
              <w:rPr>
                <w:noProof/>
              </w:rPr>
              <w:t>AC.</w:t>
            </w:r>
            <w:r w:rsidR="00382DF6">
              <w:rPr>
                <w:noProof/>
              </w:rPr>
              <w:t>L2</w:t>
            </w:r>
            <w:r w:rsidRPr="00C30956">
              <w:rPr>
                <w:noProof/>
              </w:rPr>
              <w:t>-3.1.20</w:t>
            </w:r>
          </w:p>
        </w:tc>
        <w:tc>
          <w:tcPr>
            <w:tcW w:w="2250" w:type="dxa"/>
            <w:gridSpan w:val="2"/>
            <w:tcBorders>
              <w:top w:val="single" w:sz="4" w:space="0" w:color="auto"/>
              <w:left w:val="nil"/>
              <w:bottom w:val="nil"/>
              <w:right w:val="nil"/>
            </w:tcBorders>
            <w:shd w:val="clear" w:color="auto" w:fill="595959" w:themeFill="text1" w:themeFillTint="A6"/>
            <w:vAlign w:val="center"/>
          </w:tcPr>
          <w:p w14:paraId="6F2F7A09"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B69A7BB" w14:textId="77777777" w:rsidR="006F70F7" w:rsidRPr="00C01193" w:rsidRDefault="006F70F7" w:rsidP="00C25A45">
            <w:pPr>
              <w:pStyle w:val="TableBody"/>
            </w:pPr>
            <w:r w:rsidRPr="00414C16">
              <w:t>External Connections</w:t>
            </w:r>
          </w:p>
        </w:tc>
      </w:tr>
      <w:tr w:rsidR="006F70F7" w:rsidRPr="0051410A" w14:paraId="31193B3D"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1EDB538"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74DDCB7" w14:textId="77777777" w:rsidR="006F70F7" w:rsidRPr="00C01193" w:rsidRDefault="006F70F7" w:rsidP="00C25A45">
            <w:pPr>
              <w:pStyle w:val="TableHeader"/>
            </w:pPr>
            <w:r w:rsidRPr="00C01193">
              <w:t>AO Conformity</w:t>
            </w:r>
          </w:p>
        </w:tc>
      </w:tr>
      <w:tr w:rsidR="006F70F7" w:rsidRPr="0051410A" w14:paraId="550A8F5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0025613" w14:textId="77777777" w:rsidR="006F70F7" w:rsidRPr="0051410A" w:rsidRDefault="006F70F7" w:rsidP="00C25A45">
            <w:pPr>
              <w:pStyle w:val="TableBody"/>
              <w:rPr>
                <w:noProof/>
              </w:rPr>
            </w:pPr>
            <w:r w:rsidRPr="00C30956">
              <w:rPr>
                <w:noProof/>
              </w:rPr>
              <w:t>[a] connections to external systems are identified.</w:t>
            </w:r>
          </w:p>
        </w:tc>
        <w:tc>
          <w:tcPr>
            <w:tcW w:w="3595" w:type="dxa"/>
            <w:gridSpan w:val="2"/>
            <w:tcBorders>
              <w:top w:val="single" w:sz="4" w:space="0" w:color="1F4E79" w:themeColor="accent1" w:themeShade="80"/>
              <w:bottom w:val="single" w:sz="4" w:space="0" w:color="1F4E79" w:themeColor="accent1" w:themeShade="80"/>
            </w:tcBorders>
          </w:tcPr>
          <w:p w14:paraId="64ACD23E" w14:textId="3E5014AB"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36AE4A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1297E8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FE8DCC8" w14:textId="7C4A2932" w:rsidR="006F70F7" w:rsidRPr="0051410A" w:rsidRDefault="00902A46" w:rsidP="00C25A45">
            <w:pPr>
              <w:pStyle w:val="TableBody"/>
            </w:pPr>
            <w:r w:rsidRPr="00902A46">
              <w:t>The organization identifies and documents all connections to external systems that interact with its information systems handling Controlled Unclassified Information (CUI). This identification process includes a comprehensive inventory of all external systems, specifying the nature of the connections, data exchanged, and the purpose of each connection. Regular assessments are conducted to ensure that these connections are necessary and comply with established security policies. Additionally, any unauthorized or obsolete connections are promptly addressed to mitigate risks associated with external interactions. This proactive approach reinforces the organization's commitment to safeguarding CUI while effectively managing external system connections.</w:t>
            </w:r>
          </w:p>
        </w:tc>
      </w:tr>
      <w:tr w:rsidR="006F70F7" w:rsidRPr="00A8272D" w14:paraId="51096BEF" w14:textId="77777777" w:rsidTr="00C25A45">
        <w:tc>
          <w:tcPr>
            <w:tcW w:w="10790" w:type="dxa"/>
            <w:gridSpan w:val="7"/>
            <w:tcBorders>
              <w:left w:val="nil"/>
              <w:right w:val="nil"/>
            </w:tcBorders>
          </w:tcPr>
          <w:p w14:paraId="56D1FDFB" w14:textId="77777777" w:rsidR="006F70F7" w:rsidRPr="00A8272D" w:rsidRDefault="006F70F7" w:rsidP="00C25A45">
            <w:pPr>
              <w:tabs>
                <w:tab w:val="left" w:pos="1544"/>
                <w:tab w:val="left" w:pos="2984"/>
              </w:tabs>
              <w:rPr>
                <w:b/>
                <w:bCs/>
                <w:sz w:val="16"/>
                <w:szCs w:val="16"/>
              </w:rPr>
            </w:pPr>
          </w:p>
        </w:tc>
      </w:tr>
      <w:tr w:rsidR="006F70F7" w:rsidRPr="0051410A" w14:paraId="37B89BF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17EA349" w14:textId="77777777" w:rsidR="006F70F7" w:rsidRPr="0051410A" w:rsidRDefault="006F70F7" w:rsidP="00C25A45">
            <w:pPr>
              <w:pStyle w:val="TableBody"/>
              <w:rPr>
                <w:noProof/>
              </w:rPr>
            </w:pPr>
            <w:r w:rsidRPr="00C30956">
              <w:rPr>
                <w:noProof/>
              </w:rPr>
              <w:t>[b] the use of external systems is identified.</w:t>
            </w:r>
          </w:p>
        </w:tc>
        <w:tc>
          <w:tcPr>
            <w:tcW w:w="3595" w:type="dxa"/>
            <w:gridSpan w:val="2"/>
            <w:tcBorders>
              <w:top w:val="single" w:sz="4" w:space="0" w:color="1F4E79" w:themeColor="accent1" w:themeShade="80"/>
              <w:bottom w:val="single" w:sz="4" w:space="0" w:color="1F4E79" w:themeColor="accent1" w:themeShade="80"/>
            </w:tcBorders>
          </w:tcPr>
          <w:p w14:paraId="224B2434" w14:textId="38FA6059"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50C3A16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043E14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725D0B0" w14:textId="6FAAC6A4" w:rsidR="006F70F7" w:rsidRPr="0051410A" w:rsidRDefault="00902A46" w:rsidP="00C25A45">
            <w:pPr>
              <w:pStyle w:val="TableBody"/>
            </w:pPr>
            <w:r w:rsidRPr="00902A46">
              <w:t>The organization identifies and documents all external systems that interact with its information systems handling Controlled Unclassified Information (CUI). This includes specifying the functions and purposes of each external system, as well as detailing the types of data exchanged with internal systems. A comprehensive risk assessment is conducted for each external system to evaluate potential security impacts, ensuring their use complies with organizational security policies and regulatory requirements. The organization conducts regular reviews to update this documentation and address any changes in the use of external systems, thereby maintaining effective oversight and control over interactions that may affect the security of CUI.</w:t>
            </w:r>
          </w:p>
        </w:tc>
      </w:tr>
      <w:tr w:rsidR="006F70F7" w:rsidRPr="00A8272D" w14:paraId="0BBDF20E" w14:textId="77777777" w:rsidTr="00C25A45">
        <w:tc>
          <w:tcPr>
            <w:tcW w:w="10790" w:type="dxa"/>
            <w:gridSpan w:val="7"/>
            <w:tcBorders>
              <w:left w:val="nil"/>
              <w:right w:val="nil"/>
            </w:tcBorders>
          </w:tcPr>
          <w:p w14:paraId="7C134EAB" w14:textId="77777777" w:rsidR="006F70F7" w:rsidRPr="00A8272D" w:rsidRDefault="006F70F7" w:rsidP="00C25A45">
            <w:pPr>
              <w:tabs>
                <w:tab w:val="left" w:pos="1544"/>
                <w:tab w:val="left" w:pos="2984"/>
              </w:tabs>
              <w:rPr>
                <w:b/>
                <w:bCs/>
                <w:sz w:val="16"/>
                <w:szCs w:val="16"/>
              </w:rPr>
            </w:pPr>
          </w:p>
        </w:tc>
      </w:tr>
      <w:tr w:rsidR="006F70F7" w:rsidRPr="0051410A" w14:paraId="044BDB7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0FBC759" w14:textId="77777777" w:rsidR="006F70F7" w:rsidRPr="0051410A" w:rsidRDefault="006F70F7" w:rsidP="00C25A45">
            <w:pPr>
              <w:pStyle w:val="TableBody"/>
              <w:rPr>
                <w:noProof/>
              </w:rPr>
            </w:pPr>
            <w:r w:rsidRPr="00C30956">
              <w:rPr>
                <w:noProof/>
              </w:rPr>
              <w:t>[c] connections to external systems are verified.</w:t>
            </w:r>
          </w:p>
        </w:tc>
        <w:tc>
          <w:tcPr>
            <w:tcW w:w="3595" w:type="dxa"/>
            <w:gridSpan w:val="2"/>
            <w:tcBorders>
              <w:top w:val="single" w:sz="4" w:space="0" w:color="1F4E79" w:themeColor="accent1" w:themeShade="80"/>
              <w:bottom w:val="single" w:sz="4" w:space="0" w:color="1F4E79" w:themeColor="accent1" w:themeShade="80"/>
            </w:tcBorders>
          </w:tcPr>
          <w:p w14:paraId="261B6704" w14:textId="761ABB55"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6FD0436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D2E79D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B04BCEB" w14:textId="32D67EFC" w:rsidR="006F70F7" w:rsidRPr="0051410A" w:rsidRDefault="00902A46" w:rsidP="00C25A45">
            <w:pPr>
              <w:pStyle w:val="TableBody"/>
            </w:pPr>
            <w:r w:rsidRPr="00902A46">
              <w:t>The organization verifies all connections to external systems interacting with its information systems handling Controlled Unclassified Information (CUI). This verification process includes validating the identity and security posture of external systems prior to establishing any connections. The organization employs technical controls</w:t>
            </w:r>
            <w:r>
              <w:t xml:space="preserve"> such as firewalls, multi-factor authentication (MFA), virtual private networks (VPN’s) etc. </w:t>
            </w:r>
            <w:r w:rsidRPr="00902A46">
              <w:t xml:space="preserve"> to ensure that connections meet predefined security standards and compliance requirements. Regular audits and assessments are conducted to ensure that these connections remain authorized, secure, and necessary for operational purposes. Any unauthorized or insecure connections are promptly addressed to mitigate risks and protect the integrity of CUI.</w:t>
            </w:r>
          </w:p>
        </w:tc>
      </w:tr>
      <w:tr w:rsidR="006F70F7" w:rsidRPr="00A8272D" w14:paraId="5FEA5008" w14:textId="77777777" w:rsidTr="00C25A45">
        <w:tc>
          <w:tcPr>
            <w:tcW w:w="10790" w:type="dxa"/>
            <w:gridSpan w:val="7"/>
            <w:tcBorders>
              <w:left w:val="nil"/>
              <w:right w:val="nil"/>
            </w:tcBorders>
          </w:tcPr>
          <w:p w14:paraId="23B7DEC7" w14:textId="77777777" w:rsidR="006F70F7" w:rsidRPr="00A8272D" w:rsidRDefault="006F70F7" w:rsidP="00C25A45">
            <w:pPr>
              <w:tabs>
                <w:tab w:val="left" w:pos="1544"/>
                <w:tab w:val="left" w:pos="2984"/>
              </w:tabs>
              <w:rPr>
                <w:b/>
                <w:bCs/>
                <w:sz w:val="16"/>
                <w:szCs w:val="16"/>
              </w:rPr>
            </w:pPr>
          </w:p>
        </w:tc>
      </w:tr>
      <w:tr w:rsidR="006F70F7" w:rsidRPr="0051410A" w14:paraId="3398A09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B0D37A5" w14:textId="77777777" w:rsidR="006F70F7" w:rsidRPr="0051410A" w:rsidRDefault="006F70F7" w:rsidP="00C25A45">
            <w:pPr>
              <w:pStyle w:val="TableBody"/>
              <w:rPr>
                <w:noProof/>
              </w:rPr>
            </w:pPr>
            <w:r w:rsidRPr="00C30956">
              <w:rPr>
                <w:noProof/>
              </w:rPr>
              <w:t>[d] the use of external systems is verified.</w:t>
            </w:r>
          </w:p>
        </w:tc>
        <w:tc>
          <w:tcPr>
            <w:tcW w:w="3595" w:type="dxa"/>
            <w:gridSpan w:val="2"/>
            <w:tcBorders>
              <w:top w:val="single" w:sz="4" w:space="0" w:color="1F4E79" w:themeColor="accent1" w:themeShade="80"/>
              <w:bottom w:val="single" w:sz="4" w:space="0" w:color="1F4E79" w:themeColor="accent1" w:themeShade="80"/>
            </w:tcBorders>
          </w:tcPr>
          <w:p w14:paraId="051C8EA2" w14:textId="4C560CB7"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39D5A93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1557C2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787A51A" w14:textId="3A2B8EEB" w:rsidR="006F70F7" w:rsidRPr="0051410A" w:rsidRDefault="00902A46" w:rsidP="00C25A45">
            <w:pPr>
              <w:pStyle w:val="TableBody"/>
            </w:pPr>
            <w:r w:rsidRPr="00902A46">
              <w:t>The organization verifies the use of external systems interacting with its information systems that handle Controlled Unclassified Information (CUI). This verification process involves assessing and documenting the specific functions of external systems, ensuring they align with operational requirements and security policies. Regular evaluations are conducted to confirm that these systems remain necessary and compliant with the organization’s security standards. The organization also monitors usage patterns and conducts audits to detect any unauthorized or inappropriate access to external systems. Any discrepancies or unauthorized uses are promptly investigated and addressed, thereby maintaining a secure environment for the handling of CUI.</w:t>
            </w:r>
          </w:p>
        </w:tc>
      </w:tr>
      <w:tr w:rsidR="006F70F7" w:rsidRPr="00A8272D" w14:paraId="7915C5AE" w14:textId="77777777" w:rsidTr="00C25A45">
        <w:tc>
          <w:tcPr>
            <w:tcW w:w="10790" w:type="dxa"/>
            <w:gridSpan w:val="7"/>
            <w:tcBorders>
              <w:left w:val="nil"/>
              <w:right w:val="nil"/>
            </w:tcBorders>
          </w:tcPr>
          <w:p w14:paraId="54CA89D0" w14:textId="77777777" w:rsidR="006F70F7" w:rsidRPr="00A8272D" w:rsidRDefault="006F70F7" w:rsidP="00C25A45">
            <w:pPr>
              <w:tabs>
                <w:tab w:val="left" w:pos="1544"/>
                <w:tab w:val="left" w:pos="2984"/>
              </w:tabs>
              <w:rPr>
                <w:b/>
                <w:bCs/>
                <w:sz w:val="16"/>
                <w:szCs w:val="16"/>
              </w:rPr>
            </w:pPr>
          </w:p>
        </w:tc>
      </w:tr>
      <w:tr w:rsidR="006F70F7" w:rsidRPr="0051410A" w14:paraId="10DACAB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34D8B3D" w14:textId="77777777" w:rsidR="006F70F7" w:rsidRPr="0051410A" w:rsidRDefault="006F70F7" w:rsidP="00C25A45">
            <w:pPr>
              <w:pStyle w:val="TableBody"/>
              <w:rPr>
                <w:noProof/>
              </w:rPr>
            </w:pPr>
            <w:r w:rsidRPr="00C30956">
              <w:rPr>
                <w:noProof/>
              </w:rPr>
              <w:t>[e] connections to external systems are controlled/limited.</w:t>
            </w:r>
          </w:p>
        </w:tc>
        <w:tc>
          <w:tcPr>
            <w:tcW w:w="3595" w:type="dxa"/>
            <w:gridSpan w:val="2"/>
            <w:tcBorders>
              <w:top w:val="single" w:sz="4" w:space="0" w:color="1F4E79" w:themeColor="accent1" w:themeShade="80"/>
              <w:bottom w:val="single" w:sz="4" w:space="0" w:color="1F4E79" w:themeColor="accent1" w:themeShade="80"/>
            </w:tcBorders>
          </w:tcPr>
          <w:p w14:paraId="60E373B5" w14:textId="2042CF76"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B7009F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49F676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24FD375" w14:textId="3FFB07DB" w:rsidR="006F70F7" w:rsidRPr="0051410A" w:rsidRDefault="00902A46" w:rsidP="00C25A45">
            <w:pPr>
              <w:pStyle w:val="TableBody"/>
            </w:pPr>
            <w:r w:rsidRPr="00902A46">
              <w:t>The organization implements strict controls to manage and limit connections to external systems interacting with its information systems that handle Controlled Unclassified Information (CUI). This includes establishing formal processes to assess and approve each connection based on its necessity, security posture, and alignment with organizational policies. Access is granted only to authorized external systems, and technical controls such as firewalls, intrusion detection systems, and</w:t>
            </w:r>
            <w:r w:rsidR="004841F1">
              <w:t xml:space="preserve"> security groups</w:t>
            </w:r>
            <w:r w:rsidRPr="00902A46">
              <w:t xml:space="preserve"> are employed to enforce these restrictions. Additionally, regular reviews and audits are conducted to ensure that all connections are legitimate and that unauthorized access attempts are promptly identified and addressed. This proactive approach ensures that the organization maintains a secure environment for CUI while facilitating necessary external interactions.</w:t>
            </w:r>
          </w:p>
        </w:tc>
      </w:tr>
      <w:tr w:rsidR="006F70F7" w:rsidRPr="00A8272D" w14:paraId="4A8D2A18" w14:textId="77777777" w:rsidTr="00C25A45">
        <w:tc>
          <w:tcPr>
            <w:tcW w:w="10790" w:type="dxa"/>
            <w:gridSpan w:val="7"/>
            <w:tcBorders>
              <w:left w:val="nil"/>
              <w:right w:val="nil"/>
            </w:tcBorders>
          </w:tcPr>
          <w:p w14:paraId="043A459C" w14:textId="77777777" w:rsidR="006F70F7" w:rsidRPr="00A8272D" w:rsidRDefault="006F70F7" w:rsidP="00C25A45">
            <w:pPr>
              <w:tabs>
                <w:tab w:val="left" w:pos="1544"/>
                <w:tab w:val="left" w:pos="2984"/>
              </w:tabs>
              <w:rPr>
                <w:b/>
                <w:bCs/>
                <w:sz w:val="16"/>
                <w:szCs w:val="16"/>
              </w:rPr>
            </w:pPr>
          </w:p>
        </w:tc>
      </w:tr>
      <w:tr w:rsidR="006F70F7" w:rsidRPr="0051410A" w14:paraId="4FF352B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494ABF1" w14:textId="77777777" w:rsidR="006F70F7" w:rsidRPr="0051410A" w:rsidRDefault="006F70F7" w:rsidP="00C25A45">
            <w:pPr>
              <w:pStyle w:val="TableBody"/>
            </w:pPr>
            <w:r w:rsidRPr="00C30956">
              <w:rPr>
                <w:noProof/>
              </w:rPr>
              <w:t>[f] the use of external systems is controlled/limited.</w:t>
            </w:r>
          </w:p>
        </w:tc>
        <w:tc>
          <w:tcPr>
            <w:tcW w:w="3595" w:type="dxa"/>
            <w:gridSpan w:val="2"/>
            <w:tcBorders>
              <w:top w:val="single" w:sz="4" w:space="0" w:color="1F4E79" w:themeColor="accent1" w:themeShade="80"/>
              <w:bottom w:val="single" w:sz="4" w:space="0" w:color="1F4E79" w:themeColor="accent1" w:themeShade="80"/>
            </w:tcBorders>
          </w:tcPr>
          <w:p w14:paraId="7695127E" w14:textId="27BD5132" w:rsidR="006F70F7" w:rsidRPr="0051410A" w:rsidRDefault="008F6C22"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4E6EE6E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4B9733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98640C1" w14:textId="779BEFC2" w:rsidR="006F70F7" w:rsidRPr="0051410A" w:rsidRDefault="00D02B5E" w:rsidP="00C25A45">
            <w:pPr>
              <w:pStyle w:val="TableBody"/>
            </w:pPr>
            <w:r w:rsidRPr="00D02B5E">
              <w:t xml:space="preserve">The organization controls and limits the use of external systems that interact with its information systems handling Controlled Unclassified Information (CUI). This control involves establishing clear policies and procedures that dictate the circumstances under which external systems may be utilized, ensuring that their use is necessary and appropriate for operational needs. Access to external systems is restricted based on user roles and responsibilities, and all interactions are logged and monitored to detect any unauthorized activities. Additionally, the organization conducts regular training and awareness programs to inform users about the </w:t>
            </w:r>
            <w:r w:rsidRPr="00D02B5E">
              <w:lastRenderedPageBreak/>
              <w:t>risks associated with external systems and the importance of adhering to established guidelines. Regular reviews of external system usage are conducted to ensure compliance with organizational policies and to mitigate any potential security risks.</w:t>
            </w:r>
          </w:p>
        </w:tc>
      </w:tr>
    </w:tbl>
    <w:p w14:paraId="0F9E28DB" w14:textId="77777777" w:rsidR="006F70F7" w:rsidRDefault="006F70F7" w:rsidP="006F70F7">
      <w:pPr>
        <w:pStyle w:val="AppendixH3RequirementItem"/>
      </w:pPr>
      <w:r>
        <w:lastRenderedPageBreak/>
        <w:br w:type="page"/>
      </w:r>
      <w:r w:rsidRPr="00C77E99">
        <w:rPr>
          <w:highlight w:val="yellow"/>
        </w:rPr>
        <w:lastRenderedPageBreak/>
        <w:t>3.1.21,</w:t>
      </w:r>
      <w:r w:rsidRPr="00B05B8E">
        <w:t xml:space="preserve"> </w:t>
      </w:r>
      <w:r w:rsidRPr="00C30956">
        <w:t>Limit use of portable storage devices on external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4C10C23"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1921EB8"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DB1456C"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69061A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CFB74A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5B61D2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6885055"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67EA273" w14:textId="77777777" w:rsidR="006F70F7" w:rsidRPr="00B05B8E" w:rsidRDefault="006F70F7" w:rsidP="00C25A45">
            <w:pPr>
              <w:pStyle w:val="TableBody"/>
              <w:jc w:val="center"/>
            </w:pPr>
            <w:r w:rsidRPr="00C30956">
              <w:rPr>
                <w:noProof/>
              </w:rPr>
              <w:t>AC.</w:t>
            </w:r>
            <w:r>
              <w:rPr>
                <w:noProof/>
              </w:rPr>
              <w:t>L2</w:t>
            </w:r>
            <w:r w:rsidRPr="00C30956">
              <w:rPr>
                <w:noProof/>
              </w:rPr>
              <w:t>-3.1.21</w:t>
            </w:r>
          </w:p>
        </w:tc>
        <w:tc>
          <w:tcPr>
            <w:tcW w:w="2250" w:type="dxa"/>
            <w:gridSpan w:val="2"/>
            <w:tcBorders>
              <w:top w:val="single" w:sz="4" w:space="0" w:color="auto"/>
              <w:left w:val="nil"/>
              <w:bottom w:val="nil"/>
              <w:right w:val="nil"/>
            </w:tcBorders>
            <w:shd w:val="clear" w:color="auto" w:fill="595959" w:themeFill="text1" w:themeFillTint="A6"/>
            <w:vAlign w:val="center"/>
          </w:tcPr>
          <w:p w14:paraId="632AD9E3"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DF5B792" w14:textId="77777777" w:rsidR="006F70F7" w:rsidRPr="00C01193" w:rsidRDefault="006F70F7" w:rsidP="00C25A45">
            <w:pPr>
              <w:pStyle w:val="TableBody"/>
              <w:tabs>
                <w:tab w:val="left" w:pos="414"/>
              </w:tabs>
            </w:pPr>
            <w:r w:rsidRPr="00414C16">
              <w:t>Portable Storage Use</w:t>
            </w:r>
          </w:p>
        </w:tc>
      </w:tr>
      <w:tr w:rsidR="006F70F7" w:rsidRPr="0051410A" w14:paraId="19E67174"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BFE7EF5"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D59678D" w14:textId="77777777" w:rsidR="006F70F7" w:rsidRPr="00C01193" w:rsidRDefault="006F70F7" w:rsidP="00C25A45">
            <w:pPr>
              <w:pStyle w:val="TableHeader"/>
            </w:pPr>
            <w:r w:rsidRPr="00C01193">
              <w:t>AO Conformity</w:t>
            </w:r>
          </w:p>
        </w:tc>
      </w:tr>
      <w:tr w:rsidR="006F70F7" w:rsidRPr="0051410A" w14:paraId="1A2FC2A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89B31E7" w14:textId="77777777" w:rsidR="006F70F7" w:rsidRPr="0051410A" w:rsidRDefault="006F70F7" w:rsidP="00C25A45">
            <w:pPr>
              <w:pStyle w:val="TableBody"/>
            </w:pPr>
            <w:r w:rsidRPr="00C30956">
              <w:rPr>
                <w:noProof/>
              </w:rPr>
              <w:t>[a] the use of portable storage devices containing CUI on external systems is identified and documented.</w:t>
            </w:r>
          </w:p>
        </w:tc>
        <w:tc>
          <w:tcPr>
            <w:tcW w:w="3595" w:type="dxa"/>
            <w:gridSpan w:val="2"/>
            <w:tcBorders>
              <w:top w:val="single" w:sz="4" w:space="0" w:color="1F4E79" w:themeColor="accent1" w:themeShade="80"/>
              <w:bottom w:val="single" w:sz="4" w:space="0" w:color="1F4E79" w:themeColor="accent1" w:themeShade="80"/>
            </w:tcBorders>
          </w:tcPr>
          <w:p w14:paraId="34D63EB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9485A3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54A420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CD4C2F6" w14:textId="624879FF" w:rsidR="006F70F7" w:rsidRPr="0051410A" w:rsidRDefault="00C77E99" w:rsidP="00C25A45">
            <w:pPr>
              <w:pStyle w:val="TableBody"/>
            </w:pPr>
            <w:r>
              <w:t>The</w:t>
            </w:r>
            <w:r w:rsidRPr="00C77E99">
              <w:t xml:space="preserve"> organization has established procedures for identifying, tracking, and documenting the use of portable storage devices containing CUI when they are used with external systems. This ensures that all such devices are authorized, and their use is in compliance with the organization’s security and privacy requirements.</w:t>
            </w:r>
          </w:p>
        </w:tc>
      </w:tr>
      <w:tr w:rsidR="006F70F7" w:rsidRPr="00A8272D" w14:paraId="4BDC526C" w14:textId="77777777" w:rsidTr="00C25A45">
        <w:tc>
          <w:tcPr>
            <w:tcW w:w="10790" w:type="dxa"/>
            <w:gridSpan w:val="7"/>
            <w:tcBorders>
              <w:left w:val="nil"/>
              <w:right w:val="nil"/>
            </w:tcBorders>
          </w:tcPr>
          <w:p w14:paraId="37B8E956" w14:textId="77777777" w:rsidR="006F70F7" w:rsidRPr="00A8272D" w:rsidRDefault="006F70F7" w:rsidP="00C25A45">
            <w:pPr>
              <w:tabs>
                <w:tab w:val="left" w:pos="1544"/>
                <w:tab w:val="left" w:pos="2984"/>
              </w:tabs>
              <w:rPr>
                <w:b/>
                <w:bCs/>
                <w:sz w:val="16"/>
                <w:szCs w:val="16"/>
              </w:rPr>
            </w:pPr>
          </w:p>
        </w:tc>
      </w:tr>
      <w:tr w:rsidR="006F70F7" w:rsidRPr="0051410A" w14:paraId="201D13A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E52CC54" w14:textId="77777777" w:rsidR="006F70F7" w:rsidRPr="0051410A" w:rsidRDefault="006F70F7" w:rsidP="00C25A45">
            <w:pPr>
              <w:pStyle w:val="TableBody"/>
            </w:pPr>
            <w:r w:rsidRPr="00C30956">
              <w:rPr>
                <w:noProof/>
              </w:rPr>
              <w:t>[b] limits on the use of portable storage devices containing CUI on external systems are defined.</w:t>
            </w:r>
          </w:p>
        </w:tc>
        <w:tc>
          <w:tcPr>
            <w:tcW w:w="3595" w:type="dxa"/>
            <w:gridSpan w:val="2"/>
            <w:tcBorders>
              <w:top w:val="single" w:sz="4" w:space="0" w:color="1F4E79" w:themeColor="accent1" w:themeShade="80"/>
              <w:bottom w:val="single" w:sz="4" w:space="0" w:color="1F4E79" w:themeColor="accent1" w:themeShade="80"/>
            </w:tcBorders>
          </w:tcPr>
          <w:p w14:paraId="29759D3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901CC0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68700B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4338F00" w14:textId="025B36B1" w:rsidR="006F70F7" w:rsidRPr="0051410A" w:rsidRDefault="00044716" w:rsidP="00C25A45">
            <w:pPr>
              <w:pStyle w:val="TableBody"/>
            </w:pPr>
            <w:r>
              <w:t xml:space="preserve">The </w:t>
            </w:r>
            <w:r w:rsidRPr="00044716">
              <w:t>organization has defined strict limitations on the use of portable storage devices containing CUI when used on external systems. These limitations ensure that such devices are only used in specific, authorized scenarios, and are subject to security controls that minimize risk.</w:t>
            </w:r>
          </w:p>
        </w:tc>
      </w:tr>
      <w:tr w:rsidR="006F70F7" w:rsidRPr="00A8272D" w14:paraId="56DB8FE2" w14:textId="77777777" w:rsidTr="00C25A45">
        <w:tc>
          <w:tcPr>
            <w:tcW w:w="10790" w:type="dxa"/>
            <w:gridSpan w:val="7"/>
            <w:tcBorders>
              <w:left w:val="nil"/>
              <w:right w:val="nil"/>
            </w:tcBorders>
          </w:tcPr>
          <w:p w14:paraId="34FC8733" w14:textId="77777777" w:rsidR="006F70F7" w:rsidRPr="00A8272D" w:rsidRDefault="006F70F7" w:rsidP="00C25A45">
            <w:pPr>
              <w:tabs>
                <w:tab w:val="left" w:pos="1544"/>
                <w:tab w:val="left" w:pos="2984"/>
              </w:tabs>
              <w:rPr>
                <w:b/>
                <w:bCs/>
                <w:sz w:val="16"/>
                <w:szCs w:val="16"/>
              </w:rPr>
            </w:pPr>
          </w:p>
        </w:tc>
      </w:tr>
      <w:tr w:rsidR="006F70F7" w:rsidRPr="0051410A" w14:paraId="4B319C1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02BC192" w14:textId="77777777" w:rsidR="006F70F7" w:rsidRPr="0051410A" w:rsidRDefault="006F70F7" w:rsidP="00C25A45">
            <w:pPr>
              <w:pStyle w:val="TableBody"/>
            </w:pPr>
            <w:r w:rsidRPr="00C30956">
              <w:rPr>
                <w:noProof/>
              </w:rPr>
              <w:t>[c] the use of portable storage devices containing CUI on external systems is limited as defined.</w:t>
            </w:r>
          </w:p>
        </w:tc>
        <w:tc>
          <w:tcPr>
            <w:tcW w:w="3595" w:type="dxa"/>
            <w:gridSpan w:val="2"/>
            <w:tcBorders>
              <w:top w:val="single" w:sz="4" w:space="0" w:color="1F4E79" w:themeColor="accent1" w:themeShade="80"/>
              <w:bottom w:val="single" w:sz="4" w:space="0" w:color="1F4E79" w:themeColor="accent1" w:themeShade="80"/>
            </w:tcBorders>
          </w:tcPr>
          <w:p w14:paraId="69ADCA2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0C31FD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93D778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61FE5E3" w14:textId="5B8573C2" w:rsidR="006F70F7" w:rsidRPr="0051410A" w:rsidRDefault="00B33DDB" w:rsidP="00C25A45">
            <w:pPr>
              <w:pStyle w:val="TableBody"/>
            </w:pPr>
            <w:r>
              <w:t xml:space="preserve">The </w:t>
            </w:r>
            <w:r w:rsidRPr="00044716">
              <w:t>organization</w:t>
            </w:r>
            <w:r w:rsidR="00044716" w:rsidRPr="00044716">
              <w:t xml:space="preserve"> enforces defined limitations on the use of portable storage devices containing CUI on external systems, ensuring that such devices are only used in specific authorized scenarios and under controlled conditions, in alignment with security policies and risk management practices.</w:t>
            </w:r>
          </w:p>
        </w:tc>
      </w:tr>
    </w:tbl>
    <w:p w14:paraId="78AA386C" w14:textId="77777777" w:rsidR="006F70F7" w:rsidRDefault="006F70F7" w:rsidP="006F70F7">
      <w:pPr>
        <w:pStyle w:val="AppendixH3RequirementItem"/>
      </w:pPr>
      <w:r>
        <w:br w:type="page"/>
      </w:r>
      <w:r w:rsidRPr="00BF362B">
        <w:rPr>
          <w:highlight w:val="yellow"/>
        </w:rPr>
        <w:lastRenderedPageBreak/>
        <w:t>3.1.22</w:t>
      </w:r>
      <w:r w:rsidRPr="00B05B8E">
        <w:t xml:space="preserve">, </w:t>
      </w:r>
      <w:r w:rsidRPr="00C30956">
        <w:t>Control CUI posted or processed on publicly accessible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45BDBAA"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54390F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C1CB515"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C2D03BF"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306FE79"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E5D2938"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7032B35"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F9D3CE9" w14:textId="77777777" w:rsidR="006F70F7" w:rsidRPr="00B05B8E" w:rsidRDefault="006F70F7" w:rsidP="00C25A45">
            <w:pPr>
              <w:pStyle w:val="TableBody"/>
              <w:jc w:val="center"/>
            </w:pPr>
            <w:r w:rsidRPr="00C30956">
              <w:rPr>
                <w:noProof/>
              </w:rPr>
              <w:t>AC.</w:t>
            </w:r>
            <w:r w:rsidR="00382DF6">
              <w:rPr>
                <w:noProof/>
              </w:rPr>
              <w:t>L2</w:t>
            </w:r>
            <w:r w:rsidRPr="00C30956">
              <w:rPr>
                <w:noProof/>
              </w:rPr>
              <w:t>-3.1.22</w:t>
            </w:r>
          </w:p>
        </w:tc>
        <w:tc>
          <w:tcPr>
            <w:tcW w:w="2250" w:type="dxa"/>
            <w:gridSpan w:val="2"/>
            <w:tcBorders>
              <w:top w:val="single" w:sz="4" w:space="0" w:color="auto"/>
              <w:left w:val="nil"/>
              <w:bottom w:val="nil"/>
              <w:right w:val="nil"/>
            </w:tcBorders>
            <w:shd w:val="clear" w:color="auto" w:fill="595959" w:themeFill="text1" w:themeFillTint="A6"/>
            <w:vAlign w:val="center"/>
          </w:tcPr>
          <w:p w14:paraId="7E369A5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FCD25BA" w14:textId="77777777" w:rsidR="006F70F7" w:rsidRPr="00C01193" w:rsidRDefault="006F70F7" w:rsidP="00C25A45">
            <w:pPr>
              <w:pStyle w:val="TableBody"/>
            </w:pPr>
            <w:r w:rsidRPr="00414C16">
              <w:t>Control Public Information</w:t>
            </w:r>
          </w:p>
        </w:tc>
      </w:tr>
      <w:tr w:rsidR="006F70F7" w:rsidRPr="0051410A" w14:paraId="56EA6F19"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5F5928C"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903EEBB" w14:textId="77777777" w:rsidR="006F70F7" w:rsidRPr="00C01193" w:rsidRDefault="006F70F7" w:rsidP="00C25A45">
            <w:pPr>
              <w:pStyle w:val="TableHeader"/>
            </w:pPr>
            <w:r w:rsidRPr="00C01193">
              <w:t>AO Conformity</w:t>
            </w:r>
          </w:p>
        </w:tc>
      </w:tr>
      <w:tr w:rsidR="006F70F7" w:rsidRPr="0051410A" w14:paraId="4A4639F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AB4F2E3" w14:textId="77777777" w:rsidR="006F70F7" w:rsidRPr="00C30956" w:rsidRDefault="006F70F7" w:rsidP="00C25A45">
            <w:pPr>
              <w:pStyle w:val="TableBody"/>
              <w:rPr>
                <w:noProof/>
              </w:rPr>
            </w:pPr>
            <w:r w:rsidRPr="00C30956">
              <w:rPr>
                <w:noProof/>
              </w:rPr>
              <w:t>[a] individuals authorized to post or process information on publicly accessible systems are identified.</w:t>
            </w:r>
          </w:p>
          <w:p w14:paraId="0AD6E262" w14:textId="77777777" w:rsidR="006F70F7" w:rsidRPr="0051410A" w:rsidRDefault="006F70F7" w:rsidP="00C25A45">
            <w:pPr>
              <w:pStyle w:val="TableBody"/>
            </w:pPr>
          </w:p>
        </w:tc>
        <w:tc>
          <w:tcPr>
            <w:tcW w:w="3595" w:type="dxa"/>
            <w:gridSpan w:val="2"/>
            <w:tcBorders>
              <w:top w:val="single" w:sz="4" w:space="0" w:color="1F4E79" w:themeColor="accent1" w:themeShade="80"/>
              <w:bottom w:val="single" w:sz="4" w:space="0" w:color="1F4E79" w:themeColor="accent1" w:themeShade="80"/>
            </w:tcBorders>
          </w:tcPr>
          <w:p w14:paraId="70B77D1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2814BC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32985B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AFC0CBB" w14:textId="5E43F873" w:rsidR="006F70F7" w:rsidRPr="0051410A" w:rsidRDefault="00383ABE" w:rsidP="00C25A45">
            <w:pPr>
              <w:pStyle w:val="TableBody"/>
            </w:pPr>
            <w:r>
              <w:t xml:space="preserve">The </w:t>
            </w:r>
            <w:r w:rsidRPr="00383ABE">
              <w:t>organization strictly prohibits posting or processing of CUI on publicly accessible systems. Additionally, we identify and authorize specific individuals for the limited purpose of posting non-CUI information on public systems, ensuring that all personnel are aware of the restriction on CUI.</w:t>
            </w:r>
          </w:p>
        </w:tc>
      </w:tr>
      <w:tr w:rsidR="006F70F7" w:rsidRPr="00A8272D" w14:paraId="3F76A63C" w14:textId="77777777" w:rsidTr="00C25A45">
        <w:tc>
          <w:tcPr>
            <w:tcW w:w="10790" w:type="dxa"/>
            <w:gridSpan w:val="7"/>
            <w:tcBorders>
              <w:left w:val="nil"/>
              <w:right w:val="nil"/>
            </w:tcBorders>
          </w:tcPr>
          <w:p w14:paraId="154627EF" w14:textId="77777777" w:rsidR="006F70F7" w:rsidRPr="00A8272D" w:rsidRDefault="006F70F7" w:rsidP="00C25A45">
            <w:pPr>
              <w:tabs>
                <w:tab w:val="left" w:pos="1544"/>
                <w:tab w:val="left" w:pos="2984"/>
              </w:tabs>
              <w:rPr>
                <w:b/>
                <w:bCs/>
                <w:sz w:val="16"/>
                <w:szCs w:val="16"/>
              </w:rPr>
            </w:pPr>
          </w:p>
        </w:tc>
      </w:tr>
      <w:tr w:rsidR="006F70F7" w:rsidRPr="0051410A" w14:paraId="55D7E79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5D41E4B" w14:textId="77777777" w:rsidR="006F70F7" w:rsidRPr="0051410A" w:rsidRDefault="006F70F7" w:rsidP="00C25A45">
            <w:pPr>
              <w:pStyle w:val="TableBody"/>
              <w:rPr>
                <w:noProof/>
              </w:rPr>
            </w:pPr>
            <w:r w:rsidRPr="00C30956">
              <w:rPr>
                <w:noProof/>
              </w:rPr>
              <w:t>[b] procedures to ensure CUI is not posted or processed on publicly accessible systems are identified.</w:t>
            </w:r>
          </w:p>
        </w:tc>
        <w:tc>
          <w:tcPr>
            <w:tcW w:w="3595" w:type="dxa"/>
            <w:gridSpan w:val="2"/>
            <w:tcBorders>
              <w:top w:val="single" w:sz="4" w:space="0" w:color="1F4E79" w:themeColor="accent1" w:themeShade="80"/>
              <w:bottom w:val="single" w:sz="4" w:space="0" w:color="1F4E79" w:themeColor="accent1" w:themeShade="80"/>
            </w:tcBorders>
          </w:tcPr>
          <w:p w14:paraId="759AFC8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D514DF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6DB9BF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1FC0B7B" w14:textId="2AA7A41E" w:rsidR="006F70F7" w:rsidRPr="0051410A" w:rsidRDefault="00383ABE" w:rsidP="00C25A45">
            <w:pPr>
              <w:pStyle w:val="TableBody"/>
            </w:pPr>
            <w:r w:rsidRPr="00383ABE">
              <w:t>The organization has established and documented procedures to ensure that CUI is not posted or processed on publicly accessible systems. These procedures include access controls, technical safeguards, training, and monitoring measures designed to prevent accidental or unauthorized CUI exposure.</w:t>
            </w:r>
          </w:p>
        </w:tc>
      </w:tr>
      <w:tr w:rsidR="006F70F7" w:rsidRPr="00A8272D" w14:paraId="431535AF" w14:textId="77777777" w:rsidTr="00C25A45">
        <w:tc>
          <w:tcPr>
            <w:tcW w:w="10790" w:type="dxa"/>
            <w:gridSpan w:val="7"/>
            <w:tcBorders>
              <w:left w:val="nil"/>
              <w:right w:val="nil"/>
            </w:tcBorders>
          </w:tcPr>
          <w:p w14:paraId="3328E63B" w14:textId="77777777" w:rsidR="006F70F7" w:rsidRPr="00A8272D" w:rsidRDefault="006F70F7" w:rsidP="00C25A45">
            <w:pPr>
              <w:tabs>
                <w:tab w:val="left" w:pos="1544"/>
                <w:tab w:val="left" w:pos="2984"/>
              </w:tabs>
              <w:rPr>
                <w:b/>
                <w:bCs/>
                <w:sz w:val="16"/>
                <w:szCs w:val="16"/>
              </w:rPr>
            </w:pPr>
          </w:p>
        </w:tc>
      </w:tr>
      <w:tr w:rsidR="006F70F7" w:rsidRPr="0051410A" w14:paraId="07900E0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FB942A8" w14:textId="77777777" w:rsidR="006F70F7" w:rsidRPr="0051410A" w:rsidRDefault="006F70F7" w:rsidP="00C25A45">
            <w:pPr>
              <w:pStyle w:val="TableBody"/>
              <w:rPr>
                <w:noProof/>
              </w:rPr>
            </w:pPr>
            <w:r w:rsidRPr="00C30956">
              <w:rPr>
                <w:noProof/>
              </w:rPr>
              <w:t>[c] a review process is in place prior to posting of any content to publicly accessible systems.</w:t>
            </w:r>
          </w:p>
        </w:tc>
        <w:tc>
          <w:tcPr>
            <w:tcW w:w="3595" w:type="dxa"/>
            <w:gridSpan w:val="2"/>
            <w:tcBorders>
              <w:top w:val="single" w:sz="4" w:space="0" w:color="1F4E79" w:themeColor="accent1" w:themeShade="80"/>
              <w:bottom w:val="single" w:sz="4" w:space="0" w:color="1F4E79" w:themeColor="accent1" w:themeShade="80"/>
            </w:tcBorders>
          </w:tcPr>
          <w:p w14:paraId="213EF6D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94D025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C76719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6F17CC9" w14:textId="57A77405" w:rsidR="006F70F7" w:rsidRPr="0051410A" w:rsidRDefault="00B10238" w:rsidP="00C25A45">
            <w:pPr>
              <w:pStyle w:val="TableBody"/>
            </w:pPr>
            <w:r w:rsidRPr="00B10238">
              <w:t>The organization has established a comprehensive review process that must be followed prior to posting any content to publicly accessible systems. This process includes multiple review steps to ensure that no CUI or other sensitive information is publicly disclosed.</w:t>
            </w:r>
          </w:p>
        </w:tc>
      </w:tr>
      <w:tr w:rsidR="006F70F7" w:rsidRPr="00A8272D" w14:paraId="56ADB953" w14:textId="77777777" w:rsidTr="00C25A45">
        <w:tc>
          <w:tcPr>
            <w:tcW w:w="10790" w:type="dxa"/>
            <w:gridSpan w:val="7"/>
            <w:tcBorders>
              <w:left w:val="nil"/>
              <w:right w:val="nil"/>
            </w:tcBorders>
          </w:tcPr>
          <w:p w14:paraId="3A5E81FE" w14:textId="77777777" w:rsidR="006F70F7" w:rsidRPr="00A8272D" w:rsidRDefault="006F70F7" w:rsidP="00C25A45">
            <w:pPr>
              <w:tabs>
                <w:tab w:val="left" w:pos="1544"/>
                <w:tab w:val="left" w:pos="2984"/>
              </w:tabs>
              <w:rPr>
                <w:b/>
                <w:bCs/>
                <w:sz w:val="16"/>
                <w:szCs w:val="16"/>
              </w:rPr>
            </w:pPr>
          </w:p>
        </w:tc>
      </w:tr>
      <w:tr w:rsidR="006F70F7" w:rsidRPr="0051410A" w14:paraId="652E21D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1AB8D00" w14:textId="77777777" w:rsidR="006F70F7" w:rsidRPr="0051410A" w:rsidRDefault="006F70F7" w:rsidP="00C25A45">
            <w:pPr>
              <w:pStyle w:val="TableBody"/>
              <w:rPr>
                <w:noProof/>
              </w:rPr>
            </w:pPr>
            <w:r w:rsidRPr="00C30956">
              <w:rPr>
                <w:noProof/>
              </w:rPr>
              <w:t>[d] content on publicly accessible systems is reviewed to ensure that it does not include CUI.</w:t>
            </w:r>
          </w:p>
        </w:tc>
        <w:tc>
          <w:tcPr>
            <w:tcW w:w="3595" w:type="dxa"/>
            <w:gridSpan w:val="2"/>
            <w:tcBorders>
              <w:top w:val="single" w:sz="4" w:space="0" w:color="1F4E79" w:themeColor="accent1" w:themeShade="80"/>
              <w:bottom w:val="single" w:sz="4" w:space="0" w:color="1F4E79" w:themeColor="accent1" w:themeShade="80"/>
            </w:tcBorders>
          </w:tcPr>
          <w:p w14:paraId="0D4D2FC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BB9EDA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5D5BC7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3AC8011" w14:textId="1DEC48C4" w:rsidR="006F70F7" w:rsidRPr="0051410A" w:rsidRDefault="00B10238" w:rsidP="00C25A45">
            <w:pPr>
              <w:pStyle w:val="TableBody"/>
            </w:pPr>
            <w:r>
              <w:t>T</w:t>
            </w:r>
            <w:r w:rsidRPr="00B10238">
              <w:t>he organization has implemented a post-publication review process to regularly check that content on publicly accessible systems remains free of CUI. This includes both automated and manual reviews conducted at scheduled intervals to validate compliance with CUI handling policies.</w:t>
            </w:r>
          </w:p>
        </w:tc>
      </w:tr>
      <w:tr w:rsidR="006F70F7" w:rsidRPr="00A8272D" w14:paraId="4AA54ADD" w14:textId="77777777" w:rsidTr="00C25A45">
        <w:tc>
          <w:tcPr>
            <w:tcW w:w="10790" w:type="dxa"/>
            <w:gridSpan w:val="7"/>
            <w:tcBorders>
              <w:left w:val="nil"/>
              <w:right w:val="nil"/>
            </w:tcBorders>
          </w:tcPr>
          <w:p w14:paraId="56DF2BEF" w14:textId="77777777" w:rsidR="006F70F7" w:rsidRPr="00A8272D" w:rsidRDefault="006F70F7" w:rsidP="00C25A45">
            <w:pPr>
              <w:tabs>
                <w:tab w:val="left" w:pos="1544"/>
                <w:tab w:val="left" w:pos="2984"/>
              </w:tabs>
              <w:rPr>
                <w:b/>
                <w:bCs/>
                <w:sz w:val="16"/>
                <w:szCs w:val="16"/>
              </w:rPr>
            </w:pPr>
          </w:p>
        </w:tc>
      </w:tr>
      <w:tr w:rsidR="006F70F7" w:rsidRPr="0051410A" w14:paraId="50D77F2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235CE5C" w14:textId="77777777" w:rsidR="006F70F7" w:rsidRPr="0051410A" w:rsidRDefault="006F70F7" w:rsidP="00C25A45">
            <w:pPr>
              <w:pStyle w:val="TableBody"/>
            </w:pPr>
            <w:r w:rsidRPr="00C30956">
              <w:rPr>
                <w:noProof/>
              </w:rPr>
              <w:t>[e] mechanisms are in place to remove and address improper posting of CUI.</w:t>
            </w:r>
          </w:p>
        </w:tc>
        <w:tc>
          <w:tcPr>
            <w:tcW w:w="3595" w:type="dxa"/>
            <w:gridSpan w:val="2"/>
            <w:tcBorders>
              <w:top w:val="single" w:sz="4" w:space="0" w:color="1F4E79" w:themeColor="accent1" w:themeShade="80"/>
              <w:bottom w:val="single" w:sz="4" w:space="0" w:color="1F4E79" w:themeColor="accent1" w:themeShade="80"/>
            </w:tcBorders>
          </w:tcPr>
          <w:p w14:paraId="253A839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06F5C7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6364E6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C6A2DE5" w14:textId="6DEC5EDD" w:rsidR="006F70F7" w:rsidRPr="0051410A" w:rsidRDefault="005D0448" w:rsidP="00C25A45">
            <w:pPr>
              <w:pStyle w:val="TableBody"/>
            </w:pPr>
            <w:r w:rsidRPr="005D0448">
              <w:t>The organization has established a comprehensive incident response and remediation process for any improper posting of CUI on publicly accessible systems. This process includes automated detection, immediate removal, notification, investigation, and corrective action to prevent recurrence.</w:t>
            </w:r>
          </w:p>
        </w:tc>
      </w:tr>
    </w:tbl>
    <w:p w14:paraId="3B3B3CDD" w14:textId="77777777" w:rsidR="006F70F7" w:rsidRDefault="006F70F7" w:rsidP="006F70F7">
      <w:pPr>
        <w:pStyle w:val="AppendixH2"/>
        <w:rPr>
          <w:bCs/>
        </w:rPr>
      </w:pPr>
      <w:r>
        <w:br w:type="page"/>
      </w:r>
      <w:bookmarkStart w:id="65" w:name="_Toc125524366"/>
      <w:bookmarkStart w:id="66" w:name="_Toc178844639"/>
      <w:r>
        <w:lastRenderedPageBreak/>
        <w:t>Awareness &amp; Training [AT] Family</w:t>
      </w:r>
      <w:bookmarkEnd w:id="65"/>
      <w:bookmarkEnd w:id="66"/>
    </w:p>
    <w:p w14:paraId="6A9AB8E2" w14:textId="77777777" w:rsidR="006F70F7" w:rsidRPr="00B05B8E" w:rsidRDefault="006F70F7" w:rsidP="006F70F7">
      <w:pPr>
        <w:pStyle w:val="AppendixH3RequirementItem"/>
      </w:pPr>
      <w:r w:rsidRPr="001D112D">
        <w:rPr>
          <w:highlight w:val="yellow"/>
        </w:rPr>
        <w:t>3.2.1,</w:t>
      </w:r>
      <w:r w:rsidRPr="00B05B8E">
        <w:t xml:space="preserve"> </w:t>
      </w:r>
      <w:r w:rsidRPr="00C30956">
        <w:t>Ensure that managers, systems administrators, and users of organizational systems are made aware of the security risks associated with their activities and of the applicable policies, standards, and procedures related to the security of those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C1511D0"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CB3A4B2"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2C21E67"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931F50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F591B7A"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87FD2AA"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AC1983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FF8D192" w14:textId="77777777" w:rsidR="006F70F7" w:rsidRPr="00B05B8E" w:rsidRDefault="006F70F7" w:rsidP="00C25A45">
            <w:pPr>
              <w:pStyle w:val="TableBody"/>
              <w:jc w:val="center"/>
            </w:pPr>
            <w:r w:rsidRPr="00C30956">
              <w:rPr>
                <w:noProof/>
              </w:rPr>
              <w:t>AT.</w:t>
            </w:r>
            <w:r>
              <w:rPr>
                <w:noProof/>
              </w:rPr>
              <w:t>L2</w:t>
            </w:r>
            <w:r w:rsidRPr="00C30956">
              <w:rPr>
                <w:noProof/>
              </w:rPr>
              <w:t>-3.2.1</w:t>
            </w:r>
          </w:p>
        </w:tc>
        <w:tc>
          <w:tcPr>
            <w:tcW w:w="2250" w:type="dxa"/>
            <w:gridSpan w:val="2"/>
            <w:tcBorders>
              <w:top w:val="single" w:sz="4" w:space="0" w:color="auto"/>
              <w:left w:val="nil"/>
              <w:bottom w:val="nil"/>
              <w:right w:val="nil"/>
            </w:tcBorders>
            <w:shd w:val="clear" w:color="auto" w:fill="595959" w:themeFill="text1" w:themeFillTint="A6"/>
            <w:vAlign w:val="center"/>
          </w:tcPr>
          <w:p w14:paraId="578C76E0"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2B948FD" w14:textId="77777777" w:rsidR="006F70F7" w:rsidRPr="00C01193" w:rsidRDefault="006F70F7" w:rsidP="00C25A45">
            <w:pPr>
              <w:pStyle w:val="TableBody"/>
            </w:pPr>
            <w:r w:rsidRPr="00863204">
              <w:t>Role-Based Risk Awareness</w:t>
            </w:r>
          </w:p>
        </w:tc>
      </w:tr>
      <w:tr w:rsidR="006F70F7" w:rsidRPr="0051410A" w14:paraId="7C8BAF91"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C92666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76EB111" w14:textId="77777777" w:rsidR="006F70F7" w:rsidRPr="00C01193" w:rsidRDefault="006F70F7" w:rsidP="00C25A45">
            <w:pPr>
              <w:pStyle w:val="TableHeader"/>
            </w:pPr>
            <w:r w:rsidRPr="00C01193">
              <w:t>AO Conformity</w:t>
            </w:r>
          </w:p>
        </w:tc>
      </w:tr>
      <w:tr w:rsidR="006F70F7" w:rsidRPr="0051410A" w14:paraId="0D58715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5DB3814" w14:textId="77777777" w:rsidR="006F70F7" w:rsidRPr="0051410A" w:rsidRDefault="006F70F7" w:rsidP="00C25A45">
            <w:pPr>
              <w:pStyle w:val="TableBody"/>
              <w:rPr>
                <w:noProof/>
              </w:rPr>
            </w:pPr>
            <w:r w:rsidRPr="00C30956">
              <w:rPr>
                <w:noProof/>
              </w:rPr>
              <w:t>[a] security risks associated with organizational activities involving CUI are identified.</w:t>
            </w:r>
          </w:p>
        </w:tc>
        <w:tc>
          <w:tcPr>
            <w:tcW w:w="3595" w:type="dxa"/>
            <w:gridSpan w:val="2"/>
            <w:tcBorders>
              <w:top w:val="single" w:sz="4" w:space="0" w:color="1F4E79" w:themeColor="accent1" w:themeShade="80"/>
              <w:bottom w:val="single" w:sz="4" w:space="0" w:color="1F4E79" w:themeColor="accent1" w:themeShade="80"/>
            </w:tcBorders>
          </w:tcPr>
          <w:p w14:paraId="1603080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A443C8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5015DF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07F9A02" w14:textId="7C6787DB" w:rsidR="006F70F7" w:rsidRPr="0051410A" w:rsidRDefault="00FF0B68" w:rsidP="00C25A45">
            <w:pPr>
              <w:pStyle w:val="TableBody"/>
            </w:pPr>
            <w:r w:rsidRPr="00FF0B68">
              <w:t>The organization has implemented a risk identification process to assess and document security risks associated with all activities involving CUI. These identified risks are reviewed regularly and incorporated into security awareness and training programs for managers, system administrators, and users.</w:t>
            </w:r>
          </w:p>
        </w:tc>
      </w:tr>
      <w:tr w:rsidR="006F70F7" w:rsidRPr="00A8272D" w14:paraId="78A74F1B" w14:textId="77777777" w:rsidTr="00C25A45">
        <w:tc>
          <w:tcPr>
            <w:tcW w:w="10790" w:type="dxa"/>
            <w:gridSpan w:val="7"/>
            <w:tcBorders>
              <w:left w:val="nil"/>
              <w:right w:val="nil"/>
            </w:tcBorders>
          </w:tcPr>
          <w:p w14:paraId="56D30658" w14:textId="77777777" w:rsidR="006F70F7" w:rsidRPr="00A8272D" w:rsidRDefault="006F70F7" w:rsidP="00C25A45">
            <w:pPr>
              <w:tabs>
                <w:tab w:val="left" w:pos="1544"/>
                <w:tab w:val="left" w:pos="2984"/>
              </w:tabs>
              <w:rPr>
                <w:b/>
                <w:bCs/>
                <w:sz w:val="16"/>
                <w:szCs w:val="16"/>
              </w:rPr>
            </w:pPr>
          </w:p>
        </w:tc>
      </w:tr>
      <w:tr w:rsidR="006F70F7" w:rsidRPr="0051410A" w14:paraId="0A60599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592C9A7" w14:textId="77777777" w:rsidR="006F70F7" w:rsidRPr="0051410A" w:rsidRDefault="006F70F7" w:rsidP="00C25A45">
            <w:pPr>
              <w:pStyle w:val="TableBody"/>
              <w:rPr>
                <w:noProof/>
              </w:rPr>
            </w:pPr>
            <w:r w:rsidRPr="00C30956">
              <w:rPr>
                <w:noProof/>
              </w:rPr>
              <w:t>[b] policies, standards, and procedures related to the security of the system are identified.</w:t>
            </w:r>
          </w:p>
        </w:tc>
        <w:tc>
          <w:tcPr>
            <w:tcW w:w="3595" w:type="dxa"/>
            <w:gridSpan w:val="2"/>
            <w:tcBorders>
              <w:top w:val="single" w:sz="4" w:space="0" w:color="1F4E79" w:themeColor="accent1" w:themeShade="80"/>
              <w:bottom w:val="single" w:sz="4" w:space="0" w:color="1F4E79" w:themeColor="accent1" w:themeShade="80"/>
            </w:tcBorders>
          </w:tcPr>
          <w:p w14:paraId="2B4ED57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0E0F2D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D59355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2603BBF" w14:textId="79E07CCB" w:rsidR="006F70F7" w:rsidRPr="0051410A" w:rsidRDefault="00AD3013" w:rsidP="00C25A45">
            <w:pPr>
              <w:pStyle w:val="TableBody"/>
            </w:pPr>
            <w:r w:rsidRPr="00AD3013">
              <w:t>The organization has developed and documented a comprehensive set of security policies, standards, and procedures governing the protection of organizational systems and the handling of Controlled Unclassified Information (CUI). These documents are regularly reviewed, updated, and communicated to relevant personnel to ensure compliance with security requirements.</w:t>
            </w:r>
          </w:p>
        </w:tc>
      </w:tr>
      <w:tr w:rsidR="006F70F7" w:rsidRPr="00A8272D" w14:paraId="723270E2" w14:textId="77777777" w:rsidTr="00C25A45">
        <w:tc>
          <w:tcPr>
            <w:tcW w:w="10790" w:type="dxa"/>
            <w:gridSpan w:val="7"/>
            <w:tcBorders>
              <w:left w:val="nil"/>
              <w:right w:val="nil"/>
            </w:tcBorders>
          </w:tcPr>
          <w:p w14:paraId="60D1F860" w14:textId="77777777" w:rsidR="006F70F7" w:rsidRPr="00A8272D" w:rsidRDefault="006F70F7" w:rsidP="00C25A45">
            <w:pPr>
              <w:tabs>
                <w:tab w:val="left" w:pos="1544"/>
                <w:tab w:val="left" w:pos="2984"/>
              </w:tabs>
              <w:rPr>
                <w:b/>
                <w:bCs/>
                <w:sz w:val="16"/>
                <w:szCs w:val="16"/>
              </w:rPr>
            </w:pPr>
          </w:p>
        </w:tc>
      </w:tr>
      <w:tr w:rsidR="006F70F7" w:rsidRPr="0051410A" w14:paraId="2248672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4219187" w14:textId="77777777" w:rsidR="006F70F7" w:rsidRPr="0051410A" w:rsidRDefault="006F70F7" w:rsidP="00C25A45">
            <w:pPr>
              <w:pStyle w:val="TableBody"/>
              <w:rPr>
                <w:noProof/>
              </w:rPr>
            </w:pPr>
            <w:r w:rsidRPr="00C30956">
              <w:rPr>
                <w:noProof/>
              </w:rPr>
              <w:t>[c] managers, systems administrators, and users of the system are made aware of the security risks associated with their activities.</w:t>
            </w:r>
          </w:p>
        </w:tc>
        <w:tc>
          <w:tcPr>
            <w:tcW w:w="3595" w:type="dxa"/>
            <w:gridSpan w:val="2"/>
            <w:tcBorders>
              <w:top w:val="single" w:sz="4" w:space="0" w:color="1F4E79" w:themeColor="accent1" w:themeShade="80"/>
              <w:bottom w:val="single" w:sz="4" w:space="0" w:color="1F4E79" w:themeColor="accent1" w:themeShade="80"/>
            </w:tcBorders>
          </w:tcPr>
          <w:p w14:paraId="66D8B29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260E6E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EAA3FA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457ABA6" w14:textId="6FB44BE8" w:rsidR="006F70F7" w:rsidRPr="0051410A" w:rsidRDefault="00AD3013" w:rsidP="00C25A45">
            <w:pPr>
              <w:pStyle w:val="TableBody"/>
            </w:pPr>
            <w:r w:rsidRPr="00AD3013">
              <w:t>The organization has implemented a comprehensive security awareness program that educates managers, system administrators, and users on the security risks associated with their activities, the handling of CUI, and the organization’s security policies and procedures. This program includes ongoing training, role-specific content, and a continuous feedback loop to ensure all personnel understand their responsibilities in mitigating security risks.</w:t>
            </w:r>
          </w:p>
        </w:tc>
      </w:tr>
      <w:tr w:rsidR="006F70F7" w:rsidRPr="00A8272D" w14:paraId="126957AE" w14:textId="77777777" w:rsidTr="00C25A45">
        <w:tc>
          <w:tcPr>
            <w:tcW w:w="10790" w:type="dxa"/>
            <w:gridSpan w:val="7"/>
            <w:tcBorders>
              <w:left w:val="nil"/>
              <w:right w:val="nil"/>
            </w:tcBorders>
          </w:tcPr>
          <w:p w14:paraId="3A881A65" w14:textId="77777777" w:rsidR="006F70F7" w:rsidRPr="00A8272D" w:rsidRDefault="006F70F7" w:rsidP="00C25A45">
            <w:pPr>
              <w:tabs>
                <w:tab w:val="left" w:pos="1544"/>
                <w:tab w:val="left" w:pos="2984"/>
              </w:tabs>
              <w:rPr>
                <w:b/>
                <w:bCs/>
                <w:sz w:val="16"/>
                <w:szCs w:val="16"/>
              </w:rPr>
            </w:pPr>
          </w:p>
        </w:tc>
      </w:tr>
      <w:tr w:rsidR="006F70F7" w:rsidRPr="0051410A" w14:paraId="1CC3166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E557085" w14:textId="77777777" w:rsidR="006F70F7" w:rsidRPr="0051410A" w:rsidRDefault="006F70F7" w:rsidP="00C25A45">
            <w:pPr>
              <w:pStyle w:val="TableBody"/>
            </w:pPr>
            <w:r w:rsidRPr="00C30956">
              <w:rPr>
                <w:noProof/>
              </w:rPr>
              <w:t>[d] managers, systems administrators, and users of the system are made aware of the applicable policies, standards, and procedures related to the security of the system.</w:t>
            </w:r>
          </w:p>
        </w:tc>
        <w:tc>
          <w:tcPr>
            <w:tcW w:w="3595" w:type="dxa"/>
            <w:gridSpan w:val="2"/>
            <w:tcBorders>
              <w:top w:val="single" w:sz="4" w:space="0" w:color="1F4E79" w:themeColor="accent1" w:themeShade="80"/>
              <w:bottom w:val="single" w:sz="4" w:space="0" w:color="1F4E79" w:themeColor="accent1" w:themeShade="80"/>
            </w:tcBorders>
          </w:tcPr>
          <w:p w14:paraId="5ECA950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ADC646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33FAC3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CBD7272" w14:textId="6572B11D" w:rsidR="006F70F7" w:rsidRPr="0051410A" w:rsidRDefault="00AD3013" w:rsidP="00C25A45">
            <w:pPr>
              <w:pStyle w:val="TableBody"/>
            </w:pPr>
            <w:r w:rsidRPr="00AD3013">
              <w:t>The organization has established a formal security awareness and training program that ensures all personnel, including managers, system administrators, and users, are made aware of, understand, and comply with the applicable security policies, standards, and procedures. This training is designed to ensure that employees know their responsibilities related to the security of the system and CUI protection.</w:t>
            </w:r>
          </w:p>
        </w:tc>
      </w:tr>
    </w:tbl>
    <w:p w14:paraId="04054806" w14:textId="77777777" w:rsidR="006F70F7" w:rsidRDefault="006F70F7" w:rsidP="006F70F7">
      <w:pPr>
        <w:pStyle w:val="AppendixH3RequirementItem"/>
      </w:pPr>
      <w:r>
        <w:br w:type="page"/>
      </w:r>
      <w:r w:rsidRPr="007800A0">
        <w:rPr>
          <w:highlight w:val="yellow"/>
        </w:rPr>
        <w:lastRenderedPageBreak/>
        <w:t>3.2.2,</w:t>
      </w:r>
      <w:r w:rsidRPr="00B05B8E">
        <w:t xml:space="preserve"> </w:t>
      </w:r>
      <w:r w:rsidRPr="00C30956">
        <w:t>Ensure that personnel are trained to carry out their assigned information security-related duties and responsibilities.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6E3DBF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9A8B7E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8A46C84"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B1ACDE7"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E7B898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2457A2E3"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110A3B3"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664DD94" w14:textId="77777777" w:rsidR="006F70F7" w:rsidRPr="00B05B8E" w:rsidRDefault="006F70F7" w:rsidP="00C25A45">
            <w:pPr>
              <w:pStyle w:val="TableBody"/>
              <w:jc w:val="center"/>
            </w:pPr>
            <w:r w:rsidRPr="00C30956">
              <w:rPr>
                <w:noProof/>
              </w:rPr>
              <w:t>AT.</w:t>
            </w:r>
            <w:r>
              <w:rPr>
                <w:noProof/>
              </w:rPr>
              <w:t>L2</w:t>
            </w:r>
            <w:r w:rsidRPr="00C30956">
              <w:rPr>
                <w:noProof/>
              </w:rPr>
              <w:t>-3.2.2</w:t>
            </w:r>
          </w:p>
        </w:tc>
        <w:tc>
          <w:tcPr>
            <w:tcW w:w="2250" w:type="dxa"/>
            <w:gridSpan w:val="2"/>
            <w:tcBorders>
              <w:top w:val="single" w:sz="4" w:space="0" w:color="auto"/>
              <w:left w:val="nil"/>
              <w:bottom w:val="nil"/>
              <w:right w:val="nil"/>
            </w:tcBorders>
            <w:shd w:val="clear" w:color="auto" w:fill="595959" w:themeFill="text1" w:themeFillTint="A6"/>
            <w:vAlign w:val="center"/>
          </w:tcPr>
          <w:p w14:paraId="6695182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0CD9D5E" w14:textId="77777777" w:rsidR="006F70F7" w:rsidRPr="00C01193" w:rsidRDefault="006F70F7" w:rsidP="00C25A45">
            <w:pPr>
              <w:pStyle w:val="TableBody"/>
            </w:pPr>
            <w:r w:rsidRPr="00863204">
              <w:t>Role-Based Training</w:t>
            </w:r>
          </w:p>
        </w:tc>
      </w:tr>
      <w:tr w:rsidR="006F70F7" w:rsidRPr="0051410A" w14:paraId="2E1627FB"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E59FDF1"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D700900" w14:textId="77777777" w:rsidR="006F70F7" w:rsidRPr="00C01193" w:rsidRDefault="006F70F7" w:rsidP="00C25A45">
            <w:pPr>
              <w:pStyle w:val="TableHeader"/>
            </w:pPr>
            <w:r w:rsidRPr="00C01193">
              <w:t>AO Conformity</w:t>
            </w:r>
          </w:p>
        </w:tc>
      </w:tr>
      <w:tr w:rsidR="006F70F7" w:rsidRPr="0051410A" w14:paraId="1647068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308A000" w14:textId="77777777" w:rsidR="006F70F7" w:rsidRPr="0051410A" w:rsidRDefault="006F70F7" w:rsidP="00C25A45">
            <w:pPr>
              <w:pStyle w:val="TableBody"/>
            </w:pPr>
            <w:r w:rsidRPr="00C30956">
              <w:rPr>
                <w:noProof/>
              </w:rPr>
              <w:t>[a] information security-related duties, roles, and responsibilities are defined.</w:t>
            </w:r>
          </w:p>
        </w:tc>
        <w:tc>
          <w:tcPr>
            <w:tcW w:w="3595" w:type="dxa"/>
            <w:gridSpan w:val="2"/>
            <w:tcBorders>
              <w:top w:val="single" w:sz="4" w:space="0" w:color="1F4E79" w:themeColor="accent1" w:themeShade="80"/>
              <w:bottom w:val="single" w:sz="4" w:space="0" w:color="1F4E79" w:themeColor="accent1" w:themeShade="80"/>
            </w:tcBorders>
          </w:tcPr>
          <w:p w14:paraId="1CEEF55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6A14E1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DD2A03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45A48A2" w14:textId="41D8035C" w:rsidR="006F70F7" w:rsidRPr="0051410A" w:rsidRDefault="007800A0" w:rsidP="00C25A45">
            <w:pPr>
              <w:pStyle w:val="TableBody"/>
            </w:pPr>
            <w:r w:rsidRPr="007800A0">
              <w:t>The organization has established a formalized training program that ensures all personnel are well-equipped to carry out their information security-related duties. This training program is designed to clearly define each employee's roles and responsibilities in relation to information security, particularly regarding the protection of Controlled Unclassified Information (CUI).</w:t>
            </w:r>
          </w:p>
        </w:tc>
      </w:tr>
      <w:tr w:rsidR="006F70F7" w:rsidRPr="00A8272D" w14:paraId="71FE14F9" w14:textId="77777777" w:rsidTr="00C25A45">
        <w:tc>
          <w:tcPr>
            <w:tcW w:w="10790" w:type="dxa"/>
            <w:gridSpan w:val="7"/>
            <w:tcBorders>
              <w:left w:val="nil"/>
              <w:right w:val="nil"/>
            </w:tcBorders>
          </w:tcPr>
          <w:p w14:paraId="153D76AA" w14:textId="77777777" w:rsidR="006F70F7" w:rsidRPr="00A8272D" w:rsidRDefault="006F70F7" w:rsidP="00C25A45">
            <w:pPr>
              <w:tabs>
                <w:tab w:val="left" w:pos="1544"/>
                <w:tab w:val="left" w:pos="2984"/>
              </w:tabs>
              <w:rPr>
                <w:b/>
                <w:bCs/>
                <w:sz w:val="16"/>
                <w:szCs w:val="16"/>
              </w:rPr>
            </w:pPr>
          </w:p>
        </w:tc>
      </w:tr>
      <w:tr w:rsidR="006F70F7" w:rsidRPr="0051410A" w14:paraId="481F0E2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B777DA8" w14:textId="77777777" w:rsidR="006F70F7" w:rsidRPr="0051410A" w:rsidRDefault="006F70F7" w:rsidP="00C25A45">
            <w:pPr>
              <w:pStyle w:val="TableBody"/>
              <w:rPr>
                <w:noProof/>
              </w:rPr>
            </w:pPr>
            <w:r w:rsidRPr="00C30956">
              <w:rPr>
                <w:noProof/>
              </w:rPr>
              <w:t>[b] information security-related duties, roles, and responsibilities are assigned to designated personnel.</w:t>
            </w:r>
          </w:p>
        </w:tc>
        <w:tc>
          <w:tcPr>
            <w:tcW w:w="3595" w:type="dxa"/>
            <w:gridSpan w:val="2"/>
            <w:tcBorders>
              <w:top w:val="single" w:sz="4" w:space="0" w:color="1F4E79" w:themeColor="accent1" w:themeShade="80"/>
              <w:bottom w:val="single" w:sz="4" w:space="0" w:color="1F4E79" w:themeColor="accent1" w:themeShade="80"/>
            </w:tcBorders>
          </w:tcPr>
          <w:p w14:paraId="721C70C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A0548F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A6DFCC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8882522" w14:textId="57185323" w:rsidR="006F70F7" w:rsidRPr="0051410A" w:rsidRDefault="007800A0" w:rsidP="00C25A45">
            <w:pPr>
              <w:pStyle w:val="TableBody"/>
            </w:pPr>
            <w:r w:rsidRPr="007800A0">
              <w:t>The organization has established a clear process for assigning specific information security-related duties and responsibilities to designated personnel. These roles are documented in job descriptions, security policies, and procedural documents to ensure accountability and the proper safeguarding of CUI across the organization. Each role has defined security responsibilities that align with the individual’s expertise, position, and scope of duties.</w:t>
            </w:r>
          </w:p>
        </w:tc>
      </w:tr>
      <w:tr w:rsidR="006F70F7" w:rsidRPr="00A8272D" w14:paraId="1094D59E" w14:textId="77777777" w:rsidTr="00C25A45">
        <w:tc>
          <w:tcPr>
            <w:tcW w:w="10790" w:type="dxa"/>
            <w:gridSpan w:val="7"/>
            <w:tcBorders>
              <w:left w:val="nil"/>
              <w:right w:val="nil"/>
            </w:tcBorders>
          </w:tcPr>
          <w:p w14:paraId="77CD0DBC" w14:textId="77777777" w:rsidR="006F70F7" w:rsidRPr="00A8272D" w:rsidRDefault="006F70F7" w:rsidP="00C25A45">
            <w:pPr>
              <w:tabs>
                <w:tab w:val="left" w:pos="1544"/>
                <w:tab w:val="left" w:pos="2984"/>
              </w:tabs>
              <w:rPr>
                <w:b/>
                <w:bCs/>
                <w:sz w:val="16"/>
                <w:szCs w:val="16"/>
              </w:rPr>
            </w:pPr>
          </w:p>
        </w:tc>
      </w:tr>
      <w:tr w:rsidR="006F70F7" w:rsidRPr="0051410A" w14:paraId="57F5B60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8D3CCAA" w14:textId="77777777" w:rsidR="006F70F7" w:rsidRPr="0051410A" w:rsidRDefault="006F70F7" w:rsidP="00C25A45">
            <w:pPr>
              <w:pStyle w:val="TableBody"/>
            </w:pPr>
            <w:r w:rsidRPr="00C30956">
              <w:rPr>
                <w:noProof/>
              </w:rPr>
              <w:t>[c] personnel are adequately trained to carry out their assigned information security-related duties, roles, and responsibilities.</w:t>
            </w:r>
          </w:p>
        </w:tc>
        <w:tc>
          <w:tcPr>
            <w:tcW w:w="3595" w:type="dxa"/>
            <w:gridSpan w:val="2"/>
            <w:tcBorders>
              <w:top w:val="single" w:sz="4" w:space="0" w:color="1F4E79" w:themeColor="accent1" w:themeShade="80"/>
              <w:bottom w:val="single" w:sz="4" w:space="0" w:color="1F4E79" w:themeColor="accent1" w:themeShade="80"/>
            </w:tcBorders>
          </w:tcPr>
          <w:p w14:paraId="305F6D6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B8C93E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854222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EAFDBB6" w14:textId="6274ABA2" w:rsidR="006F70F7" w:rsidRPr="0051410A" w:rsidRDefault="00C954A4" w:rsidP="00C25A45">
            <w:pPr>
              <w:pStyle w:val="TableBody"/>
            </w:pPr>
            <w:r w:rsidRPr="00C954A4">
              <w:t>The organization has implemented a comprehensive training program designed to ensure all personnel with assigned information security-related duties receive the necessary training to carry out their roles effectively. This training is tailored to the specific responsibilities of each role and is updated regularly to reflect new security threats, policies, and technologies.</w:t>
            </w:r>
          </w:p>
        </w:tc>
      </w:tr>
    </w:tbl>
    <w:p w14:paraId="3B130D5D" w14:textId="77777777" w:rsidR="006F70F7" w:rsidRDefault="006F70F7" w:rsidP="006F70F7">
      <w:pPr>
        <w:pStyle w:val="AppendixH3RequirementItem"/>
      </w:pPr>
      <w:r>
        <w:br w:type="page"/>
      </w:r>
      <w:r w:rsidRPr="00707DEF">
        <w:rPr>
          <w:highlight w:val="yellow"/>
        </w:rPr>
        <w:lastRenderedPageBreak/>
        <w:t>3.2.3</w:t>
      </w:r>
      <w:r w:rsidRPr="00B05B8E">
        <w:t xml:space="preserve">, </w:t>
      </w:r>
      <w:r w:rsidRPr="00C30956">
        <w:t>Provide security awareness training on recognizing and reporting potential indicators of insider threat.</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0E40382"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4F479B5"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1EDF53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3187AB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6678098"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BBD367C"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4E0293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699C154" w14:textId="77777777" w:rsidR="006F70F7" w:rsidRPr="00B05B8E" w:rsidRDefault="006F70F7" w:rsidP="00C25A45">
            <w:pPr>
              <w:pStyle w:val="TableBody"/>
              <w:jc w:val="center"/>
            </w:pPr>
            <w:r w:rsidRPr="00C30956">
              <w:rPr>
                <w:noProof/>
              </w:rPr>
              <w:t>AT.</w:t>
            </w:r>
            <w:r>
              <w:rPr>
                <w:noProof/>
              </w:rPr>
              <w:t>L2</w:t>
            </w:r>
            <w:r w:rsidRPr="00C30956">
              <w:rPr>
                <w:noProof/>
              </w:rPr>
              <w:t>-3.2.3</w:t>
            </w:r>
          </w:p>
        </w:tc>
        <w:tc>
          <w:tcPr>
            <w:tcW w:w="2250" w:type="dxa"/>
            <w:gridSpan w:val="2"/>
            <w:tcBorders>
              <w:top w:val="single" w:sz="4" w:space="0" w:color="auto"/>
              <w:left w:val="nil"/>
              <w:bottom w:val="nil"/>
              <w:right w:val="nil"/>
            </w:tcBorders>
            <w:shd w:val="clear" w:color="auto" w:fill="595959" w:themeFill="text1" w:themeFillTint="A6"/>
            <w:vAlign w:val="center"/>
          </w:tcPr>
          <w:p w14:paraId="139A7CA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8ACAA92" w14:textId="77777777" w:rsidR="006F70F7" w:rsidRPr="00C01193" w:rsidRDefault="006F70F7" w:rsidP="00C25A45">
            <w:pPr>
              <w:pStyle w:val="TableBody"/>
            </w:pPr>
            <w:r w:rsidRPr="00863204">
              <w:t>Insider Threat Awareness</w:t>
            </w:r>
          </w:p>
        </w:tc>
      </w:tr>
      <w:tr w:rsidR="006F70F7" w:rsidRPr="0051410A" w14:paraId="2105751F"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D28392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B25B7B4" w14:textId="77777777" w:rsidR="006F70F7" w:rsidRPr="00C01193" w:rsidRDefault="006F70F7" w:rsidP="00C25A45">
            <w:pPr>
              <w:pStyle w:val="TableHeader"/>
            </w:pPr>
            <w:r w:rsidRPr="00C01193">
              <w:t>AO Conformity</w:t>
            </w:r>
          </w:p>
        </w:tc>
      </w:tr>
      <w:tr w:rsidR="006F70F7" w:rsidRPr="0051410A" w14:paraId="6B4A47C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96ADC22" w14:textId="77777777" w:rsidR="006F70F7" w:rsidRPr="0051410A" w:rsidRDefault="006F70F7" w:rsidP="00C25A45">
            <w:pPr>
              <w:pStyle w:val="TableBody"/>
              <w:rPr>
                <w:noProof/>
              </w:rPr>
            </w:pPr>
            <w:r w:rsidRPr="00C30956">
              <w:rPr>
                <w:noProof/>
              </w:rPr>
              <w:t>[a] potential indicators associated with insider threats are identified.</w:t>
            </w:r>
          </w:p>
        </w:tc>
        <w:tc>
          <w:tcPr>
            <w:tcW w:w="3595" w:type="dxa"/>
            <w:gridSpan w:val="2"/>
            <w:tcBorders>
              <w:top w:val="single" w:sz="4" w:space="0" w:color="1F4E79" w:themeColor="accent1" w:themeShade="80"/>
              <w:bottom w:val="single" w:sz="4" w:space="0" w:color="1F4E79" w:themeColor="accent1" w:themeShade="80"/>
            </w:tcBorders>
          </w:tcPr>
          <w:p w14:paraId="438BF53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56CB1F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BB02AC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06608CE" w14:textId="29870ABB" w:rsidR="006F70F7" w:rsidRPr="0051410A" w:rsidRDefault="00707DEF" w:rsidP="00C25A45">
            <w:pPr>
              <w:pStyle w:val="TableBody"/>
            </w:pPr>
            <w:r w:rsidRPr="00707DEF">
              <w:t>The organization has implemented procedures to identify and define potential indicators of insider threats, ensuring that all employees are trained to recognize behaviors or activities that could signify an internal security risk. These indicators are communicated to staff as part of the organization’s overall security awareness training program.</w:t>
            </w:r>
          </w:p>
        </w:tc>
      </w:tr>
      <w:tr w:rsidR="006F70F7" w:rsidRPr="00A8272D" w14:paraId="7E5AFA85" w14:textId="77777777" w:rsidTr="00C25A45">
        <w:tc>
          <w:tcPr>
            <w:tcW w:w="10790" w:type="dxa"/>
            <w:gridSpan w:val="7"/>
            <w:tcBorders>
              <w:left w:val="nil"/>
              <w:right w:val="nil"/>
            </w:tcBorders>
          </w:tcPr>
          <w:p w14:paraId="65F4E0A5" w14:textId="77777777" w:rsidR="006F70F7" w:rsidRPr="00A8272D" w:rsidRDefault="006F70F7" w:rsidP="00C25A45">
            <w:pPr>
              <w:tabs>
                <w:tab w:val="left" w:pos="1544"/>
                <w:tab w:val="left" w:pos="2984"/>
              </w:tabs>
              <w:rPr>
                <w:b/>
                <w:bCs/>
                <w:sz w:val="16"/>
                <w:szCs w:val="16"/>
              </w:rPr>
            </w:pPr>
          </w:p>
        </w:tc>
      </w:tr>
      <w:tr w:rsidR="006F70F7" w:rsidRPr="0051410A" w14:paraId="531470C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349C5B1" w14:textId="77777777" w:rsidR="006F70F7" w:rsidRPr="0051410A" w:rsidRDefault="006F70F7" w:rsidP="00C25A45">
            <w:pPr>
              <w:pStyle w:val="TableBody"/>
            </w:pPr>
            <w:r w:rsidRPr="00C30956">
              <w:rPr>
                <w:noProof/>
              </w:rPr>
              <w:t>[b] security awareness training on recognizing and reporting potential indicators of insider threat is provided to managers and employees.</w:t>
            </w:r>
          </w:p>
        </w:tc>
        <w:tc>
          <w:tcPr>
            <w:tcW w:w="3595" w:type="dxa"/>
            <w:gridSpan w:val="2"/>
            <w:tcBorders>
              <w:top w:val="single" w:sz="4" w:space="0" w:color="1F4E79" w:themeColor="accent1" w:themeShade="80"/>
              <w:bottom w:val="single" w:sz="4" w:space="0" w:color="1F4E79" w:themeColor="accent1" w:themeShade="80"/>
            </w:tcBorders>
          </w:tcPr>
          <w:p w14:paraId="4031D71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36BE11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2369B3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3EC830A" w14:textId="0430936A" w:rsidR="006F70F7" w:rsidRPr="0051410A" w:rsidRDefault="00707DEF" w:rsidP="00C25A45">
            <w:pPr>
              <w:pStyle w:val="TableBody"/>
            </w:pPr>
            <w:r w:rsidRPr="00707DEF">
              <w:t>The organization has implemented a comprehensive security awareness training program that includes content focused on recognizing and reporting potential insider threats. This training is mandatory for all employees, including managers, to ensure they are equipped with the knowledge and skills to identify early warning signs of insider threats and respond appropriately.</w:t>
            </w:r>
          </w:p>
        </w:tc>
      </w:tr>
    </w:tbl>
    <w:p w14:paraId="0CA7DE25" w14:textId="77777777" w:rsidR="006F70F7" w:rsidRDefault="006F70F7" w:rsidP="006F70F7">
      <w:pPr>
        <w:pStyle w:val="AppendixH2"/>
        <w:rPr>
          <w:bCs/>
        </w:rPr>
      </w:pPr>
      <w:r>
        <w:br w:type="page"/>
      </w:r>
      <w:bookmarkStart w:id="67" w:name="_Toc125524367"/>
      <w:bookmarkStart w:id="68" w:name="_Toc178844640"/>
      <w:r>
        <w:lastRenderedPageBreak/>
        <w:t>Audit &amp; Accountability [AU] Family</w:t>
      </w:r>
      <w:bookmarkEnd w:id="67"/>
      <w:bookmarkEnd w:id="68"/>
    </w:p>
    <w:p w14:paraId="1F01E55E" w14:textId="77777777" w:rsidR="006F70F7" w:rsidRPr="00B05B8E" w:rsidRDefault="006F70F7" w:rsidP="006F70F7">
      <w:pPr>
        <w:pStyle w:val="AppendixH3RequirementItem"/>
      </w:pPr>
      <w:r w:rsidRPr="00C30956">
        <w:t>3.3.1</w:t>
      </w:r>
      <w:r w:rsidRPr="00B05B8E">
        <w:t xml:space="preserve">, </w:t>
      </w:r>
      <w:r w:rsidRPr="00C30956">
        <w:t>Create and retain system audit logs and records to the extent needed to enable the monitoring, analysis, investigation, and reporting of unlawful or unauthorized system activity.</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1892D68"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6C91C45"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C4E43BC"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7BDA677"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69FCBC4"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B590800"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194D41F"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59A874C" w14:textId="77777777" w:rsidR="006F70F7" w:rsidRPr="00B05B8E" w:rsidRDefault="006F70F7" w:rsidP="00C25A45">
            <w:pPr>
              <w:pStyle w:val="TableBody"/>
              <w:jc w:val="center"/>
            </w:pPr>
            <w:r w:rsidRPr="00C30956">
              <w:rPr>
                <w:noProof/>
              </w:rPr>
              <w:t>AU.</w:t>
            </w:r>
            <w:r>
              <w:rPr>
                <w:noProof/>
              </w:rPr>
              <w:t>L2</w:t>
            </w:r>
            <w:r w:rsidRPr="00C30956">
              <w:rPr>
                <w:noProof/>
              </w:rPr>
              <w:t>-3.3.1</w:t>
            </w:r>
          </w:p>
        </w:tc>
        <w:tc>
          <w:tcPr>
            <w:tcW w:w="2250" w:type="dxa"/>
            <w:gridSpan w:val="2"/>
            <w:tcBorders>
              <w:top w:val="single" w:sz="4" w:space="0" w:color="auto"/>
              <w:left w:val="nil"/>
              <w:bottom w:val="nil"/>
              <w:right w:val="nil"/>
            </w:tcBorders>
            <w:shd w:val="clear" w:color="auto" w:fill="595959" w:themeFill="text1" w:themeFillTint="A6"/>
            <w:vAlign w:val="center"/>
          </w:tcPr>
          <w:p w14:paraId="244546E0"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0BCD82B" w14:textId="77777777" w:rsidR="006F70F7" w:rsidRPr="00C01193" w:rsidRDefault="006F70F7" w:rsidP="00C25A45">
            <w:pPr>
              <w:pStyle w:val="TableBody"/>
            </w:pPr>
            <w:r w:rsidRPr="0010519B">
              <w:t>System Auditing</w:t>
            </w:r>
          </w:p>
        </w:tc>
      </w:tr>
      <w:tr w:rsidR="006F70F7" w:rsidRPr="0051410A" w14:paraId="537AFE6F"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1A7E998"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1B90ED6" w14:textId="77777777" w:rsidR="006F70F7" w:rsidRPr="00C01193" w:rsidRDefault="006F70F7" w:rsidP="00C25A45">
            <w:pPr>
              <w:pStyle w:val="TableHeader"/>
            </w:pPr>
            <w:r w:rsidRPr="00C01193">
              <w:t>AO Conformity</w:t>
            </w:r>
          </w:p>
        </w:tc>
      </w:tr>
      <w:tr w:rsidR="006F70F7" w:rsidRPr="0051410A" w14:paraId="6F51914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07FD3BC" w14:textId="77777777" w:rsidR="006F70F7" w:rsidRPr="0051410A" w:rsidRDefault="006F70F7" w:rsidP="00C25A45">
            <w:pPr>
              <w:pStyle w:val="TableBody"/>
            </w:pPr>
            <w:r w:rsidRPr="00C30956">
              <w:rPr>
                <w:noProof/>
              </w:rPr>
              <w:t>[a] audit logs needed (i.e., event types to be logged) to enable the monitoring, analysis, investigation, and reporting of unlawful or unauthorized system activity are specified.</w:t>
            </w:r>
          </w:p>
        </w:tc>
        <w:tc>
          <w:tcPr>
            <w:tcW w:w="3595" w:type="dxa"/>
            <w:gridSpan w:val="2"/>
            <w:tcBorders>
              <w:top w:val="single" w:sz="4" w:space="0" w:color="1F4E79" w:themeColor="accent1" w:themeShade="80"/>
              <w:bottom w:val="single" w:sz="4" w:space="0" w:color="1F4E79" w:themeColor="accent1" w:themeShade="80"/>
            </w:tcBorders>
          </w:tcPr>
          <w:p w14:paraId="32EAA891" w14:textId="6C2FAD8D" w:rsidR="006F70F7" w:rsidRPr="0051410A" w:rsidRDefault="006C7CE4"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7216BC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73F190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51B535D" w14:textId="77777777" w:rsidR="00FB1A37" w:rsidRDefault="00FB1A37" w:rsidP="00FB1A37">
            <w:pPr>
              <w:pStyle w:val="TableBody"/>
            </w:pPr>
            <w:r>
              <w:t>The organization has specified the event types that must be logged to enable effective monitoring and analysis, investigation, and reporting of unlawful or unauthorized system activity within its information systems handling Controlled Unclassified Information (CUI). These specified events include, but are not limited to:</w:t>
            </w:r>
          </w:p>
          <w:p w14:paraId="2459CF95" w14:textId="77777777" w:rsidR="00FB1A37" w:rsidRDefault="00FB1A37" w:rsidP="00FB1A37">
            <w:pPr>
              <w:pStyle w:val="TableBody"/>
              <w:numPr>
                <w:ilvl w:val="0"/>
                <w:numId w:val="27"/>
              </w:numPr>
            </w:pPr>
            <w:r>
              <w:t>User access and authentication events (successful and failed logins)</w:t>
            </w:r>
          </w:p>
          <w:p w14:paraId="247D54D5" w14:textId="77777777" w:rsidR="00FB1A37" w:rsidRDefault="00FB1A37" w:rsidP="00FB1A37">
            <w:pPr>
              <w:pStyle w:val="TableBody"/>
              <w:numPr>
                <w:ilvl w:val="0"/>
                <w:numId w:val="27"/>
              </w:numPr>
            </w:pPr>
            <w:r>
              <w:t>Changes to user privileges and roles</w:t>
            </w:r>
          </w:p>
          <w:p w14:paraId="772C30B7" w14:textId="77777777" w:rsidR="00FB1A37" w:rsidRDefault="00FB1A37" w:rsidP="00FB1A37">
            <w:pPr>
              <w:pStyle w:val="TableBody"/>
              <w:numPr>
                <w:ilvl w:val="0"/>
                <w:numId w:val="27"/>
              </w:numPr>
            </w:pPr>
            <w:r>
              <w:t>Data access and modification activities</w:t>
            </w:r>
          </w:p>
          <w:p w14:paraId="7555C54D" w14:textId="77777777" w:rsidR="00FB1A37" w:rsidRDefault="00FB1A37" w:rsidP="00FB1A37">
            <w:pPr>
              <w:pStyle w:val="TableBody"/>
              <w:numPr>
                <w:ilvl w:val="0"/>
                <w:numId w:val="27"/>
              </w:numPr>
            </w:pPr>
            <w:r>
              <w:t>System configuration changes</w:t>
            </w:r>
          </w:p>
          <w:p w14:paraId="767F1FAB" w14:textId="77777777" w:rsidR="00FB1A37" w:rsidRDefault="00FB1A37" w:rsidP="00FB1A37">
            <w:pPr>
              <w:pStyle w:val="TableBody"/>
              <w:numPr>
                <w:ilvl w:val="0"/>
                <w:numId w:val="27"/>
              </w:numPr>
            </w:pPr>
            <w:r>
              <w:t>Administrative actions taken within the system</w:t>
            </w:r>
          </w:p>
          <w:p w14:paraId="05EED757" w14:textId="77777777" w:rsidR="00FB1A37" w:rsidRDefault="00FB1A37" w:rsidP="00FB1A37">
            <w:pPr>
              <w:pStyle w:val="TableBody"/>
              <w:numPr>
                <w:ilvl w:val="0"/>
                <w:numId w:val="27"/>
              </w:numPr>
            </w:pPr>
            <w:r>
              <w:t>Security alerts and warnings</w:t>
            </w:r>
          </w:p>
          <w:p w14:paraId="36C7CD98" w14:textId="77777777" w:rsidR="00FB1A37" w:rsidRDefault="00FB1A37" w:rsidP="00FB1A37">
            <w:pPr>
              <w:pStyle w:val="TableBody"/>
              <w:numPr>
                <w:ilvl w:val="0"/>
                <w:numId w:val="27"/>
              </w:numPr>
            </w:pPr>
            <w:r>
              <w:t>Session initiation and termination events</w:t>
            </w:r>
          </w:p>
          <w:p w14:paraId="3AAFD8EA" w14:textId="2A270168" w:rsidR="006F70F7" w:rsidRPr="0051410A" w:rsidRDefault="00FB1A37" w:rsidP="00FB1A37">
            <w:pPr>
              <w:pStyle w:val="TableBody"/>
            </w:pPr>
            <w:r>
              <w:t>Audit logs are retained in a secure manner to protect their integrity and confidentiality, and they are regularly reviewed and analyzed to detect and respond to potential security incidents. The logging practices are periodically assessed and updated to align with regulatory requirements and industry best practices, ensuring comprehensive visibility into system activities and compliance with security policies.</w:t>
            </w:r>
          </w:p>
        </w:tc>
      </w:tr>
      <w:tr w:rsidR="006F70F7" w:rsidRPr="00A8272D" w14:paraId="54A7973E" w14:textId="77777777" w:rsidTr="00C25A45">
        <w:tc>
          <w:tcPr>
            <w:tcW w:w="10790" w:type="dxa"/>
            <w:gridSpan w:val="7"/>
            <w:tcBorders>
              <w:left w:val="nil"/>
              <w:right w:val="nil"/>
            </w:tcBorders>
          </w:tcPr>
          <w:p w14:paraId="2830011E" w14:textId="77777777" w:rsidR="006F70F7" w:rsidRPr="00A8272D" w:rsidRDefault="006F70F7" w:rsidP="00C25A45">
            <w:pPr>
              <w:tabs>
                <w:tab w:val="left" w:pos="1544"/>
                <w:tab w:val="left" w:pos="2984"/>
              </w:tabs>
              <w:rPr>
                <w:b/>
                <w:bCs/>
                <w:sz w:val="16"/>
                <w:szCs w:val="16"/>
              </w:rPr>
            </w:pPr>
          </w:p>
        </w:tc>
      </w:tr>
      <w:tr w:rsidR="006F70F7" w:rsidRPr="0051410A" w14:paraId="6BE2EDC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C61F9F8" w14:textId="77777777" w:rsidR="006F70F7" w:rsidRPr="0051410A" w:rsidRDefault="006F70F7" w:rsidP="00C25A45">
            <w:pPr>
              <w:pStyle w:val="TableBody"/>
              <w:rPr>
                <w:noProof/>
              </w:rPr>
            </w:pPr>
            <w:r w:rsidRPr="00C30956">
              <w:rPr>
                <w:noProof/>
              </w:rPr>
              <w:t>[b] the content of audit records needed to support monitoring, analysis, investigation, and reporting of unlawful or unauthorized system activity is defined.</w:t>
            </w:r>
          </w:p>
        </w:tc>
        <w:tc>
          <w:tcPr>
            <w:tcW w:w="3595" w:type="dxa"/>
            <w:gridSpan w:val="2"/>
            <w:tcBorders>
              <w:top w:val="single" w:sz="4" w:space="0" w:color="1F4E79" w:themeColor="accent1" w:themeShade="80"/>
              <w:bottom w:val="single" w:sz="4" w:space="0" w:color="1F4E79" w:themeColor="accent1" w:themeShade="80"/>
            </w:tcBorders>
          </w:tcPr>
          <w:p w14:paraId="15BF6DC5" w14:textId="465D8853" w:rsidR="006F70F7" w:rsidRPr="0051410A" w:rsidRDefault="006C7CE4"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D10D8E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BC851D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AA8CB62" w14:textId="37EF5E1A" w:rsidR="00FB5768" w:rsidRDefault="00FB5768" w:rsidP="00FB5768">
            <w:pPr>
              <w:pStyle w:val="TableBody"/>
            </w:pPr>
            <w:r>
              <w:t>The organization has defined the content of audit records necessary to support effective monitoring, analysis, investigation, and reporting of unlawful or unauthorized system activity within its information systems that handle Controlled Unclassified Information (CUI). The audit records include essential details such as:</w:t>
            </w:r>
          </w:p>
          <w:p w14:paraId="088F2F1E" w14:textId="59E2B195" w:rsidR="00FB5768" w:rsidRDefault="00FB5768" w:rsidP="00FB5768">
            <w:pPr>
              <w:pStyle w:val="TableBody"/>
              <w:numPr>
                <w:ilvl w:val="0"/>
                <w:numId w:val="28"/>
              </w:numPr>
            </w:pPr>
            <w:r>
              <w:t>Timestamp: Date and time of the event occurrence.</w:t>
            </w:r>
          </w:p>
          <w:p w14:paraId="780F546F" w14:textId="30177955" w:rsidR="00FB5768" w:rsidRDefault="00FB5768" w:rsidP="00FB5768">
            <w:pPr>
              <w:pStyle w:val="TableBody"/>
              <w:numPr>
                <w:ilvl w:val="0"/>
                <w:numId w:val="28"/>
              </w:numPr>
            </w:pPr>
            <w:r>
              <w:t>User Identification: Identification of the user or system account involved in the event.</w:t>
            </w:r>
          </w:p>
          <w:p w14:paraId="7F270B8C" w14:textId="1D91E27C" w:rsidR="00FB5768" w:rsidRDefault="00FB5768" w:rsidP="00FB5768">
            <w:pPr>
              <w:pStyle w:val="TableBody"/>
              <w:numPr>
                <w:ilvl w:val="0"/>
                <w:numId w:val="28"/>
              </w:numPr>
            </w:pPr>
            <w:r>
              <w:t>Event Type: Description of the type of event (e.g., login attempt, data access, configuration change).</w:t>
            </w:r>
          </w:p>
          <w:p w14:paraId="17F3095A" w14:textId="245037D1" w:rsidR="00FB5768" w:rsidRDefault="00FB5768" w:rsidP="00FB5768">
            <w:pPr>
              <w:pStyle w:val="TableBody"/>
              <w:numPr>
                <w:ilvl w:val="0"/>
                <w:numId w:val="28"/>
              </w:numPr>
            </w:pPr>
            <w:r>
              <w:t>Event Outcome: Result of the event (e.g., success or failure).</w:t>
            </w:r>
          </w:p>
          <w:p w14:paraId="61BA6F2D" w14:textId="28F1295B" w:rsidR="00FB5768" w:rsidRDefault="00FB5768" w:rsidP="00FB5768">
            <w:pPr>
              <w:pStyle w:val="TableBody"/>
              <w:numPr>
                <w:ilvl w:val="0"/>
                <w:numId w:val="28"/>
              </w:numPr>
            </w:pPr>
            <w:r>
              <w:t>Source Address: IP address or device identifier from which the event originated.</w:t>
            </w:r>
          </w:p>
          <w:p w14:paraId="4847F501" w14:textId="19BE9897" w:rsidR="00FB5768" w:rsidRDefault="00FB5768" w:rsidP="00FB5768">
            <w:pPr>
              <w:pStyle w:val="TableBody"/>
              <w:numPr>
                <w:ilvl w:val="0"/>
                <w:numId w:val="28"/>
              </w:numPr>
            </w:pPr>
            <w:r>
              <w:t>Affected Resource: Identification of the system resource impacted by the event.</w:t>
            </w:r>
          </w:p>
          <w:p w14:paraId="0B8EF12C" w14:textId="254E1A59" w:rsidR="00FB5768" w:rsidRDefault="00FB5768" w:rsidP="00FB5768">
            <w:pPr>
              <w:pStyle w:val="TableBody"/>
              <w:numPr>
                <w:ilvl w:val="0"/>
                <w:numId w:val="28"/>
              </w:numPr>
            </w:pPr>
            <w:r>
              <w:t>Event Description: A detailed description of the action taken or attempted.</w:t>
            </w:r>
          </w:p>
          <w:p w14:paraId="4EF7A20E" w14:textId="05C6D53E" w:rsidR="006F70F7" w:rsidRPr="0051410A" w:rsidRDefault="00FB5768" w:rsidP="00FB5768">
            <w:pPr>
              <w:pStyle w:val="TableBody"/>
            </w:pPr>
            <w:r>
              <w:t>These audit records are designed to provide comprehensive information necessary for detecting, analyzing, and responding to potential security incidents effectively. The organization reviews and updates the defined content of audit records regularly to ensure compliance with regulatory requirements and best practices.</w:t>
            </w:r>
          </w:p>
        </w:tc>
      </w:tr>
      <w:tr w:rsidR="006F70F7" w:rsidRPr="00A8272D" w14:paraId="71259A76" w14:textId="77777777" w:rsidTr="00C25A45">
        <w:tc>
          <w:tcPr>
            <w:tcW w:w="10790" w:type="dxa"/>
            <w:gridSpan w:val="7"/>
            <w:tcBorders>
              <w:left w:val="nil"/>
              <w:right w:val="nil"/>
            </w:tcBorders>
          </w:tcPr>
          <w:p w14:paraId="5A5E5D13" w14:textId="77777777" w:rsidR="006F70F7" w:rsidRPr="00A8272D" w:rsidRDefault="006F70F7" w:rsidP="00C25A45">
            <w:pPr>
              <w:tabs>
                <w:tab w:val="left" w:pos="1544"/>
                <w:tab w:val="left" w:pos="2984"/>
              </w:tabs>
              <w:rPr>
                <w:b/>
                <w:bCs/>
                <w:sz w:val="16"/>
                <w:szCs w:val="16"/>
              </w:rPr>
            </w:pPr>
          </w:p>
        </w:tc>
      </w:tr>
      <w:tr w:rsidR="006F70F7" w:rsidRPr="0051410A" w14:paraId="0267897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AA384AC" w14:textId="77777777" w:rsidR="006F70F7" w:rsidRPr="0051410A" w:rsidRDefault="006F70F7" w:rsidP="00C25A45">
            <w:pPr>
              <w:pStyle w:val="TableBody"/>
              <w:rPr>
                <w:noProof/>
              </w:rPr>
            </w:pPr>
            <w:r w:rsidRPr="00C30956">
              <w:rPr>
                <w:noProof/>
              </w:rPr>
              <w:t>[c] audit records are created (generated).</w:t>
            </w:r>
          </w:p>
        </w:tc>
        <w:tc>
          <w:tcPr>
            <w:tcW w:w="3595" w:type="dxa"/>
            <w:gridSpan w:val="2"/>
            <w:tcBorders>
              <w:top w:val="single" w:sz="4" w:space="0" w:color="1F4E79" w:themeColor="accent1" w:themeShade="80"/>
              <w:bottom w:val="single" w:sz="4" w:space="0" w:color="1F4E79" w:themeColor="accent1" w:themeShade="80"/>
            </w:tcBorders>
          </w:tcPr>
          <w:p w14:paraId="7E259239" w14:textId="74525DE5" w:rsidR="006F70F7" w:rsidRPr="0051410A" w:rsidRDefault="006C7CE4"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5A8527E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910B44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0DFF349" w14:textId="1A3665ED" w:rsidR="006F70F7" w:rsidRPr="0051410A" w:rsidRDefault="00021753" w:rsidP="00C25A45">
            <w:pPr>
              <w:pStyle w:val="TableBody"/>
            </w:pPr>
            <w:r w:rsidRPr="00021753">
              <w:t>The organization ensures that audit records are automatically created and generated for all specified event types within its information systems handling Controlled Unclassified Information (CUI). This process is implemented through the use of automated logging mechanisms that capture relevant activities in real-time, ensuring that no significant events are overlooked. Audit records are generated for critical actions, including user logins, data access and modifications, administrative changes, and any security-related events. The generated audit records are stored securely and are accessible for monitoring, analysis, and reporting purposes. The organization regularly verifies the functionality of the audit record generation process to maintain the integrity and reliability of the audit logs, ensuring compliance with established security policies and regulatory requirements.</w:t>
            </w:r>
          </w:p>
        </w:tc>
      </w:tr>
      <w:tr w:rsidR="006F70F7" w:rsidRPr="00A8272D" w14:paraId="0E8E9B33" w14:textId="77777777" w:rsidTr="00C25A45">
        <w:tc>
          <w:tcPr>
            <w:tcW w:w="10790" w:type="dxa"/>
            <w:gridSpan w:val="7"/>
            <w:tcBorders>
              <w:left w:val="nil"/>
              <w:right w:val="nil"/>
            </w:tcBorders>
          </w:tcPr>
          <w:p w14:paraId="4159012B" w14:textId="77777777" w:rsidR="006F70F7" w:rsidRPr="00A8272D" w:rsidRDefault="006F70F7" w:rsidP="00C25A45">
            <w:pPr>
              <w:tabs>
                <w:tab w:val="left" w:pos="1544"/>
                <w:tab w:val="left" w:pos="2984"/>
              </w:tabs>
              <w:rPr>
                <w:b/>
                <w:bCs/>
                <w:sz w:val="16"/>
                <w:szCs w:val="16"/>
              </w:rPr>
            </w:pPr>
          </w:p>
        </w:tc>
      </w:tr>
      <w:tr w:rsidR="006F70F7" w:rsidRPr="0051410A" w14:paraId="2C11420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FE4BF6F" w14:textId="77777777" w:rsidR="006F70F7" w:rsidRPr="0051410A" w:rsidRDefault="006F70F7" w:rsidP="00C25A45">
            <w:pPr>
              <w:pStyle w:val="TableBody"/>
              <w:rPr>
                <w:noProof/>
              </w:rPr>
            </w:pPr>
            <w:r w:rsidRPr="00C30956">
              <w:rPr>
                <w:noProof/>
              </w:rPr>
              <w:t>[d] audit records, once created, contain the defined content.</w:t>
            </w:r>
          </w:p>
        </w:tc>
        <w:tc>
          <w:tcPr>
            <w:tcW w:w="3595" w:type="dxa"/>
            <w:gridSpan w:val="2"/>
            <w:tcBorders>
              <w:top w:val="single" w:sz="4" w:space="0" w:color="1F4E79" w:themeColor="accent1" w:themeShade="80"/>
              <w:bottom w:val="single" w:sz="4" w:space="0" w:color="1F4E79" w:themeColor="accent1" w:themeShade="80"/>
            </w:tcBorders>
          </w:tcPr>
          <w:p w14:paraId="5590B8E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496806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D1E68B9" w14:textId="77777777" w:rsidR="006F70F7" w:rsidRPr="00B05B8E" w:rsidRDefault="006F70F7" w:rsidP="00C25A45">
            <w:pPr>
              <w:rPr>
                <w:b/>
                <w:bCs/>
                <w:i/>
                <w:iCs/>
                <w:sz w:val="18"/>
                <w:szCs w:val="18"/>
              </w:rPr>
            </w:pPr>
            <w:r w:rsidRPr="00B05B8E">
              <w:rPr>
                <w:b/>
                <w:bCs/>
                <w:i/>
                <w:iCs/>
                <w:sz w:val="16"/>
                <w:szCs w:val="16"/>
              </w:rPr>
              <w:lastRenderedPageBreak/>
              <w:t>Assessment Objective Conformity Statement:</w:t>
            </w:r>
          </w:p>
          <w:p w14:paraId="6EF53363" w14:textId="77777777" w:rsidR="00A10ADC" w:rsidRDefault="00A10ADC" w:rsidP="00A10ADC">
            <w:pPr>
              <w:pStyle w:val="TableBody"/>
            </w:pPr>
            <w:r>
              <w:t>The organization ensures that all audit records created within its information systems handling Controlled Unclassified Information (CUI) contain defined content as specified in the organization's logging policy. Each audit record includes essential information such as:</w:t>
            </w:r>
          </w:p>
          <w:p w14:paraId="4FC15287" w14:textId="58B78985" w:rsidR="00A10ADC" w:rsidRDefault="00A10ADC" w:rsidP="00A10ADC">
            <w:pPr>
              <w:pStyle w:val="TableBody"/>
              <w:numPr>
                <w:ilvl w:val="0"/>
                <w:numId w:val="29"/>
              </w:numPr>
            </w:pPr>
            <w:r>
              <w:t>Timestamp: The exact date and time the event occurred.</w:t>
            </w:r>
          </w:p>
          <w:p w14:paraId="4687DEBB" w14:textId="43032DFD" w:rsidR="00A10ADC" w:rsidRDefault="00A10ADC" w:rsidP="00A10ADC">
            <w:pPr>
              <w:pStyle w:val="TableBody"/>
              <w:numPr>
                <w:ilvl w:val="0"/>
                <w:numId w:val="29"/>
              </w:numPr>
            </w:pPr>
            <w:r>
              <w:t>User Identification: The identity of the user or account associated with the event.</w:t>
            </w:r>
          </w:p>
          <w:p w14:paraId="65789608" w14:textId="569C0053" w:rsidR="00A10ADC" w:rsidRDefault="00A10ADC" w:rsidP="00A10ADC">
            <w:pPr>
              <w:pStyle w:val="TableBody"/>
              <w:numPr>
                <w:ilvl w:val="0"/>
                <w:numId w:val="29"/>
              </w:numPr>
            </w:pPr>
            <w:r>
              <w:t>Event Type: The category of the event, such as login, data access, or configuration change.</w:t>
            </w:r>
          </w:p>
          <w:p w14:paraId="5E209289" w14:textId="4814A8FD" w:rsidR="00A10ADC" w:rsidRDefault="00A10ADC" w:rsidP="00A10ADC">
            <w:pPr>
              <w:pStyle w:val="TableBody"/>
              <w:numPr>
                <w:ilvl w:val="0"/>
                <w:numId w:val="29"/>
              </w:numPr>
            </w:pPr>
            <w:r>
              <w:t>Event Outcome: The result of the event (e.g., success, failure).</w:t>
            </w:r>
          </w:p>
          <w:p w14:paraId="22A2859C" w14:textId="38BBE8A3" w:rsidR="00A10ADC" w:rsidRDefault="00A10ADC" w:rsidP="00A10ADC">
            <w:pPr>
              <w:pStyle w:val="TableBody"/>
              <w:numPr>
                <w:ilvl w:val="0"/>
                <w:numId w:val="29"/>
              </w:numPr>
            </w:pPr>
            <w:r>
              <w:t>Source Address: The IP address or device identifier from which the action was initiated.</w:t>
            </w:r>
          </w:p>
          <w:p w14:paraId="4FEC8478" w14:textId="416FA916" w:rsidR="00A10ADC" w:rsidRDefault="00A10ADC" w:rsidP="00A10ADC">
            <w:pPr>
              <w:pStyle w:val="TableBody"/>
              <w:numPr>
                <w:ilvl w:val="0"/>
                <w:numId w:val="29"/>
              </w:numPr>
            </w:pPr>
            <w:r>
              <w:t>Affected Resource: Identification of the resource that was accessed or modified.</w:t>
            </w:r>
          </w:p>
          <w:p w14:paraId="3FA2BE6B" w14:textId="4BB50C86" w:rsidR="00A10ADC" w:rsidRDefault="00A10ADC" w:rsidP="00A10ADC">
            <w:pPr>
              <w:pStyle w:val="TableBody"/>
              <w:numPr>
                <w:ilvl w:val="0"/>
                <w:numId w:val="29"/>
              </w:numPr>
            </w:pPr>
            <w:r>
              <w:t>Event Description: A detailed explanation of the action performed or attempted.</w:t>
            </w:r>
          </w:p>
          <w:p w14:paraId="02A44FD0" w14:textId="616FEC01" w:rsidR="006F70F7" w:rsidRPr="0051410A" w:rsidRDefault="00A10ADC" w:rsidP="00A10ADC">
            <w:pPr>
              <w:pStyle w:val="TableBody"/>
            </w:pPr>
            <w:r>
              <w:t>These defined content requirements ensure that audit records provide comprehensive information necessary for effective monitoring, analysis, investigation, and reporting of unlawful or unauthorized system activity. The organization regularly reviews and updates the defined content criteria to align with regulatory standards and best practices, ensuring the ongoing effectiveness of its audit logging practices.</w:t>
            </w:r>
          </w:p>
        </w:tc>
      </w:tr>
      <w:tr w:rsidR="006F70F7" w:rsidRPr="00A8272D" w14:paraId="76B17B6B" w14:textId="77777777" w:rsidTr="00C25A45">
        <w:tc>
          <w:tcPr>
            <w:tcW w:w="10790" w:type="dxa"/>
            <w:gridSpan w:val="7"/>
            <w:tcBorders>
              <w:left w:val="nil"/>
              <w:right w:val="nil"/>
            </w:tcBorders>
          </w:tcPr>
          <w:p w14:paraId="4CC9D9B3" w14:textId="77777777" w:rsidR="006F70F7" w:rsidRPr="00A8272D" w:rsidRDefault="006F70F7" w:rsidP="00C25A45">
            <w:pPr>
              <w:tabs>
                <w:tab w:val="left" w:pos="1544"/>
                <w:tab w:val="left" w:pos="2984"/>
              </w:tabs>
              <w:rPr>
                <w:b/>
                <w:bCs/>
                <w:sz w:val="16"/>
                <w:szCs w:val="16"/>
              </w:rPr>
            </w:pPr>
          </w:p>
        </w:tc>
      </w:tr>
      <w:tr w:rsidR="006F70F7" w:rsidRPr="0051410A" w14:paraId="33374D3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1D8BE72" w14:textId="77777777" w:rsidR="006F70F7" w:rsidRPr="00C30956" w:rsidRDefault="006F70F7" w:rsidP="00C25A45">
            <w:pPr>
              <w:pStyle w:val="TableBody"/>
              <w:rPr>
                <w:noProof/>
              </w:rPr>
            </w:pPr>
            <w:r w:rsidRPr="00C30956">
              <w:rPr>
                <w:noProof/>
              </w:rPr>
              <w:t>[e] retention requirements for audit records are defined.</w:t>
            </w:r>
          </w:p>
          <w:p w14:paraId="430ED795" w14:textId="77777777" w:rsidR="006F70F7" w:rsidRPr="0051410A" w:rsidRDefault="006F70F7" w:rsidP="00C25A45">
            <w:pPr>
              <w:pStyle w:val="TableBody"/>
            </w:pPr>
          </w:p>
        </w:tc>
        <w:tc>
          <w:tcPr>
            <w:tcW w:w="3595" w:type="dxa"/>
            <w:gridSpan w:val="2"/>
            <w:tcBorders>
              <w:top w:val="single" w:sz="4" w:space="0" w:color="1F4E79" w:themeColor="accent1" w:themeShade="80"/>
              <w:bottom w:val="single" w:sz="4" w:space="0" w:color="1F4E79" w:themeColor="accent1" w:themeShade="80"/>
            </w:tcBorders>
          </w:tcPr>
          <w:p w14:paraId="2B714380" w14:textId="1EDDC150" w:rsidR="006F70F7" w:rsidRPr="0051410A" w:rsidRDefault="001918A0"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34F3F4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B99BD9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40A89A5" w14:textId="3DF55BC0" w:rsidR="006F70F7" w:rsidRPr="0051410A" w:rsidRDefault="00A10ADC" w:rsidP="00C25A45">
            <w:pPr>
              <w:pStyle w:val="TableBody"/>
            </w:pPr>
            <w:r w:rsidRPr="00A10ADC">
              <w:t xml:space="preserve">The organization has established and defined retention requirements for audit records generated by its information systems handling Controlled Unclassified Information (CUI). Audit records are retained for a minimum period of [insert defined retention period, </w:t>
            </w:r>
            <w:r w:rsidRPr="00A10ADC">
              <w:rPr>
                <w:color w:val="FF0000"/>
              </w:rPr>
              <w:t>e.g.,</w:t>
            </w:r>
            <w:r w:rsidRPr="00A10ADC">
              <w:t xml:space="preserve"> </w:t>
            </w:r>
            <w:r w:rsidRPr="00A10ADC">
              <w:rPr>
                <w:color w:val="FF0000"/>
              </w:rPr>
              <w:t>two years]</w:t>
            </w:r>
            <w:r w:rsidRPr="00A10ADC">
              <w:t xml:space="preserve"> to ensure compliance with regulatory requirements and support ongoing monitoring and investigation of security incidents. The retention policy specifies that audit records will be securely stored and protected from unauthorized access during the retention period. Upon expiration of the defined retention timeframe, audit records will be reviewed for relevance and securely disposed of in accordance with the organization's data disposal policies. The retention requirements are periodically reviewed and updated to ensure alignment with legal, regulatory, and operational needs.</w:t>
            </w:r>
          </w:p>
        </w:tc>
      </w:tr>
      <w:tr w:rsidR="006F70F7" w:rsidRPr="00A8272D" w14:paraId="53604714" w14:textId="77777777" w:rsidTr="00C25A45">
        <w:tc>
          <w:tcPr>
            <w:tcW w:w="10790" w:type="dxa"/>
            <w:gridSpan w:val="7"/>
            <w:tcBorders>
              <w:left w:val="nil"/>
              <w:right w:val="nil"/>
            </w:tcBorders>
          </w:tcPr>
          <w:p w14:paraId="323C6E4D" w14:textId="77777777" w:rsidR="006F70F7" w:rsidRPr="00A8272D" w:rsidRDefault="006F70F7" w:rsidP="00C25A45">
            <w:pPr>
              <w:tabs>
                <w:tab w:val="left" w:pos="1544"/>
                <w:tab w:val="left" w:pos="2984"/>
              </w:tabs>
              <w:rPr>
                <w:b/>
                <w:bCs/>
                <w:sz w:val="16"/>
                <w:szCs w:val="16"/>
              </w:rPr>
            </w:pPr>
          </w:p>
        </w:tc>
      </w:tr>
      <w:tr w:rsidR="006F70F7" w:rsidRPr="0051410A" w14:paraId="4B2329F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F93B291" w14:textId="77777777" w:rsidR="006F70F7" w:rsidRPr="0051410A" w:rsidRDefault="006F70F7" w:rsidP="00C25A45">
            <w:pPr>
              <w:pStyle w:val="TableBody"/>
            </w:pPr>
            <w:r w:rsidRPr="00C30956">
              <w:rPr>
                <w:noProof/>
              </w:rPr>
              <w:t>[f] audit records are retained as defined.</w:t>
            </w:r>
          </w:p>
        </w:tc>
        <w:tc>
          <w:tcPr>
            <w:tcW w:w="3595" w:type="dxa"/>
            <w:gridSpan w:val="2"/>
            <w:tcBorders>
              <w:top w:val="single" w:sz="4" w:space="0" w:color="1F4E79" w:themeColor="accent1" w:themeShade="80"/>
              <w:bottom w:val="single" w:sz="4" w:space="0" w:color="1F4E79" w:themeColor="accent1" w:themeShade="80"/>
            </w:tcBorders>
          </w:tcPr>
          <w:p w14:paraId="50363885" w14:textId="338D4373" w:rsidR="006F70F7" w:rsidRPr="0051410A" w:rsidRDefault="001918A0"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500126F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F0DFF4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70683F4" w14:textId="2674E6E7" w:rsidR="006F70F7" w:rsidRPr="0051410A" w:rsidRDefault="00A10ADC" w:rsidP="00C25A45">
            <w:pPr>
              <w:pStyle w:val="TableBody"/>
            </w:pPr>
            <w:r w:rsidRPr="00A10ADC">
              <w:t xml:space="preserve">The organization ensures that audit records are retained in accordance with the defined retention requirements established in its audit logging policy. All generated audit records are securely stored for a minimum period of </w:t>
            </w:r>
            <w:r w:rsidRPr="00A10ADC">
              <w:rPr>
                <w:color w:val="FF0000"/>
              </w:rPr>
              <w:t>[insert defined retention period, e.g., two years]</w:t>
            </w:r>
            <w:r w:rsidRPr="00A10ADC">
              <w:t xml:space="preserve"> and are subject to regular review to confirm compliance with the established retention guidelines. The retention process includes systematic checks to verify that audit records remain accessible and intact throughout the retention period. Upon reaching the end of the defined retention period, audit records are securely disposed of in compliance with the organization's data disposal policies, ensuring that no sensitive information is improperly retained. This process is monitored and periodically audited to ensure adherence to retention requirements and the overall effectiveness of the audit logging practices.</w:t>
            </w:r>
          </w:p>
        </w:tc>
      </w:tr>
    </w:tbl>
    <w:p w14:paraId="573FDCC4" w14:textId="77777777" w:rsidR="006F70F7" w:rsidRDefault="006F70F7" w:rsidP="006F70F7">
      <w:pPr>
        <w:pStyle w:val="AppendixH3RequirementItem"/>
      </w:pPr>
      <w:r>
        <w:br w:type="page"/>
      </w:r>
      <w:r w:rsidRPr="00C30956">
        <w:lastRenderedPageBreak/>
        <w:t>3.3.2</w:t>
      </w:r>
      <w:r w:rsidRPr="00B05B8E">
        <w:t xml:space="preserve">, </w:t>
      </w:r>
      <w:r w:rsidRPr="00C30956">
        <w:t>Ensure that the actions of individual system users can be uniquely traced to those users so they can be held accountable for their actions.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30FF5D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80536A6"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B0E6A48"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41DA6C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6562C77"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2F4AD64"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FACBF3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12FFA9E" w14:textId="77777777" w:rsidR="006F70F7" w:rsidRPr="00B05B8E" w:rsidRDefault="006F70F7" w:rsidP="00C25A45">
            <w:pPr>
              <w:pStyle w:val="TableBody"/>
              <w:jc w:val="center"/>
            </w:pPr>
            <w:r w:rsidRPr="00C30956">
              <w:rPr>
                <w:noProof/>
              </w:rPr>
              <w:t>AU.</w:t>
            </w:r>
            <w:r>
              <w:rPr>
                <w:noProof/>
              </w:rPr>
              <w:t>L2</w:t>
            </w:r>
            <w:r w:rsidRPr="00C30956">
              <w:rPr>
                <w:noProof/>
              </w:rPr>
              <w:t>-3.3.2</w:t>
            </w:r>
          </w:p>
        </w:tc>
        <w:tc>
          <w:tcPr>
            <w:tcW w:w="2250" w:type="dxa"/>
            <w:gridSpan w:val="2"/>
            <w:tcBorders>
              <w:top w:val="single" w:sz="4" w:space="0" w:color="auto"/>
              <w:left w:val="nil"/>
              <w:bottom w:val="nil"/>
              <w:right w:val="nil"/>
            </w:tcBorders>
            <w:shd w:val="clear" w:color="auto" w:fill="595959" w:themeFill="text1" w:themeFillTint="A6"/>
            <w:vAlign w:val="center"/>
          </w:tcPr>
          <w:p w14:paraId="08AE593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3A24AD6" w14:textId="77777777" w:rsidR="006F70F7" w:rsidRPr="00C01193" w:rsidRDefault="006F70F7" w:rsidP="00C25A45">
            <w:pPr>
              <w:pStyle w:val="TableBody"/>
            </w:pPr>
            <w:r w:rsidRPr="0010519B">
              <w:t>User Accountability</w:t>
            </w:r>
          </w:p>
        </w:tc>
      </w:tr>
      <w:tr w:rsidR="006F70F7" w:rsidRPr="0051410A" w14:paraId="14C35E7B"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093A1CB"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AB2B47F" w14:textId="77777777" w:rsidR="006F70F7" w:rsidRPr="00C01193" w:rsidRDefault="006F70F7" w:rsidP="00C25A45">
            <w:pPr>
              <w:pStyle w:val="TableHeader"/>
            </w:pPr>
            <w:r w:rsidRPr="00C01193">
              <w:t>AO Conformity</w:t>
            </w:r>
          </w:p>
        </w:tc>
      </w:tr>
      <w:tr w:rsidR="006F70F7" w:rsidRPr="0051410A" w14:paraId="68315BC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60C4F34" w14:textId="77777777" w:rsidR="006F70F7" w:rsidRPr="0051410A" w:rsidRDefault="006F70F7" w:rsidP="00C25A45">
            <w:pPr>
              <w:pStyle w:val="TableBody"/>
              <w:rPr>
                <w:noProof/>
              </w:rPr>
            </w:pPr>
            <w:r w:rsidRPr="00C30956">
              <w:rPr>
                <w:noProof/>
              </w:rPr>
              <w:t>[a] the content of the audit records needed to support the ability to uniquely trace users to their actions is defined.</w:t>
            </w:r>
          </w:p>
        </w:tc>
        <w:tc>
          <w:tcPr>
            <w:tcW w:w="3595" w:type="dxa"/>
            <w:gridSpan w:val="2"/>
            <w:tcBorders>
              <w:top w:val="single" w:sz="4" w:space="0" w:color="1F4E79" w:themeColor="accent1" w:themeShade="80"/>
              <w:bottom w:val="single" w:sz="4" w:space="0" w:color="1F4E79" w:themeColor="accent1" w:themeShade="80"/>
            </w:tcBorders>
          </w:tcPr>
          <w:p w14:paraId="41475269" w14:textId="1F4E96FB" w:rsidR="006F70F7" w:rsidRPr="0051410A" w:rsidRDefault="001918A0"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623702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89B1F7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2832BBB" w14:textId="77777777" w:rsidR="00261A47" w:rsidRDefault="00261A47" w:rsidP="00261A47">
            <w:pPr>
              <w:pStyle w:val="TableBody"/>
            </w:pPr>
            <w:r>
              <w:t>The organization has defined the content of audit records necessary to support the ability to uniquely trace users to their actions within its information systems that handle Controlled Unclassified Information (CUI). Each audit record captures the following critical information to ensure accurate user action traceability:</w:t>
            </w:r>
          </w:p>
          <w:p w14:paraId="3D318538" w14:textId="5B0898B3" w:rsidR="00261A47" w:rsidRDefault="00261A47" w:rsidP="00261A47">
            <w:pPr>
              <w:pStyle w:val="TableBody"/>
              <w:numPr>
                <w:ilvl w:val="0"/>
                <w:numId w:val="31"/>
              </w:numPr>
            </w:pPr>
            <w:r>
              <w:t>User Identification: Unique identifiers for each user, including usernames or user IDs associated with actions taken within the system.</w:t>
            </w:r>
          </w:p>
          <w:p w14:paraId="2FD0787B" w14:textId="0CF733A5" w:rsidR="00261A47" w:rsidRDefault="00261A47" w:rsidP="00261A47">
            <w:pPr>
              <w:pStyle w:val="TableBody"/>
              <w:numPr>
                <w:ilvl w:val="0"/>
                <w:numId w:val="30"/>
              </w:numPr>
            </w:pPr>
            <w:r>
              <w:t>Timestamp: The exact date and time of each action performed by the user.</w:t>
            </w:r>
          </w:p>
          <w:p w14:paraId="6BAAD6EE" w14:textId="4746F512" w:rsidR="00261A47" w:rsidRDefault="00261A47" w:rsidP="00261A47">
            <w:pPr>
              <w:pStyle w:val="TableBody"/>
              <w:numPr>
                <w:ilvl w:val="0"/>
                <w:numId w:val="30"/>
              </w:numPr>
            </w:pPr>
            <w:r>
              <w:t>Event Type: A clear description of the specific action performed (e.g., login, data access, modification).</w:t>
            </w:r>
          </w:p>
          <w:p w14:paraId="140456E9" w14:textId="3AFD481E" w:rsidR="00261A47" w:rsidRDefault="00261A47" w:rsidP="00261A47">
            <w:pPr>
              <w:pStyle w:val="TableBody"/>
              <w:numPr>
                <w:ilvl w:val="0"/>
                <w:numId w:val="30"/>
              </w:numPr>
            </w:pPr>
            <w:r>
              <w:t>Source Address: The IP address or device identifier from which the action originated.</w:t>
            </w:r>
          </w:p>
          <w:p w14:paraId="51396B09" w14:textId="77777777" w:rsidR="00261A47" w:rsidRDefault="00261A47" w:rsidP="00261A47">
            <w:pPr>
              <w:pStyle w:val="TableBody"/>
              <w:numPr>
                <w:ilvl w:val="0"/>
                <w:numId w:val="30"/>
              </w:numPr>
            </w:pPr>
            <w:r>
              <w:t>Affected Resource: Identification of the specific resource or data affected by the user’s action.</w:t>
            </w:r>
          </w:p>
          <w:p w14:paraId="203BF402" w14:textId="0C2153DA" w:rsidR="00261A47" w:rsidRDefault="00261A47" w:rsidP="00261A47">
            <w:pPr>
              <w:pStyle w:val="TableBody"/>
              <w:numPr>
                <w:ilvl w:val="0"/>
                <w:numId w:val="30"/>
              </w:numPr>
            </w:pPr>
            <w:r>
              <w:t>Event Outcome: The result of the action taken (e.g., success, failure).</w:t>
            </w:r>
          </w:p>
          <w:p w14:paraId="0212CBDC" w14:textId="370CAAA6" w:rsidR="006F70F7" w:rsidRPr="0051410A" w:rsidRDefault="00261A47" w:rsidP="00261A47">
            <w:pPr>
              <w:pStyle w:val="TableBody"/>
            </w:pPr>
            <w:r>
              <w:t>This structured approach to audit record content ensures that each user action is distinctly identifiable and traceable, facilitating effective monitoring, analysis, and investigation of user behavior and system activity. The organization regularly reviews and updates these content definitions to ensure compliance with applicable regulatory requirements and best practices.</w:t>
            </w:r>
          </w:p>
        </w:tc>
      </w:tr>
      <w:tr w:rsidR="006F70F7" w:rsidRPr="00A8272D" w14:paraId="7878558A" w14:textId="77777777" w:rsidTr="00C25A45">
        <w:tc>
          <w:tcPr>
            <w:tcW w:w="10790" w:type="dxa"/>
            <w:gridSpan w:val="7"/>
            <w:tcBorders>
              <w:left w:val="nil"/>
              <w:right w:val="nil"/>
            </w:tcBorders>
          </w:tcPr>
          <w:p w14:paraId="3892F2C6" w14:textId="77777777" w:rsidR="006F70F7" w:rsidRPr="00A8272D" w:rsidRDefault="006F70F7" w:rsidP="00C25A45">
            <w:pPr>
              <w:tabs>
                <w:tab w:val="left" w:pos="1544"/>
                <w:tab w:val="left" w:pos="2984"/>
              </w:tabs>
              <w:rPr>
                <w:b/>
                <w:bCs/>
                <w:sz w:val="16"/>
                <w:szCs w:val="16"/>
              </w:rPr>
            </w:pPr>
          </w:p>
        </w:tc>
      </w:tr>
      <w:tr w:rsidR="006F70F7" w:rsidRPr="0051410A" w14:paraId="20E2AB7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B769781" w14:textId="7DA2BC0B" w:rsidR="006F70F7" w:rsidRPr="0051410A" w:rsidRDefault="00D34D6C" w:rsidP="00C25A45">
            <w:pPr>
              <w:pStyle w:val="TableBody"/>
            </w:pPr>
            <w:r w:rsidRPr="00D34D6C">
              <w:t>[b] audit records, once created, contain the defined content.</w:t>
            </w:r>
          </w:p>
        </w:tc>
        <w:tc>
          <w:tcPr>
            <w:tcW w:w="3595" w:type="dxa"/>
            <w:gridSpan w:val="2"/>
            <w:tcBorders>
              <w:top w:val="single" w:sz="4" w:space="0" w:color="1F4E79" w:themeColor="accent1" w:themeShade="80"/>
              <w:bottom w:val="single" w:sz="4" w:space="0" w:color="1F4E79" w:themeColor="accent1" w:themeShade="80"/>
            </w:tcBorders>
          </w:tcPr>
          <w:p w14:paraId="4F9EF9D1" w14:textId="3B3C659C" w:rsidR="006F70F7" w:rsidRPr="0051410A" w:rsidRDefault="001918A0"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1604C6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C182991" w14:textId="6714DBF1" w:rsidR="00D34D6C" w:rsidRDefault="00D34D6C" w:rsidP="00D34D6C">
            <w:pPr>
              <w:rPr>
                <w:b/>
                <w:bCs/>
                <w:i/>
                <w:iCs/>
                <w:sz w:val="16"/>
                <w:szCs w:val="16"/>
              </w:rPr>
            </w:pPr>
            <w:r w:rsidRPr="00B05B8E">
              <w:rPr>
                <w:b/>
                <w:bCs/>
                <w:i/>
                <w:iCs/>
                <w:sz w:val="16"/>
                <w:szCs w:val="16"/>
              </w:rPr>
              <w:t>Assessment Objective Conformity Statement:</w:t>
            </w:r>
          </w:p>
          <w:p w14:paraId="79B88020" w14:textId="77777777" w:rsidR="00D34D6C" w:rsidRPr="00D34D6C" w:rsidRDefault="00D34D6C" w:rsidP="00D34D6C">
            <w:pPr>
              <w:rPr>
                <w:sz w:val="18"/>
                <w:szCs w:val="18"/>
              </w:rPr>
            </w:pPr>
            <w:r w:rsidRPr="00D34D6C">
              <w:rPr>
                <w:sz w:val="18"/>
                <w:szCs w:val="18"/>
              </w:rPr>
              <w:t>The organization ensures that all audit records generated by its information systems handling Controlled Unclassified Information (CUI) contain the defined content as specified in the organization’s audit logging policy. Each audit record is structured to include the following critical components:</w:t>
            </w:r>
          </w:p>
          <w:p w14:paraId="36183460" w14:textId="27C8D1FC" w:rsidR="00D34D6C" w:rsidRPr="00D34D6C" w:rsidRDefault="00D34D6C" w:rsidP="00D34D6C">
            <w:pPr>
              <w:pStyle w:val="ListParagraph"/>
              <w:numPr>
                <w:ilvl w:val="0"/>
                <w:numId w:val="32"/>
              </w:numPr>
              <w:rPr>
                <w:sz w:val="18"/>
                <w:szCs w:val="18"/>
              </w:rPr>
            </w:pPr>
            <w:r w:rsidRPr="00D34D6C">
              <w:rPr>
                <w:sz w:val="18"/>
                <w:szCs w:val="18"/>
              </w:rPr>
              <w:t>User Identification: A unique identifier for the user executing the action, including usernames or user IDs.</w:t>
            </w:r>
          </w:p>
          <w:p w14:paraId="599E1E51" w14:textId="757C64BB" w:rsidR="00D34D6C" w:rsidRPr="00D34D6C" w:rsidRDefault="00D34D6C" w:rsidP="00D34D6C">
            <w:pPr>
              <w:pStyle w:val="ListParagraph"/>
              <w:numPr>
                <w:ilvl w:val="0"/>
                <w:numId w:val="32"/>
              </w:numPr>
              <w:rPr>
                <w:sz w:val="18"/>
                <w:szCs w:val="18"/>
              </w:rPr>
            </w:pPr>
            <w:r w:rsidRPr="00D34D6C">
              <w:rPr>
                <w:sz w:val="18"/>
                <w:szCs w:val="18"/>
              </w:rPr>
              <w:t>Timestamp: The precise date and time when the action occurred.</w:t>
            </w:r>
          </w:p>
          <w:p w14:paraId="21FDE24B" w14:textId="76E4BD1E" w:rsidR="00D34D6C" w:rsidRPr="00D34D6C" w:rsidRDefault="00D34D6C" w:rsidP="00D34D6C">
            <w:pPr>
              <w:pStyle w:val="ListParagraph"/>
              <w:numPr>
                <w:ilvl w:val="0"/>
                <w:numId w:val="32"/>
              </w:numPr>
              <w:rPr>
                <w:sz w:val="18"/>
                <w:szCs w:val="18"/>
              </w:rPr>
            </w:pPr>
            <w:r w:rsidRPr="00D34D6C">
              <w:rPr>
                <w:sz w:val="18"/>
                <w:szCs w:val="18"/>
              </w:rPr>
              <w:t>Event Type: A description of the specific event or action performed (e.g., login attempt, data access, system modification).</w:t>
            </w:r>
          </w:p>
          <w:p w14:paraId="23DF1B0F" w14:textId="2931FB42" w:rsidR="00D34D6C" w:rsidRPr="00D34D6C" w:rsidRDefault="00D34D6C" w:rsidP="00D34D6C">
            <w:pPr>
              <w:pStyle w:val="ListParagraph"/>
              <w:numPr>
                <w:ilvl w:val="0"/>
                <w:numId w:val="32"/>
              </w:numPr>
              <w:rPr>
                <w:sz w:val="18"/>
                <w:szCs w:val="18"/>
              </w:rPr>
            </w:pPr>
            <w:r w:rsidRPr="00D34D6C">
              <w:rPr>
                <w:sz w:val="18"/>
                <w:szCs w:val="18"/>
              </w:rPr>
              <w:t>Source Address: The IP address or device identifier from which the action was initiated.</w:t>
            </w:r>
          </w:p>
          <w:p w14:paraId="411DD0B0" w14:textId="289AA660" w:rsidR="00D34D6C" w:rsidRPr="00D34D6C" w:rsidRDefault="00D34D6C" w:rsidP="00D34D6C">
            <w:pPr>
              <w:pStyle w:val="ListParagraph"/>
              <w:numPr>
                <w:ilvl w:val="0"/>
                <w:numId w:val="32"/>
              </w:numPr>
              <w:rPr>
                <w:sz w:val="18"/>
                <w:szCs w:val="18"/>
              </w:rPr>
            </w:pPr>
            <w:r w:rsidRPr="00D34D6C">
              <w:rPr>
                <w:sz w:val="18"/>
                <w:szCs w:val="18"/>
              </w:rPr>
              <w:t>Affected Resource: Identification of the system resource that was impacted by the user’s action.</w:t>
            </w:r>
          </w:p>
          <w:p w14:paraId="2FDBB94B" w14:textId="09837475" w:rsidR="00D34D6C" w:rsidRPr="00D34D6C" w:rsidRDefault="00D34D6C" w:rsidP="00D34D6C">
            <w:pPr>
              <w:pStyle w:val="ListParagraph"/>
              <w:numPr>
                <w:ilvl w:val="0"/>
                <w:numId w:val="32"/>
              </w:numPr>
              <w:rPr>
                <w:sz w:val="18"/>
                <w:szCs w:val="18"/>
              </w:rPr>
            </w:pPr>
            <w:r w:rsidRPr="00D34D6C">
              <w:rPr>
                <w:sz w:val="18"/>
                <w:szCs w:val="18"/>
              </w:rPr>
              <w:t>Event Outcome: The result of the action (e.g., successful or failed).</w:t>
            </w:r>
          </w:p>
          <w:p w14:paraId="2646A6C3" w14:textId="1B60456B" w:rsidR="00D34D6C" w:rsidRPr="00D34D6C" w:rsidRDefault="00D34D6C" w:rsidP="00D34D6C">
            <w:pPr>
              <w:rPr>
                <w:sz w:val="18"/>
                <w:szCs w:val="18"/>
              </w:rPr>
            </w:pPr>
            <w:r w:rsidRPr="00D34D6C">
              <w:rPr>
                <w:sz w:val="18"/>
                <w:szCs w:val="18"/>
              </w:rPr>
              <w:t>These defined content requirements ensure that all created audit records provide comprehensive and actionable information to support effective monitoring, analysis, and investigation of system activities. The organization conducts regular reviews to ensure that the content of audit records remains consistent with established standards and regulatory requirements.</w:t>
            </w:r>
          </w:p>
          <w:p w14:paraId="5806A121" w14:textId="6D365A82" w:rsidR="00D34D6C" w:rsidRPr="0051410A" w:rsidRDefault="00D34D6C" w:rsidP="00D34D6C">
            <w:pPr>
              <w:pStyle w:val="TableBody"/>
            </w:pPr>
          </w:p>
        </w:tc>
      </w:tr>
    </w:tbl>
    <w:p w14:paraId="3660B87B" w14:textId="77777777" w:rsidR="006F70F7" w:rsidRDefault="006F70F7" w:rsidP="006F70F7">
      <w:pPr>
        <w:pStyle w:val="AppendixH3RequirementItem"/>
      </w:pPr>
      <w:r>
        <w:br w:type="page"/>
      </w:r>
      <w:r w:rsidRPr="00AD7061">
        <w:rPr>
          <w:highlight w:val="yellow"/>
        </w:rPr>
        <w:lastRenderedPageBreak/>
        <w:t>3.3.3</w:t>
      </w:r>
      <w:r w:rsidRPr="00B05B8E">
        <w:t xml:space="preserve">, </w:t>
      </w:r>
      <w:r w:rsidRPr="00C30956">
        <w:t>Review and update logged events.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FE5717D"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7921A1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AFF5178"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6942594"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03F9CD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3714C3B"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C8668FF"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B76D854" w14:textId="77777777" w:rsidR="006F70F7" w:rsidRPr="00B05B8E" w:rsidRDefault="006F70F7" w:rsidP="00C25A45">
            <w:pPr>
              <w:pStyle w:val="TableBody"/>
              <w:jc w:val="center"/>
            </w:pPr>
            <w:r w:rsidRPr="00C30956">
              <w:rPr>
                <w:noProof/>
              </w:rPr>
              <w:t>AU.</w:t>
            </w:r>
            <w:r>
              <w:rPr>
                <w:noProof/>
              </w:rPr>
              <w:t>L2</w:t>
            </w:r>
            <w:r w:rsidRPr="00C30956">
              <w:rPr>
                <w:noProof/>
              </w:rPr>
              <w:t>-3.3.3</w:t>
            </w:r>
          </w:p>
        </w:tc>
        <w:tc>
          <w:tcPr>
            <w:tcW w:w="2250" w:type="dxa"/>
            <w:gridSpan w:val="2"/>
            <w:tcBorders>
              <w:top w:val="single" w:sz="4" w:space="0" w:color="auto"/>
              <w:left w:val="nil"/>
              <w:bottom w:val="nil"/>
              <w:right w:val="nil"/>
            </w:tcBorders>
            <w:shd w:val="clear" w:color="auto" w:fill="595959" w:themeFill="text1" w:themeFillTint="A6"/>
            <w:vAlign w:val="center"/>
          </w:tcPr>
          <w:p w14:paraId="0955D241"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C6FC2E2" w14:textId="77777777" w:rsidR="006F70F7" w:rsidRPr="00C01193" w:rsidRDefault="006F70F7" w:rsidP="00C25A45">
            <w:pPr>
              <w:pStyle w:val="TableBody"/>
            </w:pPr>
            <w:r w:rsidRPr="009B1C6A">
              <w:t>Event Review</w:t>
            </w:r>
          </w:p>
        </w:tc>
      </w:tr>
      <w:tr w:rsidR="006F70F7" w:rsidRPr="0051410A" w14:paraId="3389CBDA"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C727190"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D7B7022" w14:textId="77777777" w:rsidR="006F70F7" w:rsidRPr="00C01193" w:rsidRDefault="006F70F7" w:rsidP="00C25A45">
            <w:pPr>
              <w:pStyle w:val="TableHeader"/>
            </w:pPr>
            <w:r w:rsidRPr="00C01193">
              <w:t>AO Conformity</w:t>
            </w:r>
          </w:p>
        </w:tc>
      </w:tr>
      <w:tr w:rsidR="006F70F7" w:rsidRPr="0051410A" w14:paraId="70FB492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85E3BA4" w14:textId="77777777" w:rsidR="006F70F7" w:rsidRPr="0051410A" w:rsidRDefault="006F70F7" w:rsidP="00C25A45">
            <w:pPr>
              <w:pStyle w:val="TableBody"/>
              <w:rPr>
                <w:noProof/>
              </w:rPr>
            </w:pPr>
            <w:r w:rsidRPr="00C30956">
              <w:rPr>
                <w:noProof/>
              </w:rPr>
              <w:t>[a] a process for determining when to review logged events is defined.</w:t>
            </w:r>
          </w:p>
        </w:tc>
        <w:tc>
          <w:tcPr>
            <w:tcW w:w="3595" w:type="dxa"/>
            <w:gridSpan w:val="2"/>
            <w:tcBorders>
              <w:top w:val="single" w:sz="4" w:space="0" w:color="1F4E79" w:themeColor="accent1" w:themeShade="80"/>
              <w:bottom w:val="single" w:sz="4" w:space="0" w:color="1F4E79" w:themeColor="accent1" w:themeShade="80"/>
            </w:tcBorders>
          </w:tcPr>
          <w:p w14:paraId="6222ED6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0F847E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333811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9EB3FB8" w14:textId="01DB6B9D" w:rsidR="006F70F7" w:rsidRPr="0051410A" w:rsidRDefault="00AD7061" w:rsidP="00C25A45">
            <w:pPr>
              <w:pStyle w:val="TableBody"/>
            </w:pPr>
            <w:r w:rsidRPr="00AD7061">
              <w:t>The organization has established a formal process for determining when to review log events based on predefined criteria, risk assessments, and potential indicators of malicious activity. This process ensures that log reviews occur at appropriate intervals and are focused on the most critical activities or events that may indicate security incidents.</w:t>
            </w:r>
          </w:p>
        </w:tc>
      </w:tr>
      <w:tr w:rsidR="006F70F7" w:rsidRPr="00A8272D" w14:paraId="6D954BCB" w14:textId="77777777" w:rsidTr="00C25A45">
        <w:tc>
          <w:tcPr>
            <w:tcW w:w="10790" w:type="dxa"/>
            <w:gridSpan w:val="7"/>
            <w:tcBorders>
              <w:left w:val="nil"/>
              <w:right w:val="nil"/>
            </w:tcBorders>
          </w:tcPr>
          <w:p w14:paraId="7FEACBB1" w14:textId="77777777" w:rsidR="006F70F7" w:rsidRPr="00A8272D" w:rsidRDefault="006F70F7" w:rsidP="00C25A45">
            <w:pPr>
              <w:tabs>
                <w:tab w:val="left" w:pos="1544"/>
                <w:tab w:val="left" w:pos="2984"/>
              </w:tabs>
              <w:rPr>
                <w:b/>
                <w:bCs/>
                <w:sz w:val="16"/>
                <w:szCs w:val="16"/>
              </w:rPr>
            </w:pPr>
          </w:p>
        </w:tc>
      </w:tr>
      <w:tr w:rsidR="006F70F7" w:rsidRPr="0051410A" w14:paraId="710AF9E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389ACC0" w14:textId="77777777" w:rsidR="006F70F7" w:rsidRPr="0051410A" w:rsidRDefault="006F70F7" w:rsidP="00C25A45">
            <w:pPr>
              <w:pStyle w:val="TableBody"/>
              <w:rPr>
                <w:noProof/>
              </w:rPr>
            </w:pPr>
            <w:r w:rsidRPr="00C30956">
              <w:rPr>
                <w:noProof/>
              </w:rPr>
              <w:t>[b] event types being logged are reviewed in accordance with the defined review process.</w:t>
            </w:r>
          </w:p>
        </w:tc>
        <w:tc>
          <w:tcPr>
            <w:tcW w:w="3595" w:type="dxa"/>
            <w:gridSpan w:val="2"/>
            <w:tcBorders>
              <w:top w:val="single" w:sz="4" w:space="0" w:color="1F4E79" w:themeColor="accent1" w:themeShade="80"/>
              <w:bottom w:val="single" w:sz="4" w:space="0" w:color="1F4E79" w:themeColor="accent1" w:themeShade="80"/>
            </w:tcBorders>
          </w:tcPr>
          <w:p w14:paraId="23B4FAE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1BDA8F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D22591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9C12538" w14:textId="3D5F5866" w:rsidR="006F70F7" w:rsidRPr="0051410A" w:rsidRDefault="00AD7061" w:rsidP="00C25A45">
            <w:pPr>
              <w:pStyle w:val="TableBody"/>
            </w:pPr>
            <w:r w:rsidRPr="00AD7061">
              <w:t>The organization has established a process that ensures the review of event types logged by systems in accordance with the defined log review criteria, frequency, and schedule. Event types are selected based on their potential to indicate unauthorized or unlawful activity, and they are reviewed according to their assigned priority and risk level.</w:t>
            </w:r>
          </w:p>
        </w:tc>
      </w:tr>
      <w:tr w:rsidR="006F70F7" w:rsidRPr="00A8272D" w14:paraId="5C5576DA" w14:textId="77777777" w:rsidTr="00C25A45">
        <w:tc>
          <w:tcPr>
            <w:tcW w:w="10790" w:type="dxa"/>
            <w:gridSpan w:val="7"/>
            <w:tcBorders>
              <w:left w:val="nil"/>
              <w:right w:val="nil"/>
            </w:tcBorders>
          </w:tcPr>
          <w:p w14:paraId="2407DA7B" w14:textId="77777777" w:rsidR="006F70F7" w:rsidRPr="00A8272D" w:rsidRDefault="006F70F7" w:rsidP="00C25A45">
            <w:pPr>
              <w:tabs>
                <w:tab w:val="left" w:pos="1544"/>
                <w:tab w:val="left" w:pos="2984"/>
              </w:tabs>
              <w:rPr>
                <w:b/>
                <w:bCs/>
                <w:sz w:val="16"/>
                <w:szCs w:val="16"/>
              </w:rPr>
            </w:pPr>
          </w:p>
        </w:tc>
      </w:tr>
      <w:tr w:rsidR="006F70F7" w:rsidRPr="0051410A" w14:paraId="0E67F64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5BD5EB0" w14:textId="77777777" w:rsidR="006F70F7" w:rsidRPr="0051410A" w:rsidRDefault="006F70F7" w:rsidP="00C25A45">
            <w:pPr>
              <w:pStyle w:val="TableBody"/>
            </w:pPr>
            <w:r w:rsidRPr="00C30956">
              <w:rPr>
                <w:noProof/>
              </w:rPr>
              <w:t>[c] event types being logged are updated based on the review.</w:t>
            </w:r>
          </w:p>
        </w:tc>
        <w:tc>
          <w:tcPr>
            <w:tcW w:w="3595" w:type="dxa"/>
            <w:gridSpan w:val="2"/>
            <w:tcBorders>
              <w:top w:val="single" w:sz="4" w:space="0" w:color="1F4E79" w:themeColor="accent1" w:themeShade="80"/>
              <w:bottom w:val="single" w:sz="4" w:space="0" w:color="1F4E79" w:themeColor="accent1" w:themeShade="80"/>
            </w:tcBorders>
          </w:tcPr>
          <w:p w14:paraId="5CE6697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45E17C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560070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FF9FCA6" w14:textId="07D25982" w:rsidR="006F70F7" w:rsidRPr="0051410A" w:rsidRDefault="00AD7061" w:rsidP="00C25A45">
            <w:pPr>
              <w:pStyle w:val="TableBody"/>
            </w:pPr>
            <w:r w:rsidRPr="00AD7061">
              <w:t>The organization has a structured process in place to update the event types being logged based on periodic reviews, emerging threats, and changing organizational requirements. The event logging process is continuously refined to ensure that all relevant events are captured, and irrelevant or outdated event types are removed.</w:t>
            </w:r>
          </w:p>
        </w:tc>
      </w:tr>
    </w:tbl>
    <w:p w14:paraId="28C27B2B" w14:textId="77777777" w:rsidR="006F70F7" w:rsidRDefault="006F70F7" w:rsidP="006F70F7">
      <w:pPr>
        <w:pStyle w:val="AppendixH3RequirementItem"/>
      </w:pPr>
      <w:r>
        <w:br w:type="page"/>
      </w:r>
      <w:r w:rsidRPr="008F318D">
        <w:rPr>
          <w:highlight w:val="yellow"/>
        </w:rPr>
        <w:lastRenderedPageBreak/>
        <w:t>3.3.4</w:t>
      </w:r>
      <w:r w:rsidRPr="00B05B8E">
        <w:t xml:space="preserve">, </w:t>
      </w:r>
      <w:r w:rsidRPr="00C30956">
        <w:t>Alert in the event of an audit logging process failure.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7BBB47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7FBE69B"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5CA94D0"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3E9067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7084A2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4125241"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DEA3A0A"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DC174D7" w14:textId="77777777" w:rsidR="006F70F7" w:rsidRPr="00B05B8E" w:rsidRDefault="006F70F7" w:rsidP="00C25A45">
            <w:pPr>
              <w:pStyle w:val="TableBody"/>
              <w:jc w:val="center"/>
            </w:pPr>
            <w:r w:rsidRPr="00C30956">
              <w:rPr>
                <w:noProof/>
              </w:rPr>
              <w:t>AU.</w:t>
            </w:r>
            <w:r>
              <w:rPr>
                <w:noProof/>
              </w:rPr>
              <w:t>L2</w:t>
            </w:r>
            <w:r w:rsidRPr="00C30956">
              <w:rPr>
                <w:noProof/>
              </w:rPr>
              <w:t>-3.3.4</w:t>
            </w:r>
          </w:p>
        </w:tc>
        <w:tc>
          <w:tcPr>
            <w:tcW w:w="2250" w:type="dxa"/>
            <w:gridSpan w:val="2"/>
            <w:tcBorders>
              <w:top w:val="single" w:sz="4" w:space="0" w:color="auto"/>
              <w:left w:val="nil"/>
              <w:bottom w:val="nil"/>
              <w:right w:val="nil"/>
            </w:tcBorders>
            <w:shd w:val="clear" w:color="auto" w:fill="595959" w:themeFill="text1" w:themeFillTint="A6"/>
            <w:vAlign w:val="center"/>
          </w:tcPr>
          <w:p w14:paraId="71AC227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3B2F835" w14:textId="77777777" w:rsidR="006F70F7" w:rsidRPr="00C01193" w:rsidRDefault="006F70F7" w:rsidP="00C25A45">
            <w:pPr>
              <w:pStyle w:val="TableBody"/>
            </w:pPr>
            <w:r w:rsidRPr="009B1C6A">
              <w:t>Audit Failure Alerting</w:t>
            </w:r>
          </w:p>
        </w:tc>
      </w:tr>
      <w:tr w:rsidR="006F70F7" w:rsidRPr="0051410A" w14:paraId="1AE6B4AB"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DA9A46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015AEFB" w14:textId="77777777" w:rsidR="006F70F7" w:rsidRPr="00C01193" w:rsidRDefault="006F70F7" w:rsidP="00C25A45">
            <w:pPr>
              <w:pStyle w:val="TableHeader"/>
            </w:pPr>
            <w:r w:rsidRPr="00C01193">
              <w:t>AO Conformity</w:t>
            </w:r>
          </w:p>
        </w:tc>
      </w:tr>
      <w:tr w:rsidR="006F70F7" w:rsidRPr="0051410A" w14:paraId="4835416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FADC3AA" w14:textId="77777777" w:rsidR="006F70F7" w:rsidRPr="0051410A" w:rsidRDefault="006F70F7" w:rsidP="00C25A45">
            <w:pPr>
              <w:pStyle w:val="TableBody"/>
              <w:rPr>
                <w:noProof/>
              </w:rPr>
            </w:pPr>
            <w:r w:rsidRPr="00C30956">
              <w:rPr>
                <w:noProof/>
              </w:rPr>
              <w:t>[a] personnel or roles to be alerted in the event of an audit logging process failure are identified.</w:t>
            </w:r>
          </w:p>
        </w:tc>
        <w:tc>
          <w:tcPr>
            <w:tcW w:w="3595" w:type="dxa"/>
            <w:gridSpan w:val="2"/>
            <w:tcBorders>
              <w:top w:val="single" w:sz="4" w:space="0" w:color="1F4E79" w:themeColor="accent1" w:themeShade="80"/>
              <w:bottom w:val="single" w:sz="4" w:space="0" w:color="1F4E79" w:themeColor="accent1" w:themeShade="80"/>
            </w:tcBorders>
          </w:tcPr>
          <w:p w14:paraId="6838056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F515D9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E1ACA3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4CD3405" w14:textId="39B18F9D" w:rsidR="006F70F7" w:rsidRPr="0051410A" w:rsidRDefault="005826AF" w:rsidP="00C25A45">
            <w:pPr>
              <w:pStyle w:val="TableBody"/>
            </w:pPr>
            <w:r w:rsidRPr="005826AF">
              <w:t>The organization has defined specific personnel and roles to be alerted in the event of an audit logging process failure. The identification of these roles ensures that accountability is assigned and that prompt action is taken to address and resolve logging failures, thereby minimizing the risk of undetected unauthorized activity.</w:t>
            </w:r>
          </w:p>
        </w:tc>
      </w:tr>
      <w:tr w:rsidR="006F70F7" w:rsidRPr="00A8272D" w14:paraId="113434BB" w14:textId="77777777" w:rsidTr="00C25A45">
        <w:tc>
          <w:tcPr>
            <w:tcW w:w="10790" w:type="dxa"/>
            <w:gridSpan w:val="7"/>
            <w:tcBorders>
              <w:left w:val="nil"/>
              <w:right w:val="nil"/>
            </w:tcBorders>
          </w:tcPr>
          <w:p w14:paraId="1F801F0F" w14:textId="77777777" w:rsidR="006F70F7" w:rsidRPr="00A8272D" w:rsidRDefault="006F70F7" w:rsidP="00C25A45">
            <w:pPr>
              <w:tabs>
                <w:tab w:val="left" w:pos="1544"/>
                <w:tab w:val="left" w:pos="2984"/>
              </w:tabs>
              <w:rPr>
                <w:b/>
                <w:bCs/>
                <w:sz w:val="16"/>
                <w:szCs w:val="16"/>
              </w:rPr>
            </w:pPr>
          </w:p>
        </w:tc>
      </w:tr>
      <w:tr w:rsidR="006F70F7" w:rsidRPr="0051410A" w14:paraId="4FE56DF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AD798D7" w14:textId="77777777" w:rsidR="006F70F7" w:rsidRPr="0051410A" w:rsidRDefault="006F70F7" w:rsidP="00C25A45">
            <w:pPr>
              <w:pStyle w:val="TableBody"/>
              <w:rPr>
                <w:noProof/>
              </w:rPr>
            </w:pPr>
            <w:r w:rsidRPr="00C30956">
              <w:rPr>
                <w:noProof/>
              </w:rPr>
              <w:t>[b] types of audit logging process failures for which alert will be generated are defined.</w:t>
            </w:r>
          </w:p>
        </w:tc>
        <w:tc>
          <w:tcPr>
            <w:tcW w:w="3595" w:type="dxa"/>
            <w:gridSpan w:val="2"/>
            <w:tcBorders>
              <w:top w:val="single" w:sz="4" w:space="0" w:color="1F4E79" w:themeColor="accent1" w:themeShade="80"/>
              <w:bottom w:val="single" w:sz="4" w:space="0" w:color="1F4E79" w:themeColor="accent1" w:themeShade="80"/>
            </w:tcBorders>
          </w:tcPr>
          <w:p w14:paraId="5C0F3EB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491D9E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FB93A4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FFDBEE9" w14:textId="6BD66023" w:rsidR="006F70F7" w:rsidRPr="0051410A" w:rsidRDefault="008F318D" w:rsidP="008F318D">
            <w:pPr>
              <w:pStyle w:val="TableBody"/>
            </w:pPr>
            <w:r>
              <w:t xml:space="preserve">The organization has defined specific types of audit logging process failures for which alerts will be generated. These failures are categorized based on their impact on security monitoring, investigation capabilities, and regulatory compliance. Clear definitions ensure prompt detection and resolution of logging issues, thereby maintaining the reliability of audit records. </w:t>
            </w:r>
          </w:p>
        </w:tc>
      </w:tr>
      <w:tr w:rsidR="006F70F7" w:rsidRPr="00A8272D" w14:paraId="39FA29A8" w14:textId="77777777" w:rsidTr="00C25A45">
        <w:tc>
          <w:tcPr>
            <w:tcW w:w="10790" w:type="dxa"/>
            <w:gridSpan w:val="7"/>
            <w:tcBorders>
              <w:left w:val="nil"/>
              <w:right w:val="nil"/>
            </w:tcBorders>
          </w:tcPr>
          <w:p w14:paraId="1A61EE28" w14:textId="77777777" w:rsidR="006F70F7" w:rsidRPr="00A8272D" w:rsidRDefault="006F70F7" w:rsidP="00C25A45">
            <w:pPr>
              <w:tabs>
                <w:tab w:val="left" w:pos="1544"/>
                <w:tab w:val="left" w:pos="2984"/>
              </w:tabs>
              <w:rPr>
                <w:b/>
                <w:bCs/>
                <w:sz w:val="16"/>
                <w:szCs w:val="16"/>
              </w:rPr>
            </w:pPr>
          </w:p>
        </w:tc>
      </w:tr>
      <w:tr w:rsidR="006F70F7" w:rsidRPr="0051410A" w14:paraId="4186781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D1CE38E" w14:textId="77777777" w:rsidR="006F70F7" w:rsidRPr="0051410A" w:rsidRDefault="006F70F7" w:rsidP="00C25A45">
            <w:pPr>
              <w:pStyle w:val="TableBody"/>
            </w:pPr>
            <w:r w:rsidRPr="00C30956">
              <w:rPr>
                <w:noProof/>
              </w:rPr>
              <w:t>[c] identified personnel or roles are alerted in the event of an audit logging process failure.</w:t>
            </w:r>
          </w:p>
        </w:tc>
        <w:tc>
          <w:tcPr>
            <w:tcW w:w="3595" w:type="dxa"/>
            <w:gridSpan w:val="2"/>
            <w:tcBorders>
              <w:top w:val="single" w:sz="4" w:space="0" w:color="1F4E79" w:themeColor="accent1" w:themeShade="80"/>
              <w:bottom w:val="single" w:sz="4" w:space="0" w:color="1F4E79" w:themeColor="accent1" w:themeShade="80"/>
            </w:tcBorders>
          </w:tcPr>
          <w:p w14:paraId="68528A0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A9513D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EBA487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B7A36CD" w14:textId="64AED044" w:rsidR="006F70F7" w:rsidRPr="0051410A" w:rsidRDefault="008F318D" w:rsidP="00C25A45">
            <w:pPr>
              <w:pStyle w:val="TableBody"/>
            </w:pPr>
            <w:r w:rsidRPr="008F318D">
              <w:t>The organization has implemented a robust alerting mechanism to notify designated personnel or roles in the event of an audit logging process failure. Notifications are configured to ensure that critical issues are escalated promptly, allowing for immediate investigation and remediation of logging disruptions to maintain compliance and support security monitoring activities.</w:t>
            </w:r>
          </w:p>
        </w:tc>
      </w:tr>
    </w:tbl>
    <w:p w14:paraId="1426EFE2" w14:textId="77777777" w:rsidR="006F70F7" w:rsidRDefault="006F70F7" w:rsidP="006F70F7">
      <w:pPr>
        <w:pStyle w:val="AppendixH3RequirementItem"/>
      </w:pPr>
      <w:r>
        <w:br w:type="page"/>
      </w:r>
      <w:r w:rsidRPr="0097713E">
        <w:rPr>
          <w:highlight w:val="yellow"/>
        </w:rPr>
        <w:lastRenderedPageBreak/>
        <w:t>3.3.5</w:t>
      </w:r>
      <w:r w:rsidRPr="00B05B8E">
        <w:t xml:space="preserve">, </w:t>
      </w:r>
      <w:r w:rsidRPr="00C30956">
        <w:t>Correlate audit record review, analysis, and reporting processes for investigation and response to indications of unlawful, unauthorized, suspicious, or unusual activity.</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5D13FCB"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4CD5D3C"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57EA01D"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5580A59"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7891E9E"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268855E"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ED1253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88C8B90" w14:textId="77777777" w:rsidR="006F70F7" w:rsidRPr="00B05B8E" w:rsidRDefault="006F70F7" w:rsidP="00C25A45">
            <w:pPr>
              <w:pStyle w:val="TableBody"/>
              <w:jc w:val="center"/>
            </w:pPr>
            <w:r w:rsidRPr="00C30956">
              <w:rPr>
                <w:noProof/>
              </w:rPr>
              <w:t>AU.</w:t>
            </w:r>
            <w:r>
              <w:rPr>
                <w:noProof/>
              </w:rPr>
              <w:t>L2</w:t>
            </w:r>
            <w:r w:rsidRPr="00C30956">
              <w:rPr>
                <w:noProof/>
              </w:rPr>
              <w:t>-3.3.5</w:t>
            </w:r>
          </w:p>
        </w:tc>
        <w:tc>
          <w:tcPr>
            <w:tcW w:w="2250" w:type="dxa"/>
            <w:gridSpan w:val="2"/>
            <w:tcBorders>
              <w:top w:val="single" w:sz="4" w:space="0" w:color="auto"/>
              <w:left w:val="nil"/>
              <w:bottom w:val="nil"/>
              <w:right w:val="nil"/>
            </w:tcBorders>
            <w:shd w:val="clear" w:color="auto" w:fill="595959" w:themeFill="text1" w:themeFillTint="A6"/>
            <w:vAlign w:val="center"/>
          </w:tcPr>
          <w:p w14:paraId="52D2E715"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FF7ED50" w14:textId="77777777" w:rsidR="006F70F7" w:rsidRPr="00C01193" w:rsidRDefault="006F70F7" w:rsidP="00C25A45">
            <w:pPr>
              <w:pStyle w:val="TableBody"/>
            </w:pPr>
            <w:r w:rsidRPr="009B1C6A">
              <w:t>Audit Correlation</w:t>
            </w:r>
          </w:p>
        </w:tc>
      </w:tr>
      <w:tr w:rsidR="006F70F7" w:rsidRPr="0051410A" w14:paraId="1FF0FAD7"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D91F4EF"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36E77A6" w14:textId="77777777" w:rsidR="006F70F7" w:rsidRPr="00C01193" w:rsidRDefault="006F70F7" w:rsidP="00C25A45">
            <w:pPr>
              <w:pStyle w:val="TableHeader"/>
            </w:pPr>
            <w:r w:rsidRPr="00C01193">
              <w:t>AO Conformity</w:t>
            </w:r>
          </w:p>
        </w:tc>
      </w:tr>
      <w:tr w:rsidR="006F70F7" w:rsidRPr="0051410A" w14:paraId="798DBCC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AD3D448" w14:textId="77777777" w:rsidR="006F70F7" w:rsidRPr="0051410A" w:rsidRDefault="006F70F7" w:rsidP="00C25A45">
            <w:pPr>
              <w:pStyle w:val="TableBody"/>
              <w:rPr>
                <w:noProof/>
              </w:rPr>
            </w:pPr>
            <w:r w:rsidRPr="00C30956">
              <w:rPr>
                <w:noProof/>
              </w:rPr>
              <w:t>[a] audit record review, analysis, and reporting processes for investigation and response to indications of unlawful, unauthorized, suspicious, or unusual activity are defined.</w:t>
            </w:r>
          </w:p>
        </w:tc>
        <w:tc>
          <w:tcPr>
            <w:tcW w:w="3595" w:type="dxa"/>
            <w:gridSpan w:val="2"/>
            <w:tcBorders>
              <w:top w:val="single" w:sz="4" w:space="0" w:color="1F4E79" w:themeColor="accent1" w:themeShade="80"/>
              <w:bottom w:val="single" w:sz="4" w:space="0" w:color="1F4E79" w:themeColor="accent1" w:themeShade="80"/>
            </w:tcBorders>
          </w:tcPr>
          <w:p w14:paraId="2B83C79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73764C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D9124D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43E5B0A" w14:textId="48E375D5" w:rsidR="006F70F7" w:rsidRPr="0051410A" w:rsidRDefault="0097713E" w:rsidP="00C25A45">
            <w:pPr>
              <w:pStyle w:val="TableBody"/>
            </w:pPr>
            <w:r w:rsidRPr="0097713E">
              <w:t>The organization has established detailed processes for the review, analysis, and reporting of audit records to enable effective investigation and timely response to indications of unlawful, unauthorized, suspicious, or unusual activity. These processes are documented, integrated into operational procedures, and periodically reviewed to ensure relevance and effectiveness.</w:t>
            </w:r>
          </w:p>
        </w:tc>
      </w:tr>
      <w:tr w:rsidR="006F70F7" w:rsidRPr="00A8272D" w14:paraId="0C43A450" w14:textId="77777777" w:rsidTr="00C25A45">
        <w:tc>
          <w:tcPr>
            <w:tcW w:w="10790" w:type="dxa"/>
            <w:gridSpan w:val="7"/>
            <w:tcBorders>
              <w:left w:val="nil"/>
              <w:right w:val="nil"/>
            </w:tcBorders>
          </w:tcPr>
          <w:p w14:paraId="2322E1F8" w14:textId="77777777" w:rsidR="006F70F7" w:rsidRPr="00A8272D" w:rsidRDefault="006F70F7" w:rsidP="00C25A45">
            <w:pPr>
              <w:tabs>
                <w:tab w:val="left" w:pos="1544"/>
                <w:tab w:val="left" w:pos="2984"/>
              </w:tabs>
              <w:rPr>
                <w:b/>
                <w:bCs/>
                <w:sz w:val="16"/>
                <w:szCs w:val="16"/>
              </w:rPr>
            </w:pPr>
          </w:p>
        </w:tc>
      </w:tr>
      <w:tr w:rsidR="006F70F7" w:rsidRPr="0051410A" w14:paraId="4F580AD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A0353E7" w14:textId="77777777" w:rsidR="006F70F7" w:rsidRPr="0051410A" w:rsidRDefault="006F70F7" w:rsidP="00C25A45">
            <w:pPr>
              <w:pStyle w:val="TableBody"/>
            </w:pPr>
            <w:r w:rsidRPr="00C30956">
              <w:rPr>
                <w:noProof/>
              </w:rPr>
              <w:t>[b] defined audit record review, analysis, and reporting processes are correlated.</w:t>
            </w:r>
          </w:p>
        </w:tc>
        <w:tc>
          <w:tcPr>
            <w:tcW w:w="3595" w:type="dxa"/>
            <w:gridSpan w:val="2"/>
            <w:tcBorders>
              <w:top w:val="single" w:sz="4" w:space="0" w:color="1F4E79" w:themeColor="accent1" w:themeShade="80"/>
              <w:bottom w:val="single" w:sz="4" w:space="0" w:color="1F4E79" w:themeColor="accent1" w:themeShade="80"/>
            </w:tcBorders>
          </w:tcPr>
          <w:p w14:paraId="0CB6794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267549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FA39BD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29F4002" w14:textId="3FCA5256" w:rsidR="006F70F7" w:rsidRPr="0051410A" w:rsidRDefault="0097713E" w:rsidP="00C25A45">
            <w:pPr>
              <w:pStyle w:val="TableBody"/>
            </w:pPr>
            <w:r w:rsidRPr="0097713E">
              <w:t>The organization has established a process for correlating audit record review, analysis, and reporting to identify patterns and detect potential unauthorized, suspicious, or unusual activity. This process integrates multiple data sources, tools, and teams to enhance situational awareness and provide actionable insights.</w:t>
            </w:r>
          </w:p>
        </w:tc>
      </w:tr>
    </w:tbl>
    <w:p w14:paraId="0124B964" w14:textId="77777777" w:rsidR="006F70F7" w:rsidRDefault="006F70F7" w:rsidP="006F70F7">
      <w:pPr>
        <w:pStyle w:val="AppendixH3RequirementItem"/>
      </w:pPr>
      <w:r>
        <w:br w:type="page"/>
      </w:r>
      <w:r w:rsidRPr="00C30956">
        <w:lastRenderedPageBreak/>
        <w:t>3.3.6</w:t>
      </w:r>
      <w:r w:rsidRPr="00B05B8E">
        <w:t xml:space="preserve">, </w:t>
      </w:r>
      <w:r w:rsidRPr="00C30956">
        <w:t>Provide audit record reduction and report generation to support on-demand analysis and reporting.</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96658D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8E8DC1C"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8511383"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5AC421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66AF82F"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0C01963"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49ABD8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F66110D" w14:textId="77777777" w:rsidR="006F70F7" w:rsidRPr="00B05B8E" w:rsidRDefault="006F70F7" w:rsidP="00C25A45">
            <w:pPr>
              <w:pStyle w:val="TableBody"/>
              <w:jc w:val="center"/>
            </w:pPr>
            <w:r w:rsidRPr="00C30956">
              <w:rPr>
                <w:noProof/>
              </w:rPr>
              <w:t>AU.</w:t>
            </w:r>
            <w:r>
              <w:rPr>
                <w:noProof/>
              </w:rPr>
              <w:t>L2</w:t>
            </w:r>
            <w:r w:rsidRPr="00C30956">
              <w:rPr>
                <w:noProof/>
              </w:rPr>
              <w:t>-3.3.6</w:t>
            </w:r>
          </w:p>
        </w:tc>
        <w:tc>
          <w:tcPr>
            <w:tcW w:w="2250" w:type="dxa"/>
            <w:gridSpan w:val="2"/>
            <w:tcBorders>
              <w:top w:val="single" w:sz="4" w:space="0" w:color="auto"/>
              <w:left w:val="nil"/>
              <w:bottom w:val="nil"/>
              <w:right w:val="nil"/>
            </w:tcBorders>
            <w:shd w:val="clear" w:color="auto" w:fill="595959" w:themeFill="text1" w:themeFillTint="A6"/>
            <w:vAlign w:val="center"/>
          </w:tcPr>
          <w:p w14:paraId="19A90939"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4D39FF6" w14:textId="77777777" w:rsidR="006F70F7" w:rsidRPr="00C01193" w:rsidRDefault="006F70F7" w:rsidP="00C25A45">
            <w:pPr>
              <w:pStyle w:val="TableBody"/>
            </w:pPr>
            <w:r w:rsidRPr="005C06F9">
              <w:t>Reduction &amp; Reporting</w:t>
            </w:r>
          </w:p>
        </w:tc>
      </w:tr>
      <w:tr w:rsidR="006F70F7" w:rsidRPr="0051410A" w14:paraId="016D5EC4"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C7015CA"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300D161" w14:textId="77777777" w:rsidR="006F70F7" w:rsidRPr="00C01193" w:rsidRDefault="006F70F7" w:rsidP="00C25A45">
            <w:pPr>
              <w:pStyle w:val="TableHeader"/>
            </w:pPr>
            <w:r w:rsidRPr="00C01193">
              <w:t>AO Conformity</w:t>
            </w:r>
          </w:p>
        </w:tc>
      </w:tr>
      <w:tr w:rsidR="006F70F7" w:rsidRPr="0051410A" w14:paraId="290F491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BD947AA" w14:textId="77777777" w:rsidR="006F70F7" w:rsidRPr="0051410A" w:rsidRDefault="006F70F7" w:rsidP="00C25A45">
            <w:pPr>
              <w:pStyle w:val="TableBody"/>
              <w:rPr>
                <w:noProof/>
              </w:rPr>
            </w:pPr>
            <w:r w:rsidRPr="00C30956">
              <w:rPr>
                <w:noProof/>
              </w:rPr>
              <w:t>[a] an audit record reduction capability that supports on-demand analysis is provided.</w:t>
            </w:r>
          </w:p>
        </w:tc>
        <w:tc>
          <w:tcPr>
            <w:tcW w:w="3595" w:type="dxa"/>
            <w:gridSpan w:val="2"/>
            <w:tcBorders>
              <w:top w:val="single" w:sz="4" w:space="0" w:color="1F4E79" w:themeColor="accent1" w:themeShade="80"/>
              <w:bottom w:val="single" w:sz="4" w:space="0" w:color="1F4E79" w:themeColor="accent1" w:themeShade="80"/>
            </w:tcBorders>
          </w:tcPr>
          <w:p w14:paraId="399F2305" w14:textId="053696D6" w:rsidR="006F70F7" w:rsidRPr="0051410A" w:rsidRDefault="001918A0"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7D96A6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A73BBC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802CD47" w14:textId="77777777" w:rsidR="00F03064" w:rsidRDefault="00F03064" w:rsidP="00F03064">
            <w:pPr>
              <w:pStyle w:val="TableBody"/>
            </w:pPr>
            <w:r>
              <w:t>The organization has implemented an audit record reduction capability within its information systems that handle Controlled Unclassified Information (CUI) to facilitate on-demand analysis of audit logs. This capability allows for the filtering, summarization, and aggregation of audit records based on defined criteria, such as timeframes, user identifiers, event types, and outcomes. By employing advanced logging and analysis tools, the organization enables authorized personnel to efficiently access relevant audit data for analysis and reporting, thereby enhancing the overall monitoring and investigation processes.</w:t>
            </w:r>
          </w:p>
          <w:p w14:paraId="54F721D2" w14:textId="4E89FFB3" w:rsidR="006F70F7" w:rsidRPr="0051410A" w:rsidRDefault="00F03064" w:rsidP="00F03064">
            <w:pPr>
              <w:pStyle w:val="TableBody"/>
            </w:pPr>
            <w:r>
              <w:t>The audit record reduction functionality is regularly maintained and updated to ensure its effectiveness and compatibility with evolving organizational needs and regulatory requirements. Training is provided to staff to ensure they can effectively utilize this capability for timely and accurate analysis of audit records, contributing to improved security posture and incident response.</w:t>
            </w:r>
          </w:p>
        </w:tc>
      </w:tr>
      <w:tr w:rsidR="006F70F7" w:rsidRPr="00A8272D" w14:paraId="099C9AFD" w14:textId="77777777" w:rsidTr="00C25A45">
        <w:tc>
          <w:tcPr>
            <w:tcW w:w="10790" w:type="dxa"/>
            <w:gridSpan w:val="7"/>
            <w:tcBorders>
              <w:left w:val="nil"/>
              <w:right w:val="nil"/>
            </w:tcBorders>
          </w:tcPr>
          <w:p w14:paraId="5AD3C796" w14:textId="77777777" w:rsidR="006F70F7" w:rsidRPr="00A8272D" w:rsidRDefault="006F70F7" w:rsidP="00C25A45">
            <w:pPr>
              <w:tabs>
                <w:tab w:val="left" w:pos="1544"/>
                <w:tab w:val="left" w:pos="2984"/>
              </w:tabs>
              <w:rPr>
                <w:b/>
                <w:bCs/>
                <w:sz w:val="16"/>
                <w:szCs w:val="16"/>
              </w:rPr>
            </w:pPr>
          </w:p>
        </w:tc>
      </w:tr>
      <w:tr w:rsidR="006F70F7" w:rsidRPr="0051410A" w14:paraId="727B947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7F2990D" w14:textId="77777777" w:rsidR="006F70F7" w:rsidRPr="0051410A" w:rsidRDefault="006F70F7" w:rsidP="00C25A45">
            <w:pPr>
              <w:pStyle w:val="TableBody"/>
            </w:pPr>
            <w:r w:rsidRPr="00C30956">
              <w:rPr>
                <w:noProof/>
              </w:rPr>
              <w:t>[b] a report generation capability that supports on-demand reporting is provided.</w:t>
            </w:r>
          </w:p>
        </w:tc>
        <w:tc>
          <w:tcPr>
            <w:tcW w:w="3595" w:type="dxa"/>
            <w:gridSpan w:val="2"/>
            <w:tcBorders>
              <w:top w:val="single" w:sz="4" w:space="0" w:color="1F4E79" w:themeColor="accent1" w:themeShade="80"/>
              <w:bottom w:val="single" w:sz="4" w:space="0" w:color="1F4E79" w:themeColor="accent1" w:themeShade="80"/>
            </w:tcBorders>
          </w:tcPr>
          <w:p w14:paraId="10E669F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E0BFE7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9FCCAB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2C1B9D6" w14:textId="77777777" w:rsidR="00F03064" w:rsidRDefault="00F03064" w:rsidP="00F03064">
            <w:pPr>
              <w:pStyle w:val="TableBody"/>
            </w:pPr>
            <w:r>
              <w:t>The organization has implemented a report generation capability within its information systems that handle Controlled Unclassified Information (CUI) to support on-demand reporting of audit records. This capability allows authorized personnel to generate customized reports based on specific criteria, such as user activity, event types, and timeframes. The report generation tools facilitate the extraction and presentation of relevant audit data in a clear and actionable format, enabling timely analysis and decision-making.</w:t>
            </w:r>
          </w:p>
          <w:p w14:paraId="41F8BA33" w14:textId="3D033543" w:rsidR="006F70F7" w:rsidRPr="0051410A" w:rsidRDefault="00F03064" w:rsidP="00F03064">
            <w:pPr>
              <w:pStyle w:val="TableBody"/>
            </w:pPr>
            <w:r>
              <w:t>The report generation capability is regularly updated to align with organizational needs and to incorporate feedback from users, ensuring that it remains effective and user-friendly. Staff members are trained in the use of these reporting tools to maximize their effectiveness in monitoring and analyzing audit logs, thereby enhancing the organization's ability to detect and respond to potential security incidents.</w:t>
            </w:r>
          </w:p>
        </w:tc>
      </w:tr>
    </w:tbl>
    <w:p w14:paraId="2D2DB6BB" w14:textId="77777777" w:rsidR="006F70F7" w:rsidRDefault="006F70F7" w:rsidP="006F70F7">
      <w:pPr>
        <w:pStyle w:val="AppendixH3RequirementItem"/>
      </w:pPr>
      <w:r>
        <w:br w:type="page"/>
      </w:r>
      <w:r w:rsidRPr="00593065">
        <w:rPr>
          <w:highlight w:val="yellow"/>
        </w:rPr>
        <w:lastRenderedPageBreak/>
        <w:t>3.3.7</w:t>
      </w:r>
      <w:r w:rsidRPr="00B05B8E">
        <w:t xml:space="preserve">, </w:t>
      </w:r>
      <w:r w:rsidRPr="00C30956">
        <w:t>Provide a system capability that compares and synchronizes internal system clocks with an authoritative source to generate time stamps for audit records.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BA0D624"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DC7F0E2"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A70FCD9"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1C76C9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443FD97"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F6473E1"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BBE596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0789604" w14:textId="77777777" w:rsidR="006F70F7" w:rsidRPr="00B05B8E" w:rsidRDefault="006F70F7" w:rsidP="00C25A45">
            <w:pPr>
              <w:pStyle w:val="TableBody"/>
              <w:jc w:val="center"/>
            </w:pPr>
            <w:r w:rsidRPr="00C30956">
              <w:rPr>
                <w:noProof/>
              </w:rPr>
              <w:t>AU.</w:t>
            </w:r>
            <w:r>
              <w:rPr>
                <w:noProof/>
              </w:rPr>
              <w:t>L2</w:t>
            </w:r>
            <w:r w:rsidRPr="00C30956">
              <w:rPr>
                <w:noProof/>
              </w:rPr>
              <w:t>-3.3.7</w:t>
            </w:r>
          </w:p>
        </w:tc>
        <w:tc>
          <w:tcPr>
            <w:tcW w:w="2250" w:type="dxa"/>
            <w:gridSpan w:val="2"/>
            <w:tcBorders>
              <w:top w:val="single" w:sz="4" w:space="0" w:color="auto"/>
              <w:left w:val="nil"/>
              <w:bottom w:val="nil"/>
              <w:right w:val="nil"/>
            </w:tcBorders>
            <w:shd w:val="clear" w:color="auto" w:fill="595959" w:themeFill="text1" w:themeFillTint="A6"/>
            <w:vAlign w:val="center"/>
          </w:tcPr>
          <w:p w14:paraId="1D1FE9E0"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C5C08B8" w14:textId="77777777" w:rsidR="006F70F7" w:rsidRPr="00C01193" w:rsidRDefault="006F70F7" w:rsidP="00C25A45">
            <w:pPr>
              <w:pStyle w:val="TableBody"/>
            </w:pPr>
            <w:r w:rsidRPr="005C06F9">
              <w:t>Authoritative Time Source</w:t>
            </w:r>
          </w:p>
        </w:tc>
      </w:tr>
      <w:tr w:rsidR="006F70F7" w:rsidRPr="0051410A" w14:paraId="321C5FA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A9D8623"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82FF025" w14:textId="77777777" w:rsidR="006F70F7" w:rsidRPr="00C01193" w:rsidRDefault="006F70F7" w:rsidP="00C25A45">
            <w:pPr>
              <w:pStyle w:val="TableHeader"/>
            </w:pPr>
            <w:r w:rsidRPr="00C01193">
              <w:t>AO Conformity</w:t>
            </w:r>
          </w:p>
        </w:tc>
      </w:tr>
      <w:tr w:rsidR="006F70F7" w:rsidRPr="0051410A" w14:paraId="564414D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58D996E" w14:textId="77777777" w:rsidR="006F70F7" w:rsidRPr="0051410A" w:rsidRDefault="006F70F7" w:rsidP="00C25A45">
            <w:pPr>
              <w:pStyle w:val="TableBody"/>
              <w:rPr>
                <w:noProof/>
              </w:rPr>
            </w:pPr>
            <w:r w:rsidRPr="00C30956">
              <w:rPr>
                <w:noProof/>
              </w:rPr>
              <w:t>[a] internal system clocks are used to generate time stamps for audit records.</w:t>
            </w:r>
          </w:p>
        </w:tc>
        <w:tc>
          <w:tcPr>
            <w:tcW w:w="3595" w:type="dxa"/>
            <w:gridSpan w:val="2"/>
            <w:tcBorders>
              <w:top w:val="single" w:sz="4" w:space="0" w:color="1F4E79" w:themeColor="accent1" w:themeShade="80"/>
              <w:bottom w:val="single" w:sz="4" w:space="0" w:color="1F4E79" w:themeColor="accent1" w:themeShade="80"/>
            </w:tcBorders>
          </w:tcPr>
          <w:p w14:paraId="2443C0B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A46ADA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CDFCA4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05FE7A7" w14:textId="0F6395FE" w:rsidR="006F70F7" w:rsidRPr="0051410A" w:rsidRDefault="00D00D95" w:rsidP="00C25A45">
            <w:pPr>
              <w:pStyle w:val="TableBody"/>
            </w:pPr>
            <w:r w:rsidRPr="00D00D95">
              <w:t>The organization ensures that all internal system clocks are utilized to generate time stamps for audit records, maintaining consistency and accuracy across systems. This implementation guarantees that audit logs are properly sequenced and reliable for monitoring, investigation, and reporting purposes.</w:t>
            </w:r>
          </w:p>
        </w:tc>
      </w:tr>
      <w:tr w:rsidR="006F70F7" w:rsidRPr="00A8272D" w14:paraId="0A2EBDDA" w14:textId="77777777" w:rsidTr="00C25A45">
        <w:tc>
          <w:tcPr>
            <w:tcW w:w="10790" w:type="dxa"/>
            <w:gridSpan w:val="7"/>
            <w:tcBorders>
              <w:left w:val="nil"/>
              <w:right w:val="nil"/>
            </w:tcBorders>
          </w:tcPr>
          <w:p w14:paraId="0481FF60" w14:textId="77777777" w:rsidR="006F70F7" w:rsidRPr="00A8272D" w:rsidRDefault="006F70F7" w:rsidP="00C25A45">
            <w:pPr>
              <w:tabs>
                <w:tab w:val="left" w:pos="1544"/>
                <w:tab w:val="left" w:pos="2984"/>
              </w:tabs>
              <w:rPr>
                <w:b/>
                <w:bCs/>
                <w:sz w:val="16"/>
                <w:szCs w:val="16"/>
              </w:rPr>
            </w:pPr>
          </w:p>
        </w:tc>
      </w:tr>
      <w:tr w:rsidR="006F70F7" w:rsidRPr="0051410A" w14:paraId="4CF5F68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E35FB9C" w14:textId="77777777" w:rsidR="006F70F7" w:rsidRPr="0051410A" w:rsidRDefault="006F70F7" w:rsidP="00C25A45">
            <w:pPr>
              <w:pStyle w:val="TableBody"/>
              <w:rPr>
                <w:noProof/>
              </w:rPr>
            </w:pPr>
            <w:r w:rsidRPr="00C30956">
              <w:rPr>
                <w:noProof/>
              </w:rPr>
              <w:t>[b] an authoritative source with which to compare and synchronize internal system clocks is specified.</w:t>
            </w:r>
          </w:p>
        </w:tc>
        <w:tc>
          <w:tcPr>
            <w:tcW w:w="3595" w:type="dxa"/>
            <w:gridSpan w:val="2"/>
            <w:tcBorders>
              <w:top w:val="single" w:sz="4" w:space="0" w:color="1F4E79" w:themeColor="accent1" w:themeShade="80"/>
              <w:bottom w:val="single" w:sz="4" w:space="0" w:color="1F4E79" w:themeColor="accent1" w:themeShade="80"/>
            </w:tcBorders>
          </w:tcPr>
          <w:p w14:paraId="380257F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D9B4B4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2FF515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7DF53B6" w14:textId="58C18590" w:rsidR="006F70F7" w:rsidRPr="0051410A" w:rsidRDefault="00593065" w:rsidP="00C25A45">
            <w:pPr>
              <w:pStyle w:val="TableBody"/>
            </w:pPr>
            <w:r w:rsidRPr="00593065">
              <w:t>The organization ensures that all internal system clocks are compared and synchronized with an authoritative source, maintaining consistency and accuracy across all systems. This authoritative source is defined as a reliable and secure Network Time Protocol (NTP) service, aligned with industry standards and capable of supporting organizational needs.</w:t>
            </w:r>
          </w:p>
        </w:tc>
      </w:tr>
      <w:tr w:rsidR="006F70F7" w:rsidRPr="00A8272D" w14:paraId="4DE121E5" w14:textId="77777777" w:rsidTr="00C25A45">
        <w:tc>
          <w:tcPr>
            <w:tcW w:w="10790" w:type="dxa"/>
            <w:gridSpan w:val="7"/>
            <w:tcBorders>
              <w:left w:val="nil"/>
              <w:right w:val="nil"/>
            </w:tcBorders>
          </w:tcPr>
          <w:p w14:paraId="49A4AF2D" w14:textId="77777777" w:rsidR="006F70F7" w:rsidRPr="00A8272D" w:rsidRDefault="006F70F7" w:rsidP="00C25A45">
            <w:pPr>
              <w:tabs>
                <w:tab w:val="left" w:pos="1544"/>
                <w:tab w:val="left" w:pos="2984"/>
              </w:tabs>
              <w:rPr>
                <w:b/>
                <w:bCs/>
                <w:sz w:val="16"/>
                <w:szCs w:val="16"/>
              </w:rPr>
            </w:pPr>
          </w:p>
        </w:tc>
      </w:tr>
      <w:tr w:rsidR="006F70F7" w:rsidRPr="0051410A" w14:paraId="04E9BA6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0DE3225" w14:textId="77777777" w:rsidR="006F70F7" w:rsidRPr="0051410A" w:rsidRDefault="006F70F7" w:rsidP="00C25A45">
            <w:pPr>
              <w:pStyle w:val="TableBody"/>
            </w:pPr>
            <w:r w:rsidRPr="00C30956">
              <w:rPr>
                <w:noProof/>
              </w:rPr>
              <w:t>[c] internal system clocks used to generate time stamps for audit records are compared to and synchronized with the specified authoritative time source.</w:t>
            </w:r>
          </w:p>
        </w:tc>
        <w:tc>
          <w:tcPr>
            <w:tcW w:w="3595" w:type="dxa"/>
            <w:gridSpan w:val="2"/>
            <w:tcBorders>
              <w:top w:val="single" w:sz="4" w:space="0" w:color="1F4E79" w:themeColor="accent1" w:themeShade="80"/>
              <w:bottom w:val="single" w:sz="4" w:space="0" w:color="1F4E79" w:themeColor="accent1" w:themeShade="80"/>
            </w:tcBorders>
          </w:tcPr>
          <w:p w14:paraId="77369B1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BCA2CC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5A08F2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B9FC80B" w14:textId="1B9CCF0D" w:rsidR="006F70F7" w:rsidRPr="0051410A" w:rsidRDefault="00065E1F" w:rsidP="00C25A45">
            <w:pPr>
              <w:pStyle w:val="TableBody"/>
            </w:pPr>
            <w:r w:rsidRPr="00065E1F">
              <w:t>The organization ensures that all internal system clocks used to generate time stamps for audit records are compared to and synchronized with the specified</w:t>
            </w:r>
            <w:r>
              <w:t xml:space="preserve"> </w:t>
            </w:r>
            <w:r w:rsidRPr="00065E1F">
              <w:rPr>
                <w:color w:val="C00000"/>
              </w:rPr>
              <w:t xml:space="preserve">(fill in time source) </w:t>
            </w:r>
            <w:r w:rsidRPr="00065E1F">
              <w:t>authoritative time source. This process is automated and occurs at regular intervals to ensure that all system clocks remain accurate and consistent.</w:t>
            </w:r>
          </w:p>
        </w:tc>
      </w:tr>
    </w:tbl>
    <w:p w14:paraId="2624C5E1" w14:textId="77777777" w:rsidR="006F70F7" w:rsidRDefault="006F70F7" w:rsidP="006F70F7">
      <w:pPr>
        <w:pStyle w:val="AppendixH3RequirementItem"/>
      </w:pPr>
      <w:r>
        <w:br w:type="page"/>
      </w:r>
      <w:r w:rsidRPr="00C30956">
        <w:lastRenderedPageBreak/>
        <w:t>3.3.8</w:t>
      </w:r>
      <w:r w:rsidRPr="00B05B8E">
        <w:t xml:space="preserve">, </w:t>
      </w:r>
      <w:r w:rsidRPr="00C30956">
        <w:t>Protect audit information and audit logging tools from unauthorized access, modification, and deletion.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19D74EB"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BC81EAE"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74DE029"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BDE004E"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09AFDC4"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250609FE"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3BA26AE"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76ADBC2" w14:textId="77777777" w:rsidR="006F70F7" w:rsidRPr="00B05B8E" w:rsidRDefault="006F70F7" w:rsidP="00C25A45">
            <w:pPr>
              <w:pStyle w:val="TableBody"/>
              <w:jc w:val="center"/>
            </w:pPr>
            <w:r w:rsidRPr="00C30956">
              <w:rPr>
                <w:noProof/>
              </w:rPr>
              <w:t>AU.</w:t>
            </w:r>
            <w:r>
              <w:rPr>
                <w:noProof/>
              </w:rPr>
              <w:t>L2</w:t>
            </w:r>
            <w:r w:rsidRPr="00C30956">
              <w:rPr>
                <w:noProof/>
              </w:rPr>
              <w:t>-3.3.8</w:t>
            </w:r>
          </w:p>
        </w:tc>
        <w:tc>
          <w:tcPr>
            <w:tcW w:w="2250" w:type="dxa"/>
            <w:gridSpan w:val="2"/>
            <w:tcBorders>
              <w:top w:val="single" w:sz="4" w:space="0" w:color="auto"/>
              <w:left w:val="nil"/>
              <w:bottom w:val="nil"/>
              <w:right w:val="nil"/>
            </w:tcBorders>
            <w:shd w:val="clear" w:color="auto" w:fill="595959" w:themeFill="text1" w:themeFillTint="A6"/>
            <w:vAlign w:val="center"/>
          </w:tcPr>
          <w:p w14:paraId="697D6AFB"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B7E004B" w14:textId="77777777" w:rsidR="006F70F7" w:rsidRPr="00C01193" w:rsidRDefault="006F70F7" w:rsidP="00C25A45">
            <w:pPr>
              <w:pStyle w:val="TableBody"/>
            </w:pPr>
            <w:r w:rsidRPr="005C06F9">
              <w:t>Audit Protection</w:t>
            </w:r>
          </w:p>
        </w:tc>
      </w:tr>
      <w:tr w:rsidR="006F70F7" w:rsidRPr="0051410A" w14:paraId="68156121"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EBE9FFC"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20C2C89" w14:textId="77777777" w:rsidR="006F70F7" w:rsidRPr="00C01193" w:rsidRDefault="006F70F7" w:rsidP="00C25A45">
            <w:pPr>
              <w:pStyle w:val="TableHeader"/>
            </w:pPr>
            <w:r w:rsidRPr="00C01193">
              <w:t>AO Conformity</w:t>
            </w:r>
          </w:p>
        </w:tc>
      </w:tr>
      <w:tr w:rsidR="006F70F7" w:rsidRPr="0051410A" w14:paraId="2250A92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73C1545" w14:textId="77777777" w:rsidR="006F70F7" w:rsidRPr="0051410A" w:rsidRDefault="006F70F7" w:rsidP="00C25A45">
            <w:pPr>
              <w:pStyle w:val="TableBody"/>
              <w:rPr>
                <w:noProof/>
              </w:rPr>
            </w:pPr>
            <w:r w:rsidRPr="00C30956">
              <w:rPr>
                <w:noProof/>
              </w:rPr>
              <w:t>[a] audit information is protected from unauthorized access.</w:t>
            </w:r>
          </w:p>
        </w:tc>
        <w:tc>
          <w:tcPr>
            <w:tcW w:w="3595" w:type="dxa"/>
            <w:gridSpan w:val="2"/>
            <w:tcBorders>
              <w:top w:val="single" w:sz="4" w:space="0" w:color="1F4E79" w:themeColor="accent1" w:themeShade="80"/>
              <w:bottom w:val="single" w:sz="4" w:space="0" w:color="1F4E79" w:themeColor="accent1" w:themeShade="80"/>
            </w:tcBorders>
          </w:tcPr>
          <w:p w14:paraId="7708A937" w14:textId="2479BB55" w:rsidR="006F70F7" w:rsidRPr="0051410A" w:rsidRDefault="001918A0"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B199DA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B77097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576F103" w14:textId="0C37BD36" w:rsidR="00212EF9" w:rsidRDefault="00212EF9" w:rsidP="00212EF9">
            <w:pPr>
              <w:pStyle w:val="TableBody"/>
            </w:pPr>
            <w:r>
              <w:t>The organization has implemented robust security measures to ensure that audit information generated by its information systems handling Controlled Unclassified Information (CUI) is protected from unauthorized access. Access to audit logs and records is restricted to authorized personnel only, and these restrictions are enforced through identity center and (</w:t>
            </w:r>
            <w:r w:rsidRPr="00212EF9">
              <w:rPr>
                <w:color w:val="FF0000"/>
              </w:rPr>
              <w:t>Insert on prem controls to security logs here</w:t>
            </w:r>
            <w:r>
              <w:rPr>
                <w:color w:val="FF0000"/>
              </w:rPr>
              <w:t xml:space="preserve"> i.e., firewall logs</w:t>
            </w:r>
            <w:r w:rsidRPr="00212EF9">
              <w:rPr>
                <w:color w:val="FF0000"/>
              </w:rPr>
              <w:t>)</w:t>
            </w:r>
            <w:r>
              <w:t xml:space="preserve"> and the principle of least privilege.</w:t>
            </w:r>
          </w:p>
          <w:p w14:paraId="2F08BD3C" w14:textId="77777777" w:rsidR="00212EF9" w:rsidRDefault="00212EF9" w:rsidP="00212EF9">
            <w:pPr>
              <w:pStyle w:val="TableBody"/>
            </w:pPr>
            <w:r>
              <w:t>Audit information is stored in secure environments with encryption applied to both data at rest and data in transit. This ensures that sensitive audit data is protected from interception or unauthorized retrieval. Additionally, the organization conducts regular access reviews and audits to verify compliance with access control policies, ensuring that only individuals with a legitimate need to access audit information can do so.</w:t>
            </w:r>
          </w:p>
          <w:p w14:paraId="70B356E6" w14:textId="7D5062A9" w:rsidR="006F70F7" w:rsidRPr="0051410A" w:rsidRDefault="00212EF9" w:rsidP="00212EF9">
            <w:pPr>
              <w:pStyle w:val="TableBody"/>
            </w:pPr>
            <w:r>
              <w:t>Training is provided to personnel on the importance of protecting audit information, including guidelines on reporting unauthorized access attempts. These measures are regularly assessed and updated to align with industry best practices and regulatory requirements, enhancing the overall security posture of the organization.</w:t>
            </w:r>
          </w:p>
        </w:tc>
      </w:tr>
      <w:tr w:rsidR="006F70F7" w:rsidRPr="00A8272D" w14:paraId="59642B45" w14:textId="77777777" w:rsidTr="00C25A45">
        <w:tc>
          <w:tcPr>
            <w:tcW w:w="10790" w:type="dxa"/>
            <w:gridSpan w:val="7"/>
            <w:tcBorders>
              <w:left w:val="nil"/>
              <w:right w:val="nil"/>
            </w:tcBorders>
          </w:tcPr>
          <w:p w14:paraId="10C10EDF" w14:textId="77777777" w:rsidR="006F70F7" w:rsidRPr="00A8272D" w:rsidRDefault="006F70F7" w:rsidP="00C25A45">
            <w:pPr>
              <w:tabs>
                <w:tab w:val="left" w:pos="1544"/>
                <w:tab w:val="left" w:pos="2984"/>
              </w:tabs>
              <w:rPr>
                <w:b/>
                <w:bCs/>
                <w:sz w:val="16"/>
                <w:szCs w:val="16"/>
              </w:rPr>
            </w:pPr>
          </w:p>
        </w:tc>
      </w:tr>
      <w:tr w:rsidR="006F70F7" w:rsidRPr="0051410A" w14:paraId="6780614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2DCE0FC" w14:textId="77777777" w:rsidR="006F70F7" w:rsidRPr="0051410A" w:rsidRDefault="006F70F7" w:rsidP="00C25A45">
            <w:pPr>
              <w:pStyle w:val="TableBody"/>
              <w:rPr>
                <w:noProof/>
              </w:rPr>
            </w:pPr>
            <w:r w:rsidRPr="00C30956">
              <w:rPr>
                <w:noProof/>
              </w:rPr>
              <w:t>[b] audit information is protected from unauthorized modification.</w:t>
            </w:r>
          </w:p>
        </w:tc>
        <w:tc>
          <w:tcPr>
            <w:tcW w:w="3595" w:type="dxa"/>
            <w:gridSpan w:val="2"/>
            <w:tcBorders>
              <w:top w:val="single" w:sz="4" w:space="0" w:color="1F4E79" w:themeColor="accent1" w:themeShade="80"/>
              <w:bottom w:val="single" w:sz="4" w:space="0" w:color="1F4E79" w:themeColor="accent1" w:themeShade="80"/>
            </w:tcBorders>
          </w:tcPr>
          <w:p w14:paraId="1EB02B78" w14:textId="1294005E" w:rsidR="006F70F7" w:rsidRPr="0051410A" w:rsidRDefault="001918A0"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5D305D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31FB91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86B84BB" w14:textId="77777777" w:rsidR="00212EF9" w:rsidRDefault="00212EF9" w:rsidP="00212EF9">
            <w:pPr>
              <w:pStyle w:val="TableBody"/>
            </w:pPr>
            <w:r>
              <w:t>The organization has implemented comprehensive security controls to protect audit information from unauthorized modification. These controls include the following measures:</w:t>
            </w:r>
          </w:p>
          <w:p w14:paraId="7FCFE6A7" w14:textId="5AD27EED" w:rsidR="00212EF9" w:rsidRDefault="00212EF9" w:rsidP="00212EF9">
            <w:pPr>
              <w:pStyle w:val="TableBody"/>
              <w:numPr>
                <w:ilvl w:val="0"/>
                <w:numId w:val="33"/>
              </w:numPr>
            </w:pPr>
            <w:r>
              <w:t>Access Control: Access to audit logs and records is restricted to authorized personnel only, with strict least privilege controls controlled by identity center enforced to limit modification rights to designated individuals.</w:t>
            </w:r>
          </w:p>
          <w:p w14:paraId="65D08402" w14:textId="74BB069F" w:rsidR="00212EF9" w:rsidRDefault="00212EF9" w:rsidP="00212EF9">
            <w:pPr>
              <w:pStyle w:val="TableBody"/>
              <w:numPr>
                <w:ilvl w:val="0"/>
                <w:numId w:val="33"/>
              </w:numPr>
            </w:pPr>
            <w:r>
              <w:t>Data Integrity Measures: The organization employs cryptographic hash functions and checksums to validate the integrity of audit records. Any unauthorized modifications are detected through regular integrity checks and alerts generated by the monitoring systems.</w:t>
            </w:r>
          </w:p>
          <w:p w14:paraId="0B653DEF" w14:textId="3BCFFEF4" w:rsidR="00212EF9" w:rsidRDefault="00212EF9" w:rsidP="00212EF9">
            <w:pPr>
              <w:pStyle w:val="TableBody"/>
              <w:numPr>
                <w:ilvl w:val="0"/>
                <w:numId w:val="33"/>
              </w:numPr>
            </w:pPr>
            <w:r>
              <w:t>Audit Trails: Detailed audit trails are maintained to log all access and modification attempts to audit information. These logs capture user identities, timestamps, and the nature of the changes attempted or made, allowing for traceability and accountability.</w:t>
            </w:r>
          </w:p>
          <w:p w14:paraId="4605C14E" w14:textId="532776A1" w:rsidR="00212EF9" w:rsidRDefault="00212EF9" w:rsidP="00212EF9">
            <w:pPr>
              <w:pStyle w:val="TableBody"/>
              <w:numPr>
                <w:ilvl w:val="0"/>
                <w:numId w:val="33"/>
              </w:numPr>
            </w:pPr>
            <w:r>
              <w:t>Change Management Procedures: Any changes to audit records are conducted in accordance with established change management procedures, ensuring that modifications are authorized and documented.</w:t>
            </w:r>
          </w:p>
          <w:p w14:paraId="65D5B21D" w14:textId="3A7E0044" w:rsidR="00212EF9" w:rsidRDefault="00212EF9" w:rsidP="00212EF9">
            <w:pPr>
              <w:pStyle w:val="TableBody"/>
              <w:numPr>
                <w:ilvl w:val="0"/>
                <w:numId w:val="33"/>
              </w:numPr>
            </w:pPr>
            <w:r>
              <w:t>Training and Awareness: Personnel are trained on the importance of data integrity and the protocols for handling audit information, reinforcing the organization’s commitment to protecting against unauthorized modifications.</w:t>
            </w:r>
          </w:p>
          <w:p w14:paraId="330D0704" w14:textId="521EE823" w:rsidR="006F70F7" w:rsidRPr="0051410A" w:rsidRDefault="00212EF9" w:rsidP="00212EF9">
            <w:pPr>
              <w:pStyle w:val="TableBody"/>
            </w:pPr>
            <w:r>
              <w:t>These measures collectively ensure that audit information remains accurate, reliable, and protected from unauthorized alteration, thereby supporting the organization’s security posture and compliance obligations.</w:t>
            </w:r>
          </w:p>
        </w:tc>
      </w:tr>
      <w:tr w:rsidR="006F70F7" w:rsidRPr="00A8272D" w14:paraId="70F85BB7" w14:textId="77777777" w:rsidTr="00C25A45">
        <w:tc>
          <w:tcPr>
            <w:tcW w:w="10790" w:type="dxa"/>
            <w:gridSpan w:val="7"/>
            <w:tcBorders>
              <w:left w:val="nil"/>
              <w:right w:val="nil"/>
            </w:tcBorders>
          </w:tcPr>
          <w:p w14:paraId="5B94A7DB" w14:textId="77777777" w:rsidR="006F70F7" w:rsidRPr="00A8272D" w:rsidRDefault="006F70F7" w:rsidP="00C25A45">
            <w:pPr>
              <w:tabs>
                <w:tab w:val="left" w:pos="1544"/>
                <w:tab w:val="left" w:pos="2984"/>
              </w:tabs>
              <w:rPr>
                <w:b/>
                <w:bCs/>
                <w:sz w:val="16"/>
                <w:szCs w:val="16"/>
              </w:rPr>
            </w:pPr>
          </w:p>
        </w:tc>
      </w:tr>
      <w:tr w:rsidR="006F70F7" w:rsidRPr="0051410A" w14:paraId="76C5B9D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2E36F8C" w14:textId="77777777" w:rsidR="006F70F7" w:rsidRPr="0051410A" w:rsidRDefault="006F70F7" w:rsidP="00C25A45">
            <w:pPr>
              <w:pStyle w:val="TableBody"/>
              <w:rPr>
                <w:noProof/>
              </w:rPr>
            </w:pPr>
            <w:r w:rsidRPr="00C30956">
              <w:rPr>
                <w:noProof/>
              </w:rPr>
              <w:t>[c] audit information is protected from unauthorized deletion.</w:t>
            </w:r>
          </w:p>
        </w:tc>
        <w:tc>
          <w:tcPr>
            <w:tcW w:w="3595" w:type="dxa"/>
            <w:gridSpan w:val="2"/>
            <w:tcBorders>
              <w:top w:val="single" w:sz="4" w:space="0" w:color="1F4E79" w:themeColor="accent1" w:themeShade="80"/>
              <w:bottom w:val="single" w:sz="4" w:space="0" w:color="1F4E79" w:themeColor="accent1" w:themeShade="80"/>
            </w:tcBorders>
          </w:tcPr>
          <w:p w14:paraId="6A3B0F45" w14:textId="0AAFC95E" w:rsidR="006F70F7" w:rsidRPr="0051410A" w:rsidRDefault="00366F89"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D1D36B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A781E1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D5650B0" w14:textId="77777777" w:rsidR="00B57F43" w:rsidRDefault="00B57F43" w:rsidP="00B57F43">
            <w:pPr>
              <w:pStyle w:val="TableBody"/>
            </w:pPr>
            <w:r>
              <w:t>The organization has implemented stringent security controls to protect audit information from unauthorized deletion. These measures include:</w:t>
            </w:r>
          </w:p>
          <w:p w14:paraId="43621986" w14:textId="309F0848" w:rsidR="00B57F43" w:rsidRDefault="00B57F43" w:rsidP="00B57F43">
            <w:pPr>
              <w:pStyle w:val="TableBody"/>
              <w:numPr>
                <w:ilvl w:val="0"/>
                <w:numId w:val="34"/>
              </w:numPr>
            </w:pPr>
            <w:r>
              <w:t>Access Control: Access to audit logs and records is restricted to authorized personnel through identity center. Only designated individuals have permissions to delete audit records, and such actions are subject to strict oversight and approval processes.</w:t>
            </w:r>
          </w:p>
          <w:p w14:paraId="2579FC41" w14:textId="484992A8" w:rsidR="00B57F43" w:rsidRDefault="00B57F43" w:rsidP="00B57F43">
            <w:pPr>
              <w:pStyle w:val="TableBody"/>
              <w:numPr>
                <w:ilvl w:val="0"/>
                <w:numId w:val="34"/>
              </w:numPr>
            </w:pPr>
            <w:r>
              <w:t>*Data Retention Policies: The organization enforces data retention policies that mandate the secure storage of audit information for a defined period. This ensures that audit records cannot be deleted or altered until the retention period has expired, in compliance with regulatory requirements.</w:t>
            </w:r>
          </w:p>
          <w:p w14:paraId="53CF0388" w14:textId="1FFF6F33" w:rsidR="00B57F43" w:rsidRDefault="00B57F43" w:rsidP="00B57F43">
            <w:pPr>
              <w:pStyle w:val="TableBody"/>
              <w:numPr>
                <w:ilvl w:val="0"/>
                <w:numId w:val="34"/>
              </w:numPr>
            </w:pPr>
            <w:r>
              <w:t>Audit Trails: Comprehensive audit trails are maintained to record all access and deletion attempts involving audit information. These trails include user identities, timestamps, and the specifics of any deletion attempts, allowing for effective monitoring and accountability.</w:t>
            </w:r>
          </w:p>
          <w:p w14:paraId="47C761E8" w14:textId="6210EE32" w:rsidR="00B57F43" w:rsidRDefault="00B57F43" w:rsidP="00B57F43">
            <w:pPr>
              <w:pStyle w:val="TableBody"/>
              <w:numPr>
                <w:ilvl w:val="0"/>
                <w:numId w:val="34"/>
              </w:numPr>
            </w:pPr>
            <w:r>
              <w:t>Backup Procedures: Regular backups of audit records are conducted to ensure that data can be restored in the event of unauthorized deletion. Backup systems are secured to prevent unauthorized access and modification.</w:t>
            </w:r>
          </w:p>
          <w:p w14:paraId="4703D188" w14:textId="3FBEED53" w:rsidR="00B57F43" w:rsidRDefault="00B57F43" w:rsidP="00B57F43">
            <w:pPr>
              <w:pStyle w:val="TableBody"/>
              <w:numPr>
                <w:ilvl w:val="0"/>
                <w:numId w:val="34"/>
              </w:numPr>
            </w:pPr>
            <w:r>
              <w:t>Incident Response: The organization has established an incident response plan that includes procedures for responding to unauthorized deletion attempts. This plan ensures prompt investigation and remediation of any incidents.</w:t>
            </w:r>
          </w:p>
          <w:p w14:paraId="0D263072" w14:textId="788A167C" w:rsidR="006F70F7" w:rsidRPr="0051410A" w:rsidRDefault="00B57F43" w:rsidP="00B57F43">
            <w:pPr>
              <w:pStyle w:val="TableBody"/>
            </w:pPr>
            <w:r>
              <w:lastRenderedPageBreak/>
              <w:t>These measures collectively safeguard audit information from unauthorized deletion, ensuring the integrity and availability of audit logs for monitoring and compliance purposes.</w:t>
            </w:r>
          </w:p>
        </w:tc>
      </w:tr>
      <w:tr w:rsidR="006F70F7" w:rsidRPr="00A8272D" w14:paraId="1CE88D10" w14:textId="77777777" w:rsidTr="00C25A45">
        <w:tc>
          <w:tcPr>
            <w:tcW w:w="10790" w:type="dxa"/>
            <w:gridSpan w:val="7"/>
            <w:tcBorders>
              <w:left w:val="nil"/>
              <w:right w:val="nil"/>
            </w:tcBorders>
          </w:tcPr>
          <w:p w14:paraId="34C8F840" w14:textId="77777777" w:rsidR="006F70F7" w:rsidRPr="00A8272D" w:rsidRDefault="006F70F7" w:rsidP="00C25A45">
            <w:pPr>
              <w:tabs>
                <w:tab w:val="left" w:pos="1544"/>
                <w:tab w:val="left" w:pos="2984"/>
              </w:tabs>
              <w:rPr>
                <w:b/>
                <w:bCs/>
                <w:sz w:val="16"/>
                <w:szCs w:val="16"/>
              </w:rPr>
            </w:pPr>
          </w:p>
        </w:tc>
      </w:tr>
      <w:tr w:rsidR="006F70F7" w:rsidRPr="0051410A" w14:paraId="52937BC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078622D" w14:textId="77777777" w:rsidR="006F70F7" w:rsidRPr="0051410A" w:rsidRDefault="006F70F7" w:rsidP="00C25A45">
            <w:pPr>
              <w:pStyle w:val="TableBody"/>
              <w:rPr>
                <w:noProof/>
              </w:rPr>
            </w:pPr>
            <w:r w:rsidRPr="00C30956">
              <w:rPr>
                <w:noProof/>
              </w:rPr>
              <w:t>[d] audit logging tools are protected from unauthorized access.</w:t>
            </w:r>
          </w:p>
        </w:tc>
        <w:tc>
          <w:tcPr>
            <w:tcW w:w="3595" w:type="dxa"/>
            <w:gridSpan w:val="2"/>
            <w:tcBorders>
              <w:top w:val="single" w:sz="4" w:space="0" w:color="1F4E79" w:themeColor="accent1" w:themeShade="80"/>
              <w:bottom w:val="single" w:sz="4" w:space="0" w:color="1F4E79" w:themeColor="accent1" w:themeShade="80"/>
            </w:tcBorders>
          </w:tcPr>
          <w:p w14:paraId="455B1723" w14:textId="2D757C23" w:rsidR="006F70F7" w:rsidRPr="0051410A" w:rsidRDefault="00366F89"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7629E3C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F01120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EBFD6FF" w14:textId="77777777" w:rsidR="00B57F43" w:rsidRDefault="00B57F43" w:rsidP="00B57F43">
            <w:pPr>
              <w:pStyle w:val="TableBody"/>
            </w:pPr>
            <w:r>
              <w:t>The organization has implemented robust security measures to ensure that audit logging tools are protected from unauthorized access. These measures include:</w:t>
            </w:r>
          </w:p>
          <w:p w14:paraId="70A79FA5" w14:textId="308876AE" w:rsidR="00B57F43" w:rsidRDefault="00B57F43" w:rsidP="00B57F43">
            <w:pPr>
              <w:pStyle w:val="TableBody"/>
              <w:numPr>
                <w:ilvl w:val="0"/>
                <w:numId w:val="35"/>
              </w:numPr>
            </w:pPr>
            <w:r>
              <w:t>Access Control: Access to audit logging tools is strictly restricted to authorized personnel identity center. Only designated users with a legitimate need to manage or analyze audit logs are granted access.</w:t>
            </w:r>
          </w:p>
          <w:p w14:paraId="69A460D2" w14:textId="5FC8F0EF" w:rsidR="00B57F43" w:rsidRDefault="00B57F43" w:rsidP="00B57F43">
            <w:pPr>
              <w:pStyle w:val="TableBody"/>
              <w:numPr>
                <w:ilvl w:val="0"/>
                <w:numId w:val="35"/>
              </w:numPr>
            </w:pPr>
            <w:r>
              <w:t>Multi-Factor Authentication (MFA): The organization employs multi-factor authentication to further enhance security when accessing audit logging tools, ensuring that only verified users can gain access.</w:t>
            </w:r>
          </w:p>
          <w:p w14:paraId="62233712" w14:textId="73F08C3D" w:rsidR="00B57F43" w:rsidRDefault="00B57F43" w:rsidP="00B57F43">
            <w:pPr>
              <w:pStyle w:val="TableBody"/>
              <w:numPr>
                <w:ilvl w:val="0"/>
                <w:numId w:val="35"/>
              </w:numPr>
            </w:pPr>
            <w:r>
              <w:t>Network Security: Audit logging tools are deployed in secure environments that are protected by firewalls, security groups, VPN’s, intrusion detection/prevention systems (IDPS), and secure network configurations to prevent unauthorized network access.</w:t>
            </w:r>
          </w:p>
          <w:p w14:paraId="7C04A51F" w14:textId="72105C41" w:rsidR="00B57F43" w:rsidRDefault="00B57F43" w:rsidP="00B57F43">
            <w:pPr>
              <w:pStyle w:val="TableBody"/>
              <w:numPr>
                <w:ilvl w:val="0"/>
                <w:numId w:val="35"/>
              </w:numPr>
            </w:pPr>
            <w:r>
              <w:t>Encryption: Sensitive audit log data and the tools themselves are protected using encryption both at rest and in transit. This ensures that even if unauthorized access is attempted, the data remains secure and unreadable.</w:t>
            </w:r>
          </w:p>
          <w:p w14:paraId="593F9291" w14:textId="6832AD01" w:rsidR="00B57F43" w:rsidRDefault="00B57F43" w:rsidP="00B57F43">
            <w:pPr>
              <w:pStyle w:val="TableBody"/>
              <w:numPr>
                <w:ilvl w:val="0"/>
                <w:numId w:val="35"/>
              </w:numPr>
            </w:pPr>
            <w:r>
              <w:t>Regular Security Assessments: The organization conducts regular security assessments and audits of the audit logging tools to identify and address vulnerabilities, ensuring that protective measures remain effective and up to date.</w:t>
            </w:r>
          </w:p>
          <w:p w14:paraId="76E6ABB3" w14:textId="0B07C5F8" w:rsidR="00B57F43" w:rsidRDefault="00B57F43" w:rsidP="00B57F43">
            <w:pPr>
              <w:pStyle w:val="TableBody"/>
              <w:numPr>
                <w:ilvl w:val="0"/>
                <w:numId w:val="35"/>
              </w:numPr>
            </w:pPr>
            <w:r>
              <w:t>Training and Awareness: Personnel authorized to access audit logging tools receive training on security best practices and the importance of safeguarding sensitive audit data.</w:t>
            </w:r>
          </w:p>
          <w:p w14:paraId="671D9D56" w14:textId="0A55E8DE" w:rsidR="006F70F7" w:rsidRPr="0051410A" w:rsidRDefault="00B57F43" w:rsidP="00B57F43">
            <w:pPr>
              <w:pStyle w:val="TableBody"/>
            </w:pPr>
            <w:r>
              <w:t>These comprehensive measures ensure that audit logging tools remain secure from unauthorized access, thereby maintaining the integrity and confidentiality of audit information and supporting effective monitoring and compliance.</w:t>
            </w:r>
          </w:p>
        </w:tc>
      </w:tr>
      <w:tr w:rsidR="006F70F7" w:rsidRPr="00A8272D" w14:paraId="3B756137" w14:textId="77777777" w:rsidTr="00C25A45">
        <w:tc>
          <w:tcPr>
            <w:tcW w:w="10790" w:type="dxa"/>
            <w:gridSpan w:val="7"/>
            <w:tcBorders>
              <w:left w:val="nil"/>
              <w:right w:val="nil"/>
            </w:tcBorders>
          </w:tcPr>
          <w:p w14:paraId="40133217" w14:textId="77777777" w:rsidR="006F70F7" w:rsidRPr="00A8272D" w:rsidRDefault="006F70F7" w:rsidP="00C25A45">
            <w:pPr>
              <w:tabs>
                <w:tab w:val="left" w:pos="1544"/>
                <w:tab w:val="left" w:pos="2984"/>
              </w:tabs>
              <w:rPr>
                <w:b/>
                <w:bCs/>
                <w:sz w:val="16"/>
                <w:szCs w:val="16"/>
              </w:rPr>
            </w:pPr>
          </w:p>
        </w:tc>
      </w:tr>
      <w:tr w:rsidR="006F70F7" w:rsidRPr="0051410A" w14:paraId="6B8DE1C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11F520D" w14:textId="77777777" w:rsidR="006F70F7" w:rsidRPr="0051410A" w:rsidRDefault="006F70F7" w:rsidP="00C25A45">
            <w:pPr>
              <w:pStyle w:val="TableBody"/>
              <w:rPr>
                <w:noProof/>
              </w:rPr>
            </w:pPr>
            <w:r w:rsidRPr="00C30956">
              <w:rPr>
                <w:noProof/>
              </w:rPr>
              <w:t>[e] audit logging tools are protected from unauthorized modification.</w:t>
            </w:r>
          </w:p>
        </w:tc>
        <w:tc>
          <w:tcPr>
            <w:tcW w:w="3595" w:type="dxa"/>
            <w:gridSpan w:val="2"/>
            <w:tcBorders>
              <w:top w:val="single" w:sz="4" w:space="0" w:color="1F4E79" w:themeColor="accent1" w:themeShade="80"/>
              <w:bottom w:val="single" w:sz="4" w:space="0" w:color="1F4E79" w:themeColor="accent1" w:themeShade="80"/>
            </w:tcBorders>
          </w:tcPr>
          <w:p w14:paraId="499B72BF" w14:textId="0CE851AE" w:rsidR="006F70F7" w:rsidRPr="0051410A" w:rsidRDefault="00366F89"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0B9EE7C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D1C5C3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406D21C" w14:textId="77777777" w:rsidR="00B51F4B" w:rsidRDefault="00B51F4B" w:rsidP="00B51F4B">
            <w:pPr>
              <w:pStyle w:val="TableBody"/>
            </w:pPr>
            <w:r>
              <w:t>The organization has established comprehensive controls to protect audit logging tools from unauthorized modification. These controls include:</w:t>
            </w:r>
          </w:p>
          <w:p w14:paraId="14B74096" w14:textId="012889D2" w:rsidR="00B51F4B" w:rsidRDefault="00B51F4B" w:rsidP="00B51F4B">
            <w:pPr>
              <w:pStyle w:val="TableBody"/>
              <w:numPr>
                <w:ilvl w:val="0"/>
                <w:numId w:val="36"/>
              </w:numPr>
            </w:pPr>
            <w:r>
              <w:t>Access Control: Access to audit logging tools is strictly limited to authorized personnel control through identity center. Only individuals with specific permissions are allowed to make modifications, ensuring that unauthorized users cannot alter the tools or the data they manage.</w:t>
            </w:r>
          </w:p>
          <w:p w14:paraId="0B3BED3F" w14:textId="543A30E0" w:rsidR="00B51F4B" w:rsidRDefault="00B51F4B" w:rsidP="00B51F4B">
            <w:pPr>
              <w:pStyle w:val="TableBody"/>
              <w:numPr>
                <w:ilvl w:val="0"/>
                <w:numId w:val="36"/>
              </w:numPr>
            </w:pPr>
            <w:r>
              <w:t xml:space="preserve">Service control polices- </w:t>
            </w:r>
            <w:r w:rsidRPr="00B51F4B">
              <w:t>The organization leverages AWS Service Control Policies (SCPs) to enforce permissions and prohibit unauthorized modifications to audit logging tools. These policies ensure that only approved actions can be performed on the resources, further enhancing the security posture against unauthorized changes.</w:t>
            </w:r>
          </w:p>
          <w:p w14:paraId="4700FAA2" w14:textId="77777777" w:rsidR="00B51F4B" w:rsidRDefault="00B51F4B" w:rsidP="00B51F4B">
            <w:pPr>
              <w:pStyle w:val="TableBody"/>
              <w:numPr>
                <w:ilvl w:val="0"/>
                <w:numId w:val="36"/>
              </w:numPr>
            </w:pPr>
            <w:r>
              <w:t>Change Management Processes: All modifications to audit logging tools and their configurations must follow established change management procedures. This includes documenting the reason for the modification, obtaining necessary approvals, and conducting testing to ensure the integrity of the logging tools is maintained.</w:t>
            </w:r>
          </w:p>
          <w:p w14:paraId="7CD9FF7F" w14:textId="6F2ECEFC" w:rsidR="00B51F4B" w:rsidRDefault="00B51F4B" w:rsidP="00B51F4B">
            <w:pPr>
              <w:pStyle w:val="TableBody"/>
              <w:numPr>
                <w:ilvl w:val="0"/>
                <w:numId w:val="36"/>
              </w:numPr>
            </w:pPr>
            <w:r>
              <w:t>Integrity Checks: The organization implements integrity verification measures, such as checksums and cryptographic hash functions, to detect any unauthorized changes to the audit logging tools. Regular audits are conducted to assess the integrity of these tools and confirm compliance with established security standards.</w:t>
            </w:r>
          </w:p>
          <w:p w14:paraId="522BA7AB" w14:textId="5C4C9622" w:rsidR="00B51F4B" w:rsidRDefault="00B51F4B" w:rsidP="00B51F4B">
            <w:pPr>
              <w:pStyle w:val="TableBody"/>
              <w:numPr>
                <w:ilvl w:val="0"/>
                <w:numId w:val="36"/>
              </w:numPr>
            </w:pPr>
            <w:r>
              <w:t>Version Control: A version control system is utilized to track changes to the audit logging tools, enabling the organization to monitor modifications and revert to previous versions if unauthorized changes are detected.</w:t>
            </w:r>
          </w:p>
          <w:p w14:paraId="6FCC20C3" w14:textId="3B131E72" w:rsidR="00B51F4B" w:rsidRDefault="00B51F4B" w:rsidP="00B51F4B">
            <w:pPr>
              <w:pStyle w:val="TableBody"/>
              <w:numPr>
                <w:ilvl w:val="0"/>
                <w:numId w:val="36"/>
              </w:numPr>
            </w:pPr>
            <w:r>
              <w:t>Monitoring and Alerting: Continuous monitoring mechanisms are in place to track access and modification attempts on the audit logging tools. Any unauthorized modification attempts trigger alerts, allowing for immediate investigation and remediation.</w:t>
            </w:r>
          </w:p>
          <w:p w14:paraId="0511CA49" w14:textId="566E786A" w:rsidR="00B51F4B" w:rsidRDefault="00B51F4B" w:rsidP="00B51F4B">
            <w:pPr>
              <w:pStyle w:val="TableBody"/>
              <w:numPr>
                <w:ilvl w:val="0"/>
                <w:numId w:val="36"/>
              </w:numPr>
            </w:pPr>
            <w:r>
              <w:t>Training and Awareness: Personnel authorized to manage audit logging tools receive training on the importance of protecting these tools from unauthorized modifications and are informed of the procedures for reporting suspicious activity.</w:t>
            </w:r>
          </w:p>
          <w:p w14:paraId="0409EB92" w14:textId="168A064C" w:rsidR="006F70F7" w:rsidRPr="0051410A" w:rsidRDefault="00B51F4B" w:rsidP="00B51F4B">
            <w:pPr>
              <w:pStyle w:val="TableBody"/>
            </w:pPr>
            <w:r>
              <w:t>These measures collectively ensure that audit logging tools are protected from unauthorized modification, maintaining the integrity and reliability of audit information and supporting the organization's overall security posture.</w:t>
            </w:r>
          </w:p>
        </w:tc>
      </w:tr>
      <w:tr w:rsidR="006F70F7" w:rsidRPr="00A8272D" w14:paraId="71B742AD" w14:textId="77777777" w:rsidTr="00C25A45">
        <w:tc>
          <w:tcPr>
            <w:tcW w:w="10790" w:type="dxa"/>
            <w:gridSpan w:val="7"/>
            <w:tcBorders>
              <w:left w:val="nil"/>
              <w:right w:val="nil"/>
            </w:tcBorders>
          </w:tcPr>
          <w:p w14:paraId="6A2D94ED" w14:textId="77777777" w:rsidR="006F70F7" w:rsidRPr="00A8272D" w:rsidRDefault="006F70F7" w:rsidP="00C25A45">
            <w:pPr>
              <w:tabs>
                <w:tab w:val="left" w:pos="1544"/>
                <w:tab w:val="left" w:pos="2984"/>
              </w:tabs>
              <w:rPr>
                <w:b/>
                <w:bCs/>
                <w:sz w:val="16"/>
                <w:szCs w:val="16"/>
              </w:rPr>
            </w:pPr>
          </w:p>
        </w:tc>
      </w:tr>
      <w:tr w:rsidR="006F70F7" w:rsidRPr="0051410A" w14:paraId="7B5C2DC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E85ED59" w14:textId="77777777" w:rsidR="006F70F7" w:rsidRPr="0051410A" w:rsidRDefault="006F70F7" w:rsidP="00C25A45">
            <w:pPr>
              <w:pStyle w:val="TableBody"/>
            </w:pPr>
            <w:r w:rsidRPr="00C30956">
              <w:rPr>
                <w:noProof/>
              </w:rPr>
              <w:t>[f] audit logging tools are protected from unauthorized deletion.</w:t>
            </w:r>
          </w:p>
        </w:tc>
        <w:tc>
          <w:tcPr>
            <w:tcW w:w="3595" w:type="dxa"/>
            <w:gridSpan w:val="2"/>
            <w:tcBorders>
              <w:top w:val="single" w:sz="4" w:space="0" w:color="1F4E79" w:themeColor="accent1" w:themeShade="80"/>
              <w:bottom w:val="single" w:sz="4" w:space="0" w:color="1F4E79" w:themeColor="accent1" w:themeShade="80"/>
            </w:tcBorders>
          </w:tcPr>
          <w:p w14:paraId="12EF249C" w14:textId="54821A77" w:rsidR="006F70F7" w:rsidRPr="0051410A" w:rsidRDefault="00366F89"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508136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A54A1C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A5FC02F" w14:textId="77777777" w:rsidR="00F75C2F" w:rsidRDefault="00F75C2F" w:rsidP="00F75C2F">
            <w:pPr>
              <w:pStyle w:val="TableBody"/>
            </w:pPr>
            <w:r>
              <w:t>The organization has implemented robust controls to protect audit logging tools from unauthorized deletion. These controls include:</w:t>
            </w:r>
          </w:p>
          <w:p w14:paraId="565CB925" w14:textId="3C24B438" w:rsidR="00F75C2F" w:rsidRDefault="00F75C2F" w:rsidP="00AF6350">
            <w:pPr>
              <w:pStyle w:val="TableBody"/>
              <w:numPr>
                <w:ilvl w:val="0"/>
                <w:numId w:val="37"/>
              </w:numPr>
            </w:pPr>
            <w:r>
              <w:t xml:space="preserve">Access Control: Access to audit logging tools is strictly restricted to authorized personnel through the use of </w:t>
            </w:r>
            <w:r w:rsidR="00AF6350">
              <w:t>identity</w:t>
            </w:r>
            <w:r>
              <w:t xml:space="preserve"> center. Only designated individuals with specific permissions are allowed to delete audit logs, ensuring that unauthorized users cannot perform deletion actions.</w:t>
            </w:r>
          </w:p>
          <w:p w14:paraId="3E3793C3" w14:textId="7230DC57" w:rsidR="00F75C2F" w:rsidRDefault="00F75C2F" w:rsidP="00AF6350">
            <w:pPr>
              <w:pStyle w:val="TableBody"/>
              <w:numPr>
                <w:ilvl w:val="0"/>
                <w:numId w:val="37"/>
              </w:numPr>
            </w:pPr>
            <w:r>
              <w:lastRenderedPageBreak/>
              <w:t>Service Control Policies (SCPs):</w:t>
            </w:r>
            <w:r w:rsidR="00AF6350">
              <w:t xml:space="preserve"> </w:t>
            </w:r>
            <w:r>
              <w:t>The organization leverages AWS Service Control Policies (SCPs) to enforce permissions and prevent unauthorized deletion of security logging and monitoring tools. These policies ensure that only approved actions can be executed, providing an additional layer of security against unauthorized deletions.</w:t>
            </w:r>
          </w:p>
          <w:p w14:paraId="752C7914" w14:textId="26358D13" w:rsidR="00F75C2F" w:rsidRDefault="00F75C2F" w:rsidP="00AF6350">
            <w:pPr>
              <w:pStyle w:val="TableBody"/>
              <w:numPr>
                <w:ilvl w:val="0"/>
                <w:numId w:val="37"/>
              </w:numPr>
            </w:pPr>
            <w:r>
              <w:t>Data Retention Policies:</w:t>
            </w:r>
            <w:r w:rsidR="00AF6350">
              <w:t xml:space="preserve"> </w:t>
            </w:r>
            <w:r>
              <w:t>The organization has established data retention policies that specify the duration for which audit logs must be retained. This policy ensures that logs cannot be deleted until the defined retention period has expired, thereby safeguarding important audit information.</w:t>
            </w:r>
          </w:p>
          <w:p w14:paraId="462DDAEB" w14:textId="15395EB2" w:rsidR="00F75C2F" w:rsidRDefault="00F75C2F" w:rsidP="00AF6350">
            <w:pPr>
              <w:pStyle w:val="TableBody"/>
              <w:numPr>
                <w:ilvl w:val="0"/>
                <w:numId w:val="37"/>
              </w:numPr>
            </w:pPr>
            <w:r>
              <w:t>Audit Trails: Comprehensive audit trails are maintained to record all access and deletion attempts involving audit logging tools. These trails capture user identities, timestamps, and the nature of deletion attempts, enabling effective monitoring and accountability.</w:t>
            </w:r>
          </w:p>
          <w:p w14:paraId="68343D83" w14:textId="1D573998" w:rsidR="00F75C2F" w:rsidRDefault="00F75C2F" w:rsidP="00AF6350">
            <w:pPr>
              <w:pStyle w:val="TableBody"/>
              <w:numPr>
                <w:ilvl w:val="0"/>
                <w:numId w:val="37"/>
              </w:numPr>
            </w:pPr>
            <w:r>
              <w:t>Backup Procedures: Regular backups of audit logs and logging tools are conducted to ensure that data can be restored in the event of unauthorized deletion. Backup systems are secured to prevent unauthorized access and deletion.</w:t>
            </w:r>
          </w:p>
          <w:p w14:paraId="3728CA1E" w14:textId="27DF9004" w:rsidR="00F75C2F" w:rsidRDefault="00F75C2F" w:rsidP="00AF6350">
            <w:pPr>
              <w:pStyle w:val="TableBody"/>
              <w:numPr>
                <w:ilvl w:val="0"/>
                <w:numId w:val="37"/>
              </w:numPr>
            </w:pPr>
            <w:r>
              <w:t>Monitoring and Alerting: Continuous monitoring mechanisms are in place to track access and deletion attempts on the audit logging tools. Any unauthorized deletion attempts trigger alerts, allowing for prompt investigation and remediation.</w:t>
            </w:r>
          </w:p>
          <w:p w14:paraId="32DEC095" w14:textId="3CF2B28E" w:rsidR="00F75C2F" w:rsidRDefault="00F75C2F" w:rsidP="00AF6350">
            <w:pPr>
              <w:pStyle w:val="TableBody"/>
              <w:numPr>
                <w:ilvl w:val="0"/>
                <w:numId w:val="37"/>
              </w:numPr>
            </w:pPr>
            <w:r>
              <w:t>Training and Awareness: Personnel authorized to access audit logging tools receive training on the importance of protecting these tools from unauthorized deletions and are informed of the procedures for reporting suspicious activity.</w:t>
            </w:r>
          </w:p>
          <w:p w14:paraId="3BCF2696" w14:textId="268EEC3F" w:rsidR="006F70F7" w:rsidRPr="0051410A" w:rsidRDefault="00F75C2F" w:rsidP="00F75C2F">
            <w:pPr>
              <w:pStyle w:val="TableBody"/>
            </w:pPr>
            <w:r>
              <w:t>These comprehensive measures ensure that audit logging tools are protected from unauthorized deletion, thereby maintaining the integrity and availability of audit information and supporting the organization’s overall security posture.</w:t>
            </w:r>
          </w:p>
        </w:tc>
      </w:tr>
    </w:tbl>
    <w:p w14:paraId="71DDE249" w14:textId="77777777" w:rsidR="006F70F7" w:rsidRDefault="006F70F7" w:rsidP="006F70F7">
      <w:pPr>
        <w:pStyle w:val="AppendixH3RequirementItem"/>
      </w:pPr>
      <w:r>
        <w:lastRenderedPageBreak/>
        <w:br w:type="page"/>
      </w:r>
      <w:r w:rsidRPr="00C30956">
        <w:lastRenderedPageBreak/>
        <w:t>3.3.9</w:t>
      </w:r>
      <w:r w:rsidRPr="00B05B8E">
        <w:t xml:space="preserve">, </w:t>
      </w:r>
      <w:r w:rsidRPr="00C30956">
        <w:t>Limit management of audit logging functionality to a subset of privileged users.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7E6DE67"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83EF25E"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1E4F70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FA69E18"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4EEEFB18"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123B437"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1C57C6C"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042F7ED" w14:textId="77777777" w:rsidR="006F70F7" w:rsidRPr="00B05B8E" w:rsidRDefault="006F70F7" w:rsidP="00C25A45">
            <w:pPr>
              <w:pStyle w:val="TableBody"/>
              <w:jc w:val="center"/>
            </w:pPr>
            <w:r w:rsidRPr="00C30956">
              <w:rPr>
                <w:noProof/>
              </w:rPr>
              <w:t>AU.</w:t>
            </w:r>
            <w:r>
              <w:rPr>
                <w:noProof/>
              </w:rPr>
              <w:t>L2</w:t>
            </w:r>
            <w:r w:rsidRPr="00C30956">
              <w:rPr>
                <w:noProof/>
              </w:rPr>
              <w:t>-3.3.9</w:t>
            </w:r>
          </w:p>
        </w:tc>
        <w:tc>
          <w:tcPr>
            <w:tcW w:w="2250" w:type="dxa"/>
            <w:gridSpan w:val="2"/>
            <w:tcBorders>
              <w:top w:val="single" w:sz="4" w:space="0" w:color="auto"/>
              <w:left w:val="nil"/>
              <w:bottom w:val="nil"/>
              <w:right w:val="nil"/>
            </w:tcBorders>
            <w:shd w:val="clear" w:color="auto" w:fill="595959" w:themeFill="text1" w:themeFillTint="A6"/>
            <w:vAlign w:val="center"/>
          </w:tcPr>
          <w:p w14:paraId="042E1DE3"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83D3852" w14:textId="77777777" w:rsidR="006F70F7" w:rsidRPr="00C01193" w:rsidRDefault="006F70F7" w:rsidP="00C25A45">
            <w:pPr>
              <w:pStyle w:val="TableBody"/>
            </w:pPr>
            <w:r w:rsidRPr="008025B5">
              <w:t>Audit Management</w:t>
            </w:r>
          </w:p>
        </w:tc>
      </w:tr>
      <w:tr w:rsidR="006F70F7" w:rsidRPr="0051410A" w14:paraId="121CF4E9"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60BE5BF"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179A0DC" w14:textId="77777777" w:rsidR="006F70F7" w:rsidRPr="00C01193" w:rsidRDefault="006F70F7" w:rsidP="00C25A45">
            <w:pPr>
              <w:pStyle w:val="TableHeader"/>
            </w:pPr>
            <w:r w:rsidRPr="00C01193">
              <w:t>AO Conformity</w:t>
            </w:r>
          </w:p>
        </w:tc>
      </w:tr>
      <w:tr w:rsidR="006F70F7" w:rsidRPr="0051410A" w14:paraId="3FDC750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BEC5214" w14:textId="77777777" w:rsidR="006F70F7" w:rsidRPr="0051410A" w:rsidRDefault="006F70F7" w:rsidP="00C25A45">
            <w:pPr>
              <w:pStyle w:val="TableBody"/>
              <w:rPr>
                <w:noProof/>
              </w:rPr>
            </w:pPr>
            <w:r w:rsidRPr="00C30956">
              <w:rPr>
                <w:noProof/>
              </w:rPr>
              <w:t>[a] a subset of privileged users granted access to manage audit logging functionality is defined.</w:t>
            </w:r>
          </w:p>
        </w:tc>
        <w:tc>
          <w:tcPr>
            <w:tcW w:w="3595" w:type="dxa"/>
            <w:gridSpan w:val="2"/>
            <w:tcBorders>
              <w:top w:val="single" w:sz="4" w:space="0" w:color="1F4E79" w:themeColor="accent1" w:themeShade="80"/>
              <w:bottom w:val="single" w:sz="4" w:space="0" w:color="1F4E79" w:themeColor="accent1" w:themeShade="80"/>
            </w:tcBorders>
          </w:tcPr>
          <w:p w14:paraId="3415B563" w14:textId="55BBA6D1" w:rsidR="006F70F7" w:rsidRPr="0051410A" w:rsidRDefault="00366F89"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2817EAF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781594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F5DD3EE" w14:textId="77777777" w:rsidR="009D2557" w:rsidRDefault="009D2557" w:rsidP="009D2557">
            <w:pPr>
              <w:pStyle w:val="TableBody"/>
            </w:pPr>
            <w:r>
              <w:t>The organization restricts access to audit logging management functions to a defined subset of privileged users through the following measures:</w:t>
            </w:r>
          </w:p>
          <w:p w14:paraId="6DC48C0C" w14:textId="3A42F5BF" w:rsidR="00D272AF" w:rsidRDefault="009D2557" w:rsidP="00D272AF">
            <w:pPr>
              <w:pStyle w:val="TableBody"/>
              <w:numPr>
                <w:ilvl w:val="0"/>
                <w:numId w:val="38"/>
              </w:numPr>
            </w:pPr>
            <w:r>
              <w:t>Ident</w:t>
            </w:r>
            <w:r w:rsidR="00D272AF">
              <w:t>ity</w:t>
            </w:r>
            <w:r>
              <w:t xml:space="preserve"> Center: Access is granted only to users</w:t>
            </w:r>
            <w:r w:rsidR="00D272AF">
              <w:t xml:space="preserve"> will allowable permissions that</w:t>
            </w:r>
            <w:r>
              <w:t xml:space="preserve"> require management capabilities, adhering to the principle of least privilege.</w:t>
            </w:r>
          </w:p>
          <w:p w14:paraId="6A6A0F39" w14:textId="20D5937F" w:rsidR="009D2557" w:rsidRDefault="009D2557" w:rsidP="00D272AF">
            <w:pPr>
              <w:pStyle w:val="TableBody"/>
              <w:numPr>
                <w:ilvl w:val="0"/>
                <w:numId w:val="38"/>
              </w:numPr>
            </w:pPr>
            <w:r>
              <w:t>Access Approval Process: A formal approval process is in place to authorize access, ensuring that only qualified individuals can manage audit logging functionality.</w:t>
            </w:r>
          </w:p>
          <w:p w14:paraId="01D6E0D7" w14:textId="7A368010" w:rsidR="009D2557" w:rsidRDefault="009D2557" w:rsidP="00D272AF">
            <w:pPr>
              <w:pStyle w:val="TableBody"/>
              <w:numPr>
                <w:ilvl w:val="0"/>
                <w:numId w:val="38"/>
              </w:numPr>
            </w:pPr>
            <w:r>
              <w:t>Training: Privileged users receive training on their responsibilities and the importance of maintaining the integrity of audit logs.</w:t>
            </w:r>
          </w:p>
          <w:p w14:paraId="2B7C577F" w14:textId="7C85F244" w:rsidR="009D2557" w:rsidRDefault="009D2557" w:rsidP="00D272AF">
            <w:pPr>
              <w:pStyle w:val="TableBody"/>
              <w:numPr>
                <w:ilvl w:val="0"/>
                <w:numId w:val="38"/>
              </w:numPr>
            </w:pPr>
            <w:r>
              <w:t>Monitoring: Access to audit logging management is continuously monitored, and audit trails are maintained to detect any unauthorized access attempts.</w:t>
            </w:r>
          </w:p>
          <w:p w14:paraId="5C35703D" w14:textId="5313E76C" w:rsidR="009D2557" w:rsidRDefault="009D2557" w:rsidP="00D272AF">
            <w:pPr>
              <w:pStyle w:val="TableBody"/>
              <w:numPr>
                <w:ilvl w:val="0"/>
                <w:numId w:val="38"/>
              </w:numPr>
            </w:pPr>
            <w:r>
              <w:t>Access Review: Regular reviews of access rights are conducted, with prompt revocation of access when it is no longer needed.</w:t>
            </w:r>
          </w:p>
          <w:p w14:paraId="084A5E7F" w14:textId="091FC17C" w:rsidR="006F70F7" w:rsidRPr="0051410A" w:rsidRDefault="009D2557" w:rsidP="009D2557">
            <w:pPr>
              <w:pStyle w:val="TableBody"/>
            </w:pPr>
            <w:r>
              <w:t>These measures ensure that only authorized privileged users can manage audit logging functionality, thereby protecting the integrity and security of audit logs.</w:t>
            </w:r>
          </w:p>
        </w:tc>
      </w:tr>
      <w:tr w:rsidR="006F70F7" w:rsidRPr="00A8272D" w14:paraId="2FAA4E7A" w14:textId="77777777" w:rsidTr="00C25A45">
        <w:tc>
          <w:tcPr>
            <w:tcW w:w="10790" w:type="dxa"/>
            <w:gridSpan w:val="7"/>
            <w:tcBorders>
              <w:left w:val="nil"/>
              <w:right w:val="nil"/>
            </w:tcBorders>
          </w:tcPr>
          <w:p w14:paraId="389E658B" w14:textId="77777777" w:rsidR="006F70F7" w:rsidRPr="00A8272D" w:rsidRDefault="006F70F7" w:rsidP="00C25A45">
            <w:pPr>
              <w:tabs>
                <w:tab w:val="left" w:pos="1544"/>
                <w:tab w:val="left" w:pos="2984"/>
              </w:tabs>
              <w:rPr>
                <w:b/>
                <w:bCs/>
                <w:sz w:val="16"/>
                <w:szCs w:val="16"/>
              </w:rPr>
            </w:pPr>
          </w:p>
        </w:tc>
      </w:tr>
      <w:tr w:rsidR="006F70F7" w:rsidRPr="0051410A" w14:paraId="14CBCAA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3917503" w14:textId="77777777" w:rsidR="006F70F7" w:rsidRPr="0051410A" w:rsidRDefault="006F70F7" w:rsidP="00C25A45">
            <w:pPr>
              <w:pStyle w:val="TableBody"/>
            </w:pPr>
            <w:r w:rsidRPr="00C30956">
              <w:rPr>
                <w:noProof/>
              </w:rPr>
              <w:t>[b] management of audit logging functionality is limited to the defined subset of privileged users.</w:t>
            </w:r>
          </w:p>
        </w:tc>
        <w:tc>
          <w:tcPr>
            <w:tcW w:w="3595" w:type="dxa"/>
            <w:gridSpan w:val="2"/>
            <w:tcBorders>
              <w:top w:val="single" w:sz="4" w:space="0" w:color="1F4E79" w:themeColor="accent1" w:themeShade="80"/>
              <w:bottom w:val="single" w:sz="4" w:space="0" w:color="1F4E79" w:themeColor="accent1" w:themeShade="80"/>
            </w:tcBorders>
          </w:tcPr>
          <w:p w14:paraId="6E42D3FF" w14:textId="618A1F1B" w:rsidR="006F70F7" w:rsidRPr="0051410A" w:rsidRDefault="00366F89" w:rsidP="00C25A45">
            <w:pPr>
              <w:pStyle w:val="TableBody"/>
              <w:tabs>
                <w:tab w:val="left" w:pos="1245"/>
                <w:tab w:val="left" w:pos="2685"/>
              </w:tabs>
              <w:rPr>
                <w:b/>
                <w:bCs/>
              </w:rPr>
            </w:pPr>
            <w:r>
              <w:fldChar w:fldCharType="begin">
                <w:ffData>
                  <w:name w:val=""/>
                  <w:enabled/>
                  <w:calcOnExit w:val="0"/>
                  <w:checkBox>
                    <w:sizeAuto/>
                    <w:default w:val="0"/>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11A3BEC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92A73F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CAF718C" w14:textId="7F5F4B8D" w:rsidR="006F70F7" w:rsidRPr="0051410A" w:rsidRDefault="00D272AF" w:rsidP="00C25A45">
            <w:pPr>
              <w:pStyle w:val="TableBody"/>
            </w:pPr>
            <w:r w:rsidRPr="00D272AF">
              <w:t xml:space="preserve">The organization ensures that the management of audit logging functionality is strictly limited to a defined subset of privileged users. Access controls are enforced through </w:t>
            </w:r>
            <w:r>
              <w:t>identity center</w:t>
            </w:r>
            <w:r w:rsidRPr="00D272AF">
              <w:t>, allowing only designated personnel to manage audit logs. This limitation is formalized in the organization’s access control policies, which specify the roles eligible for such management tasks. Regular reviews are conducted to verify that only authorized users retain access to audit logging functionality, thereby maintaining the integrity and security of the audit logs.</w:t>
            </w:r>
          </w:p>
        </w:tc>
      </w:tr>
    </w:tbl>
    <w:p w14:paraId="51DADDF7" w14:textId="77777777" w:rsidR="006F70F7" w:rsidRDefault="006F70F7" w:rsidP="006F70F7">
      <w:pPr>
        <w:pStyle w:val="AppendixH2"/>
        <w:rPr>
          <w:bCs/>
        </w:rPr>
      </w:pPr>
      <w:r>
        <w:br w:type="page"/>
      </w:r>
      <w:bookmarkStart w:id="69" w:name="_Toc125524368"/>
      <w:bookmarkStart w:id="70" w:name="_Toc178844641"/>
      <w:r>
        <w:lastRenderedPageBreak/>
        <w:t>Configuration Management [CM] Family</w:t>
      </w:r>
      <w:bookmarkEnd w:id="69"/>
      <w:bookmarkEnd w:id="70"/>
    </w:p>
    <w:p w14:paraId="5482285E" w14:textId="77777777" w:rsidR="006F70F7" w:rsidRPr="00B05B8E" w:rsidRDefault="006F70F7" w:rsidP="006F70F7">
      <w:pPr>
        <w:pStyle w:val="AppendixH3RequirementItem"/>
      </w:pPr>
      <w:r w:rsidRPr="00C30956">
        <w:t>3.4.1</w:t>
      </w:r>
      <w:r w:rsidRPr="00B05B8E">
        <w:t xml:space="preserve">, </w:t>
      </w:r>
      <w:r w:rsidRPr="00C30956">
        <w:t>Establish and maintain baseline configurations and inventories of organizational systems (including hardware, software, firmware, and documentation) throughout the respective system development life cycles.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C579152"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0537D9C"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E068CE2"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2220ADF"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66EBABF"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0FF27EC"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7AB7037"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6FC9B8A" w14:textId="77777777" w:rsidR="006F70F7" w:rsidRPr="00B05B8E" w:rsidRDefault="006F70F7" w:rsidP="00C25A45">
            <w:pPr>
              <w:pStyle w:val="TableBody"/>
              <w:jc w:val="center"/>
            </w:pPr>
            <w:r w:rsidRPr="00C30956">
              <w:rPr>
                <w:noProof/>
              </w:rPr>
              <w:t>CM.</w:t>
            </w:r>
            <w:r>
              <w:rPr>
                <w:noProof/>
              </w:rPr>
              <w:t>L2</w:t>
            </w:r>
            <w:r w:rsidRPr="00C30956">
              <w:rPr>
                <w:noProof/>
              </w:rPr>
              <w:t>-3.4.1</w:t>
            </w:r>
          </w:p>
        </w:tc>
        <w:tc>
          <w:tcPr>
            <w:tcW w:w="2250" w:type="dxa"/>
            <w:gridSpan w:val="2"/>
            <w:tcBorders>
              <w:top w:val="single" w:sz="4" w:space="0" w:color="auto"/>
              <w:left w:val="nil"/>
              <w:bottom w:val="nil"/>
              <w:right w:val="nil"/>
            </w:tcBorders>
            <w:shd w:val="clear" w:color="auto" w:fill="595959" w:themeFill="text1" w:themeFillTint="A6"/>
            <w:vAlign w:val="center"/>
          </w:tcPr>
          <w:p w14:paraId="43E7C164"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CF30560" w14:textId="77777777" w:rsidR="006F70F7" w:rsidRPr="00C01193" w:rsidRDefault="006F70F7" w:rsidP="00C25A45">
            <w:pPr>
              <w:pStyle w:val="TableBody"/>
            </w:pPr>
            <w:r w:rsidRPr="008025B5">
              <w:t>System Baselining</w:t>
            </w:r>
          </w:p>
        </w:tc>
      </w:tr>
      <w:tr w:rsidR="006F70F7" w:rsidRPr="0051410A" w14:paraId="600FA77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F07BC10"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6C6B4B8" w14:textId="77777777" w:rsidR="006F70F7" w:rsidRPr="00C01193" w:rsidRDefault="006F70F7" w:rsidP="00C25A45">
            <w:pPr>
              <w:pStyle w:val="TableHeader"/>
            </w:pPr>
            <w:r w:rsidRPr="00C01193">
              <w:t>AO Conformity</w:t>
            </w:r>
          </w:p>
        </w:tc>
      </w:tr>
      <w:tr w:rsidR="006F70F7" w:rsidRPr="0051410A" w14:paraId="2FCDB77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398A260" w14:textId="77777777" w:rsidR="006F70F7" w:rsidRPr="0051410A" w:rsidRDefault="006F70F7" w:rsidP="00C25A45">
            <w:pPr>
              <w:pStyle w:val="TableBody"/>
              <w:rPr>
                <w:noProof/>
              </w:rPr>
            </w:pPr>
            <w:r w:rsidRPr="00C30956">
              <w:rPr>
                <w:noProof/>
              </w:rPr>
              <w:t>[a] a baseline configuration is established.</w:t>
            </w:r>
          </w:p>
        </w:tc>
        <w:tc>
          <w:tcPr>
            <w:tcW w:w="3595" w:type="dxa"/>
            <w:gridSpan w:val="2"/>
            <w:tcBorders>
              <w:top w:val="single" w:sz="4" w:space="0" w:color="1F4E79" w:themeColor="accent1" w:themeShade="80"/>
              <w:bottom w:val="single" w:sz="4" w:space="0" w:color="1F4E79" w:themeColor="accent1" w:themeShade="80"/>
            </w:tcBorders>
          </w:tcPr>
          <w:p w14:paraId="219A196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742C46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20561A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37EEC7A" w14:textId="63DF01BC" w:rsidR="006F70F7" w:rsidRPr="0051410A" w:rsidRDefault="00706A30" w:rsidP="00C25A45">
            <w:pPr>
              <w:pStyle w:val="TableBody"/>
            </w:pPr>
            <w:r w:rsidRPr="00706A30">
              <w:t>The organization has established a baseline configuration for all information systems that handle Controlled Unclassified Information (CUI). This baseline configuration defines the minimum security and operational settings required to maintain system integrity and protect against vulnerabilities. It includes specifications for hardware, software, and network settings, as well as security controls that align with organizational policies and compliance requirements. The baseline is documented, regularly reviewed, and updated to reflect changes in technology, regulatory requirements, and emerging threats, ensuring that all systems maintain a consistent security posture.</w:t>
            </w:r>
          </w:p>
        </w:tc>
      </w:tr>
      <w:tr w:rsidR="006F70F7" w:rsidRPr="00A8272D" w14:paraId="19C46DFA" w14:textId="77777777" w:rsidTr="00C25A45">
        <w:tc>
          <w:tcPr>
            <w:tcW w:w="10790" w:type="dxa"/>
            <w:gridSpan w:val="7"/>
            <w:tcBorders>
              <w:left w:val="nil"/>
              <w:right w:val="nil"/>
            </w:tcBorders>
          </w:tcPr>
          <w:p w14:paraId="3774E00F" w14:textId="77777777" w:rsidR="006F70F7" w:rsidRPr="00A8272D" w:rsidRDefault="006F70F7" w:rsidP="00C25A45">
            <w:pPr>
              <w:tabs>
                <w:tab w:val="left" w:pos="1544"/>
                <w:tab w:val="left" w:pos="2984"/>
              </w:tabs>
              <w:rPr>
                <w:b/>
                <w:bCs/>
                <w:sz w:val="16"/>
                <w:szCs w:val="16"/>
              </w:rPr>
            </w:pPr>
          </w:p>
        </w:tc>
      </w:tr>
      <w:tr w:rsidR="006F70F7" w:rsidRPr="0051410A" w14:paraId="53C01B6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FBBD116" w14:textId="77777777" w:rsidR="006F70F7" w:rsidRPr="0051410A" w:rsidRDefault="006F70F7" w:rsidP="00C25A45">
            <w:pPr>
              <w:pStyle w:val="TableBody"/>
              <w:rPr>
                <w:noProof/>
              </w:rPr>
            </w:pPr>
            <w:r w:rsidRPr="00C30956">
              <w:rPr>
                <w:noProof/>
              </w:rPr>
              <w:t>[b] the baseline configuration includes hardware, software, firmware, and documentation.</w:t>
            </w:r>
          </w:p>
        </w:tc>
        <w:tc>
          <w:tcPr>
            <w:tcW w:w="3595" w:type="dxa"/>
            <w:gridSpan w:val="2"/>
            <w:tcBorders>
              <w:top w:val="single" w:sz="4" w:space="0" w:color="1F4E79" w:themeColor="accent1" w:themeShade="80"/>
              <w:bottom w:val="single" w:sz="4" w:space="0" w:color="1F4E79" w:themeColor="accent1" w:themeShade="80"/>
            </w:tcBorders>
          </w:tcPr>
          <w:p w14:paraId="0350F47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836217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BE9116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74D36A6" w14:textId="21F1A985" w:rsidR="006F70F7" w:rsidRPr="0051410A" w:rsidRDefault="00706A30" w:rsidP="00C25A45">
            <w:pPr>
              <w:pStyle w:val="TableBody"/>
            </w:pPr>
            <w:r w:rsidRPr="00706A30">
              <w:t>The organization’s established baseline configuration comprehensively includes hardware, software, firmware, and related documentation for all information systems managing Controlled Unclassified Information (CUI). This configuration outlines specific models, versions, and settings of hardware components, as well as the software applications and firmware utilized within the systems. Additionally, the baseline includes detailed documentation that describes the configuration settings, installation procedures, and operational guidelines necessary for maintaining system security and functionality. Regular reviews ensure that the baseline remains current and reflects any changes in the technology stack, enhancing the overall security posture of the organization.</w:t>
            </w:r>
          </w:p>
        </w:tc>
      </w:tr>
      <w:tr w:rsidR="006F70F7" w:rsidRPr="00A8272D" w14:paraId="1F641EBE" w14:textId="77777777" w:rsidTr="00C25A45">
        <w:tc>
          <w:tcPr>
            <w:tcW w:w="10790" w:type="dxa"/>
            <w:gridSpan w:val="7"/>
            <w:tcBorders>
              <w:left w:val="nil"/>
              <w:right w:val="nil"/>
            </w:tcBorders>
          </w:tcPr>
          <w:p w14:paraId="0FADF386" w14:textId="77777777" w:rsidR="006F70F7" w:rsidRPr="00A8272D" w:rsidRDefault="006F70F7" w:rsidP="00C25A45">
            <w:pPr>
              <w:tabs>
                <w:tab w:val="left" w:pos="1544"/>
                <w:tab w:val="left" w:pos="2984"/>
              </w:tabs>
              <w:rPr>
                <w:b/>
                <w:bCs/>
                <w:sz w:val="16"/>
                <w:szCs w:val="16"/>
              </w:rPr>
            </w:pPr>
          </w:p>
        </w:tc>
      </w:tr>
      <w:tr w:rsidR="006F70F7" w:rsidRPr="0051410A" w14:paraId="2AF1F18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EFC284D" w14:textId="77777777" w:rsidR="006F70F7" w:rsidRPr="0051410A" w:rsidRDefault="006F70F7" w:rsidP="00C25A45">
            <w:pPr>
              <w:pStyle w:val="TableBody"/>
              <w:rPr>
                <w:noProof/>
              </w:rPr>
            </w:pPr>
            <w:r w:rsidRPr="00C30956">
              <w:rPr>
                <w:noProof/>
              </w:rPr>
              <w:t>[c] the baseline configuration is maintained (reviewed and updated) throughout the system development life cycle.</w:t>
            </w:r>
          </w:p>
        </w:tc>
        <w:tc>
          <w:tcPr>
            <w:tcW w:w="3595" w:type="dxa"/>
            <w:gridSpan w:val="2"/>
            <w:tcBorders>
              <w:top w:val="single" w:sz="4" w:space="0" w:color="1F4E79" w:themeColor="accent1" w:themeShade="80"/>
              <w:bottom w:val="single" w:sz="4" w:space="0" w:color="1F4E79" w:themeColor="accent1" w:themeShade="80"/>
            </w:tcBorders>
          </w:tcPr>
          <w:p w14:paraId="0AA3048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98D234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ECCC31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065B994" w14:textId="28856AD4" w:rsidR="006F70F7" w:rsidRPr="0051410A" w:rsidRDefault="00706A30" w:rsidP="00C25A45">
            <w:pPr>
              <w:pStyle w:val="TableBody"/>
            </w:pPr>
            <w:r w:rsidRPr="00706A30">
              <w:t>The organization ensures that the baseline configuration for all information systems managing Controlled Unclassified Information (CUI) is actively maintained, reviewed, and updated throughout the system development lifecycle. Regular assessments are conducted at each phase of the lifecycle—planning, development, testing, deployment, and operations—to verify that the baseline remains relevant and effective in addressing emerging threats and vulnerabilities. Changes to the configuration, whether due to new technologies, regulatory requirements, or operational needs, are documented and approved through established change management processes. This continuous oversight guarantees that the baseline configuration supports the organization’s security objectives and compliance mandates effectively.</w:t>
            </w:r>
          </w:p>
        </w:tc>
      </w:tr>
      <w:tr w:rsidR="006F70F7" w:rsidRPr="00A8272D" w14:paraId="0124C288" w14:textId="77777777" w:rsidTr="00C25A45">
        <w:tc>
          <w:tcPr>
            <w:tcW w:w="10790" w:type="dxa"/>
            <w:gridSpan w:val="7"/>
            <w:tcBorders>
              <w:left w:val="nil"/>
              <w:right w:val="nil"/>
            </w:tcBorders>
          </w:tcPr>
          <w:p w14:paraId="468F43B1" w14:textId="77777777" w:rsidR="006F70F7" w:rsidRPr="00A8272D" w:rsidRDefault="006F70F7" w:rsidP="00C25A45">
            <w:pPr>
              <w:tabs>
                <w:tab w:val="left" w:pos="1544"/>
                <w:tab w:val="left" w:pos="2984"/>
              </w:tabs>
              <w:rPr>
                <w:b/>
                <w:bCs/>
                <w:sz w:val="16"/>
                <w:szCs w:val="16"/>
              </w:rPr>
            </w:pPr>
          </w:p>
        </w:tc>
      </w:tr>
      <w:tr w:rsidR="006F70F7" w:rsidRPr="0051410A" w14:paraId="22F499B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A479E17" w14:textId="77777777" w:rsidR="006F70F7" w:rsidRPr="0051410A" w:rsidRDefault="006F70F7" w:rsidP="00C25A45">
            <w:pPr>
              <w:pStyle w:val="TableBody"/>
              <w:rPr>
                <w:noProof/>
              </w:rPr>
            </w:pPr>
            <w:r w:rsidRPr="00C30956">
              <w:rPr>
                <w:noProof/>
              </w:rPr>
              <w:t>[d] a system inventory is established.</w:t>
            </w:r>
          </w:p>
        </w:tc>
        <w:tc>
          <w:tcPr>
            <w:tcW w:w="3595" w:type="dxa"/>
            <w:gridSpan w:val="2"/>
            <w:tcBorders>
              <w:top w:val="single" w:sz="4" w:space="0" w:color="1F4E79" w:themeColor="accent1" w:themeShade="80"/>
              <w:bottom w:val="single" w:sz="4" w:space="0" w:color="1F4E79" w:themeColor="accent1" w:themeShade="80"/>
            </w:tcBorders>
          </w:tcPr>
          <w:p w14:paraId="2888CB8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670D1A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CBABB2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2A9C82A" w14:textId="0CFB2604" w:rsidR="006F70F7" w:rsidRPr="0051410A" w:rsidRDefault="00033DCB" w:rsidP="00C25A45">
            <w:pPr>
              <w:pStyle w:val="TableBody"/>
            </w:pPr>
            <w:r w:rsidRPr="00033DCB">
              <w:t>The organization has established a comprehensive system inventory that includes all information systems processing Controlled Unclassified Information (CUI). This inventory identifies each system's hardware, software, firmware, and associated configurations, providing a clear overview of the organizational IT environment. The inventory is regularly updated to reflect changes such as system acquisitions, decommissioning, or modifications, ensuring its accuracy and completeness. Access to the inventory is restricted to authorized personnel, and it is utilized to support risk management, compliance assessments, and effective configuration management practices.</w:t>
            </w:r>
          </w:p>
        </w:tc>
      </w:tr>
      <w:tr w:rsidR="006F70F7" w:rsidRPr="00A8272D" w14:paraId="753F45D5" w14:textId="77777777" w:rsidTr="00C25A45">
        <w:tc>
          <w:tcPr>
            <w:tcW w:w="10790" w:type="dxa"/>
            <w:gridSpan w:val="7"/>
            <w:tcBorders>
              <w:left w:val="nil"/>
              <w:right w:val="nil"/>
            </w:tcBorders>
          </w:tcPr>
          <w:p w14:paraId="312861DE" w14:textId="77777777" w:rsidR="006F70F7" w:rsidRPr="00A8272D" w:rsidRDefault="006F70F7" w:rsidP="00C25A45">
            <w:pPr>
              <w:tabs>
                <w:tab w:val="left" w:pos="1544"/>
                <w:tab w:val="left" w:pos="2984"/>
              </w:tabs>
              <w:rPr>
                <w:b/>
                <w:bCs/>
                <w:sz w:val="16"/>
                <w:szCs w:val="16"/>
              </w:rPr>
            </w:pPr>
          </w:p>
        </w:tc>
      </w:tr>
      <w:tr w:rsidR="006F70F7" w:rsidRPr="0051410A" w14:paraId="2AC7025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766E176" w14:textId="77777777" w:rsidR="006F70F7" w:rsidRPr="0051410A" w:rsidRDefault="006F70F7" w:rsidP="00C25A45">
            <w:pPr>
              <w:pStyle w:val="TableBody"/>
            </w:pPr>
            <w:r w:rsidRPr="00C30956">
              <w:rPr>
                <w:noProof/>
              </w:rPr>
              <w:t>[e] the system inventory includes hardware, software, firmware, and documentation.</w:t>
            </w:r>
          </w:p>
        </w:tc>
        <w:tc>
          <w:tcPr>
            <w:tcW w:w="3595" w:type="dxa"/>
            <w:gridSpan w:val="2"/>
            <w:tcBorders>
              <w:top w:val="single" w:sz="4" w:space="0" w:color="1F4E79" w:themeColor="accent1" w:themeShade="80"/>
              <w:bottom w:val="single" w:sz="4" w:space="0" w:color="1F4E79" w:themeColor="accent1" w:themeShade="80"/>
            </w:tcBorders>
          </w:tcPr>
          <w:p w14:paraId="60E420B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17D722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FB0930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4043BF9" w14:textId="57C92E7D" w:rsidR="006F70F7" w:rsidRPr="0051410A" w:rsidRDefault="007043FC" w:rsidP="00C25A45">
            <w:pPr>
              <w:pStyle w:val="TableBody"/>
            </w:pPr>
            <w:r w:rsidRPr="007043FC">
              <w:t xml:space="preserve">The organization’s system inventory comprehensively includes all relevant hardware, software, firmware, and associated documentation for each information system that processes Controlled Unclassified Information (CUI). Specifically, the inventory details hardware specifications, software applications and versions, firmware configurations, and pertinent documentation such as installation guides, operational procedures, and configuration baselines. This thorough inventory ensures that the organization maintains visibility and control over its IT environment, facilitating effective risk management, compliance verification, and </w:t>
            </w:r>
            <w:r w:rsidRPr="007043FC">
              <w:lastRenderedPageBreak/>
              <w:t>configuration management. The inventory is regularly reviewed and updated to reflect any changes in the system components, ensuring its accuracy and relevance.</w:t>
            </w:r>
          </w:p>
        </w:tc>
      </w:tr>
      <w:tr w:rsidR="006F70F7" w:rsidRPr="00A8272D" w14:paraId="0BBF1AA0" w14:textId="77777777" w:rsidTr="00C25A45">
        <w:tc>
          <w:tcPr>
            <w:tcW w:w="10790" w:type="dxa"/>
            <w:gridSpan w:val="7"/>
            <w:tcBorders>
              <w:left w:val="nil"/>
              <w:right w:val="nil"/>
            </w:tcBorders>
          </w:tcPr>
          <w:p w14:paraId="54924DCA" w14:textId="77777777" w:rsidR="006F70F7" w:rsidRPr="00A8272D" w:rsidRDefault="006F70F7" w:rsidP="00C25A45">
            <w:pPr>
              <w:tabs>
                <w:tab w:val="left" w:pos="1544"/>
                <w:tab w:val="left" w:pos="2984"/>
              </w:tabs>
              <w:rPr>
                <w:b/>
                <w:bCs/>
                <w:sz w:val="16"/>
                <w:szCs w:val="16"/>
              </w:rPr>
            </w:pPr>
          </w:p>
        </w:tc>
      </w:tr>
      <w:tr w:rsidR="006F70F7" w:rsidRPr="0051410A" w14:paraId="685A433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D6D103E" w14:textId="77777777" w:rsidR="006F70F7" w:rsidRPr="0051410A" w:rsidRDefault="006F70F7" w:rsidP="00C25A45">
            <w:pPr>
              <w:pStyle w:val="TableBody"/>
            </w:pPr>
            <w:r w:rsidRPr="00C30956">
              <w:rPr>
                <w:noProof/>
              </w:rPr>
              <w:t>[f] the inventory is maintained (reviewed and updated) throughout the system development life cycle.</w:t>
            </w:r>
          </w:p>
        </w:tc>
        <w:tc>
          <w:tcPr>
            <w:tcW w:w="3595" w:type="dxa"/>
            <w:gridSpan w:val="2"/>
            <w:tcBorders>
              <w:top w:val="single" w:sz="4" w:space="0" w:color="1F4E79" w:themeColor="accent1" w:themeShade="80"/>
              <w:bottom w:val="single" w:sz="4" w:space="0" w:color="1F4E79" w:themeColor="accent1" w:themeShade="80"/>
            </w:tcBorders>
          </w:tcPr>
          <w:p w14:paraId="1C14E32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95FBAC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9D0F00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F959AC9" w14:textId="4DBEF539" w:rsidR="006F70F7" w:rsidRPr="0051410A" w:rsidRDefault="007043FC" w:rsidP="00C25A45">
            <w:pPr>
              <w:pStyle w:val="TableBody"/>
            </w:pPr>
            <w:r w:rsidRPr="007043FC">
              <w:t>The organization maintains, reviews, and updates the system inventory throughout the system development lifecycle for all information systems handling Controlled Unclassified Information (CUI). Regular assessments are conducted at each phase, including planning, development, testing, deployment, and operations, to ensure that the inventory accurately reflects the current state of hardware, software, firmware, and documentation. Any changes to the inventory—such as the addition or removal of systems, updates to software versions, or changes in hardware configurations—are documented and processed through established change management procedures. This continuous oversight guarantees that the system inventory remains up-to-date and supports effective risk management and compliance efforts.</w:t>
            </w:r>
          </w:p>
        </w:tc>
      </w:tr>
    </w:tbl>
    <w:p w14:paraId="688C5E9E" w14:textId="77777777" w:rsidR="006F70F7" w:rsidRDefault="006F70F7" w:rsidP="006F70F7">
      <w:pPr>
        <w:pStyle w:val="AppendixH3RequirementItem"/>
      </w:pPr>
      <w:r>
        <w:br w:type="page"/>
      </w:r>
      <w:r w:rsidRPr="00C30956">
        <w:lastRenderedPageBreak/>
        <w:t>3.4.2</w:t>
      </w:r>
      <w:r w:rsidRPr="00B05B8E">
        <w:t xml:space="preserve">, </w:t>
      </w:r>
      <w:r w:rsidRPr="00C30956">
        <w:t>Establish and enforce security configuration settings for information technology products employed in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945759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C16D1CD"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27B8FB9"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18F050C"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8BBE87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BD2A859"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B914D3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04C7D50" w14:textId="77777777" w:rsidR="006F70F7" w:rsidRPr="00B05B8E" w:rsidRDefault="006F70F7" w:rsidP="00C25A45">
            <w:pPr>
              <w:pStyle w:val="TableBody"/>
              <w:jc w:val="center"/>
            </w:pPr>
            <w:r w:rsidRPr="00C30956">
              <w:rPr>
                <w:noProof/>
              </w:rPr>
              <w:t>CM.</w:t>
            </w:r>
            <w:r>
              <w:rPr>
                <w:noProof/>
              </w:rPr>
              <w:t>L2</w:t>
            </w:r>
            <w:r w:rsidRPr="00C30956">
              <w:rPr>
                <w:noProof/>
              </w:rPr>
              <w:t>-3.4.2</w:t>
            </w:r>
          </w:p>
        </w:tc>
        <w:tc>
          <w:tcPr>
            <w:tcW w:w="2250" w:type="dxa"/>
            <w:gridSpan w:val="2"/>
            <w:tcBorders>
              <w:top w:val="single" w:sz="4" w:space="0" w:color="auto"/>
              <w:left w:val="nil"/>
              <w:bottom w:val="nil"/>
              <w:right w:val="nil"/>
            </w:tcBorders>
            <w:shd w:val="clear" w:color="auto" w:fill="595959" w:themeFill="text1" w:themeFillTint="A6"/>
            <w:vAlign w:val="center"/>
          </w:tcPr>
          <w:p w14:paraId="41705EB3"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EEDBD97" w14:textId="77777777" w:rsidR="006F70F7" w:rsidRPr="00C01193" w:rsidRDefault="006F70F7" w:rsidP="00C25A45">
            <w:pPr>
              <w:pStyle w:val="TableBody"/>
            </w:pPr>
            <w:r w:rsidRPr="00063167">
              <w:t>Security Configuration Enforcement</w:t>
            </w:r>
          </w:p>
        </w:tc>
      </w:tr>
      <w:tr w:rsidR="006F70F7" w:rsidRPr="0051410A" w14:paraId="40A5DB25"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6C18A3A"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9E0D059" w14:textId="77777777" w:rsidR="006F70F7" w:rsidRPr="00C01193" w:rsidRDefault="006F70F7" w:rsidP="00C25A45">
            <w:pPr>
              <w:pStyle w:val="TableHeader"/>
            </w:pPr>
            <w:r w:rsidRPr="00C01193">
              <w:t>AO Conformity</w:t>
            </w:r>
          </w:p>
        </w:tc>
      </w:tr>
      <w:tr w:rsidR="006F70F7" w:rsidRPr="0051410A" w14:paraId="1D678F5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5D4FB2D" w14:textId="77777777" w:rsidR="006F70F7" w:rsidRPr="0051410A" w:rsidRDefault="006F70F7" w:rsidP="00C25A45">
            <w:pPr>
              <w:pStyle w:val="TableBody"/>
              <w:rPr>
                <w:noProof/>
              </w:rPr>
            </w:pPr>
            <w:r w:rsidRPr="00C30956">
              <w:rPr>
                <w:noProof/>
              </w:rPr>
              <w:t>[a] security configuration settings for information technology products employed in the system are established and included in the baseline configuration.</w:t>
            </w:r>
          </w:p>
        </w:tc>
        <w:tc>
          <w:tcPr>
            <w:tcW w:w="3595" w:type="dxa"/>
            <w:gridSpan w:val="2"/>
            <w:tcBorders>
              <w:top w:val="single" w:sz="4" w:space="0" w:color="1F4E79" w:themeColor="accent1" w:themeShade="80"/>
              <w:bottom w:val="single" w:sz="4" w:space="0" w:color="1F4E79" w:themeColor="accent1" w:themeShade="80"/>
            </w:tcBorders>
          </w:tcPr>
          <w:p w14:paraId="46B4B3E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C97070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8F313A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0461B6E" w14:textId="4D7F5BDB" w:rsidR="006F70F7" w:rsidRPr="0051410A" w:rsidRDefault="0009037C" w:rsidP="00C25A45">
            <w:pPr>
              <w:pStyle w:val="TableBody"/>
            </w:pPr>
            <w:r w:rsidRPr="0009037C">
              <w:t>The organization establishes security configuration settings for all information technology products utilized in systems processing Controlled Unclassified Information (CUI). These settings are documented and incorporated into the baseline configuration, ensuring that they align with organizational security policies, industry best practices, and applicable regulatory requirements. The security configuration settings include parameters for operating systems, applications, network devices, and other IT components to mitigate risks and enhance the security posture of the organization. The baseline configuration is regularly reviewed and updated to reflect changes in technology, vulnerabilities, and emerging threats, ensuring that the security settings remain effective and relevant.</w:t>
            </w:r>
          </w:p>
        </w:tc>
      </w:tr>
      <w:tr w:rsidR="006F70F7" w:rsidRPr="00A8272D" w14:paraId="216C9451" w14:textId="77777777" w:rsidTr="00C25A45">
        <w:tc>
          <w:tcPr>
            <w:tcW w:w="10790" w:type="dxa"/>
            <w:gridSpan w:val="7"/>
            <w:tcBorders>
              <w:left w:val="nil"/>
              <w:right w:val="nil"/>
            </w:tcBorders>
          </w:tcPr>
          <w:p w14:paraId="78F6717C" w14:textId="77777777" w:rsidR="006F70F7" w:rsidRPr="00A8272D" w:rsidRDefault="006F70F7" w:rsidP="00C25A45">
            <w:pPr>
              <w:tabs>
                <w:tab w:val="left" w:pos="1544"/>
                <w:tab w:val="left" w:pos="2984"/>
              </w:tabs>
              <w:rPr>
                <w:b/>
                <w:bCs/>
                <w:sz w:val="16"/>
                <w:szCs w:val="16"/>
              </w:rPr>
            </w:pPr>
          </w:p>
        </w:tc>
      </w:tr>
      <w:tr w:rsidR="006F70F7" w:rsidRPr="0051410A" w14:paraId="1FA28B0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D829B0D" w14:textId="77777777" w:rsidR="006F70F7" w:rsidRPr="0051410A" w:rsidRDefault="006F70F7" w:rsidP="00C25A45">
            <w:pPr>
              <w:pStyle w:val="TableBody"/>
            </w:pPr>
            <w:r w:rsidRPr="00C30956">
              <w:rPr>
                <w:noProof/>
              </w:rPr>
              <w:t>[b] security configuration settings for information technology products employed in the system are enforced.</w:t>
            </w:r>
          </w:p>
        </w:tc>
        <w:tc>
          <w:tcPr>
            <w:tcW w:w="3595" w:type="dxa"/>
            <w:gridSpan w:val="2"/>
            <w:tcBorders>
              <w:top w:val="single" w:sz="4" w:space="0" w:color="1F4E79" w:themeColor="accent1" w:themeShade="80"/>
              <w:bottom w:val="single" w:sz="4" w:space="0" w:color="1F4E79" w:themeColor="accent1" w:themeShade="80"/>
            </w:tcBorders>
          </w:tcPr>
          <w:p w14:paraId="7683215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81BF09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9BC5A9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9EC44E6" w14:textId="71FEFBB7" w:rsidR="006F70F7" w:rsidRPr="0051410A" w:rsidRDefault="0009037C" w:rsidP="00C25A45">
            <w:pPr>
              <w:pStyle w:val="TableBody"/>
            </w:pPr>
            <w:r w:rsidRPr="0009037C">
              <w:t>The organization enforces security configuration settings for all information technology products used within systems processing Controlled Unclassified Information (CUI). This enforcement is achieved through automated tools and manual processes that verify compliance with established security configurations outlined in the baseline configuration. Regular audits and assessments are conducted to ensure that systems adhere to these settings, and any deviations are promptly identified and remediated. Additionally, access controls and change management processes are in place to prevent unauthorized modifications to the security configurations. This proactive approach ensures that security settings remain effective in mitigating risks and protecting the integrity and confidentiality of the organization’s information systems</w:t>
            </w:r>
          </w:p>
        </w:tc>
      </w:tr>
    </w:tbl>
    <w:p w14:paraId="72E8A950" w14:textId="77777777" w:rsidR="006F70F7" w:rsidRDefault="006F70F7" w:rsidP="006F70F7">
      <w:pPr>
        <w:pStyle w:val="AppendixH3RequirementItem"/>
      </w:pPr>
      <w:r>
        <w:br w:type="page"/>
      </w:r>
      <w:r w:rsidRPr="005E4B32">
        <w:rPr>
          <w:highlight w:val="yellow"/>
        </w:rPr>
        <w:lastRenderedPageBreak/>
        <w:t>3.4.3</w:t>
      </w:r>
      <w:r w:rsidRPr="00B05B8E">
        <w:t xml:space="preserve">, </w:t>
      </w:r>
      <w:r w:rsidRPr="00C30956">
        <w:t>Track, review, approve or disapprove, and log changes to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9D9587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2B45C92"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C502647"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D92E18B"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222E168"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F2E4460"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D01D87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AD9180D" w14:textId="77777777" w:rsidR="006F70F7" w:rsidRPr="00B05B8E" w:rsidRDefault="006F70F7" w:rsidP="00C25A45">
            <w:pPr>
              <w:pStyle w:val="TableBody"/>
              <w:jc w:val="center"/>
            </w:pPr>
            <w:r w:rsidRPr="00C30956">
              <w:rPr>
                <w:noProof/>
              </w:rPr>
              <w:t>CM.</w:t>
            </w:r>
            <w:r>
              <w:rPr>
                <w:noProof/>
              </w:rPr>
              <w:t>L2</w:t>
            </w:r>
            <w:r w:rsidRPr="00C30956">
              <w:rPr>
                <w:noProof/>
              </w:rPr>
              <w:t>-3.4.3</w:t>
            </w:r>
          </w:p>
        </w:tc>
        <w:tc>
          <w:tcPr>
            <w:tcW w:w="2250" w:type="dxa"/>
            <w:gridSpan w:val="2"/>
            <w:tcBorders>
              <w:top w:val="single" w:sz="4" w:space="0" w:color="auto"/>
              <w:left w:val="nil"/>
              <w:bottom w:val="nil"/>
              <w:right w:val="nil"/>
            </w:tcBorders>
            <w:shd w:val="clear" w:color="auto" w:fill="595959" w:themeFill="text1" w:themeFillTint="A6"/>
            <w:vAlign w:val="center"/>
          </w:tcPr>
          <w:p w14:paraId="557CA2FB"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985657B" w14:textId="77777777" w:rsidR="006F70F7" w:rsidRPr="00C01193" w:rsidRDefault="006F70F7" w:rsidP="00C25A45">
            <w:pPr>
              <w:pStyle w:val="TableBody"/>
            </w:pPr>
            <w:r w:rsidRPr="00063167">
              <w:t>System Change Management</w:t>
            </w:r>
          </w:p>
        </w:tc>
      </w:tr>
      <w:tr w:rsidR="006F70F7" w:rsidRPr="0051410A" w14:paraId="6F104A1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6E384B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1680838" w14:textId="77777777" w:rsidR="006F70F7" w:rsidRPr="00C01193" w:rsidRDefault="006F70F7" w:rsidP="00C25A45">
            <w:pPr>
              <w:pStyle w:val="TableHeader"/>
            </w:pPr>
            <w:r w:rsidRPr="00C01193">
              <w:t>AO Conformity</w:t>
            </w:r>
          </w:p>
        </w:tc>
      </w:tr>
      <w:tr w:rsidR="006F70F7" w:rsidRPr="0051410A" w14:paraId="77DCA38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EF68CCC" w14:textId="77777777" w:rsidR="006F70F7" w:rsidRPr="0051410A" w:rsidRDefault="006F70F7" w:rsidP="00C25A45">
            <w:pPr>
              <w:pStyle w:val="TableBody"/>
              <w:rPr>
                <w:noProof/>
              </w:rPr>
            </w:pPr>
            <w:r w:rsidRPr="00C30956">
              <w:rPr>
                <w:noProof/>
              </w:rPr>
              <w:t>[a] changes to the system are tracked.</w:t>
            </w:r>
          </w:p>
        </w:tc>
        <w:tc>
          <w:tcPr>
            <w:tcW w:w="3595" w:type="dxa"/>
            <w:gridSpan w:val="2"/>
            <w:tcBorders>
              <w:top w:val="single" w:sz="4" w:space="0" w:color="1F4E79" w:themeColor="accent1" w:themeShade="80"/>
              <w:bottom w:val="single" w:sz="4" w:space="0" w:color="1F4E79" w:themeColor="accent1" w:themeShade="80"/>
            </w:tcBorders>
          </w:tcPr>
          <w:p w14:paraId="33845C7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04F340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679C7B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8EF52FA" w14:textId="1FA878C1" w:rsidR="006F70F7" w:rsidRPr="0051410A" w:rsidRDefault="0009037C" w:rsidP="00C25A45">
            <w:pPr>
              <w:pStyle w:val="TableBody"/>
            </w:pPr>
            <w:r w:rsidRPr="0009037C">
              <w:t>The organization tracks all changes made to information systems handling Controlled Unclassified Information (CUI) to ensure accountability and maintain system integrity. A formal change management process is in place that requires documentation of all changes, including hardware modifications, software updates, configuration adjustments, and any alterations to system documentation. Each change is logged with relevant details such as the date, description, the individual or team responsible for the change, and the rationale behind it. This change tracking process is regularly reviewed to verify compliance with established policies and to facilitate audits, ensuring that all modifications are properly managed and authorized.</w:t>
            </w:r>
          </w:p>
        </w:tc>
      </w:tr>
      <w:tr w:rsidR="006F70F7" w:rsidRPr="00A8272D" w14:paraId="72F4797F" w14:textId="77777777" w:rsidTr="00C25A45">
        <w:tc>
          <w:tcPr>
            <w:tcW w:w="10790" w:type="dxa"/>
            <w:gridSpan w:val="7"/>
            <w:tcBorders>
              <w:left w:val="nil"/>
              <w:right w:val="nil"/>
            </w:tcBorders>
          </w:tcPr>
          <w:p w14:paraId="398D0B3A" w14:textId="77777777" w:rsidR="006F70F7" w:rsidRPr="00A8272D" w:rsidRDefault="006F70F7" w:rsidP="00C25A45">
            <w:pPr>
              <w:tabs>
                <w:tab w:val="left" w:pos="1544"/>
                <w:tab w:val="left" w:pos="2984"/>
              </w:tabs>
              <w:rPr>
                <w:b/>
                <w:bCs/>
                <w:sz w:val="16"/>
                <w:szCs w:val="16"/>
              </w:rPr>
            </w:pPr>
          </w:p>
        </w:tc>
      </w:tr>
      <w:tr w:rsidR="006F70F7" w:rsidRPr="0051410A" w14:paraId="6577389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7E5FDA4" w14:textId="77777777" w:rsidR="006F70F7" w:rsidRPr="0051410A" w:rsidRDefault="006F70F7" w:rsidP="00C25A45">
            <w:pPr>
              <w:pStyle w:val="TableBody"/>
              <w:rPr>
                <w:noProof/>
              </w:rPr>
            </w:pPr>
            <w:r w:rsidRPr="00C30956">
              <w:rPr>
                <w:noProof/>
              </w:rPr>
              <w:t>[b] changes to the system are reviewed.</w:t>
            </w:r>
          </w:p>
        </w:tc>
        <w:tc>
          <w:tcPr>
            <w:tcW w:w="3595" w:type="dxa"/>
            <w:gridSpan w:val="2"/>
            <w:tcBorders>
              <w:top w:val="single" w:sz="4" w:space="0" w:color="1F4E79" w:themeColor="accent1" w:themeShade="80"/>
              <w:bottom w:val="single" w:sz="4" w:space="0" w:color="1F4E79" w:themeColor="accent1" w:themeShade="80"/>
            </w:tcBorders>
          </w:tcPr>
          <w:p w14:paraId="3D4043D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3AF458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9C3D10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835D167" w14:textId="7521DC29" w:rsidR="006F70F7" w:rsidRPr="0051410A" w:rsidRDefault="00DE201A" w:rsidP="00C25A45">
            <w:pPr>
              <w:pStyle w:val="TableBody"/>
            </w:pPr>
            <w:r w:rsidRPr="00DE201A">
              <w:t>The organization ensures that all changes to organizational systems are thoroughly reviewed as part of a formalized change management process. This process is designed to evaluate the potential impact of changes on system integrity, security, and compliance. Changes are reviewed by the Change Advisory Board (CAB) or equivalent authority to assess their necessity, risks, and alignment with organizational policies.</w:t>
            </w:r>
          </w:p>
        </w:tc>
      </w:tr>
      <w:tr w:rsidR="006F70F7" w:rsidRPr="00A8272D" w14:paraId="5ACF4263" w14:textId="77777777" w:rsidTr="00C25A45">
        <w:tc>
          <w:tcPr>
            <w:tcW w:w="10790" w:type="dxa"/>
            <w:gridSpan w:val="7"/>
            <w:tcBorders>
              <w:left w:val="nil"/>
              <w:right w:val="nil"/>
            </w:tcBorders>
          </w:tcPr>
          <w:p w14:paraId="160BB945" w14:textId="77777777" w:rsidR="006F70F7" w:rsidRPr="00A8272D" w:rsidRDefault="006F70F7" w:rsidP="00C25A45">
            <w:pPr>
              <w:tabs>
                <w:tab w:val="left" w:pos="1544"/>
                <w:tab w:val="left" w:pos="2984"/>
              </w:tabs>
              <w:rPr>
                <w:b/>
                <w:bCs/>
                <w:sz w:val="16"/>
                <w:szCs w:val="16"/>
              </w:rPr>
            </w:pPr>
          </w:p>
        </w:tc>
      </w:tr>
      <w:tr w:rsidR="006F70F7" w:rsidRPr="0051410A" w14:paraId="66C2F90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C32C441" w14:textId="77777777" w:rsidR="006F70F7" w:rsidRPr="0051410A" w:rsidRDefault="006F70F7" w:rsidP="00C25A45">
            <w:pPr>
              <w:pStyle w:val="TableBody"/>
            </w:pPr>
            <w:r w:rsidRPr="00C30956">
              <w:rPr>
                <w:noProof/>
              </w:rPr>
              <w:t>[c] changes to the system are approved or disapproved.</w:t>
            </w:r>
          </w:p>
        </w:tc>
        <w:tc>
          <w:tcPr>
            <w:tcW w:w="3595" w:type="dxa"/>
            <w:gridSpan w:val="2"/>
            <w:tcBorders>
              <w:top w:val="single" w:sz="4" w:space="0" w:color="1F4E79" w:themeColor="accent1" w:themeShade="80"/>
              <w:bottom w:val="single" w:sz="4" w:space="0" w:color="1F4E79" w:themeColor="accent1" w:themeShade="80"/>
            </w:tcBorders>
          </w:tcPr>
          <w:p w14:paraId="229FC7D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9FCB2B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0D8143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C8BCB22" w14:textId="1ABA4240" w:rsidR="006F70F7" w:rsidRPr="0051410A" w:rsidRDefault="00604A02" w:rsidP="00C25A45">
            <w:pPr>
              <w:pStyle w:val="TableBody"/>
            </w:pPr>
            <w:r w:rsidRPr="00604A02">
              <w:t>The organization enforces a formal change approval process to ensure that all changes to organizational systems are reviewed, evaluated, and either approved or disapproved based on their impact, security risks, and compliance with organizational policies and standards. Changes are subject to a structured decision-making process involving designated stakeholders and subject matter experts to ensure that no unauthorized or risky modifications are made to the systems.</w:t>
            </w:r>
          </w:p>
        </w:tc>
      </w:tr>
      <w:tr w:rsidR="006F70F7" w:rsidRPr="00A8272D" w14:paraId="721C1F4F" w14:textId="77777777" w:rsidTr="00C25A45">
        <w:tc>
          <w:tcPr>
            <w:tcW w:w="10790" w:type="dxa"/>
            <w:gridSpan w:val="7"/>
            <w:tcBorders>
              <w:left w:val="nil"/>
              <w:right w:val="nil"/>
            </w:tcBorders>
          </w:tcPr>
          <w:p w14:paraId="6E5FF3E2" w14:textId="77777777" w:rsidR="006F70F7" w:rsidRPr="00A8272D" w:rsidRDefault="006F70F7" w:rsidP="00C25A45">
            <w:pPr>
              <w:tabs>
                <w:tab w:val="left" w:pos="1544"/>
                <w:tab w:val="left" w:pos="2984"/>
              </w:tabs>
              <w:rPr>
                <w:b/>
                <w:bCs/>
                <w:sz w:val="16"/>
                <w:szCs w:val="16"/>
              </w:rPr>
            </w:pPr>
          </w:p>
        </w:tc>
      </w:tr>
      <w:tr w:rsidR="006F70F7" w:rsidRPr="0051410A" w14:paraId="5B991FA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BE9FD6E" w14:textId="77777777" w:rsidR="006F70F7" w:rsidRPr="0051410A" w:rsidRDefault="006F70F7" w:rsidP="00C25A45">
            <w:pPr>
              <w:pStyle w:val="TableBody"/>
            </w:pPr>
            <w:r w:rsidRPr="00C30956">
              <w:rPr>
                <w:noProof/>
              </w:rPr>
              <w:t>[d] changes to the system are logged.</w:t>
            </w:r>
          </w:p>
        </w:tc>
        <w:tc>
          <w:tcPr>
            <w:tcW w:w="3595" w:type="dxa"/>
            <w:gridSpan w:val="2"/>
            <w:tcBorders>
              <w:top w:val="single" w:sz="4" w:space="0" w:color="1F4E79" w:themeColor="accent1" w:themeShade="80"/>
              <w:bottom w:val="single" w:sz="4" w:space="0" w:color="1F4E79" w:themeColor="accent1" w:themeShade="80"/>
            </w:tcBorders>
          </w:tcPr>
          <w:p w14:paraId="1AAC35D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0F31AC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C6091F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FCC0546" w14:textId="509D6A45" w:rsidR="006F70F7" w:rsidRPr="0051410A" w:rsidRDefault="00914B7E" w:rsidP="00C25A45">
            <w:pPr>
              <w:pStyle w:val="TableBody"/>
            </w:pPr>
            <w:r w:rsidRPr="00914B7E">
              <w:t>The organization ensures that all changes to organizational systems are properly logged throughout the change lifecycle. A formal process is implemented to document the details of each system change, including the nature of the change, the personnel involved, the approval status, and the system components affected. Change logs are retained in a secure, centralized logging system to support future auditing, analysis, and forensic investigations</w:t>
            </w:r>
          </w:p>
        </w:tc>
      </w:tr>
    </w:tbl>
    <w:p w14:paraId="59574804" w14:textId="77777777" w:rsidR="006F70F7" w:rsidRDefault="006F70F7" w:rsidP="006F70F7">
      <w:pPr>
        <w:pStyle w:val="AppendixH3RequirementItem"/>
      </w:pPr>
      <w:r>
        <w:br w:type="page"/>
      </w:r>
      <w:r w:rsidRPr="00CA24D9">
        <w:rPr>
          <w:highlight w:val="yellow"/>
        </w:rPr>
        <w:lastRenderedPageBreak/>
        <w:t>3.4.4,</w:t>
      </w:r>
      <w:r w:rsidRPr="00B05B8E">
        <w:t xml:space="preserve"> </w:t>
      </w:r>
      <w:r w:rsidRPr="00C30956">
        <w:t>Analyze the security impact of changes prior to implementation.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614839C"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472A7BC"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D998873"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E4E06F4"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C09DDBA"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18BEB2F"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FCA2FE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A9CBC35" w14:textId="77777777" w:rsidR="006F70F7" w:rsidRPr="00B05B8E" w:rsidRDefault="006F70F7" w:rsidP="00C25A45">
            <w:pPr>
              <w:pStyle w:val="TableBody"/>
              <w:jc w:val="center"/>
            </w:pPr>
            <w:r w:rsidRPr="00C30956">
              <w:rPr>
                <w:noProof/>
              </w:rPr>
              <w:t>CM.</w:t>
            </w:r>
            <w:r>
              <w:rPr>
                <w:noProof/>
              </w:rPr>
              <w:t>L2</w:t>
            </w:r>
            <w:r w:rsidRPr="00C30956">
              <w:rPr>
                <w:noProof/>
              </w:rPr>
              <w:t>-3.4.4</w:t>
            </w:r>
          </w:p>
        </w:tc>
        <w:tc>
          <w:tcPr>
            <w:tcW w:w="2250" w:type="dxa"/>
            <w:gridSpan w:val="2"/>
            <w:tcBorders>
              <w:top w:val="single" w:sz="4" w:space="0" w:color="auto"/>
              <w:left w:val="nil"/>
              <w:bottom w:val="nil"/>
              <w:right w:val="nil"/>
            </w:tcBorders>
            <w:shd w:val="clear" w:color="auto" w:fill="595959" w:themeFill="text1" w:themeFillTint="A6"/>
            <w:vAlign w:val="center"/>
          </w:tcPr>
          <w:p w14:paraId="69ED30CB"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B75B92E" w14:textId="77777777" w:rsidR="006F70F7" w:rsidRPr="00C01193" w:rsidRDefault="006F70F7" w:rsidP="00C25A45">
            <w:pPr>
              <w:pStyle w:val="TableBody"/>
            </w:pPr>
            <w:r w:rsidRPr="008437F2">
              <w:t>Security Impact Analysis</w:t>
            </w:r>
          </w:p>
        </w:tc>
      </w:tr>
      <w:tr w:rsidR="006F70F7" w:rsidRPr="0051410A" w14:paraId="636829BD"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26DB867"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6480157" w14:textId="77777777" w:rsidR="006F70F7" w:rsidRPr="00C01193" w:rsidRDefault="006F70F7" w:rsidP="00C25A45">
            <w:pPr>
              <w:pStyle w:val="TableHeader"/>
            </w:pPr>
            <w:r w:rsidRPr="00C01193">
              <w:t>AO Conformity</w:t>
            </w:r>
          </w:p>
        </w:tc>
      </w:tr>
      <w:tr w:rsidR="006F70F7" w:rsidRPr="0051410A" w14:paraId="4832A06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E162E46" w14:textId="77777777" w:rsidR="006F70F7" w:rsidRPr="0051410A" w:rsidRDefault="006F70F7" w:rsidP="00C25A45">
            <w:pPr>
              <w:pStyle w:val="TableBody"/>
            </w:pPr>
            <w:r w:rsidRPr="00C30956">
              <w:rPr>
                <w:noProof/>
              </w:rPr>
              <w:t>[a] Determine if the security impact of changes to the system is analyzed prior to implementation.</w:t>
            </w:r>
          </w:p>
        </w:tc>
        <w:tc>
          <w:tcPr>
            <w:tcW w:w="3595" w:type="dxa"/>
            <w:gridSpan w:val="2"/>
            <w:tcBorders>
              <w:top w:val="single" w:sz="4" w:space="0" w:color="1F4E79" w:themeColor="accent1" w:themeShade="80"/>
              <w:bottom w:val="single" w:sz="4" w:space="0" w:color="1F4E79" w:themeColor="accent1" w:themeShade="80"/>
            </w:tcBorders>
          </w:tcPr>
          <w:p w14:paraId="23F9FB8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B08849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93FE0F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2A625E5" w14:textId="387F7DB1" w:rsidR="006F70F7" w:rsidRPr="0051410A" w:rsidRDefault="005D6F77" w:rsidP="00C25A45">
            <w:pPr>
              <w:pStyle w:val="TableBody"/>
            </w:pPr>
            <w:r w:rsidRPr="005D6F77">
              <w:t>The organization implements a structured process to analyze the security impact of changes to systems prior to implementation</w:t>
            </w:r>
            <w:r>
              <w:t>.</w:t>
            </w:r>
            <w:r w:rsidRPr="005D6F77">
              <w:t xml:space="preserve"> This process involves a formal review of proposed changes to assess their potential security risks, vulnerabilities, and compliance with security policies. All changes undergo a comprehensive security impact analysis to ensure that they do not negatively affect the confidentiality, integrity, and availability of the system or its data.</w:t>
            </w:r>
          </w:p>
        </w:tc>
      </w:tr>
    </w:tbl>
    <w:p w14:paraId="50D2F90F" w14:textId="77777777" w:rsidR="006F70F7" w:rsidRDefault="006F70F7" w:rsidP="006F70F7">
      <w:pPr>
        <w:pStyle w:val="AppendixH3RequirementItem"/>
      </w:pPr>
      <w:r>
        <w:br w:type="page"/>
      </w:r>
      <w:r w:rsidRPr="00F31780">
        <w:rPr>
          <w:highlight w:val="yellow"/>
        </w:rPr>
        <w:lastRenderedPageBreak/>
        <w:t>3.4.5,</w:t>
      </w:r>
      <w:r w:rsidRPr="00B05B8E">
        <w:t xml:space="preserve"> </w:t>
      </w:r>
      <w:r w:rsidRPr="00C30956">
        <w:t>Define, document, approve, and enforce physical and logical access restrictions associated with changes to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1EC932B"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8A99661"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CFAF097"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4CD0227"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BD6A8F1"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51C1AF6"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243416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9311E27" w14:textId="77777777" w:rsidR="006F70F7" w:rsidRPr="00B05B8E" w:rsidRDefault="006F70F7" w:rsidP="00C25A45">
            <w:pPr>
              <w:pStyle w:val="TableBody"/>
              <w:jc w:val="center"/>
            </w:pPr>
            <w:r w:rsidRPr="00C30956">
              <w:rPr>
                <w:noProof/>
              </w:rPr>
              <w:t>CM.</w:t>
            </w:r>
            <w:r>
              <w:rPr>
                <w:noProof/>
              </w:rPr>
              <w:t>L2</w:t>
            </w:r>
            <w:r w:rsidRPr="00C30956">
              <w:rPr>
                <w:noProof/>
              </w:rPr>
              <w:t>-3.4.5</w:t>
            </w:r>
          </w:p>
        </w:tc>
        <w:tc>
          <w:tcPr>
            <w:tcW w:w="2250" w:type="dxa"/>
            <w:gridSpan w:val="2"/>
            <w:tcBorders>
              <w:top w:val="single" w:sz="4" w:space="0" w:color="auto"/>
              <w:left w:val="nil"/>
              <w:bottom w:val="nil"/>
              <w:right w:val="nil"/>
            </w:tcBorders>
            <w:shd w:val="clear" w:color="auto" w:fill="595959" w:themeFill="text1" w:themeFillTint="A6"/>
            <w:vAlign w:val="center"/>
          </w:tcPr>
          <w:p w14:paraId="4C5EA32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5A6A320" w14:textId="77777777" w:rsidR="006F70F7" w:rsidRPr="00C01193" w:rsidRDefault="006F70F7" w:rsidP="00C25A45">
            <w:pPr>
              <w:pStyle w:val="TableBody"/>
            </w:pPr>
            <w:r w:rsidRPr="008437F2">
              <w:t>Access Restrictions for Change</w:t>
            </w:r>
          </w:p>
        </w:tc>
      </w:tr>
      <w:tr w:rsidR="006F70F7" w:rsidRPr="0051410A" w14:paraId="7F7117EA"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7D871DB"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5949050" w14:textId="77777777" w:rsidR="006F70F7" w:rsidRPr="00C01193" w:rsidRDefault="006F70F7" w:rsidP="00C25A45">
            <w:pPr>
              <w:pStyle w:val="TableHeader"/>
            </w:pPr>
            <w:r w:rsidRPr="00C01193">
              <w:t>AO Conformity</w:t>
            </w:r>
          </w:p>
        </w:tc>
      </w:tr>
      <w:tr w:rsidR="006F70F7" w:rsidRPr="0051410A" w14:paraId="0A938D4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0AF5775" w14:textId="77777777" w:rsidR="006F70F7" w:rsidRPr="0051410A" w:rsidRDefault="006F70F7" w:rsidP="00C25A45">
            <w:pPr>
              <w:pStyle w:val="TableBody"/>
              <w:rPr>
                <w:noProof/>
              </w:rPr>
            </w:pPr>
            <w:r w:rsidRPr="00C30956">
              <w:rPr>
                <w:noProof/>
              </w:rPr>
              <w:t>[a] physical access restrictions associated with changes to the system are defined.</w:t>
            </w:r>
          </w:p>
        </w:tc>
        <w:tc>
          <w:tcPr>
            <w:tcW w:w="3595" w:type="dxa"/>
            <w:gridSpan w:val="2"/>
            <w:tcBorders>
              <w:top w:val="single" w:sz="4" w:space="0" w:color="1F4E79" w:themeColor="accent1" w:themeShade="80"/>
              <w:bottom w:val="single" w:sz="4" w:space="0" w:color="1F4E79" w:themeColor="accent1" w:themeShade="80"/>
            </w:tcBorders>
          </w:tcPr>
          <w:p w14:paraId="51BAE94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C8A14A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9A0944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064F7FB" w14:textId="29533775" w:rsidR="006F70F7" w:rsidRPr="0051410A" w:rsidRDefault="00B53F20" w:rsidP="00C25A45">
            <w:pPr>
              <w:pStyle w:val="TableBody"/>
            </w:pPr>
            <w:r>
              <w:t xml:space="preserve">The </w:t>
            </w:r>
            <w:r w:rsidRPr="00B53F20">
              <w:t>organization has implemented a comprehensive physical access control policy for locations where system changes, including configuration adjustments, hardware replacements, or software installations, take place. The purpose is to prevent unauthorized access to these critical areas and ensure that only authorized personnel can perform system changes.</w:t>
            </w:r>
          </w:p>
        </w:tc>
      </w:tr>
      <w:tr w:rsidR="006F70F7" w:rsidRPr="00A8272D" w14:paraId="79EC2AD4" w14:textId="77777777" w:rsidTr="00C25A45">
        <w:tc>
          <w:tcPr>
            <w:tcW w:w="10790" w:type="dxa"/>
            <w:gridSpan w:val="7"/>
            <w:tcBorders>
              <w:left w:val="nil"/>
              <w:right w:val="nil"/>
            </w:tcBorders>
          </w:tcPr>
          <w:p w14:paraId="1847148D" w14:textId="77777777" w:rsidR="006F70F7" w:rsidRPr="00A8272D" w:rsidRDefault="006F70F7" w:rsidP="00C25A45">
            <w:pPr>
              <w:tabs>
                <w:tab w:val="left" w:pos="1544"/>
                <w:tab w:val="left" w:pos="2984"/>
              </w:tabs>
              <w:rPr>
                <w:b/>
                <w:bCs/>
                <w:sz w:val="16"/>
                <w:szCs w:val="16"/>
              </w:rPr>
            </w:pPr>
          </w:p>
        </w:tc>
      </w:tr>
      <w:tr w:rsidR="006F70F7" w:rsidRPr="0051410A" w14:paraId="08C2603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433FD66" w14:textId="77777777" w:rsidR="006F70F7" w:rsidRPr="0051410A" w:rsidRDefault="006F70F7" w:rsidP="00C25A45">
            <w:pPr>
              <w:pStyle w:val="TableBody"/>
              <w:rPr>
                <w:noProof/>
              </w:rPr>
            </w:pPr>
            <w:r w:rsidRPr="00C30956">
              <w:rPr>
                <w:noProof/>
              </w:rPr>
              <w:t>[b] physical access restrictions associated with changes to the system are documented.</w:t>
            </w:r>
          </w:p>
        </w:tc>
        <w:tc>
          <w:tcPr>
            <w:tcW w:w="3595" w:type="dxa"/>
            <w:gridSpan w:val="2"/>
            <w:tcBorders>
              <w:top w:val="single" w:sz="4" w:space="0" w:color="1F4E79" w:themeColor="accent1" w:themeShade="80"/>
              <w:bottom w:val="single" w:sz="4" w:space="0" w:color="1F4E79" w:themeColor="accent1" w:themeShade="80"/>
            </w:tcBorders>
          </w:tcPr>
          <w:p w14:paraId="098D31F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DDBD74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3F2F50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AADEFF8" w14:textId="5125C033" w:rsidR="006F70F7" w:rsidRPr="0051410A" w:rsidRDefault="00E01EC8" w:rsidP="00C25A45">
            <w:pPr>
              <w:pStyle w:val="TableBody"/>
            </w:pPr>
            <w:r>
              <w:t xml:space="preserve">The </w:t>
            </w:r>
            <w:r w:rsidRPr="00E01EC8">
              <w:t xml:space="preserve">organization enforces physical access restrictions that are directly associated with documented system changes. </w:t>
            </w:r>
            <w:proofErr w:type="gramStart"/>
            <w:r>
              <w:t>Thus</w:t>
            </w:r>
            <w:proofErr w:type="gramEnd"/>
            <w:r>
              <w:t xml:space="preserve"> e</w:t>
            </w:r>
            <w:r w:rsidRPr="00E01EC8">
              <w:t>nsur</w:t>
            </w:r>
            <w:r>
              <w:t>ing</w:t>
            </w:r>
            <w:r w:rsidRPr="00E01EC8">
              <w:t xml:space="preserve"> that all modifications to the system are clearly documented in </w:t>
            </w:r>
            <w:r>
              <w:t xml:space="preserve">the </w:t>
            </w:r>
            <w:r w:rsidRPr="00E01EC8">
              <w:t>change management system, and access to areas where changes are made is strictly controlled based on the documented change request.</w:t>
            </w:r>
          </w:p>
        </w:tc>
      </w:tr>
      <w:tr w:rsidR="006F70F7" w:rsidRPr="00A8272D" w14:paraId="63CFD2FA" w14:textId="77777777" w:rsidTr="00C25A45">
        <w:tc>
          <w:tcPr>
            <w:tcW w:w="10790" w:type="dxa"/>
            <w:gridSpan w:val="7"/>
            <w:tcBorders>
              <w:left w:val="nil"/>
              <w:right w:val="nil"/>
            </w:tcBorders>
          </w:tcPr>
          <w:p w14:paraId="35DFBFDA" w14:textId="77777777" w:rsidR="006F70F7" w:rsidRPr="00A8272D" w:rsidRDefault="006F70F7" w:rsidP="00C25A45">
            <w:pPr>
              <w:tabs>
                <w:tab w:val="left" w:pos="1544"/>
                <w:tab w:val="left" w:pos="2984"/>
              </w:tabs>
              <w:rPr>
                <w:b/>
                <w:bCs/>
                <w:sz w:val="16"/>
                <w:szCs w:val="16"/>
              </w:rPr>
            </w:pPr>
          </w:p>
        </w:tc>
      </w:tr>
      <w:tr w:rsidR="006F70F7" w:rsidRPr="0051410A" w14:paraId="432AC2C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6DDB748" w14:textId="77777777" w:rsidR="006F70F7" w:rsidRPr="0051410A" w:rsidRDefault="006F70F7" w:rsidP="00C25A45">
            <w:pPr>
              <w:pStyle w:val="TableBody"/>
              <w:rPr>
                <w:noProof/>
              </w:rPr>
            </w:pPr>
            <w:r w:rsidRPr="00C30956">
              <w:rPr>
                <w:noProof/>
              </w:rPr>
              <w:t>[c] physical access restrictions associated with changes to the system are approved.</w:t>
            </w:r>
          </w:p>
        </w:tc>
        <w:tc>
          <w:tcPr>
            <w:tcW w:w="3595" w:type="dxa"/>
            <w:gridSpan w:val="2"/>
            <w:tcBorders>
              <w:top w:val="single" w:sz="4" w:space="0" w:color="1F4E79" w:themeColor="accent1" w:themeShade="80"/>
              <w:bottom w:val="single" w:sz="4" w:space="0" w:color="1F4E79" w:themeColor="accent1" w:themeShade="80"/>
            </w:tcBorders>
          </w:tcPr>
          <w:p w14:paraId="72CD25A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4D47F9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A7FF66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A1DD07F" w14:textId="41B98C1C" w:rsidR="006F70F7" w:rsidRPr="0051410A" w:rsidRDefault="005C7F7D" w:rsidP="00C25A45">
            <w:pPr>
              <w:pStyle w:val="TableBody"/>
            </w:pPr>
            <w:r>
              <w:t xml:space="preserve">The </w:t>
            </w:r>
            <w:r w:rsidRPr="005C7F7D">
              <w:t>organization enforces physical access restrictions associated with system changes that are formally approved through an established process. Access to areas where system changes occur is granted only after appropriate authorization, ensuring that physical access aligns with documented and approved changes to the system.</w:t>
            </w:r>
          </w:p>
        </w:tc>
      </w:tr>
      <w:tr w:rsidR="006F70F7" w:rsidRPr="00A8272D" w14:paraId="2A5FC423" w14:textId="77777777" w:rsidTr="00C25A45">
        <w:tc>
          <w:tcPr>
            <w:tcW w:w="10790" w:type="dxa"/>
            <w:gridSpan w:val="7"/>
            <w:tcBorders>
              <w:left w:val="nil"/>
              <w:right w:val="nil"/>
            </w:tcBorders>
          </w:tcPr>
          <w:p w14:paraId="47307E08" w14:textId="77777777" w:rsidR="006F70F7" w:rsidRPr="00A8272D" w:rsidRDefault="006F70F7" w:rsidP="00C25A45">
            <w:pPr>
              <w:tabs>
                <w:tab w:val="left" w:pos="1544"/>
                <w:tab w:val="left" w:pos="2984"/>
              </w:tabs>
              <w:rPr>
                <w:b/>
                <w:bCs/>
                <w:sz w:val="16"/>
                <w:szCs w:val="16"/>
              </w:rPr>
            </w:pPr>
          </w:p>
        </w:tc>
      </w:tr>
      <w:tr w:rsidR="006F70F7" w:rsidRPr="0051410A" w14:paraId="2AFD79C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6F43447" w14:textId="77777777" w:rsidR="006F70F7" w:rsidRPr="0051410A" w:rsidRDefault="006F70F7" w:rsidP="00C25A45">
            <w:pPr>
              <w:pStyle w:val="TableBody"/>
              <w:rPr>
                <w:noProof/>
              </w:rPr>
            </w:pPr>
            <w:r w:rsidRPr="00C30956">
              <w:rPr>
                <w:noProof/>
              </w:rPr>
              <w:t>[d] physical access restrictions associated with changes to the system are enforced.</w:t>
            </w:r>
          </w:p>
        </w:tc>
        <w:tc>
          <w:tcPr>
            <w:tcW w:w="3595" w:type="dxa"/>
            <w:gridSpan w:val="2"/>
            <w:tcBorders>
              <w:top w:val="single" w:sz="4" w:space="0" w:color="1F4E79" w:themeColor="accent1" w:themeShade="80"/>
              <w:bottom w:val="single" w:sz="4" w:space="0" w:color="1F4E79" w:themeColor="accent1" w:themeShade="80"/>
            </w:tcBorders>
          </w:tcPr>
          <w:p w14:paraId="51865F2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AD66EC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93628A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DC35D14" w14:textId="467A3F23" w:rsidR="006F70F7" w:rsidRPr="0051410A" w:rsidRDefault="008B29EA" w:rsidP="00C25A45">
            <w:pPr>
              <w:pStyle w:val="TableBody"/>
            </w:pPr>
            <w:r>
              <w:t xml:space="preserve">The </w:t>
            </w:r>
            <w:r w:rsidRPr="008B29EA">
              <w:t>organization enforces physical access restrictions that prevent unauthorized access to areas where system changes are performed. These restrictions are consistently applied and monitored to ensure that access to critical areas is limited to authorized personnel only, and any attempt to bypass or circumvent the access controls is prevented.</w:t>
            </w:r>
          </w:p>
        </w:tc>
      </w:tr>
      <w:tr w:rsidR="006F70F7" w:rsidRPr="00A8272D" w14:paraId="44C36BF8" w14:textId="77777777" w:rsidTr="00C25A45">
        <w:tc>
          <w:tcPr>
            <w:tcW w:w="10790" w:type="dxa"/>
            <w:gridSpan w:val="7"/>
            <w:tcBorders>
              <w:left w:val="nil"/>
              <w:right w:val="nil"/>
            </w:tcBorders>
          </w:tcPr>
          <w:p w14:paraId="2F64B012" w14:textId="77777777" w:rsidR="006F70F7" w:rsidRPr="00A8272D" w:rsidRDefault="006F70F7" w:rsidP="00C25A45">
            <w:pPr>
              <w:tabs>
                <w:tab w:val="left" w:pos="1544"/>
                <w:tab w:val="left" w:pos="2984"/>
              </w:tabs>
              <w:rPr>
                <w:b/>
                <w:bCs/>
                <w:sz w:val="16"/>
                <w:szCs w:val="16"/>
              </w:rPr>
            </w:pPr>
          </w:p>
        </w:tc>
      </w:tr>
      <w:tr w:rsidR="006F70F7" w:rsidRPr="0051410A" w14:paraId="24D4D51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811E33C" w14:textId="77777777" w:rsidR="006F70F7" w:rsidRPr="0051410A" w:rsidRDefault="006F70F7" w:rsidP="00C25A45">
            <w:pPr>
              <w:pStyle w:val="TableBody"/>
            </w:pPr>
            <w:r w:rsidRPr="00C30956">
              <w:rPr>
                <w:noProof/>
              </w:rPr>
              <w:t>[e] logical access restrictions associated with changes to the system are defined.</w:t>
            </w:r>
          </w:p>
        </w:tc>
        <w:tc>
          <w:tcPr>
            <w:tcW w:w="3595" w:type="dxa"/>
            <w:gridSpan w:val="2"/>
            <w:tcBorders>
              <w:top w:val="single" w:sz="4" w:space="0" w:color="1F4E79" w:themeColor="accent1" w:themeShade="80"/>
              <w:bottom w:val="single" w:sz="4" w:space="0" w:color="1F4E79" w:themeColor="accent1" w:themeShade="80"/>
            </w:tcBorders>
          </w:tcPr>
          <w:p w14:paraId="01473BF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956D80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3FFA31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12025CC" w14:textId="5D5A618A" w:rsidR="006F70F7" w:rsidRPr="0051410A" w:rsidRDefault="00AD2FFA" w:rsidP="00C25A45">
            <w:pPr>
              <w:pStyle w:val="TableBody"/>
            </w:pPr>
            <w:r w:rsidRPr="00AD2FFA">
              <w:t>The organization has established and documented logical access restrictions related to changes made to information systems that handle Controlled Unclassified Information (CUI). These restrictions specify the</w:t>
            </w:r>
            <w:r>
              <w:t xml:space="preserve"> </w:t>
            </w:r>
            <w:r w:rsidRPr="00AD2FFA">
              <w:t>permissions required for individuals to initiate, approve, and implement changes to system configurations and components. Access control policies are enforced through</w:t>
            </w:r>
            <w:r>
              <w:t xml:space="preserve"> identity center</w:t>
            </w:r>
            <w:r w:rsidRPr="00AD2FFA">
              <w:t>, ensuring that only authorized personnel can make modifications. Regular reviews of access controls are conducted to ensure compliance with organizational policies and to mitigate risks associated with unauthorized changes. This structured approach helps maintain the integrity and security of the system throughout its operational lifecyc</w:t>
            </w:r>
            <w:r>
              <w:t>le.</w:t>
            </w:r>
          </w:p>
        </w:tc>
      </w:tr>
      <w:tr w:rsidR="006F70F7" w:rsidRPr="00A8272D" w14:paraId="7D6EE6E4" w14:textId="77777777" w:rsidTr="00C25A45">
        <w:tc>
          <w:tcPr>
            <w:tcW w:w="10790" w:type="dxa"/>
            <w:gridSpan w:val="7"/>
            <w:tcBorders>
              <w:left w:val="nil"/>
              <w:right w:val="nil"/>
            </w:tcBorders>
          </w:tcPr>
          <w:p w14:paraId="73AAE061" w14:textId="77777777" w:rsidR="006F70F7" w:rsidRPr="00A8272D" w:rsidRDefault="006F70F7" w:rsidP="00C25A45">
            <w:pPr>
              <w:tabs>
                <w:tab w:val="left" w:pos="1544"/>
                <w:tab w:val="left" w:pos="2984"/>
              </w:tabs>
              <w:rPr>
                <w:b/>
                <w:bCs/>
                <w:sz w:val="16"/>
                <w:szCs w:val="16"/>
              </w:rPr>
            </w:pPr>
          </w:p>
        </w:tc>
      </w:tr>
      <w:tr w:rsidR="006F70F7" w:rsidRPr="0051410A" w14:paraId="2201B5A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29CAA32" w14:textId="77777777" w:rsidR="006F70F7" w:rsidRPr="0051410A" w:rsidRDefault="006F70F7" w:rsidP="00C25A45">
            <w:pPr>
              <w:pStyle w:val="TableBody"/>
              <w:rPr>
                <w:noProof/>
              </w:rPr>
            </w:pPr>
            <w:r w:rsidRPr="00C30956">
              <w:rPr>
                <w:noProof/>
              </w:rPr>
              <w:t>[f] logical access restrictions associated with changes to the system are documented.</w:t>
            </w:r>
          </w:p>
        </w:tc>
        <w:tc>
          <w:tcPr>
            <w:tcW w:w="3595" w:type="dxa"/>
            <w:gridSpan w:val="2"/>
            <w:tcBorders>
              <w:top w:val="single" w:sz="4" w:space="0" w:color="1F4E79" w:themeColor="accent1" w:themeShade="80"/>
              <w:bottom w:val="single" w:sz="4" w:space="0" w:color="1F4E79" w:themeColor="accent1" w:themeShade="80"/>
            </w:tcBorders>
          </w:tcPr>
          <w:p w14:paraId="6F3A134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34E394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6A37A8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89F535F" w14:textId="5DFA4BCA" w:rsidR="006F70F7" w:rsidRPr="0051410A" w:rsidRDefault="00963121" w:rsidP="00C25A45">
            <w:pPr>
              <w:pStyle w:val="TableBody"/>
            </w:pPr>
            <w:r w:rsidRPr="00963121">
              <w:t>The organization documents all logical access restrictions associated with changes to systems handling Controlled Unclassified Information (CUI). This documentation includes detailed records of the responsibilities</w:t>
            </w:r>
            <w:r w:rsidR="002A25EA">
              <w:t xml:space="preserve"> </w:t>
            </w:r>
            <w:r w:rsidRPr="00963121">
              <w:t>and access levels required to initiate, approve, and implement changes to system configurations, software, and hardware components. The documentation is maintained within the organization’s change management system and is regularly reviewed to ensure accuracy and compliance with security policies. By keeping comprehensive records, the organization ensures accountability and provides a clear audit trail for any changes made to the system, reinforcing security and minimizing the risk of unauthorized modifications.</w:t>
            </w:r>
          </w:p>
        </w:tc>
      </w:tr>
      <w:tr w:rsidR="006F70F7" w:rsidRPr="00A8272D" w14:paraId="46D9D471" w14:textId="77777777" w:rsidTr="00C25A45">
        <w:tc>
          <w:tcPr>
            <w:tcW w:w="10790" w:type="dxa"/>
            <w:gridSpan w:val="7"/>
            <w:tcBorders>
              <w:left w:val="nil"/>
              <w:right w:val="nil"/>
            </w:tcBorders>
          </w:tcPr>
          <w:p w14:paraId="7AF93E59" w14:textId="77777777" w:rsidR="006F70F7" w:rsidRPr="00A8272D" w:rsidRDefault="006F70F7" w:rsidP="00C25A45">
            <w:pPr>
              <w:tabs>
                <w:tab w:val="left" w:pos="1544"/>
                <w:tab w:val="left" w:pos="2984"/>
              </w:tabs>
              <w:rPr>
                <w:b/>
                <w:bCs/>
                <w:sz w:val="16"/>
                <w:szCs w:val="16"/>
              </w:rPr>
            </w:pPr>
          </w:p>
        </w:tc>
      </w:tr>
      <w:tr w:rsidR="006F70F7" w:rsidRPr="0051410A" w14:paraId="04FDEDE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DB7D37C" w14:textId="77777777" w:rsidR="006F70F7" w:rsidRPr="00C30956" w:rsidRDefault="006F70F7" w:rsidP="00C25A45">
            <w:pPr>
              <w:pStyle w:val="TableBody"/>
              <w:rPr>
                <w:noProof/>
              </w:rPr>
            </w:pPr>
            <w:r w:rsidRPr="00C30956">
              <w:rPr>
                <w:noProof/>
              </w:rPr>
              <w:t>[g] logical access restrictions associated with changes to the system are approved.</w:t>
            </w:r>
          </w:p>
          <w:p w14:paraId="00390D20" w14:textId="77777777" w:rsidR="006F70F7" w:rsidRPr="0051410A" w:rsidRDefault="006F70F7" w:rsidP="00C25A45">
            <w:pPr>
              <w:pStyle w:val="TableBody"/>
            </w:pPr>
          </w:p>
        </w:tc>
        <w:tc>
          <w:tcPr>
            <w:tcW w:w="3595" w:type="dxa"/>
            <w:gridSpan w:val="2"/>
            <w:tcBorders>
              <w:top w:val="single" w:sz="4" w:space="0" w:color="1F4E79" w:themeColor="accent1" w:themeShade="80"/>
              <w:bottom w:val="single" w:sz="4" w:space="0" w:color="1F4E79" w:themeColor="accent1" w:themeShade="80"/>
            </w:tcBorders>
          </w:tcPr>
          <w:p w14:paraId="27B9264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FA4C31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C9C67B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742FB05" w14:textId="5E290C7C" w:rsidR="006F70F7" w:rsidRPr="0051410A" w:rsidRDefault="002A25EA" w:rsidP="00C25A45">
            <w:pPr>
              <w:pStyle w:val="TableBody"/>
            </w:pPr>
            <w:r w:rsidRPr="002A25EA">
              <w:t>The organization ensures that all logical access restrictions related to changes in systems handling Controlled Unclassified Information (CUI) are formally approved by authorized personnel. Before any changes are made, access permissions required to initiate, approve, and implement system modifications are reviewed and validated through a defined approval process. Only individuals with appropriate responsibilities are granted access, and all approvals are documented within the organization's change management system. This process ensures that access restrictions are properly enforced, reducing the risk of unauthorized changes and maintaining system integrity.</w:t>
            </w:r>
          </w:p>
        </w:tc>
      </w:tr>
      <w:tr w:rsidR="006F70F7" w:rsidRPr="00A8272D" w14:paraId="735784DE" w14:textId="77777777" w:rsidTr="00C25A45">
        <w:tc>
          <w:tcPr>
            <w:tcW w:w="10790" w:type="dxa"/>
            <w:gridSpan w:val="7"/>
            <w:tcBorders>
              <w:left w:val="nil"/>
              <w:right w:val="nil"/>
            </w:tcBorders>
          </w:tcPr>
          <w:p w14:paraId="0EDDF047" w14:textId="77777777" w:rsidR="006F70F7" w:rsidRPr="00A8272D" w:rsidRDefault="006F70F7" w:rsidP="00C25A45">
            <w:pPr>
              <w:tabs>
                <w:tab w:val="left" w:pos="1544"/>
                <w:tab w:val="left" w:pos="2984"/>
              </w:tabs>
              <w:rPr>
                <w:b/>
                <w:bCs/>
                <w:sz w:val="16"/>
                <w:szCs w:val="16"/>
              </w:rPr>
            </w:pPr>
          </w:p>
        </w:tc>
      </w:tr>
      <w:tr w:rsidR="006F70F7" w:rsidRPr="00A8272D" w14:paraId="011976B4" w14:textId="77777777" w:rsidTr="00C25A45">
        <w:tc>
          <w:tcPr>
            <w:tcW w:w="10790" w:type="dxa"/>
            <w:gridSpan w:val="7"/>
            <w:tcBorders>
              <w:left w:val="nil"/>
              <w:right w:val="nil"/>
            </w:tcBorders>
          </w:tcPr>
          <w:p w14:paraId="7F9137E0" w14:textId="77777777" w:rsidR="006F70F7" w:rsidRPr="00A8272D" w:rsidRDefault="006F70F7" w:rsidP="00C25A45">
            <w:pPr>
              <w:tabs>
                <w:tab w:val="left" w:pos="1544"/>
                <w:tab w:val="left" w:pos="2984"/>
              </w:tabs>
              <w:rPr>
                <w:b/>
                <w:bCs/>
                <w:sz w:val="16"/>
                <w:szCs w:val="16"/>
              </w:rPr>
            </w:pPr>
          </w:p>
        </w:tc>
      </w:tr>
      <w:tr w:rsidR="006F70F7" w:rsidRPr="0051410A" w14:paraId="4AB794A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8EB8146" w14:textId="77777777" w:rsidR="006F70F7" w:rsidRPr="0051410A" w:rsidRDefault="006F70F7" w:rsidP="00C25A45">
            <w:pPr>
              <w:pStyle w:val="TableBody"/>
            </w:pPr>
            <w:r w:rsidRPr="00C30956">
              <w:rPr>
                <w:noProof/>
              </w:rPr>
              <w:t>[h] logical access restrictions associated with changes to the system are enforced.</w:t>
            </w:r>
          </w:p>
        </w:tc>
        <w:tc>
          <w:tcPr>
            <w:tcW w:w="3595" w:type="dxa"/>
            <w:gridSpan w:val="2"/>
            <w:tcBorders>
              <w:top w:val="single" w:sz="4" w:space="0" w:color="1F4E79" w:themeColor="accent1" w:themeShade="80"/>
              <w:bottom w:val="single" w:sz="4" w:space="0" w:color="1F4E79" w:themeColor="accent1" w:themeShade="80"/>
            </w:tcBorders>
          </w:tcPr>
          <w:p w14:paraId="0DCB48E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FC5078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FCE143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FE999FB" w14:textId="649BF073" w:rsidR="006F70F7" w:rsidRPr="0051410A" w:rsidRDefault="00705B60" w:rsidP="00C25A45">
            <w:pPr>
              <w:pStyle w:val="TableBody"/>
            </w:pPr>
            <w:r w:rsidRPr="00705B60">
              <w:t xml:space="preserve">The organization enforces logical access restrictions related to changes in systems that handle Controlled Unclassified Information (CUI). </w:t>
            </w:r>
            <w:r>
              <w:t xml:space="preserve">Strong access control </w:t>
            </w:r>
            <w:r w:rsidRPr="00705B60">
              <w:t>mechanisms are implemented to ensure that only authorized personnel can initiate, approve, or implement system changes. These access restrictions are actively enforced through technical controls, such as automated access management tools, which validate user credentials and permissions before allowing any changes to proceed. Continuous monitoring and auditing are conducted to verify that only authorized changes are made, ensuring compliance with security policies and preventing unauthorized modifications.</w:t>
            </w:r>
          </w:p>
        </w:tc>
      </w:tr>
    </w:tbl>
    <w:p w14:paraId="24BE9B9D" w14:textId="77777777" w:rsidR="006F70F7" w:rsidRDefault="006F70F7" w:rsidP="006F70F7">
      <w:pPr>
        <w:pStyle w:val="AppendixH3RequirementItem"/>
      </w:pPr>
      <w:r>
        <w:br w:type="page"/>
      </w:r>
      <w:r w:rsidRPr="00C30956">
        <w:lastRenderedPageBreak/>
        <w:t>3.4.6</w:t>
      </w:r>
      <w:r w:rsidRPr="00B05B8E">
        <w:t xml:space="preserve">, </w:t>
      </w:r>
      <w:r w:rsidRPr="00C30956">
        <w:t>Employ the principle of least functionality by configuring organizational systems to provide only essential capabilities.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E170F7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F649A25"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17A5B8E"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8F86A8D"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5B8D02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E170B90"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5237C9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1D6F6833" w14:textId="77777777" w:rsidR="006F70F7" w:rsidRPr="00B05B8E" w:rsidRDefault="006F70F7" w:rsidP="00C25A45">
            <w:pPr>
              <w:pStyle w:val="TableBody"/>
              <w:jc w:val="center"/>
            </w:pPr>
            <w:r w:rsidRPr="00C30956">
              <w:rPr>
                <w:noProof/>
              </w:rPr>
              <w:t>CM.</w:t>
            </w:r>
            <w:r>
              <w:rPr>
                <w:noProof/>
              </w:rPr>
              <w:t>L2</w:t>
            </w:r>
            <w:r w:rsidRPr="00C30956">
              <w:rPr>
                <w:noProof/>
              </w:rPr>
              <w:t>-3.4.6</w:t>
            </w:r>
          </w:p>
        </w:tc>
        <w:tc>
          <w:tcPr>
            <w:tcW w:w="2250" w:type="dxa"/>
            <w:gridSpan w:val="2"/>
            <w:tcBorders>
              <w:top w:val="single" w:sz="4" w:space="0" w:color="auto"/>
              <w:left w:val="nil"/>
              <w:bottom w:val="nil"/>
              <w:right w:val="nil"/>
            </w:tcBorders>
            <w:shd w:val="clear" w:color="auto" w:fill="595959" w:themeFill="text1" w:themeFillTint="A6"/>
            <w:vAlign w:val="center"/>
          </w:tcPr>
          <w:p w14:paraId="55FD40F8"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FB25F21" w14:textId="77777777" w:rsidR="006F70F7" w:rsidRPr="00C01193" w:rsidRDefault="006F70F7" w:rsidP="00C25A45">
            <w:pPr>
              <w:pStyle w:val="TableBody"/>
            </w:pPr>
            <w:r w:rsidRPr="006F5519">
              <w:t>Least Functionality</w:t>
            </w:r>
          </w:p>
        </w:tc>
      </w:tr>
      <w:tr w:rsidR="006F70F7" w:rsidRPr="0051410A" w14:paraId="3BEABAA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D1C7CE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8F0E0BF" w14:textId="77777777" w:rsidR="006F70F7" w:rsidRPr="00C01193" w:rsidRDefault="006F70F7" w:rsidP="00C25A45">
            <w:pPr>
              <w:pStyle w:val="TableHeader"/>
            </w:pPr>
            <w:r w:rsidRPr="00C01193">
              <w:t>AO Conformity</w:t>
            </w:r>
          </w:p>
        </w:tc>
      </w:tr>
      <w:tr w:rsidR="006F70F7" w:rsidRPr="0051410A" w14:paraId="7CA6F70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7078C82" w14:textId="77777777" w:rsidR="006F70F7" w:rsidRPr="0051410A" w:rsidRDefault="006F70F7" w:rsidP="00C25A45">
            <w:pPr>
              <w:pStyle w:val="TableBody"/>
              <w:rPr>
                <w:noProof/>
              </w:rPr>
            </w:pPr>
            <w:r w:rsidRPr="00C30956">
              <w:rPr>
                <w:noProof/>
              </w:rPr>
              <w:t>[a] essential system capabilities are defined based on the principle of least functionality.</w:t>
            </w:r>
          </w:p>
        </w:tc>
        <w:tc>
          <w:tcPr>
            <w:tcW w:w="3595" w:type="dxa"/>
            <w:gridSpan w:val="2"/>
            <w:tcBorders>
              <w:top w:val="single" w:sz="4" w:space="0" w:color="1F4E79" w:themeColor="accent1" w:themeShade="80"/>
              <w:bottom w:val="single" w:sz="4" w:space="0" w:color="1F4E79" w:themeColor="accent1" w:themeShade="80"/>
            </w:tcBorders>
          </w:tcPr>
          <w:p w14:paraId="37A62A0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053FFC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C5EBE8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9BF05F2" w14:textId="7C19C353" w:rsidR="006F70F7" w:rsidRPr="0051410A" w:rsidRDefault="00707AA8" w:rsidP="00C25A45">
            <w:pPr>
              <w:pStyle w:val="TableBody"/>
            </w:pPr>
            <w:r w:rsidRPr="00707AA8">
              <w:t>The organization defines essential system capabilities by adhering to the principle of least functionality, ensuring that information systems processing Controlled Unclassified Information (CUI) only provide the necessary features and services required for operational effectiveness. Non-essential capabilities, such as unused ports, protocols, and services, are disabled or removed to reduce the attack surface and minimize potential security risks. This approach limits the exposure of systems to vulnerabilities while maintaining core operational capabilities. The essential functionality is documented, regularly reviewed, and updated as needed to reflect changes in system requirements and to maintain security integrity.</w:t>
            </w:r>
          </w:p>
        </w:tc>
      </w:tr>
      <w:tr w:rsidR="006F70F7" w:rsidRPr="00A8272D" w14:paraId="7E6E6496" w14:textId="77777777" w:rsidTr="00C25A45">
        <w:tc>
          <w:tcPr>
            <w:tcW w:w="10790" w:type="dxa"/>
            <w:gridSpan w:val="7"/>
            <w:tcBorders>
              <w:left w:val="nil"/>
              <w:right w:val="nil"/>
            </w:tcBorders>
          </w:tcPr>
          <w:p w14:paraId="7187B66D" w14:textId="77777777" w:rsidR="006F70F7" w:rsidRPr="00A8272D" w:rsidRDefault="006F70F7" w:rsidP="00C25A45">
            <w:pPr>
              <w:tabs>
                <w:tab w:val="left" w:pos="1544"/>
                <w:tab w:val="left" w:pos="2984"/>
              </w:tabs>
              <w:rPr>
                <w:b/>
                <w:bCs/>
                <w:sz w:val="16"/>
                <w:szCs w:val="16"/>
              </w:rPr>
            </w:pPr>
          </w:p>
        </w:tc>
      </w:tr>
      <w:tr w:rsidR="006F70F7" w:rsidRPr="0051410A" w14:paraId="0943ED6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C15CB65" w14:textId="77777777" w:rsidR="006F70F7" w:rsidRPr="0051410A" w:rsidRDefault="006F70F7" w:rsidP="00C25A45">
            <w:pPr>
              <w:pStyle w:val="TableBody"/>
            </w:pPr>
            <w:r w:rsidRPr="00C30956">
              <w:rPr>
                <w:noProof/>
              </w:rPr>
              <w:t>[b] the system is configured to provide only the defined essential capabilities.</w:t>
            </w:r>
          </w:p>
        </w:tc>
        <w:tc>
          <w:tcPr>
            <w:tcW w:w="3595" w:type="dxa"/>
            <w:gridSpan w:val="2"/>
            <w:tcBorders>
              <w:top w:val="single" w:sz="4" w:space="0" w:color="1F4E79" w:themeColor="accent1" w:themeShade="80"/>
              <w:bottom w:val="single" w:sz="4" w:space="0" w:color="1F4E79" w:themeColor="accent1" w:themeShade="80"/>
            </w:tcBorders>
          </w:tcPr>
          <w:p w14:paraId="1B28DA1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8ACAF7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DF6D5E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17961E0" w14:textId="20D97E37" w:rsidR="006F70F7" w:rsidRPr="0051410A" w:rsidRDefault="00707AA8" w:rsidP="00C25A45">
            <w:pPr>
              <w:pStyle w:val="TableBody"/>
            </w:pPr>
            <w:r w:rsidRPr="00707AA8">
              <w:t>The organization configures its systems to provide only the essential capabilities required for operational needs, in alignment with the principle of least functionality. Non-essential features, services, and functionalities are disabled or removed to reduce the system’s attack surface and enhance security. Configuration settings are regularly reviewed and audited to ensure that the system only supports the necessary operations. Any changes to essential capabilities are made through a controlled and documented change management process to maintain system integrity and minimize security risks.</w:t>
            </w:r>
          </w:p>
        </w:tc>
      </w:tr>
    </w:tbl>
    <w:p w14:paraId="53D4EB1B" w14:textId="77777777" w:rsidR="006F70F7" w:rsidRDefault="006F70F7" w:rsidP="006F70F7">
      <w:pPr>
        <w:pStyle w:val="AppendixH3RequirementItem"/>
      </w:pPr>
      <w:r>
        <w:br w:type="page"/>
      </w:r>
      <w:r w:rsidRPr="005062B6">
        <w:rPr>
          <w:highlight w:val="yellow"/>
        </w:rPr>
        <w:lastRenderedPageBreak/>
        <w:t>3.4.7</w:t>
      </w:r>
      <w:r w:rsidRPr="00B05B8E">
        <w:t xml:space="preserve">, </w:t>
      </w:r>
      <w:r w:rsidRPr="00C30956">
        <w:t>Restrict, disable, or prevent the use of nonessential programs, functions, ports, protocols, and services.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A495F6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A4C5A7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E36E058"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699D81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BDD6DD9"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8CBF499"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373787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1FE10968" w14:textId="77777777" w:rsidR="006F70F7" w:rsidRPr="00B05B8E" w:rsidRDefault="006F70F7" w:rsidP="00C25A45">
            <w:pPr>
              <w:pStyle w:val="TableBody"/>
              <w:jc w:val="center"/>
            </w:pPr>
            <w:r w:rsidRPr="00C30956">
              <w:rPr>
                <w:noProof/>
              </w:rPr>
              <w:t>CM.</w:t>
            </w:r>
            <w:r>
              <w:rPr>
                <w:noProof/>
              </w:rPr>
              <w:t>L2</w:t>
            </w:r>
            <w:r w:rsidRPr="00C30956">
              <w:rPr>
                <w:noProof/>
              </w:rPr>
              <w:t>-3.4.7</w:t>
            </w:r>
          </w:p>
        </w:tc>
        <w:tc>
          <w:tcPr>
            <w:tcW w:w="2250" w:type="dxa"/>
            <w:gridSpan w:val="2"/>
            <w:tcBorders>
              <w:top w:val="single" w:sz="4" w:space="0" w:color="auto"/>
              <w:left w:val="nil"/>
              <w:bottom w:val="nil"/>
              <w:right w:val="nil"/>
            </w:tcBorders>
            <w:shd w:val="clear" w:color="auto" w:fill="595959" w:themeFill="text1" w:themeFillTint="A6"/>
            <w:vAlign w:val="center"/>
          </w:tcPr>
          <w:p w14:paraId="173299A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B3D37FF" w14:textId="77777777" w:rsidR="006F70F7" w:rsidRPr="00C01193" w:rsidRDefault="006F70F7" w:rsidP="00C25A45">
            <w:pPr>
              <w:pStyle w:val="TableBody"/>
            </w:pPr>
            <w:r w:rsidRPr="006F5519">
              <w:t>Nonessential Functionality</w:t>
            </w:r>
          </w:p>
        </w:tc>
      </w:tr>
      <w:tr w:rsidR="006F70F7" w:rsidRPr="0051410A" w14:paraId="6735D9E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70331B6"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096E0AA" w14:textId="77777777" w:rsidR="006F70F7" w:rsidRPr="00C01193" w:rsidRDefault="006F70F7" w:rsidP="00C25A45">
            <w:pPr>
              <w:pStyle w:val="TableHeader"/>
            </w:pPr>
            <w:r w:rsidRPr="00C01193">
              <w:t>AO Conformity</w:t>
            </w:r>
          </w:p>
        </w:tc>
      </w:tr>
      <w:tr w:rsidR="006F70F7" w:rsidRPr="0051410A" w14:paraId="738530F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7F4A452" w14:textId="77777777" w:rsidR="006F70F7" w:rsidRPr="0051410A" w:rsidRDefault="006F70F7" w:rsidP="00C25A45">
            <w:pPr>
              <w:pStyle w:val="TableBody"/>
              <w:rPr>
                <w:noProof/>
              </w:rPr>
            </w:pPr>
            <w:r w:rsidRPr="00C30956">
              <w:rPr>
                <w:noProof/>
              </w:rPr>
              <w:t>[a] essential programs are defined.</w:t>
            </w:r>
          </w:p>
        </w:tc>
        <w:tc>
          <w:tcPr>
            <w:tcW w:w="3595" w:type="dxa"/>
            <w:gridSpan w:val="2"/>
            <w:tcBorders>
              <w:top w:val="single" w:sz="4" w:space="0" w:color="1F4E79" w:themeColor="accent1" w:themeShade="80"/>
              <w:bottom w:val="single" w:sz="4" w:space="0" w:color="1F4E79" w:themeColor="accent1" w:themeShade="80"/>
            </w:tcBorders>
          </w:tcPr>
          <w:p w14:paraId="1F50A2E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BB2F6E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7B5039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656D194" w14:textId="655B81A6" w:rsidR="006F70F7" w:rsidRPr="0051410A" w:rsidRDefault="005062B6" w:rsidP="00C25A45">
            <w:pPr>
              <w:pStyle w:val="TableBody"/>
            </w:pPr>
            <w:r>
              <w:t xml:space="preserve">The </w:t>
            </w:r>
            <w:r w:rsidRPr="005062B6">
              <w:t>organization defines only essential programs</w:t>
            </w:r>
            <w:r>
              <w:t xml:space="preserve"> </w:t>
            </w:r>
            <w:r w:rsidRPr="005062B6">
              <w:t xml:space="preserve">that are required for system operations. These essential components are thoroughly documented, justified, and regularly reviewed to ensure that no non-essential programs are allowed to run on systems. The goal is to minimize unnecessary </w:t>
            </w:r>
            <w:r>
              <w:t xml:space="preserve">programs </w:t>
            </w:r>
            <w:r w:rsidRPr="005062B6">
              <w:t>and configurations to reduce the potential attack surface and enhance system security.</w:t>
            </w:r>
          </w:p>
        </w:tc>
      </w:tr>
      <w:tr w:rsidR="006F70F7" w:rsidRPr="00A8272D" w14:paraId="5518DC2F" w14:textId="77777777" w:rsidTr="00C25A45">
        <w:tc>
          <w:tcPr>
            <w:tcW w:w="10790" w:type="dxa"/>
            <w:gridSpan w:val="7"/>
            <w:tcBorders>
              <w:left w:val="nil"/>
              <w:right w:val="nil"/>
            </w:tcBorders>
          </w:tcPr>
          <w:p w14:paraId="7BB7CBF8" w14:textId="77777777" w:rsidR="006F70F7" w:rsidRPr="00A8272D" w:rsidRDefault="006F70F7" w:rsidP="00C25A45">
            <w:pPr>
              <w:tabs>
                <w:tab w:val="left" w:pos="1544"/>
                <w:tab w:val="left" w:pos="2984"/>
              </w:tabs>
              <w:rPr>
                <w:b/>
                <w:bCs/>
                <w:sz w:val="16"/>
                <w:szCs w:val="16"/>
              </w:rPr>
            </w:pPr>
          </w:p>
        </w:tc>
      </w:tr>
      <w:tr w:rsidR="006F70F7" w:rsidRPr="0051410A" w14:paraId="0E66569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5C3D0EA" w14:textId="77777777" w:rsidR="006F70F7" w:rsidRPr="0051410A" w:rsidRDefault="006F70F7" w:rsidP="00C25A45">
            <w:pPr>
              <w:pStyle w:val="TableBody"/>
              <w:rPr>
                <w:noProof/>
              </w:rPr>
            </w:pPr>
            <w:r w:rsidRPr="00C30956">
              <w:rPr>
                <w:noProof/>
              </w:rPr>
              <w:t>[b] the use of nonessential programs is defined.</w:t>
            </w:r>
          </w:p>
        </w:tc>
        <w:tc>
          <w:tcPr>
            <w:tcW w:w="3595" w:type="dxa"/>
            <w:gridSpan w:val="2"/>
            <w:tcBorders>
              <w:top w:val="single" w:sz="4" w:space="0" w:color="1F4E79" w:themeColor="accent1" w:themeShade="80"/>
              <w:bottom w:val="single" w:sz="4" w:space="0" w:color="1F4E79" w:themeColor="accent1" w:themeShade="80"/>
            </w:tcBorders>
          </w:tcPr>
          <w:p w14:paraId="343272A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A1C35A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715202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08003BC" w14:textId="287B2605" w:rsidR="006F70F7" w:rsidRPr="0051410A" w:rsidRDefault="005062B6" w:rsidP="00C25A45">
            <w:pPr>
              <w:pStyle w:val="TableBody"/>
            </w:pPr>
            <w:r>
              <w:t xml:space="preserve">The </w:t>
            </w:r>
            <w:r w:rsidRPr="005062B6">
              <w:t>organization defines the use of non-essential programs in a controlled and restricted manner. While the primary focus is on ensuring only essential programs are in use, non-essential programs that are allowed must be specifically identified, documented, and justified. Non-essential programs must not interfere with system operations or introduce unnecessary risks. These programs are strictly monitored, with usage clearly defined and limited to specific, approved instances.</w:t>
            </w:r>
          </w:p>
        </w:tc>
      </w:tr>
      <w:tr w:rsidR="006F70F7" w:rsidRPr="00A8272D" w14:paraId="1F78869A" w14:textId="77777777" w:rsidTr="00C25A45">
        <w:tc>
          <w:tcPr>
            <w:tcW w:w="10790" w:type="dxa"/>
            <w:gridSpan w:val="7"/>
            <w:tcBorders>
              <w:left w:val="nil"/>
              <w:right w:val="nil"/>
            </w:tcBorders>
          </w:tcPr>
          <w:p w14:paraId="07428F1A" w14:textId="77777777" w:rsidR="006F70F7" w:rsidRPr="00A8272D" w:rsidRDefault="006F70F7" w:rsidP="00C25A45">
            <w:pPr>
              <w:tabs>
                <w:tab w:val="left" w:pos="1544"/>
                <w:tab w:val="left" w:pos="2984"/>
              </w:tabs>
              <w:rPr>
                <w:b/>
                <w:bCs/>
                <w:sz w:val="16"/>
                <w:szCs w:val="16"/>
              </w:rPr>
            </w:pPr>
          </w:p>
        </w:tc>
      </w:tr>
      <w:tr w:rsidR="006F70F7" w:rsidRPr="0051410A" w14:paraId="1A3218F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DD09796" w14:textId="77777777" w:rsidR="006F70F7" w:rsidRPr="0051410A" w:rsidRDefault="006F70F7" w:rsidP="00C25A45">
            <w:pPr>
              <w:pStyle w:val="TableBody"/>
              <w:rPr>
                <w:noProof/>
              </w:rPr>
            </w:pPr>
            <w:r w:rsidRPr="00C30956">
              <w:rPr>
                <w:noProof/>
              </w:rPr>
              <w:t>[c] the use of nonessential programs is restricted, disabled, or prevented as defined.</w:t>
            </w:r>
          </w:p>
        </w:tc>
        <w:tc>
          <w:tcPr>
            <w:tcW w:w="3595" w:type="dxa"/>
            <w:gridSpan w:val="2"/>
            <w:tcBorders>
              <w:top w:val="single" w:sz="4" w:space="0" w:color="1F4E79" w:themeColor="accent1" w:themeShade="80"/>
              <w:bottom w:val="single" w:sz="4" w:space="0" w:color="1F4E79" w:themeColor="accent1" w:themeShade="80"/>
            </w:tcBorders>
          </w:tcPr>
          <w:p w14:paraId="765446E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402319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EF482F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551F3C8" w14:textId="40BAF714" w:rsidR="006F70F7" w:rsidRPr="0051410A" w:rsidRDefault="00D861EB" w:rsidP="00C25A45">
            <w:pPr>
              <w:pStyle w:val="TableBody"/>
            </w:pPr>
            <w:r>
              <w:t xml:space="preserve">The </w:t>
            </w:r>
            <w:r w:rsidRPr="00D861EB">
              <w:t>organization ensures that the use of non-essential programs is effectively restricted, disabled, or prevented based on the defined system configuration. Non-essential programs, which are programs not critical to system functionality, are either fully disabled or prevented from executing unless explicitly authorized and necessary. This measure is designed to reduce unnecessary risks by eliminating unused or unauthorized programs and limiting the potential attack surface.</w:t>
            </w:r>
          </w:p>
        </w:tc>
      </w:tr>
      <w:tr w:rsidR="006F70F7" w:rsidRPr="00A8272D" w14:paraId="7D9F8561" w14:textId="77777777" w:rsidTr="00C25A45">
        <w:tc>
          <w:tcPr>
            <w:tcW w:w="10790" w:type="dxa"/>
            <w:gridSpan w:val="7"/>
            <w:tcBorders>
              <w:left w:val="nil"/>
              <w:right w:val="nil"/>
            </w:tcBorders>
          </w:tcPr>
          <w:p w14:paraId="2336852B" w14:textId="77777777" w:rsidR="006F70F7" w:rsidRPr="00A8272D" w:rsidRDefault="006F70F7" w:rsidP="00C25A45">
            <w:pPr>
              <w:tabs>
                <w:tab w:val="left" w:pos="1544"/>
                <w:tab w:val="left" w:pos="2984"/>
              </w:tabs>
              <w:rPr>
                <w:b/>
                <w:bCs/>
                <w:sz w:val="16"/>
                <w:szCs w:val="16"/>
              </w:rPr>
            </w:pPr>
          </w:p>
        </w:tc>
      </w:tr>
      <w:tr w:rsidR="006F70F7" w:rsidRPr="0051410A" w14:paraId="01FEBB4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BCCD45E" w14:textId="77777777" w:rsidR="006F70F7" w:rsidRPr="0051410A" w:rsidRDefault="006F70F7" w:rsidP="00C25A45">
            <w:pPr>
              <w:pStyle w:val="TableBody"/>
              <w:rPr>
                <w:noProof/>
              </w:rPr>
            </w:pPr>
            <w:r w:rsidRPr="00C30956">
              <w:rPr>
                <w:noProof/>
              </w:rPr>
              <w:t>[d] essential functions are defined.</w:t>
            </w:r>
          </w:p>
        </w:tc>
        <w:tc>
          <w:tcPr>
            <w:tcW w:w="3595" w:type="dxa"/>
            <w:gridSpan w:val="2"/>
            <w:tcBorders>
              <w:top w:val="single" w:sz="4" w:space="0" w:color="1F4E79" w:themeColor="accent1" w:themeShade="80"/>
              <w:bottom w:val="single" w:sz="4" w:space="0" w:color="1F4E79" w:themeColor="accent1" w:themeShade="80"/>
            </w:tcBorders>
          </w:tcPr>
          <w:p w14:paraId="2BFC1D5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C6E162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4631B0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911015E" w14:textId="5E10BAD5" w:rsidR="006F70F7" w:rsidRPr="0051410A" w:rsidRDefault="001630AC" w:rsidP="00C25A45">
            <w:pPr>
              <w:pStyle w:val="TableBody"/>
            </w:pPr>
            <w:r>
              <w:t>The</w:t>
            </w:r>
            <w:r w:rsidRPr="001630AC">
              <w:t xml:space="preserve"> organization has established a comprehensive process to define essential functions, ensuring that only necessary capabilities are enabled on our systems. This approach aligns with our commitment to the principle of least functionality, enhancing our security posture by minimizing potential attack surfaces.</w:t>
            </w:r>
          </w:p>
        </w:tc>
      </w:tr>
      <w:tr w:rsidR="006F70F7" w:rsidRPr="00A8272D" w14:paraId="77B200B3" w14:textId="77777777" w:rsidTr="00C25A45">
        <w:tc>
          <w:tcPr>
            <w:tcW w:w="10790" w:type="dxa"/>
            <w:gridSpan w:val="7"/>
            <w:tcBorders>
              <w:left w:val="nil"/>
              <w:right w:val="nil"/>
            </w:tcBorders>
          </w:tcPr>
          <w:p w14:paraId="5654363F" w14:textId="77777777" w:rsidR="006F70F7" w:rsidRPr="00A8272D" w:rsidRDefault="006F70F7" w:rsidP="00C25A45">
            <w:pPr>
              <w:tabs>
                <w:tab w:val="left" w:pos="1544"/>
                <w:tab w:val="left" w:pos="2984"/>
              </w:tabs>
              <w:rPr>
                <w:b/>
                <w:bCs/>
                <w:sz w:val="16"/>
                <w:szCs w:val="16"/>
              </w:rPr>
            </w:pPr>
          </w:p>
        </w:tc>
      </w:tr>
      <w:tr w:rsidR="006F70F7" w:rsidRPr="0051410A" w14:paraId="533017D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2D1CFDD" w14:textId="77777777" w:rsidR="006F70F7" w:rsidRPr="0051410A" w:rsidRDefault="006F70F7" w:rsidP="00C25A45">
            <w:pPr>
              <w:pStyle w:val="TableBody"/>
            </w:pPr>
            <w:r w:rsidRPr="00C30956">
              <w:rPr>
                <w:noProof/>
              </w:rPr>
              <w:t>[e] the use of nonessential functions is defined.</w:t>
            </w:r>
          </w:p>
        </w:tc>
        <w:tc>
          <w:tcPr>
            <w:tcW w:w="3595" w:type="dxa"/>
            <w:gridSpan w:val="2"/>
            <w:tcBorders>
              <w:top w:val="single" w:sz="4" w:space="0" w:color="1F4E79" w:themeColor="accent1" w:themeShade="80"/>
              <w:bottom w:val="single" w:sz="4" w:space="0" w:color="1F4E79" w:themeColor="accent1" w:themeShade="80"/>
            </w:tcBorders>
          </w:tcPr>
          <w:p w14:paraId="461FF61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F8EBF1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710456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643BBF7" w14:textId="5498B841" w:rsidR="006F70F7" w:rsidRPr="0051410A" w:rsidRDefault="001630AC" w:rsidP="00C25A45">
            <w:pPr>
              <w:pStyle w:val="TableBody"/>
            </w:pPr>
            <w:r>
              <w:t>The</w:t>
            </w:r>
            <w:r w:rsidRPr="001630AC">
              <w:t xml:space="preserve"> organization has established a comprehensive process to define and document the use of nonessential functions. This ensures that such functions are identified, assessed, and appropriately managed to enhance our security posture by minimizing potential attack surfaces.</w:t>
            </w:r>
          </w:p>
        </w:tc>
      </w:tr>
      <w:tr w:rsidR="006F70F7" w:rsidRPr="00A8272D" w14:paraId="0B668131" w14:textId="77777777" w:rsidTr="00C25A45">
        <w:tc>
          <w:tcPr>
            <w:tcW w:w="10790" w:type="dxa"/>
            <w:gridSpan w:val="7"/>
            <w:tcBorders>
              <w:left w:val="nil"/>
              <w:right w:val="nil"/>
            </w:tcBorders>
          </w:tcPr>
          <w:p w14:paraId="124565FE" w14:textId="77777777" w:rsidR="006F70F7" w:rsidRPr="00A8272D" w:rsidRDefault="006F70F7" w:rsidP="00C25A45">
            <w:pPr>
              <w:tabs>
                <w:tab w:val="left" w:pos="1544"/>
                <w:tab w:val="left" w:pos="2984"/>
              </w:tabs>
              <w:rPr>
                <w:b/>
                <w:bCs/>
                <w:sz w:val="16"/>
                <w:szCs w:val="16"/>
              </w:rPr>
            </w:pPr>
          </w:p>
        </w:tc>
      </w:tr>
      <w:tr w:rsidR="006F70F7" w:rsidRPr="0051410A" w14:paraId="781F851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676E5F3" w14:textId="77777777" w:rsidR="006F70F7" w:rsidRPr="0051410A" w:rsidRDefault="006F70F7" w:rsidP="00C25A45">
            <w:pPr>
              <w:pStyle w:val="TableBody"/>
              <w:rPr>
                <w:noProof/>
              </w:rPr>
            </w:pPr>
            <w:r w:rsidRPr="00C30956">
              <w:rPr>
                <w:noProof/>
              </w:rPr>
              <w:t>[f] the use of nonessential functions is restricted, disabled, or prevented as defined.</w:t>
            </w:r>
          </w:p>
        </w:tc>
        <w:tc>
          <w:tcPr>
            <w:tcW w:w="3595" w:type="dxa"/>
            <w:gridSpan w:val="2"/>
            <w:tcBorders>
              <w:top w:val="single" w:sz="4" w:space="0" w:color="1F4E79" w:themeColor="accent1" w:themeShade="80"/>
              <w:bottom w:val="single" w:sz="4" w:space="0" w:color="1F4E79" w:themeColor="accent1" w:themeShade="80"/>
            </w:tcBorders>
          </w:tcPr>
          <w:p w14:paraId="4A60A17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23718A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C41669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408D744" w14:textId="47E83D8C" w:rsidR="006F70F7" w:rsidRPr="0051410A" w:rsidRDefault="0059592E" w:rsidP="00C25A45">
            <w:pPr>
              <w:pStyle w:val="TableBody"/>
            </w:pPr>
            <w:r>
              <w:t>The</w:t>
            </w:r>
            <w:r w:rsidR="001630AC" w:rsidRPr="001630AC">
              <w:t xml:space="preserve"> organization has effectively implemented measures to restrict, disable, or prevent the use of nonessential functions as defined in our security policies. This ensures that only essential functions are active on our systems, thereby minimizing potential attack surfaces and enhancing overall security.</w:t>
            </w:r>
          </w:p>
        </w:tc>
      </w:tr>
      <w:tr w:rsidR="006F70F7" w:rsidRPr="00A8272D" w14:paraId="6C3E80D1" w14:textId="77777777" w:rsidTr="00C25A45">
        <w:tc>
          <w:tcPr>
            <w:tcW w:w="10790" w:type="dxa"/>
            <w:gridSpan w:val="7"/>
            <w:tcBorders>
              <w:left w:val="nil"/>
              <w:right w:val="nil"/>
            </w:tcBorders>
          </w:tcPr>
          <w:p w14:paraId="16B9AD6A" w14:textId="77777777" w:rsidR="006F70F7" w:rsidRPr="00A8272D" w:rsidRDefault="006F70F7" w:rsidP="00C25A45">
            <w:pPr>
              <w:tabs>
                <w:tab w:val="left" w:pos="1544"/>
                <w:tab w:val="left" w:pos="2984"/>
              </w:tabs>
              <w:rPr>
                <w:b/>
                <w:bCs/>
                <w:sz w:val="16"/>
                <w:szCs w:val="16"/>
              </w:rPr>
            </w:pPr>
          </w:p>
        </w:tc>
      </w:tr>
      <w:tr w:rsidR="006F70F7" w:rsidRPr="0051410A" w14:paraId="5334B31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4E0C371" w14:textId="77777777" w:rsidR="006F70F7" w:rsidRPr="0051410A" w:rsidRDefault="006F70F7" w:rsidP="00C25A45">
            <w:pPr>
              <w:pStyle w:val="TableBody"/>
              <w:rPr>
                <w:noProof/>
              </w:rPr>
            </w:pPr>
            <w:r w:rsidRPr="00C30956">
              <w:rPr>
                <w:noProof/>
              </w:rPr>
              <w:t>[g] essential ports are defined.</w:t>
            </w:r>
          </w:p>
        </w:tc>
        <w:tc>
          <w:tcPr>
            <w:tcW w:w="3595" w:type="dxa"/>
            <w:gridSpan w:val="2"/>
            <w:tcBorders>
              <w:top w:val="single" w:sz="4" w:space="0" w:color="1F4E79" w:themeColor="accent1" w:themeShade="80"/>
              <w:bottom w:val="single" w:sz="4" w:space="0" w:color="1F4E79" w:themeColor="accent1" w:themeShade="80"/>
            </w:tcBorders>
          </w:tcPr>
          <w:p w14:paraId="2DB6A71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792574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7C7206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D328E85" w14:textId="696E6374" w:rsidR="006F70F7" w:rsidRPr="0051410A" w:rsidRDefault="0059592E" w:rsidP="00C25A45">
            <w:pPr>
              <w:pStyle w:val="TableBody"/>
            </w:pPr>
            <w:r>
              <w:t>The</w:t>
            </w:r>
            <w:r w:rsidRPr="0059592E">
              <w:t xml:space="preserve"> organization has established a comprehensive process to define essential network ports, ensuring that only necessary ports are active to support business operations. This approach aligns with our commitment to the principle of least functionality, enhancing our security posture by minimizing potential attack surfaces.</w:t>
            </w:r>
          </w:p>
        </w:tc>
      </w:tr>
      <w:tr w:rsidR="006F70F7" w:rsidRPr="00A8272D" w14:paraId="6DCDF456" w14:textId="77777777" w:rsidTr="00C25A45">
        <w:tc>
          <w:tcPr>
            <w:tcW w:w="10790" w:type="dxa"/>
            <w:gridSpan w:val="7"/>
            <w:tcBorders>
              <w:left w:val="nil"/>
              <w:right w:val="nil"/>
            </w:tcBorders>
          </w:tcPr>
          <w:p w14:paraId="042A821B" w14:textId="77777777" w:rsidR="006F70F7" w:rsidRPr="00A8272D" w:rsidRDefault="006F70F7" w:rsidP="00C25A45">
            <w:pPr>
              <w:tabs>
                <w:tab w:val="left" w:pos="1544"/>
                <w:tab w:val="left" w:pos="2984"/>
              </w:tabs>
              <w:rPr>
                <w:b/>
                <w:bCs/>
                <w:sz w:val="16"/>
                <w:szCs w:val="16"/>
              </w:rPr>
            </w:pPr>
          </w:p>
        </w:tc>
      </w:tr>
      <w:tr w:rsidR="006F70F7" w:rsidRPr="0051410A" w14:paraId="6F7274A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1237FBB" w14:textId="77777777" w:rsidR="006F70F7" w:rsidRPr="0051410A" w:rsidRDefault="006F70F7" w:rsidP="00C25A45">
            <w:pPr>
              <w:pStyle w:val="TableBody"/>
              <w:rPr>
                <w:noProof/>
              </w:rPr>
            </w:pPr>
            <w:r w:rsidRPr="00C30956">
              <w:rPr>
                <w:noProof/>
              </w:rPr>
              <w:t>[h] the use of nonessential ports is defined.</w:t>
            </w:r>
          </w:p>
        </w:tc>
        <w:tc>
          <w:tcPr>
            <w:tcW w:w="3595" w:type="dxa"/>
            <w:gridSpan w:val="2"/>
            <w:tcBorders>
              <w:top w:val="single" w:sz="4" w:space="0" w:color="1F4E79" w:themeColor="accent1" w:themeShade="80"/>
              <w:bottom w:val="single" w:sz="4" w:space="0" w:color="1F4E79" w:themeColor="accent1" w:themeShade="80"/>
            </w:tcBorders>
          </w:tcPr>
          <w:p w14:paraId="19E7DF6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312060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4F1ABF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65E19D7" w14:textId="10EBDE5F" w:rsidR="006F70F7" w:rsidRPr="0051410A" w:rsidRDefault="0059592E" w:rsidP="00C25A45">
            <w:pPr>
              <w:pStyle w:val="TableBody"/>
            </w:pPr>
            <w:r>
              <w:t>The</w:t>
            </w:r>
            <w:r w:rsidRPr="0059592E">
              <w:t xml:space="preserve"> organization has established a comprehensive process to define the use of nonessential network ports. This ensures that such ports are identified, assessed, and appropriately managed to enhance our security posture by minimizing potential attack surfaces.</w:t>
            </w:r>
          </w:p>
        </w:tc>
      </w:tr>
      <w:tr w:rsidR="006F70F7" w:rsidRPr="00A8272D" w14:paraId="03A434E2" w14:textId="77777777" w:rsidTr="00C25A45">
        <w:tc>
          <w:tcPr>
            <w:tcW w:w="10790" w:type="dxa"/>
            <w:gridSpan w:val="7"/>
            <w:tcBorders>
              <w:left w:val="nil"/>
              <w:right w:val="nil"/>
            </w:tcBorders>
          </w:tcPr>
          <w:p w14:paraId="557EFC5C" w14:textId="77777777" w:rsidR="006F70F7" w:rsidRPr="00A8272D" w:rsidRDefault="006F70F7" w:rsidP="00C25A45">
            <w:pPr>
              <w:tabs>
                <w:tab w:val="left" w:pos="1544"/>
                <w:tab w:val="left" w:pos="2984"/>
              </w:tabs>
              <w:rPr>
                <w:b/>
                <w:bCs/>
                <w:sz w:val="16"/>
                <w:szCs w:val="16"/>
              </w:rPr>
            </w:pPr>
          </w:p>
        </w:tc>
      </w:tr>
      <w:tr w:rsidR="006F70F7" w:rsidRPr="0051410A" w14:paraId="3CE2FF1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D8D8550" w14:textId="77777777" w:rsidR="006F70F7" w:rsidRPr="0051410A" w:rsidRDefault="006F70F7" w:rsidP="00C25A45">
            <w:pPr>
              <w:pStyle w:val="TableBody"/>
              <w:rPr>
                <w:noProof/>
              </w:rPr>
            </w:pPr>
            <w:r w:rsidRPr="00C30956">
              <w:rPr>
                <w:noProof/>
              </w:rPr>
              <w:t>[i] the use of nonessential ports is restricted, disabled, or prevented as defined.</w:t>
            </w:r>
          </w:p>
        </w:tc>
        <w:tc>
          <w:tcPr>
            <w:tcW w:w="3595" w:type="dxa"/>
            <w:gridSpan w:val="2"/>
            <w:tcBorders>
              <w:top w:val="single" w:sz="4" w:space="0" w:color="1F4E79" w:themeColor="accent1" w:themeShade="80"/>
              <w:bottom w:val="single" w:sz="4" w:space="0" w:color="1F4E79" w:themeColor="accent1" w:themeShade="80"/>
            </w:tcBorders>
          </w:tcPr>
          <w:p w14:paraId="4940254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E25617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B61F21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7908404" w14:textId="32F68C27" w:rsidR="006F70F7" w:rsidRPr="0051410A" w:rsidRDefault="00440F5F" w:rsidP="00C25A45">
            <w:pPr>
              <w:pStyle w:val="TableBody"/>
            </w:pPr>
            <w:r>
              <w:lastRenderedPageBreak/>
              <w:t xml:space="preserve">The </w:t>
            </w:r>
            <w:r w:rsidRPr="00440F5F">
              <w:t>organization has effectively implemented measures to restrict, disable, or prevent the use of nonessential network ports as defined in our security policies. This ensures that only essential ports are active on our systems, thereby minimizing potential attack surfaces and enhancing overall security.</w:t>
            </w:r>
          </w:p>
        </w:tc>
      </w:tr>
      <w:tr w:rsidR="006F70F7" w:rsidRPr="00A8272D" w14:paraId="5CF5C24A" w14:textId="77777777" w:rsidTr="00C25A45">
        <w:tc>
          <w:tcPr>
            <w:tcW w:w="10790" w:type="dxa"/>
            <w:gridSpan w:val="7"/>
            <w:tcBorders>
              <w:left w:val="nil"/>
              <w:right w:val="nil"/>
            </w:tcBorders>
          </w:tcPr>
          <w:p w14:paraId="2B184402" w14:textId="77777777" w:rsidR="006F70F7" w:rsidRPr="00A8272D" w:rsidRDefault="006F70F7" w:rsidP="00C25A45">
            <w:pPr>
              <w:tabs>
                <w:tab w:val="left" w:pos="1544"/>
                <w:tab w:val="left" w:pos="2984"/>
              </w:tabs>
              <w:rPr>
                <w:b/>
                <w:bCs/>
                <w:sz w:val="16"/>
                <w:szCs w:val="16"/>
              </w:rPr>
            </w:pPr>
          </w:p>
        </w:tc>
      </w:tr>
      <w:tr w:rsidR="006F70F7" w:rsidRPr="0051410A" w14:paraId="7EA946B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B2B683F" w14:textId="77777777" w:rsidR="006F70F7" w:rsidRPr="0051410A" w:rsidRDefault="006F70F7" w:rsidP="00C25A45">
            <w:pPr>
              <w:pStyle w:val="TableBody"/>
              <w:rPr>
                <w:noProof/>
              </w:rPr>
            </w:pPr>
            <w:r w:rsidRPr="00C30956">
              <w:rPr>
                <w:noProof/>
              </w:rPr>
              <w:t>[j] essential protocols are defined.</w:t>
            </w:r>
          </w:p>
        </w:tc>
        <w:tc>
          <w:tcPr>
            <w:tcW w:w="3595" w:type="dxa"/>
            <w:gridSpan w:val="2"/>
            <w:tcBorders>
              <w:top w:val="single" w:sz="4" w:space="0" w:color="1F4E79" w:themeColor="accent1" w:themeShade="80"/>
              <w:bottom w:val="single" w:sz="4" w:space="0" w:color="1F4E79" w:themeColor="accent1" w:themeShade="80"/>
            </w:tcBorders>
          </w:tcPr>
          <w:p w14:paraId="2B4B312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47FDE3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F0B828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79B1BA2" w14:textId="0C1657E2" w:rsidR="006F70F7" w:rsidRPr="0051410A" w:rsidRDefault="007D3494" w:rsidP="00C25A45">
            <w:pPr>
              <w:pStyle w:val="TableBody"/>
            </w:pPr>
            <w:r>
              <w:t>The</w:t>
            </w:r>
            <w:r w:rsidRPr="007D3494">
              <w:t xml:space="preserve"> organization has established a comprehensive process to define essential network protocols, ensuring that only necessary protocols are active to support business operations. This approach aligns with our commitment to the principle of least functionality, enhancing our security posture by minimizing potential attack surfaces.</w:t>
            </w:r>
          </w:p>
        </w:tc>
      </w:tr>
      <w:tr w:rsidR="006F70F7" w:rsidRPr="00A8272D" w14:paraId="0E360B53" w14:textId="77777777" w:rsidTr="00C25A45">
        <w:tc>
          <w:tcPr>
            <w:tcW w:w="10790" w:type="dxa"/>
            <w:gridSpan w:val="7"/>
            <w:tcBorders>
              <w:left w:val="nil"/>
              <w:right w:val="nil"/>
            </w:tcBorders>
          </w:tcPr>
          <w:p w14:paraId="487D691B" w14:textId="77777777" w:rsidR="006F70F7" w:rsidRPr="00A8272D" w:rsidRDefault="006F70F7" w:rsidP="00C25A45">
            <w:pPr>
              <w:tabs>
                <w:tab w:val="left" w:pos="1544"/>
                <w:tab w:val="left" w:pos="2984"/>
              </w:tabs>
              <w:rPr>
                <w:b/>
                <w:bCs/>
                <w:sz w:val="16"/>
                <w:szCs w:val="16"/>
              </w:rPr>
            </w:pPr>
          </w:p>
        </w:tc>
      </w:tr>
      <w:tr w:rsidR="006F70F7" w:rsidRPr="0051410A" w14:paraId="020DF2A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A5D32D0" w14:textId="77777777" w:rsidR="006F70F7" w:rsidRPr="0051410A" w:rsidRDefault="006F70F7" w:rsidP="00C25A45">
            <w:pPr>
              <w:pStyle w:val="TableBody"/>
              <w:rPr>
                <w:noProof/>
              </w:rPr>
            </w:pPr>
            <w:r w:rsidRPr="00C30956">
              <w:rPr>
                <w:noProof/>
              </w:rPr>
              <w:t>[k] the use of nonessential protocols is defined.</w:t>
            </w:r>
          </w:p>
        </w:tc>
        <w:tc>
          <w:tcPr>
            <w:tcW w:w="3595" w:type="dxa"/>
            <w:gridSpan w:val="2"/>
            <w:tcBorders>
              <w:top w:val="single" w:sz="4" w:space="0" w:color="1F4E79" w:themeColor="accent1" w:themeShade="80"/>
              <w:bottom w:val="single" w:sz="4" w:space="0" w:color="1F4E79" w:themeColor="accent1" w:themeShade="80"/>
            </w:tcBorders>
          </w:tcPr>
          <w:p w14:paraId="7473303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A0034D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C235C9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3A4F2B8" w14:textId="71638239" w:rsidR="006F70F7" w:rsidRPr="0051410A" w:rsidRDefault="007D3494" w:rsidP="00C25A45">
            <w:pPr>
              <w:pStyle w:val="TableBody"/>
            </w:pPr>
            <w:r>
              <w:t>The</w:t>
            </w:r>
            <w:r w:rsidRPr="007D3494">
              <w:t xml:space="preserve"> organization has established a comprehensive process to define the use of nonessential network protocols. This ensures that such protocols are identified, assessed, and appropriately managed to enhance our security posture by minimizing potential attack surfaces.</w:t>
            </w:r>
          </w:p>
        </w:tc>
      </w:tr>
      <w:tr w:rsidR="006F70F7" w:rsidRPr="00A8272D" w14:paraId="5355D8B2" w14:textId="77777777" w:rsidTr="00C25A45">
        <w:tc>
          <w:tcPr>
            <w:tcW w:w="10790" w:type="dxa"/>
            <w:gridSpan w:val="7"/>
            <w:tcBorders>
              <w:left w:val="nil"/>
              <w:right w:val="nil"/>
            </w:tcBorders>
          </w:tcPr>
          <w:p w14:paraId="44F703B4" w14:textId="77777777" w:rsidR="006F70F7" w:rsidRPr="00A8272D" w:rsidRDefault="006F70F7" w:rsidP="00C25A45">
            <w:pPr>
              <w:tabs>
                <w:tab w:val="left" w:pos="1544"/>
                <w:tab w:val="left" w:pos="2984"/>
              </w:tabs>
              <w:rPr>
                <w:b/>
                <w:bCs/>
                <w:sz w:val="16"/>
                <w:szCs w:val="16"/>
              </w:rPr>
            </w:pPr>
          </w:p>
        </w:tc>
      </w:tr>
      <w:tr w:rsidR="006F70F7" w:rsidRPr="0051410A" w14:paraId="64B8974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F67095F" w14:textId="77777777" w:rsidR="006F70F7" w:rsidRPr="0051410A" w:rsidRDefault="006F70F7" w:rsidP="00C25A45">
            <w:pPr>
              <w:pStyle w:val="TableBody"/>
              <w:rPr>
                <w:noProof/>
              </w:rPr>
            </w:pPr>
            <w:r w:rsidRPr="00C30956">
              <w:rPr>
                <w:noProof/>
              </w:rPr>
              <w:t>[l] the use of nonessential protocols is restricted, disabled, or prevented as defined.</w:t>
            </w:r>
          </w:p>
        </w:tc>
        <w:tc>
          <w:tcPr>
            <w:tcW w:w="3595" w:type="dxa"/>
            <w:gridSpan w:val="2"/>
            <w:tcBorders>
              <w:top w:val="single" w:sz="4" w:space="0" w:color="1F4E79" w:themeColor="accent1" w:themeShade="80"/>
              <w:bottom w:val="single" w:sz="4" w:space="0" w:color="1F4E79" w:themeColor="accent1" w:themeShade="80"/>
            </w:tcBorders>
          </w:tcPr>
          <w:p w14:paraId="4EDF39C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13633D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891698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D89F985" w14:textId="3988EC5E" w:rsidR="006F70F7" w:rsidRPr="0051410A" w:rsidRDefault="0052767E" w:rsidP="00C25A45">
            <w:pPr>
              <w:pStyle w:val="TableBody"/>
            </w:pPr>
            <w:r>
              <w:t>The</w:t>
            </w:r>
            <w:r w:rsidR="00397173" w:rsidRPr="00397173">
              <w:t xml:space="preserve"> organization has effectively implemented measures to restrict, disable, or prevent the use of nonessential network protocols as defined in our security policies. This ensures that only essential protocols are active on our systems, thereby minimizing potential attack surfaces and enhancing overall security.</w:t>
            </w:r>
          </w:p>
        </w:tc>
      </w:tr>
      <w:tr w:rsidR="006F70F7" w:rsidRPr="00A8272D" w14:paraId="234DCED7" w14:textId="77777777" w:rsidTr="00C25A45">
        <w:tc>
          <w:tcPr>
            <w:tcW w:w="10790" w:type="dxa"/>
            <w:gridSpan w:val="7"/>
            <w:tcBorders>
              <w:left w:val="nil"/>
              <w:right w:val="nil"/>
            </w:tcBorders>
          </w:tcPr>
          <w:p w14:paraId="2770893E" w14:textId="77777777" w:rsidR="006F70F7" w:rsidRPr="00A8272D" w:rsidRDefault="006F70F7" w:rsidP="00C25A45">
            <w:pPr>
              <w:tabs>
                <w:tab w:val="left" w:pos="1544"/>
                <w:tab w:val="left" w:pos="2984"/>
              </w:tabs>
              <w:rPr>
                <w:b/>
                <w:bCs/>
                <w:sz w:val="16"/>
                <w:szCs w:val="16"/>
              </w:rPr>
            </w:pPr>
          </w:p>
        </w:tc>
      </w:tr>
      <w:tr w:rsidR="006F70F7" w:rsidRPr="0051410A" w14:paraId="09238AB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B04D43C" w14:textId="77777777" w:rsidR="006F70F7" w:rsidRPr="0051410A" w:rsidRDefault="006F70F7" w:rsidP="00C25A45">
            <w:pPr>
              <w:pStyle w:val="TableBody"/>
              <w:rPr>
                <w:noProof/>
              </w:rPr>
            </w:pPr>
            <w:r w:rsidRPr="00C30956">
              <w:rPr>
                <w:noProof/>
              </w:rPr>
              <w:t>[m] essential services are defined.</w:t>
            </w:r>
          </w:p>
        </w:tc>
        <w:tc>
          <w:tcPr>
            <w:tcW w:w="3595" w:type="dxa"/>
            <w:gridSpan w:val="2"/>
            <w:tcBorders>
              <w:top w:val="single" w:sz="4" w:space="0" w:color="1F4E79" w:themeColor="accent1" w:themeShade="80"/>
              <w:bottom w:val="single" w:sz="4" w:space="0" w:color="1F4E79" w:themeColor="accent1" w:themeShade="80"/>
            </w:tcBorders>
          </w:tcPr>
          <w:p w14:paraId="034F029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968182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38D4DE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EF1481B" w14:textId="4395A8C2" w:rsidR="006F70F7" w:rsidRPr="0051410A" w:rsidRDefault="00941D1D" w:rsidP="00C25A45">
            <w:pPr>
              <w:pStyle w:val="TableBody"/>
            </w:pPr>
            <w:r>
              <w:t>The</w:t>
            </w:r>
            <w:r w:rsidRPr="00941D1D">
              <w:t xml:space="preserve"> organization has established a comprehensive process to define essential services, ensuring that only necessary services are active to support business operations. This approach aligns with our commitment to the principle of least functionality, enhancing our security posture by minimizing potential attack surfaces.</w:t>
            </w:r>
          </w:p>
        </w:tc>
      </w:tr>
      <w:tr w:rsidR="006F70F7" w:rsidRPr="00A8272D" w14:paraId="0D187FEB" w14:textId="77777777" w:rsidTr="00C25A45">
        <w:tc>
          <w:tcPr>
            <w:tcW w:w="10790" w:type="dxa"/>
            <w:gridSpan w:val="7"/>
            <w:tcBorders>
              <w:left w:val="nil"/>
              <w:right w:val="nil"/>
            </w:tcBorders>
          </w:tcPr>
          <w:p w14:paraId="497448C5" w14:textId="77777777" w:rsidR="006F70F7" w:rsidRPr="00A8272D" w:rsidRDefault="006F70F7" w:rsidP="00C25A45">
            <w:pPr>
              <w:tabs>
                <w:tab w:val="left" w:pos="1544"/>
                <w:tab w:val="left" w:pos="2984"/>
              </w:tabs>
              <w:rPr>
                <w:b/>
                <w:bCs/>
                <w:sz w:val="16"/>
                <w:szCs w:val="16"/>
              </w:rPr>
            </w:pPr>
          </w:p>
        </w:tc>
      </w:tr>
      <w:tr w:rsidR="006F70F7" w:rsidRPr="0051410A" w14:paraId="7259CC6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FEFFF62" w14:textId="77777777" w:rsidR="006F70F7" w:rsidRPr="0051410A" w:rsidRDefault="006F70F7" w:rsidP="00C25A45">
            <w:pPr>
              <w:pStyle w:val="TableBody"/>
              <w:rPr>
                <w:noProof/>
              </w:rPr>
            </w:pPr>
            <w:r w:rsidRPr="00C30956">
              <w:rPr>
                <w:noProof/>
              </w:rPr>
              <w:t>[n] the use of nonessential services is defined.</w:t>
            </w:r>
          </w:p>
        </w:tc>
        <w:tc>
          <w:tcPr>
            <w:tcW w:w="3595" w:type="dxa"/>
            <w:gridSpan w:val="2"/>
            <w:tcBorders>
              <w:top w:val="single" w:sz="4" w:space="0" w:color="1F4E79" w:themeColor="accent1" w:themeShade="80"/>
              <w:bottom w:val="single" w:sz="4" w:space="0" w:color="1F4E79" w:themeColor="accent1" w:themeShade="80"/>
            </w:tcBorders>
          </w:tcPr>
          <w:p w14:paraId="3525487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976023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A04719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785F789" w14:textId="43BB02EF" w:rsidR="006F70F7" w:rsidRPr="0051410A" w:rsidRDefault="00941D1D" w:rsidP="00C25A45">
            <w:pPr>
              <w:pStyle w:val="TableBody"/>
            </w:pPr>
            <w:r>
              <w:t>The</w:t>
            </w:r>
            <w:r w:rsidRPr="00941D1D">
              <w:t xml:space="preserve"> organization has established a comprehensive process to define the use of nonessential services. This ensures that such services are identified, assessed, and appropriately managed to enhance our security posture by minimizing potential attack surfaces.</w:t>
            </w:r>
          </w:p>
        </w:tc>
      </w:tr>
      <w:tr w:rsidR="006F70F7" w:rsidRPr="00A8272D" w14:paraId="3A4295D8" w14:textId="77777777" w:rsidTr="00C25A45">
        <w:tc>
          <w:tcPr>
            <w:tcW w:w="10790" w:type="dxa"/>
            <w:gridSpan w:val="7"/>
            <w:tcBorders>
              <w:left w:val="nil"/>
              <w:right w:val="nil"/>
            </w:tcBorders>
          </w:tcPr>
          <w:p w14:paraId="0F408BDF" w14:textId="77777777" w:rsidR="006F70F7" w:rsidRPr="00A8272D" w:rsidRDefault="006F70F7" w:rsidP="00C25A45">
            <w:pPr>
              <w:tabs>
                <w:tab w:val="left" w:pos="1544"/>
                <w:tab w:val="left" w:pos="2984"/>
              </w:tabs>
              <w:rPr>
                <w:b/>
                <w:bCs/>
                <w:sz w:val="16"/>
                <w:szCs w:val="16"/>
              </w:rPr>
            </w:pPr>
          </w:p>
        </w:tc>
      </w:tr>
      <w:tr w:rsidR="006F70F7" w:rsidRPr="0051410A" w14:paraId="5E23025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77B6346" w14:textId="77777777" w:rsidR="006F70F7" w:rsidRPr="0051410A" w:rsidRDefault="006F70F7" w:rsidP="00C25A45">
            <w:pPr>
              <w:pStyle w:val="TableBody"/>
            </w:pPr>
            <w:r w:rsidRPr="00C30956">
              <w:rPr>
                <w:noProof/>
              </w:rPr>
              <w:t>[o] the use of nonessential services is restricted, disabled, or prevented as defined.</w:t>
            </w:r>
          </w:p>
        </w:tc>
        <w:tc>
          <w:tcPr>
            <w:tcW w:w="3595" w:type="dxa"/>
            <w:gridSpan w:val="2"/>
            <w:tcBorders>
              <w:top w:val="single" w:sz="4" w:space="0" w:color="1F4E79" w:themeColor="accent1" w:themeShade="80"/>
              <w:bottom w:val="single" w:sz="4" w:space="0" w:color="1F4E79" w:themeColor="accent1" w:themeShade="80"/>
            </w:tcBorders>
          </w:tcPr>
          <w:p w14:paraId="439C4C2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FF669B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01E5D1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7E6E546" w14:textId="294394A8" w:rsidR="006F70F7" w:rsidRPr="0051410A" w:rsidRDefault="00941D1D" w:rsidP="00C25A45">
            <w:pPr>
              <w:pStyle w:val="TableBody"/>
            </w:pPr>
            <w:r>
              <w:t>The</w:t>
            </w:r>
            <w:r w:rsidRPr="00941D1D">
              <w:t xml:space="preserve"> organization has effectively implemented measures to restrict, disable, or prevent the use of nonessential services as defined in our security policies. This ensures that only essential services are active on our systems, thereby minimizing potential attack surfaces and enhancing overall security.</w:t>
            </w:r>
          </w:p>
        </w:tc>
      </w:tr>
    </w:tbl>
    <w:p w14:paraId="0B41D3E5" w14:textId="77777777" w:rsidR="006F70F7" w:rsidRDefault="006F70F7" w:rsidP="006F70F7">
      <w:pPr>
        <w:pStyle w:val="AppendixH3RequirementItem"/>
      </w:pPr>
      <w:r>
        <w:br w:type="page"/>
      </w:r>
      <w:r w:rsidRPr="00C30956">
        <w:lastRenderedPageBreak/>
        <w:t>3.4.8</w:t>
      </w:r>
      <w:r w:rsidRPr="00B05B8E">
        <w:t xml:space="preserve">, </w:t>
      </w:r>
      <w:r w:rsidRPr="00C30956">
        <w:t>Apply deny-by-exception (blacklisting) policy to prevent the use of unauthorized software or deny-all, permit-by-exception (whitelisting) policy to allow the execution of authorized software.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5723A6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76A9FD3"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082653A"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BB6334B"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A37ADE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5175601"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B4B2B2C"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DC40368" w14:textId="77777777" w:rsidR="006F70F7" w:rsidRPr="00B05B8E" w:rsidRDefault="006F70F7" w:rsidP="00C25A45">
            <w:pPr>
              <w:pStyle w:val="TableBody"/>
              <w:jc w:val="center"/>
            </w:pPr>
            <w:r w:rsidRPr="00C30956">
              <w:rPr>
                <w:noProof/>
              </w:rPr>
              <w:t>CM.</w:t>
            </w:r>
            <w:r>
              <w:rPr>
                <w:noProof/>
              </w:rPr>
              <w:t>L2</w:t>
            </w:r>
            <w:r w:rsidRPr="00C30956">
              <w:rPr>
                <w:noProof/>
              </w:rPr>
              <w:t>-3.4.8</w:t>
            </w:r>
          </w:p>
        </w:tc>
        <w:tc>
          <w:tcPr>
            <w:tcW w:w="2250" w:type="dxa"/>
            <w:gridSpan w:val="2"/>
            <w:tcBorders>
              <w:top w:val="single" w:sz="4" w:space="0" w:color="auto"/>
              <w:left w:val="nil"/>
              <w:bottom w:val="nil"/>
              <w:right w:val="nil"/>
            </w:tcBorders>
            <w:shd w:val="clear" w:color="auto" w:fill="595959" w:themeFill="text1" w:themeFillTint="A6"/>
            <w:vAlign w:val="center"/>
          </w:tcPr>
          <w:p w14:paraId="63C3B779"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6627F30" w14:textId="77777777" w:rsidR="006F70F7" w:rsidRPr="00C01193" w:rsidRDefault="006F70F7" w:rsidP="00C25A45">
            <w:pPr>
              <w:pStyle w:val="TableBody"/>
            </w:pPr>
            <w:r w:rsidRPr="00A14D1C">
              <w:t>Application Execution Policy</w:t>
            </w:r>
          </w:p>
        </w:tc>
      </w:tr>
      <w:tr w:rsidR="006F70F7" w:rsidRPr="0051410A" w14:paraId="1A64787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7DAC2C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E70045F" w14:textId="77777777" w:rsidR="006F70F7" w:rsidRPr="00C01193" w:rsidRDefault="006F70F7" w:rsidP="00C25A45">
            <w:pPr>
              <w:pStyle w:val="TableHeader"/>
            </w:pPr>
            <w:r w:rsidRPr="00C01193">
              <w:t>AO Conformity</w:t>
            </w:r>
          </w:p>
        </w:tc>
      </w:tr>
      <w:tr w:rsidR="006F70F7" w:rsidRPr="0051410A" w14:paraId="12295EE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B6D6F47" w14:textId="77777777" w:rsidR="006F70F7" w:rsidRPr="0051410A" w:rsidRDefault="006F70F7" w:rsidP="00C25A45">
            <w:pPr>
              <w:pStyle w:val="TableBody"/>
              <w:rPr>
                <w:noProof/>
              </w:rPr>
            </w:pPr>
            <w:r w:rsidRPr="00C30956">
              <w:rPr>
                <w:noProof/>
              </w:rPr>
              <w:t>[a] a policy specifying whether whitelisting or blacklisting is to be implemented is specified.</w:t>
            </w:r>
          </w:p>
        </w:tc>
        <w:tc>
          <w:tcPr>
            <w:tcW w:w="3595" w:type="dxa"/>
            <w:gridSpan w:val="2"/>
            <w:tcBorders>
              <w:top w:val="single" w:sz="4" w:space="0" w:color="1F4E79" w:themeColor="accent1" w:themeShade="80"/>
              <w:bottom w:val="single" w:sz="4" w:space="0" w:color="1F4E79" w:themeColor="accent1" w:themeShade="80"/>
            </w:tcBorders>
          </w:tcPr>
          <w:p w14:paraId="5052C3A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070461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82A66F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DBDABAF" w14:textId="156840BF" w:rsidR="006F70F7" w:rsidRPr="0051410A" w:rsidRDefault="00472595" w:rsidP="00C25A45">
            <w:pPr>
              <w:pStyle w:val="TableBody"/>
            </w:pPr>
            <w:r>
              <w:t>The</w:t>
            </w:r>
            <w:r w:rsidRPr="00472595">
              <w:t xml:space="preserve"> organization has established and documented a policy specifying the implementation of a deny-all, permit-by-exception (whitelisting) approach to control software execution, ensuring that only authorized applications can operate on organizational systems.</w:t>
            </w:r>
            <w:r>
              <w:t xml:space="preserve"> </w:t>
            </w:r>
            <w:r w:rsidRPr="00472595">
              <w:rPr>
                <w:color w:val="C00000"/>
              </w:rPr>
              <w:t xml:space="preserve">Note if choose blacklisting change statement to reflect. </w:t>
            </w:r>
          </w:p>
        </w:tc>
      </w:tr>
      <w:tr w:rsidR="006F70F7" w:rsidRPr="00A8272D" w14:paraId="1C96ED17" w14:textId="77777777" w:rsidTr="00C25A45">
        <w:tc>
          <w:tcPr>
            <w:tcW w:w="10790" w:type="dxa"/>
            <w:gridSpan w:val="7"/>
            <w:tcBorders>
              <w:left w:val="nil"/>
              <w:right w:val="nil"/>
            </w:tcBorders>
          </w:tcPr>
          <w:p w14:paraId="0E3EDC52" w14:textId="77777777" w:rsidR="006F70F7" w:rsidRPr="00A8272D" w:rsidRDefault="006F70F7" w:rsidP="00C25A45">
            <w:pPr>
              <w:tabs>
                <w:tab w:val="left" w:pos="1544"/>
                <w:tab w:val="left" w:pos="2984"/>
              </w:tabs>
              <w:rPr>
                <w:b/>
                <w:bCs/>
                <w:sz w:val="16"/>
                <w:szCs w:val="16"/>
              </w:rPr>
            </w:pPr>
          </w:p>
        </w:tc>
      </w:tr>
      <w:tr w:rsidR="006F70F7" w:rsidRPr="0051410A" w14:paraId="669CE44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51240C7" w14:textId="77777777" w:rsidR="006F70F7" w:rsidRPr="0051410A" w:rsidRDefault="006F70F7" w:rsidP="00C25A45">
            <w:pPr>
              <w:pStyle w:val="TableBody"/>
              <w:rPr>
                <w:noProof/>
              </w:rPr>
            </w:pPr>
            <w:r w:rsidRPr="00C30956">
              <w:rPr>
                <w:noProof/>
              </w:rPr>
              <w:t>[b] the software allowed to execute under whitelisting or denied use under blacklisting is specified.</w:t>
            </w:r>
          </w:p>
        </w:tc>
        <w:tc>
          <w:tcPr>
            <w:tcW w:w="3595" w:type="dxa"/>
            <w:gridSpan w:val="2"/>
            <w:tcBorders>
              <w:top w:val="single" w:sz="4" w:space="0" w:color="1F4E79" w:themeColor="accent1" w:themeShade="80"/>
              <w:bottom w:val="single" w:sz="4" w:space="0" w:color="1F4E79" w:themeColor="accent1" w:themeShade="80"/>
            </w:tcBorders>
          </w:tcPr>
          <w:p w14:paraId="084BFFB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98D57C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BEE030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E00B709" w14:textId="77777777" w:rsidR="006F70F7" w:rsidRDefault="00472595" w:rsidP="00C25A45">
            <w:pPr>
              <w:pStyle w:val="TableBody"/>
            </w:pPr>
            <w:r>
              <w:t>The</w:t>
            </w:r>
            <w:r w:rsidRPr="00472595">
              <w:t xml:space="preserve"> organization has defined and maintains a comprehensive whitelist specifying software authorized for execution on organizational systems. This whitelist is strictly enforced to ensure that only approved applications can operate, aligning with our deny-all, permit-by-exception policy.</w:t>
            </w:r>
          </w:p>
          <w:p w14:paraId="64F72D2F" w14:textId="2C583FDD" w:rsidR="004B6A87" w:rsidRPr="0051410A" w:rsidRDefault="004B6A87" w:rsidP="00C25A45">
            <w:pPr>
              <w:pStyle w:val="TableBody"/>
            </w:pPr>
            <w:r w:rsidRPr="004B6A87">
              <w:rPr>
                <w:color w:val="C00000"/>
              </w:rPr>
              <w:t>Note if choose blacklisting change statement to reflect.</w:t>
            </w:r>
          </w:p>
        </w:tc>
      </w:tr>
      <w:tr w:rsidR="006F70F7" w:rsidRPr="00A8272D" w14:paraId="6CEA9FF4" w14:textId="77777777" w:rsidTr="00C25A45">
        <w:tc>
          <w:tcPr>
            <w:tcW w:w="10790" w:type="dxa"/>
            <w:gridSpan w:val="7"/>
            <w:tcBorders>
              <w:left w:val="nil"/>
              <w:right w:val="nil"/>
            </w:tcBorders>
          </w:tcPr>
          <w:p w14:paraId="3E6CBF10" w14:textId="77777777" w:rsidR="006F70F7" w:rsidRPr="00A8272D" w:rsidRDefault="006F70F7" w:rsidP="00C25A45">
            <w:pPr>
              <w:tabs>
                <w:tab w:val="left" w:pos="1544"/>
                <w:tab w:val="left" w:pos="2984"/>
              </w:tabs>
              <w:rPr>
                <w:b/>
                <w:bCs/>
                <w:sz w:val="16"/>
                <w:szCs w:val="16"/>
              </w:rPr>
            </w:pPr>
          </w:p>
        </w:tc>
      </w:tr>
      <w:tr w:rsidR="006F70F7" w:rsidRPr="0051410A" w14:paraId="32C4594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0073700" w14:textId="77777777" w:rsidR="006F70F7" w:rsidRPr="0051410A" w:rsidRDefault="006F70F7" w:rsidP="00C25A45">
            <w:pPr>
              <w:pStyle w:val="TableBody"/>
            </w:pPr>
            <w:r w:rsidRPr="00C30956">
              <w:rPr>
                <w:noProof/>
              </w:rPr>
              <w:t>[c] whitelisting to allow the execution of authorized software or blacklisting to prevent the use of unauthorized software is implemented as specified.</w:t>
            </w:r>
          </w:p>
        </w:tc>
        <w:tc>
          <w:tcPr>
            <w:tcW w:w="3595" w:type="dxa"/>
            <w:gridSpan w:val="2"/>
            <w:tcBorders>
              <w:top w:val="single" w:sz="4" w:space="0" w:color="1F4E79" w:themeColor="accent1" w:themeShade="80"/>
              <w:bottom w:val="single" w:sz="4" w:space="0" w:color="1F4E79" w:themeColor="accent1" w:themeShade="80"/>
            </w:tcBorders>
          </w:tcPr>
          <w:p w14:paraId="2FD5A91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C0D8BD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1A2E22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4788248" w14:textId="77777777" w:rsidR="006F70F7" w:rsidRDefault="003A6CF7" w:rsidP="00C25A45">
            <w:pPr>
              <w:pStyle w:val="TableBody"/>
            </w:pPr>
            <w:r>
              <w:t>The</w:t>
            </w:r>
            <w:r w:rsidRPr="003A6CF7">
              <w:t xml:space="preserve"> organization has effectively implemented a deny-all, permit-by-exception (whitelisting) policy, ensuring that only authorized software is permitted to execute on organizational systems. This implementation aligns with our established policy to enhance security by preventing the execution of unauthorized applications.</w:t>
            </w:r>
          </w:p>
          <w:p w14:paraId="50CB8DD9" w14:textId="4FE23983" w:rsidR="004B6A87" w:rsidRPr="0051410A" w:rsidRDefault="004B6A87" w:rsidP="00C25A45">
            <w:pPr>
              <w:pStyle w:val="TableBody"/>
            </w:pPr>
            <w:r w:rsidRPr="004B6A87">
              <w:rPr>
                <w:color w:val="C00000"/>
              </w:rPr>
              <w:t>Note if choose blacklisting change statement to reflect.</w:t>
            </w:r>
          </w:p>
        </w:tc>
      </w:tr>
    </w:tbl>
    <w:p w14:paraId="1EBA4798" w14:textId="77777777" w:rsidR="006F70F7" w:rsidRDefault="006F70F7" w:rsidP="006F70F7">
      <w:pPr>
        <w:pStyle w:val="AppendixH3RequirementItem"/>
      </w:pPr>
      <w:r>
        <w:br w:type="page"/>
      </w:r>
      <w:r w:rsidRPr="00C30956">
        <w:lastRenderedPageBreak/>
        <w:t>3.4.9</w:t>
      </w:r>
      <w:r w:rsidRPr="00B05B8E">
        <w:t xml:space="preserve">, </w:t>
      </w:r>
      <w:r w:rsidRPr="00C30956">
        <w:t>Control and monitor user-installed software.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3AE69F7"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B594432"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A9A11EC"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9306CED"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52423C4"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67CD36B"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DC7991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D482247" w14:textId="77777777" w:rsidR="006F70F7" w:rsidRPr="00B05B8E" w:rsidRDefault="006F70F7" w:rsidP="00C25A45">
            <w:pPr>
              <w:pStyle w:val="TableBody"/>
              <w:jc w:val="center"/>
            </w:pPr>
            <w:r w:rsidRPr="00C30956">
              <w:rPr>
                <w:noProof/>
              </w:rPr>
              <w:t>CM.</w:t>
            </w:r>
            <w:r>
              <w:rPr>
                <w:noProof/>
              </w:rPr>
              <w:t>L2</w:t>
            </w:r>
            <w:r w:rsidRPr="00C30956">
              <w:rPr>
                <w:noProof/>
              </w:rPr>
              <w:t>-3.4.9</w:t>
            </w:r>
          </w:p>
        </w:tc>
        <w:tc>
          <w:tcPr>
            <w:tcW w:w="2250" w:type="dxa"/>
            <w:gridSpan w:val="2"/>
            <w:tcBorders>
              <w:top w:val="single" w:sz="4" w:space="0" w:color="auto"/>
              <w:left w:val="nil"/>
              <w:bottom w:val="nil"/>
              <w:right w:val="nil"/>
            </w:tcBorders>
            <w:shd w:val="clear" w:color="auto" w:fill="595959" w:themeFill="text1" w:themeFillTint="A6"/>
            <w:vAlign w:val="center"/>
          </w:tcPr>
          <w:p w14:paraId="4357D65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BC755B9" w14:textId="77777777" w:rsidR="006F70F7" w:rsidRPr="00C01193" w:rsidRDefault="006F70F7" w:rsidP="00C25A45">
            <w:pPr>
              <w:pStyle w:val="TableBody"/>
            </w:pPr>
            <w:r w:rsidRPr="001F242D">
              <w:t>User-Installed Software</w:t>
            </w:r>
          </w:p>
        </w:tc>
      </w:tr>
      <w:tr w:rsidR="006F70F7" w:rsidRPr="0051410A" w14:paraId="1B5B1C93"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1CFAE51"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75F3AAE" w14:textId="77777777" w:rsidR="006F70F7" w:rsidRPr="00C01193" w:rsidRDefault="006F70F7" w:rsidP="00C25A45">
            <w:pPr>
              <w:pStyle w:val="TableHeader"/>
            </w:pPr>
            <w:r w:rsidRPr="00C01193">
              <w:t>AO Conformity</w:t>
            </w:r>
          </w:p>
        </w:tc>
      </w:tr>
      <w:tr w:rsidR="006F70F7" w:rsidRPr="0051410A" w14:paraId="4BA738A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163F485" w14:textId="77777777" w:rsidR="006F70F7" w:rsidRPr="0051410A" w:rsidRDefault="006F70F7" w:rsidP="00C25A45">
            <w:pPr>
              <w:pStyle w:val="TableBody"/>
              <w:rPr>
                <w:noProof/>
              </w:rPr>
            </w:pPr>
            <w:r w:rsidRPr="00C30956">
              <w:rPr>
                <w:noProof/>
              </w:rPr>
              <w:t>[a] a policy for controlling the installation of software by users is established.</w:t>
            </w:r>
          </w:p>
        </w:tc>
        <w:tc>
          <w:tcPr>
            <w:tcW w:w="3595" w:type="dxa"/>
            <w:gridSpan w:val="2"/>
            <w:tcBorders>
              <w:top w:val="single" w:sz="4" w:space="0" w:color="1F4E79" w:themeColor="accent1" w:themeShade="80"/>
              <w:bottom w:val="single" w:sz="4" w:space="0" w:color="1F4E79" w:themeColor="accent1" w:themeShade="80"/>
            </w:tcBorders>
          </w:tcPr>
          <w:p w14:paraId="42A83FD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B07804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9348AE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FC1708C" w14:textId="011F8CBE" w:rsidR="006F70F7" w:rsidRPr="0051410A" w:rsidRDefault="00280E72" w:rsidP="00C25A45">
            <w:pPr>
              <w:pStyle w:val="TableBody"/>
            </w:pPr>
            <w:r>
              <w:t>The</w:t>
            </w:r>
            <w:r w:rsidRPr="00280E72">
              <w:t xml:space="preserve"> organization has established a comprehensive policy that governs the installation of software by users, ensuring that only authorized applications are installed and executed on organizational systems</w:t>
            </w:r>
          </w:p>
        </w:tc>
      </w:tr>
      <w:tr w:rsidR="006F70F7" w:rsidRPr="00A8272D" w14:paraId="72067CDD" w14:textId="77777777" w:rsidTr="00C25A45">
        <w:tc>
          <w:tcPr>
            <w:tcW w:w="10790" w:type="dxa"/>
            <w:gridSpan w:val="7"/>
            <w:tcBorders>
              <w:left w:val="nil"/>
              <w:right w:val="nil"/>
            </w:tcBorders>
          </w:tcPr>
          <w:p w14:paraId="49D10054" w14:textId="77777777" w:rsidR="006F70F7" w:rsidRPr="00A8272D" w:rsidRDefault="006F70F7" w:rsidP="00C25A45">
            <w:pPr>
              <w:tabs>
                <w:tab w:val="left" w:pos="1544"/>
                <w:tab w:val="left" w:pos="2984"/>
              </w:tabs>
              <w:rPr>
                <w:b/>
                <w:bCs/>
                <w:sz w:val="16"/>
                <w:szCs w:val="16"/>
              </w:rPr>
            </w:pPr>
          </w:p>
        </w:tc>
      </w:tr>
      <w:tr w:rsidR="006F70F7" w:rsidRPr="0051410A" w14:paraId="1DE0B73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DF12F21" w14:textId="77777777" w:rsidR="006F70F7" w:rsidRPr="0051410A" w:rsidRDefault="006F70F7" w:rsidP="00C25A45">
            <w:pPr>
              <w:pStyle w:val="TableBody"/>
              <w:rPr>
                <w:noProof/>
              </w:rPr>
            </w:pPr>
            <w:r w:rsidRPr="00C30956">
              <w:rPr>
                <w:noProof/>
              </w:rPr>
              <w:t>[b] installation of software by users is controlled based on the established policy.</w:t>
            </w:r>
          </w:p>
        </w:tc>
        <w:tc>
          <w:tcPr>
            <w:tcW w:w="3595" w:type="dxa"/>
            <w:gridSpan w:val="2"/>
            <w:tcBorders>
              <w:top w:val="single" w:sz="4" w:space="0" w:color="1F4E79" w:themeColor="accent1" w:themeShade="80"/>
              <w:bottom w:val="single" w:sz="4" w:space="0" w:color="1F4E79" w:themeColor="accent1" w:themeShade="80"/>
            </w:tcBorders>
          </w:tcPr>
          <w:p w14:paraId="28AA072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17B728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0E06E6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CF72CB8" w14:textId="333F6AD5" w:rsidR="006F70F7" w:rsidRPr="0051410A" w:rsidRDefault="00084847" w:rsidP="00C25A45">
            <w:pPr>
              <w:pStyle w:val="TableBody"/>
            </w:pPr>
            <w:r>
              <w:t xml:space="preserve">The </w:t>
            </w:r>
            <w:r w:rsidRPr="00084847">
              <w:t>organization controls the installation of software by users through a combination of technical, administrative, and procedural measures, ensuring compliance with the established policy and reducing the risk of unauthorized or malicious software installation.</w:t>
            </w:r>
          </w:p>
        </w:tc>
      </w:tr>
      <w:tr w:rsidR="006F70F7" w:rsidRPr="00A8272D" w14:paraId="4F9C20F4" w14:textId="77777777" w:rsidTr="00C25A45">
        <w:tc>
          <w:tcPr>
            <w:tcW w:w="10790" w:type="dxa"/>
            <w:gridSpan w:val="7"/>
            <w:tcBorders>
              <w:left w:val="nil"/>
              <w:right w:val="nil"/>
            </w:tcBorders>
          </w:tcPr>
          <w:p w14:paraId="37E4624E" w14:textId="77777777" w:rsidR="006F70F7" w:rsidRPr="00A8272D" w:rsidRDefault="006F70F7" w:rsidP="00C25A45">
            <w:pPr>
              <w:tabs>
                <w:tab w:val="left" w:pos="1544"/>
                <w:tab w:val="left" w:pos="2984"/>
              </w:tabs>
              <w:rPr>
                <w:b/>
                <w:bCs/>
                <w:sz w:val="16"/>
                <w:szCs w:val="16"/>
              </w:rPr>
            </w:pPr>
          </w:p>
        </w:tc>
      </w:tr>
      <w:tr w:rsidR="006F70F7" w:rsidRPr="0051410A" w14:paraId="3FC29FC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3A90995" w14:textId="77777777" w:rsidR="006F70F7" w:rsidRPr="0051410A" w:rsidRDefault="006F70F7" w:rsidP="00C25A45">
            <w:pPr>
              <w:pStyle w:val="TableBody"/>
            </w:pPr>
            <w:r w:rsidRPr="00C30956">
              <w:rPr>
                <w:noProof/>
              </w:rPr>
              <w:t>[c] installation of software by users is monitored.</w:t>
            </w:r>
          </w:p>
        </w:tc>
        <w:tc>
          <w:tcPr>
            <w:tcW w:w="3595" w:type="dxa"/>
            <w:gridSpan w:val="2"/>
            <w:tcBorders>
              <w:top w:val="single" w:sz="4" w:space="0" w:color="1F4E79" w:themeColor="accent1" w:themeShade="80"/>
              <w:bottom w:val="single" w:sz="4" w:space="0" w:color="1F4E79" w:themeColor="accent1" w:themeShade="80"/>
            </w:tcBorders>
          </w:tcPr>
          <w:p w14:paraId="76E163E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8A243E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877C5A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5E62190" w14:textId="4A269D48" w:rsidR="006F70F7" w:rsidRPr="0051410A" w:rsidRDefault="00084847" w:rsidP="00C25A45">
            <w:pPr>
              <w:pStyle w:val="TableBody"/>
            </w:pPr>
            <w:r w:rsidRPr="00084847">
              <w:t xml:space="preserve">The organization monitors user software installation activities by leveraging automated tools and manual processes to detect and respond to unauthorized software installations. Endpoint detection and response (EDR) tools, such as </w:t>
            </w:r>
            <w:r w:rsidRPr="007060DD">
              <w:rPr>
                <w:color w:val="C00000"/>
              </w:rPr>
              <w:t>[specific tool name]</w:t>
            </w:r>
            <w:r w:rsidRPr="00084847">
              <w:t xml:space="preserve">, are configured to log software installation events. These logs are forwarded to a centralized logging and monitoring solution, such as </w:t>
            </w:r>
            <w:r w:rsidRPr="007060DD">
              <w:rPr>
                <w:color w:val="C00000"/>
              </w:rPr>
              <w:t>[SIEM name]</w:t>
            </w:r>
            <w:r w:rsidRPr="00084847">
              <w:t>, for real-time alerts and periodic review by system administrators.</w:t>
            </w:r>
          </w:p>
        </w:tc>
      </w:tr>
    </w:tbl>
    <w:p w14:paraId="44134C9B" w14:textId="77777777" w:rsidR="006F70F7" w:rsidRDefault="006F70F7" w:rsidP="006F70F7">
      <w:pPr>
        <w:pStyle w:val="AppendixH2"/>
        <w:rPr>
          <w:bCs/>
        </w:rPr>
      </w:pPr>
      <w:r>
        <w:br w:type="page"/>
      </w:r>
      <w:bookmarkStart w:id="71" w:name="_Toc125524369"/>
      <w:bookmarkStart w:id="72" w:name="_Toc178844642"/>
      <w:r>
        <w:lastRenderedPageBreak/>
        <w:t>Identification &amp; Authentication [IA] Family</w:t>
      </w:r>
      <w:bookmarkEnd w:id="71"/>
      <w:bookmarkEnd w:id="72"/>
    </w:p>
    <w:p w14:paraId="336EBACA" w14:textId="77777777" w:rsidR="006F70F7" w:rsidRPr="00B05B8E" w:rsidRDefault="006F70F7" w:rsidP="006F70F7">
      <w:pPr>
        <w:pStyle w:val="AppendixH3RequirementItem"/>
      </w:pPr>
      <w:r w:rsidRPr="00C30956">
        <w:t>3.5.1</w:t>
      </w:r>
      <w:r w:rsidRPr="00B05B8E">
        <w:t xml:space="preserve">, </w:t>
      </w:r>
      <w:r w:rsidRPr="00C30956">
        <w:t>Identify system users, processes acting on behalf of users, and devices.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C9AD923"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A00A11D"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531A52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548FB4C"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B88DE1E"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CBE0CE6"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201B1E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612459C" w14:textId="77777777" w:rsidR="006F70F7" w:rsidRPr="00B05B8E" w:rsidRDefault="006F70F7" w:rsidP="00C25A45">
            <w:pPr>
              <w:pStyle w:val="TableBody"/>
              <w:jc w:val="center"/>
            </w:pPr>
            <w:r w:rsidRPr="00C30956">
              <w:rPr>
                <w:noProof/>
              </w:rPr>
              <w:t>IA.</w:t>
            </w:r>
            <w:r w:rsidR="00382DF6">
              <w:rPr>
                <w:noProof/>
              </w:rPr>
              <w:t>L2</w:t>
            </w:r>
            <w:r w:rsidRPr="00C30956">
              <w:rPr>
                <w:noProof/>
              </w:rPr>
              <w:t>-3.5.1</w:t>
            </w:r>
          </w:p>
        </w:tc>
        <w:tc>
          <w:tcPr>
            <w:tcW w:w="2250" w:type="dxa"/>
            <w:gridSpan w:val="2"/>
            <w:tcBorders>
              <w:top w:val="single" w:sz="4" w:space="0" w:color="auto"/>
              <w:left w:val="nil"/>
              <w:bottom w:val="nil"/>
              <w:right w:val="nil"/>
            </w:tcBorders>
            <w:shd w:val="clear" w:color="auto" w:fill="595959" w:themeFill="text1" w:themeFillTint="A6"/>
            <w:vAlign w:val="center"/>
          </w:tcPr>
          <w:p w14:paraId="0605139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BCE52BE" w14:textId="77777777" w:rsidR="006F70F7" w:rsidRPr="00C01193" w:rsidRDefault="006F70F7" w:rsidP="00C25A45">
            <w:pPr>
              <w:pStyle w:val="TableBody"/>
            </w:pPr>
            <w:r w:rsidRPr="0035151C">
              <w:t>Identification</w:t>
            </w:r>
          </w:p>
        </w:tc>
      </w:tr>
      <w:tr w:rsidR="006F70F7" w:rsidRPr="0051410A" w14:paraId="6FC21913"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BDD55E5"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5351060" w14:textId="77777777" w:rsidR="006F70F7" w:rsidRPr="00C01193" w:rsidRDefault="006F70F7" w:rsidP="00C25A45">
            <w:pPr>
              <w:pStyle w:val="TableHeader"/>
            </w:pPr>
            <w:r w:rsidRPr="00C01193">
              <w:t>AO Conformity</w:t>
            </w:r>
          </w:p>
        </w:tc>
      </w:tr>
      <w:tr w:rsidR="006F70F7" w:rsidRPr="0051410A" w14:paraId="4DEE048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448E4D1" w14:textId="77777777" w:rsidR="006F70F7" w:rsidRPr="0051410A" w:rsidRDefault="006F70F7" w:rsidP="00C25A45">
            <w:pPr>
              <w:pStyle w:val="TableBody"/>
              <w:rPr>
                <w:noProof/>
              </w:rPr>
            </w:pPr>
            <w:r w:rsidRPr="00C30956">
              <w:rPr>
                <w:noProof/>
              </w:rPr>
              <w:t>[a] system users are identified.</w:t>
            </w:r>
          </w:p>
        </w:tc>
        <w:tc>
          <w:tcPr>
            <w:tcW w:w="3595" w:type="dxa"/>
            <w:gridSpan w:val="2"/>
            <w:tcBorders>
              <w:top w:val="single" w:sz="4" w:space="0" w:color="1F4E79" w:themeColor="accent1" w:themeShade="80"/>
              <w:bottom w:val="single" w:sz="4" w:space="0" w:color="1F4E79" w:themeColor="accent1" w:themeShade="80"/>
            </w:tcBorders>
          </w:tcPr>
          <w:p w14:paraId="7B7EE39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6BB7AC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F2F8B0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DF54DEF" w14:textId="50208E23" w:rsidR="006F70F7" w:rsidRPr="0051410A" w:rsidRDefault="00614808" w:rsidP="00C25A45">
            <w:pPr>
              <w:pStyle w:val="TableBody"/>
            </w:pPr>
            <w:r w:rsidRPr="00614808">
              <w:t>The organization ensures that all users accessing systems that handle Controlled Unclassified Information (CUI) are properly identified. Each user is assigned a unique identifier to establish their identity within the system, ensuring that actions taken can be traced back to an individual. This identification process is supported by user account management practices that include verifying users' identities during account creation and maintaining accurate records of authorized personnel. The identification process is continuously monitored and reviewed to ensure compliance with security policies and to prevent unauthorized access to the system.</w:t>
            </w:r>
          </w:p>
        </w:tc>
      </w:tr>
      <w:tr w:rsidR="006F70F7" w:rsidRPr="00A8272D" w14:paraId="42A4B70C" w14:textId="77777777" w:rsidTr="00C25A45">
        <w:tc>
          <w:tcPr>
            <w:tcW w:w="10790" w:type="dxa"/>
            <w:gridSpan w:val="7"/>
            <w:tcBorders>
              <w:left w:val="nil"/>
              <w:right w:val="nil"/>
            </w:tcBorders>
          </w:tcPr>
          <w:p w14:paraId="4161090B" w14:textId="77777777" w:rsidR="006F70F7" w:rsidRPr="00A8272D" w:rsidRDefault="006F70F7" w:rsidP="00C25A45">
            <w:pPr>
              <w:tabs>
                <w:tab w:val="left" w:pos="1544"/>
                <w:tab w:val="left" w:pos="2984"/>
              </w:tabs>
              <w:rPr>
                <w:b/>
                <w:bCs/>
                <w:sz w:val="16"/>
                <w:szCs w:val="16"/>
              </w:rPr>
            </w:pPr>
          </w:p>
        </w:tc>
      </w:tr>
      <w:tr w:rsidR="006F70F7" w:rsidRPr="0051410A" w14:paraId="42B49E7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40F2F36" w14:textId="77777777" w:rsidR="006F70F7" w:rsidRPr="0051410A" w:rsidRDefault="006F70F7" w:rsidP="00C25A45">
            <w:pPr>
              <w:pStyle w:val="TableBody"/>
              <w:rPr>
                <w:noProof/>
              </w:rPr>
            </w:pPr>
            <w:r w:rsidRPr="00C30956">
              <w:rPr>
                <w:noProof/>
              </w:rPr>
              <w:t>[b] processes acting on behalf of users are identified.</w:t>
            </w:r>
          </w:p>
        </w:tc>
        <w:tc>
          <w:tcPr>
            <w:tcW w:w="3595" w:type="dxa"/>
            <w:gridSpan w:val="2"/>
            <w:tcBorders>
              <w:top w:val="single" w:sz="4" w:space="0" w:color="1F4E79" w:themeColor="accent1" w:themeShade="80"/>
              <w:bottom w:val="single" w:sz="4" w:space="0" w:color="1F4E79" w:themeColor="accent1" w:themeShade="80"/>
            </w:tcBorders>
          </w:tcPr>
          <w:p w14:paraId="1592FB0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21C04B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6304F8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6674057" w14:textId="08EC9AFA" w:rsidR="006F70F7" w:rsidRPr="0051410A" w:rsidRDefault="00614808" w:rsidP="00C25A45">
            <w:pPr>
              <w:pStyle w:val="TableBody"/>
            </w:pPr>
            <w:r w:rsidRPr="00614808">
              <w:t>The organization ensures that all processes acting on behalf of users in systems handling Controlled Unclassified Information (CUI) are properly identified. Each process initiated by or acting on behalf of a user is assigned a unique identifier that links the process to the originating user, ensuring accountability and traceability. System logs and monitoring tools are utilized to track and document these processes, helping to prevent unauthorized actions and ensuring that all user-initiated processes comply with security policies. The identification of such processes is regularly reviewed to maintain security and operational integrity.</w:t>
            </w:r>
          </w:p>
        </w:tc>
      </w:tr>
      <w:tr w:rsidR="006F70F7" w:rsidRPr="00A8272D" w14:paraId="335FF436" w14:textId="77777777" w:rsidTr="00C25A45">
        <w:tc>
          <w:tcPr>
            <w:tcW w:w="10790" w:type="dxa"/>
            <w:gridSpan w:val="7"/>
            <w:tcBorders>
              <w:left w:val="nil"/>
              <w:right w:val="nil"/>
            </w:tcBorders>
          </w:tcPr>
          <w:p w14:paraId="67EE131B" w14:textId="77777777" w:rsidR="006F70F7" w:rsidRPr="00A8272D" w:rsidRDefault="006F70F7" w:rsidP="00C25A45">
            <w:pPr>
              <w:tabs>
                <w:tab w:val="left" w:pos="1544"/>
                <w:tab w:val="left" w:pos="2984"/>
              </w:tabs>
              <w:rPr>
                <w:b/>
                <w:bCs/>
                <w:sz w:val="16"/>
                <w:szCs w:val="16"/>
              </w:rPr>
            </w:pPr>
          </w:p>
        </w:tc>
      </w:tr>
      <w:tr w:rsidR="006F70F7" w:rsidRPr="0051410A" w14:paraId="712555E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32889B2" w14:textId="77777777" w:rsidR="006F70F7" w:rsidRPr="0051410A" w:rsidRDefault="006F70F7" w:rsidP="00C25A45">
            <w:pPr>
              <w:pStyle w:val="TableBody"/>
            </w:pPr>
            <w:r w:rsidRPr="00C30956">
              <w:rPr>
                <w:noProof/>
              </w:rPr>
              <w:t>[c] devices accessing the system are identified.</w:t>
            </w:r>
          </w:p>
        </w:tc>
        <w:tc>
          <w:tcPr>
            <w:tcW w:w="3595" w:type="dxa"/>
            <w:gridSpan w:val="2"/>
            <w:tcBorders>
              <w:top w:val="single" w:sz="4" w:space="0" w:color="1F4E79" w:themeColor="accent1" w:themeShade="80"/>
              <w:bottom w:val="single" w:sz="4" w:space="0" w:color="1F4E79" w:themeColor="accent1" w:themeShade="80"/>
            </w:tcBorders>
          </w:tcPr>
          <w:p w14:paraId="45372F7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9F5F22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05D760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C86C9BB" w14:textId="479877BA" w:rsidR="006F70F7" w:rsidRPr="0051410A" w:rsidRDefault="00614808" w:rsidP="00C25A45">
            <w:pPr>
              <w:pStyle w:val="TableBody"/>
            </w:pPr>
            <w:r w:rsidRPr="00614808">
              <w:t>The organization ensures that all devices accessing systems handling Controlled Unclassified Information (CUI) are properly identified before being granted access. Each device is uniquely identified using device-level authentication mechanisms, such as MAC addresses, certificates, or other device management techniques. This identification process helps ensure that only authorized devices can connect to the system. Logs are maintained to track device access, and monitoring tools are implemented to continuously verify the legitimacy of connected devices. Regular reviews and updates of the device identification process are conducted to maintain security and prevent unauthorized access.</w:t>
            </w:r>
          </w:p>
        </w:tc>
      </w:tr>
    </w:tbl>
    <w:p w14:paraId="2B58DA74" w14:textId="77777777" w:rsidR="006F70F7" w:rsidRDefault="006F70F7" w:rsidP="006F70F7">
      <w:pPr>
        <w:pStyle w:val="AppendixH3RequirementItem"/>
      </w:pPr>
      <w:r>
        <w:br w:type="page"/>
      </w:r>
      <w:r w:rsidRPr="00C30956">
        <w:lastRenderedPageBreak/>
        <w:t>3.5.2</w:t>
      </w:r>
      <w:r w:rsidRPr="00B05B8E">
        <w:t xml:space="preserve">, </w:t>
      </w:r>
      <w:r w:rsidRPr="00C30956">
        <w:t>Authenticate (or verify) the identities of users, processes, or devices, as a prerequisite to allowing access to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F56556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AC164C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84377C3"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64BD1C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E16F08F"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1179B3B"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1AAF4E3"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68162C2" w14:textId="77777777" w:rsidR="006F70F7" w:rsidRPr="00B05B8E" w:rsidRDefault="006F70F7" w:rsidP="00C25A45">
            <w:pPr>
              <w:pStyle w:val="TableBody"/>
              <w:jc w:val="center"/>
            </w:pPr>
            <w:r w:rsidRPr="00C30956">
              <w:rPr>
                <w:noProof/>
              </w:rPr>
              <w:t>IA.</w:t>
            </w:r>
            <w:r w:rsidR="00382DF6">
              <w:rPr>
                <w:noProof/>
              </w:rPr>
              <w:t>L2</w:t>
            </w:r>
            <w:r w:rsidRPr="00C30956">
              <w:rPr>
                <w:noProof/>
              </w:rPr>
              <w:t>-3.5.2</w:t>
            </w:r>
          </w:p>
        </w:tc>
        <w:tc>
          <w:tcPr>
            <w:tcW w:w="2250" w:type="dxa"/>
            <w:gridSpan w:val="2"/>
            <w:tcBorders>
              <w:top w:val="single" w:sz="4" w:space="0" w:color="auto"/>
              <w:left w:val="nil"/>
              <w:bottom w:val="nil"/>
              <w:right w:val="nil"/>
            </w:tcBorders>
            <w:shd w:val="clear" w:color="auto" w:fill="595959" w:themeFill="text1" w:themeFillTint="A6"/>
            <w:vAlign w:val="center"/>
          </w:tcPr>
          <w:p w14:paraId="0CB69275"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31D4E25" w14:textId="77777777" w:rsidR="006F70F7" w:rsidRPr="00C01193" w:rsidRDefault="006F70F7" w:rsidP="00C25A45">
            <w:pPr>
              <w:pStyle w:val="TableBody"/>
            </w:pPr>
            <w:r w:rsidRPr="0035151C">
              <w:t>Authentication</w:t>
            </w:r>
          </w:p>
        </w:tc>
      </w:tr>
      <w:tr w:rsidR="006F70F7" w:rsidRPr="0051410A" w14:paraId="59BE20D6"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5BAE408"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DCAD79B" w14:textId="77777777" w:rsidR="006F70F7" w:rsidRPr="00C01193" w:rsidRDefault="006F70F7" w:rsidP="00C25A45">
            <w:pPr>
              <w:pStyle w:val="TableHeader"/>
            </w:pPr>
            <w:r w:rsidRPr="00C01193">
              <w:t>AO Conformity</w:t>
            </w:r>
          </w:p>
        </w:tc>
      </w:tr>
      <w:tr w:rsidR="006F70F7" w:rsidRPr="0051410A" w14:paraId="5A1C00C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DFE8F2D" w14:textId="77777777" w:rsidR="006F70F7" w:rsidRPr="0051410A" w:rsidRDefault="006F70F7" w:rsidP="00C25A45">
            <w:pPr>
              <w:pStyle w:val="TableBody"/>
              <w:rPr>
                <w:noProof/>
              </w:rPr>
            </w:pPr>
            <w:r w:rsidRPr="00C30956">
              <w:rPr>
                <w:noProof/>
              </w:rPr>
              <w:t>[a] the identity of each user is authenticated or verified as a prerequisite to system access.</w:t>
            </w:r>
          </w:p>
        </w:tc>
        <w:tc>
          <w:tcPr>
            <w:tcW w:w="3595" w:type="dxa"/>
            <w:gridSpan w:val="2"/>
            <w:tcBorders>
              <w:top w:val="single" w:sz="4" w:space="0" w:color="1F4E79" w:themeColor="accent1" w:themeShade="80"/>
              <w:bottom w:val="single" w:sz="4" w:space="0" w:color="1F4E79" w:themeColor="accent1" w:themeShade="80"/>
            </w:tcBorders>
          </w:tcPr>
          <w:p w14:paraId="59C79E98" w14:textId="37B214EB" w:rsidR="006F70F7" w:rsidRPr="0051410A" w:rsidRDefault="00B419D8" w:rsidP="00C25A45">
            <w:pPr>
              <w:pStyle w:val="TableBody"/>
              <w:tabs>
                <w:tab w:val="left" w:pos="1245"/>
                <w:tab w:val="left" w:pos="2685"/>
              </w:tabs>
              <w:rPr>
                <w:b/>
                <w:bCs/>
              </w:rPr>
            </w:pPr>
            <w:r>
              <w:fldChar w:fldCharType="begin">
                <w:ffData>
                  <w:name w:val=""/>
                  <w:enabled/>
                  <w:calcOnExit w:val="0"/>
                  <w:checkBox>
                    <w:sizeAuto/>
                    <w:default w:val="1"/>
                  </w:checkBox>
                </w:ffData>
              </w:fldChar>
            </w:r>
            <w:r>
              <w:instrText xml:space="preserve"> FORMCHECKBOX </w:instrText>
            </w:r>
            <w:r>
              <w:fldChar w:fldCharType="separate"/>
            </w:r>
            <w:r>
              <w:fldChar w:fldCharType="end"/>
            </w:r>
            <w:r w:rsidR="006F70F7" w:rsidRPr="0051410A">
              <w:t xml:space="preserve">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Not Met</w:t>
            </w:r>
            <w:r w:rsidR="006F70F7" w:rsidRPr="0051410A">
              <w:tab/>
            </w:r>
            <w:r w:rsidR="006F70F7" w:rsidRPr="0051410A">
              <w:fldChar w:fldCharType="begin">
                <w:ffData>
                  <w:name w:val="Check1"/>
                  <w:enabled/>
                  <w:calcOnExit w:val="0"/>
                  <w:checkBox>
                    <w:sizeAuto/>
                    <w:default w:val="0"/>
                  </w:checkBox>
                </w:ffData>
              </w:fldChar>
            </w:r>
            <w:r w:rsidR="006F70F7" w:rsidRPr="0051410A">
              <w:instrText xml:space="preserve"> FORMCHECKBOX </w:instrText>
            </w:r>
            <w:r w:rsidR="006F70F7" w:rsidRPr="0051410A">
              <w:fldChar w:fldCharType="separate"/>
            </w:r>
            <w:r w:rsidR="006F70F7" w:rsidRPr="0051410A">
              <w:fldChar w:fldCharType="end"/>
            </w:r>
            <w:r w:rsidR="006F70F7" w:rsidRPr="0051410A">
              <w:t xml:space="preserve"> N/A</w:t>
            </w:r>
          </w:p>
        </w:tc>
      </w:tr>
      <w:tr w:rsidR="006F70F7" w:rsidRPr="0051410A" w14:paraId="6E8FC5E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F5626F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7226BD6" w14:textId="2215A78E" w:rsidR="006F70F7" w:rsidRPr="0051410A" w:rsidRDefault="00B419D8" w:rsidP="00C25A45">
            <w:pPr>
              <w:pStyle w:val="TableBody"/>
            </w:pPr>
            <w:r w:rsidRPr="00B419D8">
              <w:t>The system ensures that the identity of each user is authenticated or verified as a prerequisite to system access. The organization implements multi-factor authentication (MFA) for all user accounts, requiring at least two forms of identity verification (such as a password and a token or biometric). Each user must be uniquely identified using their assigned credentials prior to accessing the system. The identity verification process is logged, and any failed authentication attempts are monitored and investigated in accordance with incident response procedures.</w:t>
            </w:r>
          </w:p>
        </w:tc>
      </w:tr>
      <w:tr w:rsidR="006F70F7" w:rsidRPr="00A8272D" w14:paraId="2667F7A5" w14:textId="77777777" w:rsidTr="00C25A45">
        <w:tc>
          <w:tcPr>
            <w:tcW w:w="10790" w:type="dxa"/>
            <w:gridSpan w:val="7"/>
            <w:tcBorders>
              <w:left w:val="nil"/>
              <w:right w:val="nil"/>
            </w:tcBorders>
          </w:tcPr>
          <w:p w14:paraId="1CA94FD2" w14:textId="77777777" w:rsidR="006F70F7" w:rsidRPr="00A8272D" w:rsidRDefault="006F70F7" w:rsidP="00C25A45">
            <w:pPr>
              <w:tabs>
                <w:tab w:val="left" w:pos="1544"/>
                <w:tab w:val="left" w:pos="2984"/>
              </w:tabs>
              <w:rPr>
                <w:b/>
                <w:bCs/>
                <w:sz w:val="16"/>
                <w:szCs w:val="16"/>
              </w:rPr>
            </w:pPr>
          </w:p>
        </w:tc>
      </w:tr>
      <w:tr w:rsidR="006F70F7" w:rsidRPr="0051410A" w14:paraId="4EC1B8D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D942BEF" w14:textId="77777777" w:rsidR="006F70F7" w:rsidRPr="0051410A" w:rsidRDefault="006F70F7" w:rsidP="00C25A45">
            <w:pPr>
              <w:pStyle w:val="TableBody"/>
              <w:rPr>
                <w:noProof/>
              </w:rPr>
            </w:pPr>
            <w:r w:rsidRPr="00C30956">
              <w:rPr>
                <w:noProof/>
              </w:rPr>
              <w:t>[b] the identity of each process acting on behalf of a user is authenticated or verified as a prerequisite to system access.</w:t>
            </w:r>
          </w:p>
        </w:tc>
        <w:tc>
          <w:tcPr>
            <w:tcW w:w="3595" w:type="dxa"/>
            <w:gridSpan w:val="2"/>
            <w:tcBorders>
              <w:top w:val="single" w:sz="4" w:space="0" w:color="1F4E79" w:themeColor="accent1" w:themeShade="80"/>
              <w:bottom w:val="single" w:sz="4" w:space="0" w:color="1F4E79" w:themeColor="accent1" w:themeShade="80"/>
            </w:tcBorders>
          </w:tcPr>
          <w:p w14:paraId="38667C7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F008CF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8DC371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33A4F4A" w14:textId="4880CB35" w:rsidR="006F70F7" w:rsidRPr="0051410A" w:rsidRDefault="00B419D8" w:rsidP="00C25A45">
            <w:pPr>
              <w:pStyle w:val="TableBody"/>
            </w:pPr>
            <w:r w:rsidRPr="00B419D8">
              <w:t>The organization ensures that the identity of each process acting on behalf of a user is authenticated or verified prior to system access. This is achieved by implementing strict access control measures that require all processes to present valid credentials associated with the user they represent. All processes must utilize secure authentication methods, such as</w:t>
            </w:r>
            <w:r>
              <w:t xml:space="preserve"> </w:t>
            </w:r>
            <w:r w:rsidRPr="00B419D8">
              <w:t>digital certificates, to verify their identity before gaining access to system resources. Additionally, the organization logs all process authentication attempts, with monitoring and alerting mechanisms in place to detect any unauthorized access attempts. Regular audits of process authentication logs are conducted to ensure compliance with established security policies.</w:t>
            </w:r>
          </w:p>
        </w:tc>
      </w:tr>
      <w:tr w:rsidR="006F70F7" w:rsidRPr="00A8272D" w14:paraId="369DEF5E" w14:textId="77777777" w:rsidTr="00C25A45">
        <w:tc>
          <w:tcPr>
            <w:tcW w:w="10790" w:type="dxa"/>
            <w:gridSpan w:val="7"/>
            <w:tcBorders>
              <w:left w:val="nil"/>
              <w:right w:val="nil"/>
            </w:tcBorders>
          </w:tcPr>
          <w:p w14:paraId="332BE932" w14:textId="77777777" w:rsidR="006F70F7" w:rsidRPr="00A8272D" w:rsidRDefault="006F70F7" w:rsidP="00C25A45">
            <w:pPr>
              <w:tabs>
                <w:tab w:val="left" w:pos="1544"/>
                <w:tab w:val="left" w:pos="2984"/>
              </w:tabs>
              <w:rPr>
                <w:b/>
                <w:bCs/>
                <w:sz w:val="16"/>
                <w:szCs w:val="16"/>
              </w:rPr>
            </w:pPr>
          </w:p>
        </w:tc>
      </w:tr>
      <w:tr w:rsidR="006F70F7" w:rsidRPr="0051410A" w14:paraId="107DEFB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3F4B892" w14:textId="77777777" w:rsidR="006F70F7" w:rsidRPr="0051410A" w:rsidRDefault="006F70F7" w:rsidP="00C25A45">
            <w:pPr>
              <w:pStyle w:val="TableBody"/>
            </w:pPr>
            <w:r w:rsidRPr="00C30956">
              <w:rPr>
                <w:noProof/>
              </w:rPr>
              <w:t>[c] the identity of each device accessing or connecting to the system is authenticated or verified as a prerequisite to system access.</w:t>
            </w:r>
          </w:p>
        </w:tc>
        <w:tc>
          <w:tcPr>
            <w:tcW w:w="3595" w:type="dxa"/>
            <w:gridSpan w:val="2"/>
            <w:tcBorders>
              <w:top w:val="single" w:sz="4" w:space="0" w:color="1F4E79" w:themeColor="accent1" w:themeShade="80"/>
              <w:bottom w:val="single" w:sz="4" w:space="0" w:color="1F4E79" w:themeColor="accent1" w:themeShade="80"/>
            </w:tcBorders>
          </w:tcPr>
          <w:p w14:paraId="3E59A78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B95F13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A62265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26659F6" w14:textId="0B071F9A" w:rsidR="006F70F7" w:rsidRPr="0051410A" w:rsidRDefault="00B419D8" w:rsidP="00C25A45">
            <w:pPr>
              <w:pStyle w:val="TableBody"/>
            </w:pPr>
            <w:r w:rsidRPr="00B419D8">
              <w:t>The organization ensures that the identity of each device attempting to access or connect to the system is authenticated or verified as a prerequisite to system access. This is accomplished through the implementation of a robust device authentication mechanism, which includes the use of unique device identifiers and secure access protocols. All devices are required to present valid credentials, such as device certificates or pre-shared keys, prior to establishing a connection. The organization also maintains a comprehensive inventory of authorized devices and utilizes network access control (NAC) solutions</w:t>
            </w:r>
            <w:r>
              <w:t xml:space="preserve"> </w:t>
            </w:r>
            <w:r w:rsidRPr="00B419D8">
              <w:rPr>
                <w:color w:val="FF0000"/>
              </w:rPr>
              <w:t>(Palo Alto has this capability) t</w:t>
            </w:r>
            <w:r w:rsidRPr="00B419D8">
              <w:t>o monitor and enforce compliance. Any unauthorized device access attempts are logged and investigated in accordance with incident response procedures, ensuring that only authenticated devices are permitted to connect to the system.</w:t>
            </w:r>
          </w:p>
        </w:tc>
      </w:tr>
    </w:tbl>
    <w:p w14:paraId="62544D7B" w14:textId="77777777" w:rsidR="006F70F7" w:rsidRDefault="006F70F7" w:rsidP="006F70F7">
      <w:pPr>
        <w:pStyle w:val="AppendixH3RequirementItem"/>
      </w:pPr>
      <w:r>
        <w:br w:type="page"/>
      </w:r>
      <w:r w:rsidRPr="00C30956">
        <w:lastRenderedPageBreak/>
        <w:t>3.5.3</w:t>
      </w:r>
      <w:r w:rsidRPr="00B05B8E">
        <w:t xml:space="preserve">, </w:t>
      </w:r>
      <w:r w:rsidRPr="00C30956">
        <w:t>Use multifactor authentication for local and network access to privileged accounts and for network access to non-privileged accounts.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BAEBC2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72D5AD9"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20317A5"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0C3EBD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97417C2"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5C028D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7EAD4BB"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6EFFEFA" w14:textId="77777777" w:rsidR="006F70F7" w:rsidRPr="00B05B8E" w:rsidRDefault="006F70F7" w:rsidP="00C25A45">
            <w:pPr>
              <w:pStyle w:val="TableBody"/>
              <w:jc w:val="center"/>
            </w:pPr>
            <w:r w:rsidRPr="00C30956">
              <w:rPr>
                <w:noProof/>
              </w:rPr>
              <w:t>IA.</w:t>
            </w:r>
            <w:r>
              <w:rPr>
                <w:noProof/>
              </w:rPr>
              <w:t>L2</w:t>
            </w:r>
            <w:r w:rsidRPr="00C30956">
              <w:rPr>
                <w:noProof/>
              </w:rPr>
              <w:t>-3.5.3</w:t>
            </w:r>
          </w:p>
        </w:tc>
        <w:tc>
          <w:tcPr>
            <w:tcW w:w="2250" w:type="dxa"/>
            <w:gridSpan w:val="2"/>
            <w:tcBorders>
              <w:top w:val="single" w:sz="4" w:space="0" w:color="auto"/>
              <w:left w:val="nil"/>
              <w:bottom w:val="nil"/>
              <w:right w:val="nil"/>
            </w:tcBorders>
            <w:shd w:val="clear" w:color="auto" w:fill="595959" w:themeFill="text1" w:themeFillTint="A6"/>
            <w:vAlign w:val="center"/>
          </w:tcPr>
          <w:p w14:paraId="401565C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FEF7764" w14:textId="77777777" w:rsidR="006F70F7" w:rsidRPr="00C01193" w:rsidRDefault="006F70F7" w:rsidP="00C25A45">
            <w:pPr>
              <w:pStyle w:val="TableBody"/>
            </w:pPr>
            <w:r w:rsidRPr="005B6AD5">
              <w:t>Multifactor Authentication</w:t>
            </w:r>
          </w:p>
        </w:tc>
      </w:tr>
      <w:tr w:rsidR="006F70F7" w:rsidRPr="0051410A" w14:paraId="77682476"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73BF0B3"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18DC916" w14:textId="77777777" w:rsidR="006F70F7" w:rsidRPr="00C01193" w:rsidRDefault="006F70F7" w:rsidP="00C25A45">
            <w:pPr>
              <w:pStyle w:val="TableHeader"/>
            </w:pPr>
            <w:r w:rsidRPr="00C01193">
              <w:t>AO Conformity</w:t>
            </w:r>
          </w:p>
        </w:tc>
      </w:tr>
      <w:tr w:rsidR="006F70F7" w:rsidRPr="0051410A" w14:paraId="3DE7B87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14BAA0A" w14:textId="77777777" w:rsidR="006F70F7" w:rsidRPr="0051410A" w:rsidRDefault="006F70F7" w:rsidP="00C25A45">
            <w:pPr>
              <w:pStyle w:val="TableBody"/>
              <w:rPr>
                <w:noProof/>
              </w:rPr>
            </w:pPr>
            <w:r w:rsidRPr="00C30956">
              <w:rPr>
                <w:noProof/>
              </w:rPr>
              <w:t>[a] privileged accounts are identified.</w:t>
            </w:r>
          </w:p>
        </w:tc>
        <w:tc>
          <w:tcPr>
            <w:tcW w:w="3595" w:type="dxa"/>
            <w:gridSpan w:val="2"/>
            <w:tcBorders>
              <w:top w:val="single" w:sz="4" w:space="0" w:color="1F4E79" w:themeColor="accent1" w:themeShade="80"/>
              <w:bottom w:val="single" w:sz="4" w:space="0" w:color="1F4E79" w:themeColor="accent1" w:themeShade="80"/>
            </w:tcBorders>
          </w:tcPr>
          <w:p w14:paraId="7EC7467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EC50B6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D9CC11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1A76B1E" w14:textId="6B972D94" w:rsidR="006F70F7" w:rsidRPr="0051410A" w:rsidRDefault="009373D9" w:rsidP="00C25A45">
            <w:pPr>
              <w:pStyle w:val="TableBody"/>
            </w:pPr>
            <w:r w:rsidRPr="009373D9">
              <w:t>The organization identifies all privileged accounts within its information systems as part of its access control measures. A comprehensive inventory of privileged accounts is maintained, including the associated roles, permissions, and users. This inventory is regularly reviewed and updated to ensure accuracy and to account for any changes in personnel or access requirements. Additionally, privileged account activities are logged and monitored to detect any unauthorized or anomalous actions. Access to privileged accounts is restricted to authorized personnel only, and access rights are granted based on the principle of least privilege. Regular audits of privileged accounts are conducted to ensure compliance with established security policies and to identify any potential risks.</w:t>
            </w:r>
          </w:p>
        </w:tc>
      </w:tr>
      <w:tr w:rsidR="006F70F7" w:rsidRPr="00A8272D" w14:paraId="4D02057F" w14:textId="77777777" w:rsidTr="00C25A45">
        <w:tc>
          <w:tcPr>
            <w:tcW w:w="10790" w:type="dxa"/>
            <w:gridSpan w:val="7"/>
            <w:tcBorders>
              <w:left w:val="nil"/>
              <w:right w:val="nil"/>
            </w:tcBorders>
          </w:tcPr>
          <w:p w14:paraId="38526BE5" w14:textId="77777777" w:rsidR="006F70F7" w:rsidRPr="00A8272D" w:rsidRDefault="006F70F7" w:rsidP="00C25A45">
            <w:pPr>
              <w:tabs>
                <w:tab w:val="left" w:pos="1544"/>
                <w:tab w:val="left" w:pos="2984"/>
              </w:tabs>
              <w:rPr>
                <w:b/>
                <w:bCs/>
                <w:sz w:val="16"/>
                <w:szCs w:val="16"/>
              </w:rPr>
            </w:pPr>
          </w:p>
        </w:tc>
      </w:tr>
      <w:tr w:rsidR="006F70F7" w:rsidRPr="0051410A" w14:paraId="433FEE6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199BE70" w14:textId="77777777" w:rsidR="006F70F7" w:rsidRPr="0051410A" w:rsidRDefault="006F70F7" w:rsidP="00C25A45">
            <w:pPr>
              <w:pStyle w:val="TableBody"/>
              <w:rPr>
                <w:noProof/>
              </w:rPr>
            </w:pPr>
            <w:r w:rsidRPr="00C30956">
              <w:rPr>
                <w:noProof/>
              </w:rPr>
              <w:t>[b] multifactor authentication is implemented for local access to privileged accounts.</w:t>
            </w:r>
          </w:p>
        </w:tc>
        <w:tc>
          <w:tcPr>
            <w:tcW w:w="3595" w:type="dxa"/>
            <w:gridSpan w:val="2"/>
            <w:tcBorders>
              <w:top w:val="single" w:sz="4" w:space="0" w:color="1F4E79" w:themeColor="accent1" w:themeShade="80"/>
              <w:bottom w:val="single" w:sz="4" w:space="0" w:color="1F4E79" w:themeColor="accent1" w:themeShade="80"/>
            </w:tcBorders>
          </w:tcPr>
          <w:p w14:paraId="622BBEB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D203B2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6AAF98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832BA41" w14:textId="67496487" w:rsidR="006F70F7" w:rsidRPr="0051410A" w:rsidRDefault="009373D9" w:rsidP="00C25A45">
            <w:pPr>
              <w:pStyle w:val="TableBody"/>
            </w:pPr>
            <w:r w:rsidRPr="009373D9">
              <w:t>The organization implements multi-factor authentication (MFA) for local access to all privileged accounts to enhance security and reduce the risk of unauthorized access. MFA is enforced through a combination of at least two of the following authentication factors: something the user knows (such as a password or PIN), something the user has (such as a security token or smart card), or something the user is (biometric verification). Access to privileged accounts is only granted upon successful verification of both factors. The implementation of MFA is regularly reviewed and updated to incorporate the latest security standards and best practices. Additionally, access attempts to privileged accounts are logged and monitored to detect and respond to any unauthorized access attempts effectively.</w:t>
            </w:r>
          </w:p>
        </w:tc>
      </w:tr>
      <w:tr w:rsidR="006F70F7" w:rsidRPr="00A8272D" w14:paraId="2D255B4D" w14:textId="77777777" w:rsidTr="00C25A45">
        <w:tc>
          <w:tcPr>
            <w:tcW w:w="10790" w:type="dxa"/>
            <w:gridSpan w:val="7"/>
            <w:tcBorders>
              <w:left w:val="nil"/>
              <w:right w:val="nil"/>
            </w:tcBorders>
          </w:tcPr>
          <w:p w14:paraId="58897A4A" w14:textId="77777777" w:rsidR="006F70F7" w:rsidRPr="00A8272D" w:rsidRDefault="006F70F7" w:rsidP="00C25A45">
            <w:pPr>
              <w:tabs>
                <w:tab w:val="left" w:pos="1544"/>
                <w:tab w:val="left" w:pos="2984"/>
              </w:tabs>
              <w:rPr>
                <w:b/>
                <w:bCs/>
                <w:sz w:val="16"/>
                <w:szCs w:val="16"/>
              </w:rPr>
            </w:pPr>
          </w:p>
        </w:tc>
      </w:tr>
      <w:tr w:rsidR="006F70F7" w:rsidRPr="0051410A" w14:paraId="3849D3B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D2C5A77" w14:textId="77777777" w:rsidR="006F70F7" w:rsidRPr="0051410A" w:rsidRDefault="006F70F7" w:rsidP="00C25A45">
            <w:pPr>
              <w:pStyle w:val="TableBody"/>
              <w:rPr>
                <w:noProof/>
              </w:rPr>
            </w:pPr>
            <w:r w:rsidRPr="00C30956">
              <w:rPr>
                <w:noProof/>
              </w:rPr>
              <w:t>[c] multifactor authentication is implemented for network access to privileged accounts.</w:t>
            </w:r>
          </w:p>
        </w:tc>
        <w:tc>
          <w:tcPr>
            <w:tcW w:w="3595" w:type="dxa"/>
            <w:gridSpan w:val="2"/>
            <w:tcBorders>
              <w:top w:val="single" w:sz="4" w:space="0" w:color="1F4E79" w:themeColor="accent1" w:themeShade="80"/>
              <w:bottom w:val="single" w:sz="4" w:space="0" w:color="1F4E79" w:themeColor="accent1" w:themeShade="80"/>
            </w:tcBorders>
          </w:tcPr>
          <w:p w14:paraId="7997314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3600EF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34C27C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B9E4F97" w14:textId="0646E45B" w:rsidR="006F70F7" w:rsidRPr="0051410A" w:rsidRDefault="009373D9" w:rsidP="00C25A45">
            <w:pPr>
              <w:pStyle w:val="TableBody"/>
            </w:pPr>
            <w:r w:rsidRPr="009373D9">
              <w:t>The organization implements multi-factor authentication (MFA) for network access to all privileged accounts to strengthen security measures and mitigate the risk of unauthorized access. MFA requires users to provide two or more verification factors before gaining access to privileged accounts remotely. This includes a combination of something the user knows (such as a password), something the user has (such as a hardware token, mobile authentication app, or SMS verification), and something the user is (biometric authentication). Access to privileged accounts is only permitted after successful authentication through these factors. The MFA implementation is regularly reviewed and updated to ensure compliance with current security standards and best practices. All access attempts to privileged accounts via the network are logged and monitored for suspicious activity, with alerts generated for any unauthorized access attempts.</w:t>
            </w:r>
          </w:p>
        </w:tc>
      </w:tr>
      <w:tr w:rsidR="006F70F7" w:rsidRPr="00A8272D" w14:paraId="168FB8C2" w14:textId="77777777" w:rsidTr="00C25A45">
        <w:tc>
          <w:tcPr>
            <w:tcW w:w="10790" w:type="dxa"/>
            <w:gridSpan w:val="7"/>
            <w:tcBorders>
              <w:left w:val="nil"/>
              <w:right w:val="nil"/>
            </w:tcBorders>
          </w:tcPr>
          <w:p w14:paraId="372B635D" w14:textId="77777777" w:rsidR="006F70F7" w:rsidRPr="00A8272D" w:rsidRDefault="006F70F7" w:rsidP="00C25A45">
            <w:pPr>
              <w:tabs>
                <w:tab w:val="left" w:pos="1544"/>
                <w:tab w:val="left" w:pos="2984"/>
              </w:tabs>
              <w:rPr>
                <w:b/>
                <w:bCs/>
                <w:sz w:val="16"/>
                <w:szCs w:val="16"/>
              </w:rPr>
            </w:pPr>
          </w:p>
        </w:tc>
      </w:tr>
      <w:tr w:rsidR="006F70F7" w:rsidRPr="0051410A" w14:paraId="7F0C196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2AFB961" w14:textId="77777777" w:rsidR="006F70F7" w:rsidRPr="0051410A" w:rsidRDefault="006F70F7" w:rsidP="00C25A45">
            <w:pPr>
              <w:pStyle w:val="TableBody"/>
            </w:pPr>
            <w:r w:rsidRPr="00C30956">
              <w:rPr>
                <w:noProof/>
              </w:rPr>
              <w:t>[d] multifactor authentication is implemented for network access to non-privileged accounts.</w:t>
            </w:r>
          </w:p>
        </w:tc>
        <w:tc>
          <w:tcPr>
            <w:tcW w:w="3595" w:type="dxa"/>
            <w:gridSpan w:val="2"/>
            <w:tcBorders>
              <w:top w:val="single" w:sz="4" w:space="0" w:color="1F4E79" w:themeColor="accent1" w:themeShade="80"/>
              <w:bottom w:val="single" w:sz="4" w:space="0" w:color="1F4E79" w:themeColor="accent1" w:themeShade="80"/>
            </w:tcBorders>
          </w:tcPr>
          <w:p w14:paraId="4A677BF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401C76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E389B9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CB5581B" w14:textId="5C0E745C" w:rsidR="006F70F7" w:rsidRPr="0051410A" w:rsidRDefault="009373D9" w:rsidP="00C25A45">
            <w:pPr>
              <w:pStyle w:val="TableBody"/>
            </w:pPr>
            <w:r w:rsidRPr="009373D9">
              <w:t>The organization implements multi-factor authentication (MFA) for network access to all non-privileged accounts to enhance security and protect sensitive information. MFA requires users to provide at least two forms of verification before accessing non-privileged accounts remotely. This includes a combination of something the user knows (such as a password), something the user has (such as a mobile device with an authentication app or a one-time password sent via SMS), and, where applicable, something the user is (biometric verification). The MFA mechanism is designed to ensure that only authorized users can access non-privileged accounts, thereby reducing the risk of unauthorized access. The organization regularly reviews and updates its MFA implementation to align with current security best practices and compliance requirements. All access attempts to non-privileged accounts through the network are logged and monitored for any signs of unauthorized activity.</w:t>
            </w:r>
          </w:p>
        </w:tc>
      </w:tr>
    </w:tbl>
    <w:p w14:paraId="134B4164" w14:textId="77777777" w:rsidR="006F70F7" w:rsidRDefault="006F70F7" w:rsidP="006F70F7">
      <w:pPr>
        <w:pStyle w:val="AppendixH3RequirementItem"/>
      </w:pPr>
      <w:r>
        <w:br w:type="page"/>
      </w:r>
      <w:r w:rsidRPr="00C30956">
        <w:lastRenderedPageBreak/>
        <w:t>3.5.4</w:t>
      </w:r>
      <w:r w:rsidRPr="00B05B8E">
        <w:t xml:space="preserve">, </w:t>
      </w:r>
      <w:r w:rsidRPr="00C30956">
        <w:t>Employ replay-resistant authentication mechanisms for network access to privileged and non-privileged accounts.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D2E30A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91848A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3A9339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9448C39"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00C707A"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8439F94"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54DF7DD"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B2AAD95" w14:textId="77777777" w:rsidR="006F70F7" w:rsidRPr="00B05B8E" w:rsidRDefault="006F70F7" w:rsidP="00C25A45">
            <w:pPr>
              <w:pStyle w:val="TableBody"/>
              <w:jc w:val="center"/>
            </w:pPr>
            <w:r w:rsidRPr="00C30956">
              <w:rPr>
                <w:noProof/>
              </w:rPr>
              <w:t>IA.</w:t>
            </w:r>
            <w:r>
              <w:rPr>
                <w:noProof/>
              </w:rPr>
              <w:t>L2</w:t>
            </w:r>
            <w:r w:rsidRPr="00C30956">
              <w:rPr>
                <w:noProof/>
              </w:rPr>
              <w:t>-3.5.4</w:t>
            </w:r>
          </w:p>
        </w:tc>
        <w:tc>
          <w:tcPr>
            <w:tcW w:w="2250" w:type="dxa"/>
            <w:gridSpan w:val="2"/>
            <w:tcBorders>
              <w:top w:val="single" w:sz="4" w:space="0" w:color="auto"/>
              <w:left w:val="nil"/>
              <w:bottom w:val="nil"/>
              <w:right w:val="nil"/>
            </w:tcBorders>
            <w:shd w:val="clear" w:color="auto" w:fill="595959" w:themeFill="text1" w:themeFillTint="A6"/>
            <w:vAlign w:val="center"/>
          </w:tcPr>
          <w:p w14:paraId="1F51EDD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51F3517" w14:textId="77777777" w:rsidR="006F70F7" w:rsidRPr="00C01193" w:rsidRDefault="006F70F7" w:rsidP="00C25A45">
            <w:pPr>
              <w:pStyle w:val="TableBody"/>
            </w:pPr>
            <w:r w:rsidRPr="005B6AD5">
              <w:t>Replay-Resistant Authentication</w:t>
            </w:r>
          </w:p>
        </w:tc>
      </w:tr>
      <w:tr w:rsidR="006F70F7" w:rsidRPr="0051410A" w14:paraId="1028FAF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5C42A85"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19FF28E" w14:textId="77777777" w:rsidR="006F70F7" w:rsidRPr="00C01193" w:rsidRDefault="006F70F7" w:rsidP="00C25A45">
            <w:pPr>
              <w:pStyle w:val="TableHeader"/>
            </w:pPr>
            <w:r w:rsidRPr="00C01193">
              <w:t>AO Conformity</w:t>
            </w:r>
          </w:p>
        </w:tc>
      </w:tr>
      <w:tr w:rsidR="006F70F7" w:rsidRPr="0051410A" w14:paraId="6929B01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F2FC2B9" w14:textId="77777777" w:rsidR="006F70F7" w:rsidRPr="0051410A" w:rsidRDefault="006F70F7" w:rsidP="00C25A45">
            <w:pPr>
              <w:pStyle w:val="TableBody"/>
            </w:pPr>
            <w:r w:rsidRPr="00C30956">
              <w:rPr>
                <w:noProof/>
              </w:rPr>
              <w:t>[a] Determine if replay-resistant authentication mechanisms are implemented for network account access to privileged and non-privileged accounts.</w:t>
            </w:r>
          </w:p>
        </w:tc>
        <w:tc>
          <w:tcPr>
            <w:tcW w:w="3595" w:type="dxa"/>
            <w:gridSpan w:val="2"/>
            <w:tcBorders>
              <w:top w:val="single" w:sz="4" w:space="0" w:color="1F4E79" w:themeColor="accent1" w:themeShade="80"/>
              <w:bottom w:val="single" w:sz="4" w:space="0" w:color="1F4E79" w:themeColor="accent1" w:themeShade="80"/>
            </w:tcBorders>
          </w:tcPr>
          <w:p w14:paraId="364DFE8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EE9941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F56688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0F41580" w14:textId="0CA913F5" w:rsidR="006F70F7" w:rsidRPr="0051410A" w:rsidRDefault="00827B1E" w:rsidP="00C25A45">
            <w:pPr>
              <w:pStyle w:val="TableBody"/>
            </w:pPr>
            <w:r>
              <w:t>The</w:t>
            </w:r>
            <w:r w:rsidRPr="00827B1E">
              <w:t xml:space="preserve"> organization employs replay-resistant authentication mechanisms</w:t>
            </w:r>
            <w:r>
              <w:t xml:space="preserve"> consisting of </w:t>
            </w:r>
            <w:r w:rsidRPr="00827B1E">
              <w:rPr>
                <w:color w:val="C00000"/>
              </w:rPr>
              <w:t xml:space="preserve">(insert MFA, Kerberos etc.) </w:t>
            </w:r>
            <w:r w:rsidRPr="00827B1E">
              <w:t>for network access to both privileged and non-privileged accounts, ensuring that authentication processes are secure against replay attacks.</w:t>
            </w:r>
            <w:r>
              <w:t xml:space="preserve"> </w:t>
            </w:r>
          </w:p>
        </w:tc>
      </w:tr>
    </w:tbl>
    <w:p w14:paraId="01E1E503" w14:textId="77777777" w:rsidR="006F70F7" w:rsidRDefault="006F70F7" w:rsidP="006F70F7">
      <w:pPr>
        <w:pStyle w:val="AppendixH3RequirementItem"/>
      </w:pPr>
      <w:r>
        <w:br w:type="page"/>
      </w:r>
      <w:r w:rsidRPr="00704EEF">
        <w:rPr>
          <w:highlight w:val="yellow"/>
        </w:rPr>
        <w:lastRenderedPageBreak/>
        <w:t>3.5.5</w:t>
      </w:r>
      <w:r w:rsidRPr="00B05B8E">
        <w:t xml:space="preserve">, </w:t>
      </w:r>
      <w:r w:rsidRPr="00C30956">
        <w:t>Prevent reuse of identifiers for a defined period.</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42AB9F0"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21B443C"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B1588B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E24AA4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62BDD9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BDFD20E"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48A169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09063FC" w14:textId="77777777" w:rsidR="006F70F7" w:rsidRPr="00B05B8E" w:rsidRDefault="006F70F7" w:rsidP="00C25A45">
            <w:pPr>
              <w:pStyle w:val="TableBody"/>
              <w:jc w:val="center"/>
            </w:pPr>
            <w:r w:rsidRPr="00C30956">
              <w:rPr>
                <w:noProof/>
              </w:rPr>
              <w:t>IA.</w:t>
            </w:r>
            <w:r>
              <w:rPr>
                <w:noProof/>
              </w:rPr>
              <w:t>L2</w:t>
            </w:r>
            <w:r w:rsidRPr="00C30956">
              <w:rPr>
                <w:noProof/>
              </w:rPr>
              <w:t>-3.5.5</w:t>
            </w:r>
          </w:p>
        </w:tc>
        <w:tc>
          <w:tcPr>
            <w:tcW w:w="2250" w:type="dxa"/>
            <w:gridSpan w:val="2"/>
            <w:tcBorders>
              <w:top w:val="single" w:sz="4" w:space="0" w:color="auto"/>
              <w:left w:val="nil"/>
              <w:bottom w:val="nil"/>
              <w:right w:val="nil"/>
            </w:tcBorders>
            <w:shd w:val="clear" w:color="auto" w:fill="595959" w:themeFill="text1" w:themeFillTint="A6"/>
            <w:vAlign w:val="center"/>
          </w:tcPr>
          <w:p w14:paraId="1E5893F0"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7302C6A" w14:textId="77777777" w:rsidR="006F70F7" w:rsidRPr="00C01193" w:rsidRDefault="006F70F7" w:rsidP="00C25A45">
            <w:pPr>
              <w:pStyle w:val="TableBody"/>
            </w:pPr>
            <w:r w:rsidRPr="005B6AD5">
              <w:t>Identifier Reuse</w:t>
            </w:r>
          </w:p>
        </w:tc>
      </w:tr>
      <w:tr w:rsidR="006F70F7" w:rsidRPr="0051410A" w14:paraId="4E3A774B"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FA49850"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8743C4E" w14:textId="77777777" w:rsidR="006F70F7" w:rsidRPr="00C01193" w:rsidRDefault="006F70F7" w:rsidP="00C25A45">
            <w:pPr>
              <w:pStyle w:val="TableHeader"/>
            </w:pPr>
            <w:r w:rsidRPr="00C01193">
              <w:t>AO Conformity</w:t>
            </w:r>
          </w:p>
        </w:tc>
      </w:tr>
      <w:tr w:rsidR="006F70F7" w:rsidRPr="0051410A" w14:paraId="457D8C1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3FF54DC" w14:textId="77777777" w:rsidR="006F70F7" w:rsidRPr="0051410A" w:rsidRDefault="006F70F7" w:rsidP="00C25A45">
            <w:pPr>
              <w:pStyle w:val="TableBody"/>
              <w:rPr>
                <w:noProof/>
              </w:rPr>
            </w:pPr>
            <w:r w:rsidRPr="00C30956">
              <w:rPr>
                <w:noProof/>
              </w:rPr>
              <w:t>[a] a period within which identifiers cannot be reused is defined.</w:t>
            </w:r>
          </w:p>
        </w:tc>
        <w:tc>
          <w:tcPr>
            <w:tcW w:w="3595" w:type="dxa"/>
            <w:gridSpan w:val="2"/>
            <w:tcBorders>
              <w:top w:val="single" w:sz="4" w:space="0" w:color="1F4E79" w:themeColor="accent1" w:themeShade="80"/>
              <w:bottom w:val="single" w:sz="4" w:space="0" w:color="1F4E79" w:themeColor="accent1" w:themeShade="80"/>
            </w:tcBorders>
          </w:tcPr>
          <w:p w14:paraId="656742E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8BEC6E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C749D8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0CC4D50" w14:textId="6DCD7EBF" w:rsidR="006F70F7" w:rsidRPr="0051410A" w:rsidRDefault="00457846" w:rsidP="00C25A45">
            <w:pPr>
              <w:pStyle w:val="TableBody"/>
            </w:pPr>
            <w:r>
              <w:t xml:space="preserve">The </w:t>
            </w:r>
            <w:r w:rsidR="00704EEF" w:rsidRPr="00704EEF">
              <w:t>organization defines a clear and enforceable period</w:t>
            </w:r>
            <w:r w:rsidR="00704EEF">
              <w:t xml:space="preserve"> as </w:t>
            </w:r>
            <w:r w:rsidR="00704EEF" w:rsidRPr="00704EEF">
              <w:rPr>
                <w:color w:val="C00000"/>
              </w:rPr>
              <w:t>(duration i.e., 60 days)</w:t>
            </w:r>
            <w:r w:rsidR="00704EEF">
              <w:t xml:space="preserve"> </w:t>
            </w:r>
            <w:r w:rsidR="00704EEF" w:rsidRPr="00704EEF">
              <w:t>during which user identifiers (user IDs, account names, etc.) cannot be reused. This period is based on security best practices and organizational requirements, ensuring that identifiers are sufficiently unique to prevent unauthorized access and mitigate the risk of identifier collision or misuse. The defined period helps to ensure that after an identifier is deactivated or expired, it is not reused within a time frame that could compromise system security.</w:t>
            </w:r>
          </w:p>
        </w:tc>
      </w:tr>
      <w:tr w:rsidR="006F70F7" w:rsidRPr="00A8272D" w14:paraId="527AB15D" w14:textId="77777777" w:rsidTr="00C25A45">
        <w:tc>
          <w:tcPr>
            <w:tcW w:w="10790" w:type="dxa"/>
            <w:gridSpan w:val="7"/>
            <w:tcBorders>
              <w:left w:val="nil"/>
              <w:right w:val="nil"/>
            </w:tcBorders>
          </w:tcPr>
          <w:p w14:paraId="29E1B21C" w14:textId="77777777" w:rsidR="006F70F7" w:rsidRPr="00A8272D" w:rsidRDefault="006F70F7" w:rsidP="00C25A45">
            <w:pPr>
              <w:tabs>
                <w:tab w:val="left" w:pos="1544"/>
                <w:tab w:val="left" w:pos="2984"/>
              </w:tabs>
              <w:rPr>
                <w:b/>
                <w:bCs/>
                <w:sz w:val="16"/>
                <w:szCs w:val="16"/>
              </w:rPr>
            </w:pPr>
          </w:p>
        </w:tc>
      </w:tr>
      <w:tr w:rsidR="006F70F7" w:rsidRPr="0051410A" w14:paraId="2CC2B51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7F32AC8" w14:textId="77777777" w:rsidR="006F70F7" w:rsidRPr="0051410A" w:rsidRDefault="006F70F7" w:rsidP="00C25A45">
            <w:pPr>
              <w:pStyle w:val="TableBody"/>
            </w:pPr>
            <w:r w:rsidRPr="00C30956">
              <w:rPr>
                <w:noProof/>
              </w:rPr>
              <w:t>[b] reuse of identifiers is prevented within the defined period.</w:t>
            </w:r>
          </w:p>
        </w:tc>
        <w:tc>
          <w:tcPr>
            <w:tcW w:w="3595" w:type="dxa"/>
            <w:gridSpan w:val="2"/>
            <w:tcBorders>
              <w:top w:val="single" w:sz="4" w:space="0" w:color="1F4E79" w:themeColor="accent1" w:themeShade="80"/>
              <w:bottom w:val="single" w:sz="4" w:space="0" w:color="1F4E79" w:themeColor="accent1" w:themeShade="80"/>
            </w:tcBorders>
          </w:tcPr>
          <w:p w14:paraId="56BD070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239B4F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4A9F34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6E67595" w14:textId="735BD0DA" w:rsidR="006F70F7" w:rsidRPr="0051410A" w:rsidRDefault="00704EEF" w:rsidP="00C25A45">
            <w:pPr>
              <w:pStyle w:val="TableBody"/>
            </w:pPr>
            <w:r>
              <w:t xml:space="preserve">The </w:t>
            </w:r>
            <w:r w:rsidRPr="00704EEF">
              <w:t>organization implements strict controls to prevent the reuse of identifiers within the defined period</w:t>
            </w:r>
            <w:r>
              <w:t xml:space="preserve"> as </w:t>
            </w:r>
            <w:r w:rsidRPr="00704EEF">
              <w:rPr>
                <w:color w:val="C00000"/>
              </w:rPr>
              <w:t>(set duration)</w:t>
            </w:r>
            <w:r>
              <w:t>.</w:t>
            </w:r>
            <w:r w:rsidRPr="00704EEF">
              <w:t xml:space="preserve"> The reuse of identifiers is prohibited until the specified period of non-reuse has passed, mitigating the risk of unauthorized access or potential account collisions. Systems are configured to reject the reuse of any identifier that has been deactivated or expired, ensuring that all identifiers are only reassigned after the appropriate waiting period.</w:t>
            </w:r>
          </w:p>
        </w:tc>
      </w:tr>
    </w:tbl>
    <w:p w14:paraId="4AE0276B" w14:textId="77777777" w:rsidR="006F70F7" w:rsidRDefault="006F70F7" w:rsidP="006F70F7">
      <w:pPr>
        <w:pStyle w:val="AppendixH3RequirementItem"/>
      </w:pPr>
      <w:r>
        <w:br w:type="page"/>
      </w:r>
      <w:r w:rsidRPr="00C30956">
        <w:lastRenderedPageBreak/>
        <w:t>3.5.6</w:t>
      </w:r>
      <w:r w:rsidRPr="00B05B8E">
        <w:t xml:space="preserve">, </w:t>
      </w:r>
      <w:r w:rsidRPr="00C30956">
        <w:t>Disable identifiers after a defined period of inactivity.</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4153CA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14551CD9"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04076AB"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C8B6EA7"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DC5F91E"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EF2AAD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E90199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932DE39" w14:textId="77777777" w:rsidR="006F70F7" w:rsidRPr="00B05B8E" w:rsidRDefault="006F70F7" w:rsidP="00C25A45">
            <w:pPr>
              <w:pStyle w:val="TableBody"/>
              <w:jc w:val="center"/>
            </w:pPr>
            <w:r w:rsidRPr="00C30956">
              <w:rPr>
                <w:noProof/>
              </w:rPr>
              <w:t>IA.</w:t>
            </w:r>
            <w:r>
              <w:rPr>
                <w:noProof/>
              </w:rPr>
              <w:t>L2</w:t>
            </w:r>
            <w:r w:rsidRPr="00C30956">
              <w:rPr>
                <w:noProof/>
              </w:rPr>
              <w:t>-3.5.6</w:t>
            </w:r>
          </w:p>
        </w:tc>
        <w:tc>
          <w:tcPr>
            <w:tcW w:w="2250" w:type="dxa"/>
            <w:gridSpan w:val="2"/>
            <w:tcBorders>
              <w:top w:val="single" w:sz="4" w:space="0" w:color="auto"/>
              <w:left w:val="nil"/>
              <w:bottom w:val="nil"/>
              <w:right w:val="nil"/>
            </w:tcBorders>
            <w:shd w:val="clear" w:color="auto" w:fill="595959" w:themeFill="text1" w:themeFillTint="A6"/>
            <w:vAlign w:val="center"/>
          </w:tcPr>
          <w:p w14:paraId="7F83E9CD"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2AD470D" w14:textId="77777777" w:rsidR="006F70F7" w:rsidRPr="00C01193" w:rsidRDefault="006F70F7" w:rsidP="00C25A45">
            <w:pPr>
              <w:pStyle w:val="TableBody"/>
            </w:pPr>
            <w:r w:rsidRPr="005B6AD5">
              <w:t>Identifier Handling</w:t>
            </w:r>
          </w:p>
        </w:tc>
      </w:tr>
      <w:tr w:rsidR="006F70F7" w:rsidRPr="0051410A" w14:paraId="09AF1B01"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C20C79A"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0961BA3" w14:textId="77777777" w:rsidR="006F70F7" w:rsidRPr="00C01193" w:rsidRDefault="006F70F7" w:rsidP="00C25A45">
            <w:pPr>
              <w:pStyle w:val="TableHeader"/>
            </w:pPr>
            <w:r w:rsidRPr="00C01193">
              <w:t>AO Conformity</w:t>
            </w:r>
          </w:p>
        </w:tc>
      </w:tr>
      <w:tr w:rsidR="006F70F7" w:rsidRPr="0051410A" w14:paraId="7F0A474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DABA03A" w14:textId="77777777" w:rsidR="006F70F7" w:rsidRPr="0051410A" w:rsidRDefault="006F70F7" w:rsidP="00C25A45">
            <w:pPr>
              <w:pStyle w:val="TableBody"/>
              <w:rPr>
                <w:noProof/>
              </w:rPr>
            </w:pPr>
            <w:r w:rsidRPr="00C30956">
              <w:rPr>
                <w:noProof/>
              </w:rPr>
              <w:t>[a] a period of inactivity after which an identifier is disabled is defined.</w:t>
            </w:r>
          </w:p>
        </w:tc>
        <w:tc>
          <w:tcPr>
            <w:tcW w:w="3595" w:type="dxa"/>
            <w:gridSpan w:val="2"/>
            <w:tcBorders>
              <w:top w:val="single" w:sz="4" w:space="0" w:color="1F4E79" w:themeColor="accent1" w:themeShade="80"/>
              <w:bottom w:val="single" w:sz="4" w:space="0" w:color="1F4E79" w:themeColor="accent1" w:themeShade="80"/>
            </w:tcBorders>
          </w:tcPr>
          <w:p w14:paraId="5C2E80A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879F9A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85C787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E86E7DE" w14:textId="072D3669" w:rsidR="006F70F7" w:rsidRPr="0051410A" w:rsidRDefault="00CE510F" w:rsidP="00C25A45">
            <w:pPr>
              <w:pStyle w:val="TableBody"/>
            </w:pPr>
            <w:r>
              <w:t>The</w:t>
            </w:r>
            <w:r w:rsidRPr="00CE510F">
              <w:t xml:space="preserve"> organization has established a policy that defines a specific period of inactivity</w:t>
            </w:r>
            <w:r>
              <w:t xml:space="preserve"> of</w:t>
            </w:r>
            <w:r w:rsidRPr="00CE510F">
              <w:rPr>
                <w:color w:val="C00000"/>
              </w:rPr>
              <w:t xml:space="preserve"> xx days</w:t>
            </w:r>
            <w:r w:rsidRPr="00CE510F">
              <w:t>, after which user identifiers (accounts) are disabled to mitigate security risks associated with dormant accounts.</w:t>
            </w:r>
          </w:p>
        </w:tc>
      </w:tr>
      <w:tr w:rsidR="006F70F7" w:rsidRPr="00A8272D" w14:paraId="67E10216" w14:textId="77777777" w:rsidTr="00C25A45">
        <w:tc>
          <w:tcPr>
            <w:tcW w:w="10790" w:type="dxa"/>
            <w:gridSpan w:val="7"/>
            <w:tcBorders>
              <w:left w:val="nil"/>
              <w:right w:val="nil"/>
            </w:tcBorders>
          </w:tcPr>
          <w:p w14:paraId="3A6C4D5F" w14:textId="77777777" w:rsidR="006F70F7" w:rsidRPr="00A8272D" w:rsidRDefault="006F70F7" w:rsidP="00C25A45">
            <w:pPr>
              <w:tabs>
                <w:tab w:val="left" w:pos="1544"/>
                <w:tab w:val="left" w:pos="2984"/>
              </w:tabs>
              <w:rPr>
                <w:b/>
                <w:bCs/>
                <w:sz w:val="16"/>
                <w:szCs w:val="16"/>
              </w:rPr>
            </w:pPr>
          </w:p>
        </w:tc>
      </w:tr>
      <w:tr w:rsidR="006F70F7" w:rsidRPr="0051410A" w14:paraId="48FB647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E19F842" w14:textId="77777777" w:rsidR="006F70F7" w:rsidRPr="0051410A" w:rsidRDefault="006F70F7" w:rsidP="00C25A45">
            <w:pPr>
              <w:pStyle w:val="TableBody"/>
            </w:pPr>
            <w:r w:rsidRPr="00C30956">
              <w:rPr>
                <w:noProof/>
              </w:rPr>
              <w:t>[b] identifiers are disabled after the defined period of inactivity.</w:t>
            </w:r>
          </w:p>
        </w:tc>
        <w:tc>
          <w:tcPr>
            <w:tcW w:w="3595" w:type="dxa"/>
            <w:gridSpan w:val="2"/>
            <w:tcBorders>
              <w:top w:val="single" w:sz="4" w:space="0" w:color="1F4E79" w:themeColor="accent1" w:themeShade="80"/>
              <w:bottom w:val="single" w:sz="4" w:space="0" w:color="1F4E79" w:themeColor="accent1" w:themeShade="80"/>
            </w:tcBorders>
          </w:tcPr>
          <w:p w14:paraId="0555D5E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5AFCCC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F4A24D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A7500E3" w14:textId="33279783" w:rsidR="006F70F7" w:rsidRPr="0051410A" w:rsidRDefault="00CE510F" w:rsidP="00C25A45">
            <w:pPr>
              <w:pStyle w:val="TableBody"/>
            </w:pPr>
            <w:r w:rsidRPr="00CE510F">
              <w:t xml:space="preserve">Our organization enforces a policy that mandates the automatic disabling of user identifiers (accounts) after </w:t>
            </w:r>
            <w:r w:rsidRPr="00CE510F">
              <w:rPr>
                <w:color w:val="C00000"/>
              </w:rPr>
              <w:t>XX days</w:t>
            </w:r>
            <w:r w:rsidRPr="00CE510F">
              <w:t xml:space="preserve"> of inactivity. This measure ensures that inactive accounts do not become potential vectors for unauthorized access.</w:t>
            </w:r>
          </w:p>
        </w:tc>
      </w:tr>
    </w:tbl>
    <w:p w14:paraId="044F8646" w14:textId="77777777" w:rsidR="006F70F7" w:rsidRDefault="006F70F7" w:rsidP="006F70F7">
      <w:pPr>
        <w:pStyle w:val="AppendixH3RequirementItem"/>
      </w:pPr>
      <w:r>
        <w:br w:type="page"/>
      </w:r>
      <w:r w:rsidRPr="00C30956">
        <w:lastRenderedPageBreak/>
        <w:t>3.5.7</w:t>
      </w:r>
      <w:r w:rsidRPr="00B05B8E">
        <w:t xml:space="preserve">, </w:t>
      </w:r>
      <w:r w:rsidRPr="00C30956">
        <w:t>Enforce a minimum password complexity and change of characters when new passwords are created.</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915522E"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9DEE3B3"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6D233AC"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ED0674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41FEA2ED"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0BD2D7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48555F7"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1A3FBF9F" w14:textId="77777777" w:rsidR="006F70F7" w:rsidRPr="00B05B8E" w:rsidRDefault="006F70F7" w:rsidP="00C25A45">
            <w:pPr>
              <w:pStyle w:val="TableBody"/>
              <w:jc w:val="center"/>
            </w:pPr>
            <w:r w:rsidRPr="00C30956">
              <w:rPr>
                <w:noProof/>
              </w:rPr>
              <w:t>IA.</w:t>
            </w:r>
            <w:r>
              <w:rPr>
                <w:noProof/>
              </w:rPr>
              <w:t>L2</w:t>
            </w:r>
            <w:r w:rsidRPr="00C30956">
              <w:rPr>
                <w:noProof/>
              </w:rPr>
              <w:t>-3.5.7</w:t>
            </w:r>
          </w:p>
        </w:tc>
        <w:tc>
          <w:tcPr>
            <w:tcW w:w="2250" w:type="dxa"/>
            <w:gridSpan w:val="2"/>
            <w:tcBorders>
              <w:top w:val="single" w:sz="4" w:space="0" w:color="auto"/>
              <w:left w:val="nil"/>
              <w:bottom w:val="nil"/>
              <w:right w:val="nil"/>
            </w:tcBorders>
            <w:shd w:val="clear" w:color="auto" w:fill="595959" w:themeFill="text1" w:themeFillTint="A6"/>
            <w:vAlign w:val="center"/>
          </w:tcPr>
          <w:p w14:paraId="1AA6F6E7"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25AC1FB" w14:textId="77777777" w:rsidR="006F70F7" w:rsidRPr="00C01193" w:rsidRDefault="006F70F7" w:rsidP="00C25A45">
            <w:pPr>
              <w:pStyle w:val="TableBody"/>
            </w:pPr>
            <w:r w:rsidRPr="00F85F4B">
              <w:t>Password Complexity</w:t>
            </w:r>
          </w:p>
        </w:tc>
      </w:tr>
      <w:tr w:rsidR="006F70F7" w:rsidRPr="0051410A" w14:paraId="1BDFC6AB"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C17690F"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92642DD" w14:textId="77777777" w:rsidR="006F70F7" w:rsidRPr="00C01193" w:rsidRDefault="006F70F7" w:rsidP="00C25A45">
            <w:pPr>
              <w:pStyle w:val="TableHeader"/>
            </w:pPr>
            <w:r w:rsidRPr="00C01193">
              <w:t>AO Conformity</w:t>
            </w:r>
          </w:p>
        </w:tc>
      </w:tr>
      <w:tr w:rsidR="006F70F7" w:rsidRPr="0051410A" w14:paraId="6E3040B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2D5524E" w14:textId="77777777" w:rsidR="006F70F7" w:rsidRPr="0051410A" w:rsidRDefault="006F70F7" w:rsidP="00C25A45">
            <w:pPr>
              <w:pStyle w:val="TableBody"/>
              <w:rPr>
                <w:noProof/>
              </w:rPr>
            </w:pPr>
            <w:r w:rsidRPr="00C30956">
              <w:rPr>
                <w:noProof/>
              </w:rPr>
              <w:t>[a] password complexity requirements are defined.</w:t>
            </w:r>
          </w:p>
        </w:tc>
        <w:tc>
          <w:tcPr>
            <w:tcW w:w="3595" w:type="dxa"/>
            <w:gridSpan w:val="2"/>
            <w:tcBorders>
              <w:top w:val="single" w:sz="4" w:space="0" w:color="1F4E79" w:themeColor="accent1" w:themeShade="80"/>
              <w:bottom w:val="single" w:sz="4" w:space="0" w:color="1F4E79" w:themeColor="accent1" w:themeShade="80"/>
            </w:tcBorders>
          </w:tcPr>
          <w:p w14:paraId="7CC35F6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A9DEDC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C2EC8C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9D850BB" w14:textId="451D790B" w:rsidR="006F70F7" w:rsidRPr="0051410A" w:rsidRDefault="009373D9" w:rsidP="00C25A45">
            <w:pPr>
              <w:pStyle w:val="TableBody"/>
            </w:pPr>
            <w:r w:rsidRPr="009373D9">
              <w:t xml:space="preserve">The organization has defined and implemented password complexity requirements to enhance the security of user accounts. These requirements mandate that all passwords must be at least </w:t>
            </w:r>
            <w:r w:rsidRPr="009373D9">
              <w:rPr>
                <w:color w:val="FF0000"/>
              </w:rPr>
              <w:t xml:space="preserve">[insert minimum length, e.g., eight] </w:t>
            </w:r>
            <w:r w:rsidRPr="009373D9">
              <w:t>characters and include a combination of uppercase letters, lowercase letters, numbers, and special characters. Additionally, passwords must not contain easily guessable information such as common words, phrases, or user-specific details (e.g., username, date of birth). Users are required to change their passwords regularly, and previously used passwords are not allowed for reuse. The organization enforces these requirements through automated password policy settings within its identity management systems, and compliance is monitored through periodic audits.</w:t>
            </w:r>
          </w:p>
        </w:tc>
      </w:tr>
      <w:tr w:rsidR="006F70F7" w:rsidRPr="00A8272D" w14:paraId="1727D24A" w14:textId="77777777" w:rsidTr="00C25A45">
        <w:tc>
          <w:tcPr>
            <w:tcW w:w="10790" w:type="dxa"/>
            <w:gridSpan w:val="7"/>
            <w:tcBorders>
              <w:left w:val="nil"/>
              <w:right w:val="nil"/>
            </w:tcBorders>
          </w:tcPr>
          <w:p w14:paraId="57B6B418" w14:textId="77777777" w:rsidR="006F70F7" w:rsidRPr="00A8272D" w:rsidRDefault="006F70F7" w:rsidP="00C25A45">
            <w:pPr>
              <w:tabs>
                <w:tab w:val="left" w:pos="1544"/>
                <w:tab w:val="left" w:pos="2984"/>
              </w:tabs>
              <w:rPr>
                <w:b/>
                <w:bCs/>
                <w:sz w:val="16"/>
                <w:szCs w:val="16"/>
              </w:rPr>
            </w:pPr>
          </w:p>
        </w:tc>
      </w:tr>
      <w:tr w:rsidR="006F70F7" w:rsidRPr="0051410A" w14:paraId="397348D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DBB24FD" w14:textId="77777777" w:rsidR="006F70F7" w:rsidRPr="0051410A" w:rsidRDefault="006F70F7" w:rsidP="00C25A45">
            <w:pPr>
              <w:pStyle w:val="TableBody"/>
              <w:rPr>
                <w:noProof/>
              </w:rPr>
            </w:pPr>
            <w:r w:rsidRPr="00C30956">
              <w:rPr>
                <w:noProof/>
              </w:rPr>
              <w:t>[b] password change of character requirements are defined.</w:t>
            </w:r>
          </w:p>
        </w:tc>
        <w:tc>
          <w:tcPr>
            <w:tcW w:w="3595" w:type="dxa"/>
            <w:gridSpan w:val="2"/>
            <w:tcBorders>
              <w:top w:val="single" w:sz="4" w:space="0" w:color="1F4E79" w:themeColor="accent1" w:themeShade="80"/>
              <w:bottom w:val="single" w:sz="4" w:space="0" w:color="1F4E79" w:themeColor="accent1" w:themeShade="80"/>
            </w:tcBorders>
          </w:tcPr>
          <w:p w14:paraId="3F87026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1B7636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6BE0E6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43BB5BA" w14:textId="098CBFC8" w:rsidR="006F70F7" w:rsidRPr="0051410A" w:rsidRDefault="009373D9" w:rsidP="00C25A45">
            <w:pPr>
              <w:pStyle w:val="TableBody"/>
            </w:pPr>
            <w:r w:rsidRPr="009373D9">
              <w:t xml:space="preserve">The organization has established and implemented password change character requirements to ensure the integrity and security of user accounts. These requirements specify that when changing passwords, users must create a new password that differs from their previous passwords by a minimum of </w:t>
            </w:r>
            <w:r w:rsidRPr="009373D9">
              <w:rPr>
                <w:color w:val="FF0000"/>
              </w:rPr>
              <w:t>[insert specific character requirement, e.g., four or more different characters]</w:t>
            </w:r>
            <w:r w:rsidRPr="009373D9">
              <w:t>. Additionally, the new password must meet established complexity criteria, including a combination of uppercase letters, lowercase letters, numbers, and special characters. Users are educated on the importance of creating unique and non-predictable passwords, and automated systems enforce these requirements during the password change process. Compliance with these requirements is regularly monitored and reviewed to maintain the security of user accounts.</w:t>
            </w:r>
          </w:p>
        </w:tc>
      </w:tr>
      <w:tr w:rsidR="006F70F7" w:rsidRPr="00A8272D" w14:paraId="172931E2" w14:textId="77777777" w:rsidTr="00C25A45">
        <w:tc>
          <w:tcPr>
            <w:tcW w:w="10790" w:type="dxa"/>
            <w:gridSpan w:val="7"/>
            <w:tcBorders>
              <w:left w:val="nil"/>
              <w:right w:val="nil"/>
            </w:tcBorders>
          </w:tcPr>
          <w:p w14:paraId="036D6786" w14:textId="77777777" w:rsidR="006F70F7" w:rsidRPr="00A8272D" w:rsidRDefault="006F70F7" w:rsidP="00C25A45">
            <w:pPr>
              <w:tabs>
                <w:tab w:val="left" w:pos="1544"/>
                <w:tab w:val="left" w:pos="2984"/>
              </w:tabs>
              <w:rPr>
                <w:b/>
                <w:bCs/>
                <w:sz w:val="16"/>
                <w:szCs w:val="16"/>
              </w:rPr>
            </w:pPr>
          </w:p>
        </w:tc>
      </w:tr>
      <w:tr w:rsidR="006F70F7" w:rsidRPr="0051410A" w14:paraId="4BD927E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26B7967" w14:textId="77777777" w:rsidR="006F70F7" w:rsidRPr="0051410A" w:rsidRDefault="006F70F7" w:rsidP="00C25A45">
            <w:pPr>
              <w:pStyle w:val="TableBody"/>
              <w:rPr>
                <w:noProof/>
              </w:rPr>
            </w:pPr>
            <w:r w:rsidRPr="00C30956">
              <w:rPr>
                <w:noProof/>
              </w:rPr>
              <w:t>[c] minimum password complexity requirements as defined are enforced when new passwords are created.</w:t>
            </w:r>
          </w:p>
        </w:tc>
        <w:tc>
          <w:tcPr>
            <w:tcW w:w="3595" w:type="dxa"/>
            <w:gridSpan w:val="2"/>
            <w:tcBorders>
              <w:top w:val="single" w:sz="4" w:space="0" w:color="1F4E79" w:themeColor="accent1" w:themeShade="80"/>
              <w:bottom w:val="single" w:sz="4" w:space="0" w:color="1F4E79" w:themeColor="accent1" w:themeShade="80"/>
            </w:tcBorders>
          </w:tcPr>
          <w:p w14:paraId="101D372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FD0C48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4DDDD1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E773FA1" w14:textId="699B202B" w:rsidR="006F70F7" w:rsidRPr="0051410A" w:rsidRDefault="00F963BF" w:rsidP="00C25A45">
            <w:pPr>
              <w:pStyle w:val="TableBody"/>
            </w:pPr>
            <w:r w:rsidRPr="00F963BF">
              <w:t xml:space="preserve">The organization has defined minimum password complexity requirements that must be met when creating new passwords to enhance the security of user accounts. These requirements stipulate that all new passwords must be a minimum of </w:t>
            </w:r>
            <w:r w:rsidRPr="00F963BF">
              <w:rPr>
                <w:color w:val="FF0000"/>
              </w:rPr>
              <w:t>[insert minimum length, e.g., eight]</w:t>
            </w:r>
            <w:r w:rsidRPr="00F963BF">
              <w:t xml:space="preserve"> characters and must include a combination of uppercase letters, lowercase letters, numbers, and special characters. Additionally, passwords must not contain easily guessable information, such as common words or user-specific details. The organization employs automated systems to enforce these complexity requirements during the password creation process, preventing the use of non-compliant passwords. Regular training and awareness programs are conducted to ensure that users understand and adhere to these password complexity requirements.</w:t>
            </w:r>
          </w:p>
        </w:tc>
      </w:tr>
      <w:tr w:rsidR="006F70F7" w:rsidRPr="00A8272D" w14:paraId="44DA6E04" w14:textId="77777777" w:rsidTr="00C25A45">
        <w:tc>
          <w:tcPr>
            <w:tcW w:w="10790" w:type="dxa"/>
            <w:gridSpan w:val="7"/>
            <w:tcBorders>
              <w:left w:val="nil"/>
              <w:right w:val="nil"/>
            </w:tcBorders>
          </w:tcPr>
          <w:p w14:paraId="77103BFE" w14:textId="77777777" w:rsidR="006F70F7" w:rsidRPr="00A8272D" w:rsidRDefault="006F70F7" w:rsidP="00C25A45">
            <w:pPr>
              <w:tabs>
                <w:tab w:val="left" w:pos="1544"/>
                <w:tab w:val="left" w:pos="2984"/>
              </w:tabs>
              <w:rPr>
                <w:b/>
                <w:bCs/>
                <w:sz w:val="16"/>
                <w:szCs w:val="16"/>
              </w:rPr>
            </w:pPr>
          </w:p>
        </w:tc>
      </w:tr>
      <w:tr w:rsidR="006F70F7" w:rsidRPr="0051410A" w14:paraId="07AEDD8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ABB7B47" w14:textId="77777777" w:rsidR="006F70F7" w:rsidRPr="0051410A" w:rsidRDefault="006F70F7" w:rsidP="00C25A45">
            <w:pPr>
              <w:pStyle w:val="TableBody"/>
            </w:pPr>
            <w:r w:rsidRPr="00C30956">
              <w:rPr>
                <w:noProof/>
              </w:rPr>
              <w:t>[d] minimum password change of character requirements as defined are enforced when new passwords are created.</w:t>
            </w:r>
          </w:p>
        </w:tc>
        <w:tc>
          <w:tcPr>
            <w:tcW w:w="3595" w:type="dxa"/>
            <w:gridSpan w:val="2"/>
            <w:tcBorders>
              <w:top w:val="single" w:sz="4" w:space="0" w:color="1F4E79" w:themeColor="accent1" w:themeShade="80"/>
              <w:bottom w:val="single" w:sz="4" w:space="0" w:color="1F4E79" w:themeColor="accent1" w:themeShade="80"/>
            </w:tcBorders>
          </w:tcPr>
          <w:p w14:paraId="557514E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A083CF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A7512B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85C5A7C" w14:textId="68291750" w:rsidR="006F70F7" w:rsidRPr="0051410A" w:rsidRDefault="00F963BF" w:rsidP="00C25A45">
            <w:pPr>
              <w:pStyle w:val="TableBody"/>
            </w:pPr>
            <w:r w:rsidRPr="00F963BF">
              <w:t xml:space="preserve">The organization has established and enforces minimum password change character requirements to ensure that new passwords created by users are distinct from their previous passwords. Specifically, users must change at least </w:t>
            </w:r>
            <w:r w:rsidRPr="00395854">
              <w:rPr>
                <w:color w:val="FF0000"/>
              </w:rPr>
              <w:t>[insert specific number, e.g., three or four</w:t>
            </w:r>
            <w:r w:rsidRPr="00F963BF">
              <w:t>] characters when creating a new password. Additionally, the new password must adhere to the defined minimum password complexity requirements, including a combination of uppercase letters, lowercase letters, numbers, and special characters. Automated systems enforce these character change requirements during the password creation process, ensuring compliance before a new password can be accepted. Regular audits and user training sessions are conducted to reinforce the importance of secure password practices.</w:t>
            </w:r>
          </w:p>
        </w:tc>
      </w:tr>
    </w:tbl>
    <w:p w14:paraId="591865A3" w14:textId="77777777" w:rsidR="006F70F7" w:rsidRDefault="006F70F7" w:rsidP="006F70F7">
      <w:pPr>
        <w:pStyle w:val="AppendixH3RequirementItem"/>
      </w:pPr>
      <w:r>
        <w:br w:type="page"/>
      </w:r>
      <w:r w:rsidRPr="00C30956">
        <w:lastRenderedPageBreak/>
        <w:t>3.5.8</w:t>
      </w:r>
      <w:r w:rsidRPr="00B05B8E">
        <w:t xml:space="preserve">, </w:t>
      </w:r>
      <w:r w:rsidRPr="00C30956">
        <w:t>Prohibit password reuse for a specified number of generations.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1ADF86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1800131B"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5E9B412"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441A86B"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A1F1D13"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6AB2856"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F37522F"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1858B5A9" w14:textId="77777777" w:rsidR="006F70F7" w:rsidRPr="00B05B8E" w:rsidRDefault="006F70F7" w:rsidP="00C25A45">
            <w:pPr>
              <w:pStyle w:val="TableBody"/>
              <w:jc w:val="center"/>
            </w:pPr>
            <w:r w:rsidRPr="00C30956">
              <w:rPr>
                <w:noProof/>
              </w:rPr>
              <w:t>IA.</w:t>
            </w:r>
            <w:r>
              <w:rPr>
                <w:noProof/>
              </w:rPr>
              <w:t>L2</w:t>
            </w:r>
            <w:r w:rsidRPr="00C30956">
              <w:rPr>
                <w:noProof/>
              </w:rPr>
              <w:t>-3.5.8</w:t>
            </w:r>
          </w:p>
        </w:tc>
        <w:tc>
          <w:tcPr>
            <w:tcW w:w="2250" w:type="dxa"/>
            <w:gridSpan w:val="2"/>
            <w:tcBorders>
              <w:top w:val="single" w:sz="4" w:space="0" w:color="auto"/>
              <w:left w:val="nil"/>
              <w:bottom w:val="nil"/>
              <w:right w:val="nil"/>
            </w:tcBorders>
            <w:shd w:val="clear" w:color="auto" w:fill="595959" w:themeFill="text1" w:themeFillTint="A6"/>
            <w:vAlign w:val="center"/>
          </w:tcPr>
          <w:p w14:paraId="1E3DCD0B"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3EFDEC3" w14:textId="77777777" w:rsidR="006F70F7" w:rsidRPr="00C01193" w:rsidRDefault="006F70F7" w:rsidP="00C25A45">
            <w:pPr>
              <w:pStyle w:val="TableBody"/>
            </w:pPr>
            <w:r w:rsidRPr="00F7767B">
              <w:t>Password Reuse</w:t>
            </w:r>
          </w:p>
        </w:tc>
      </w:tr>
      <w:tr w:rsidR="006F70F7" w:rsidRPr="0051410A" w14:paraId="3777CB00"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5E6F8F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8E94138" w14:textId="77777777" w:rsidR="006F70F7" w:rsidRPr="00C01193" w:rsidRDefault="006F70F7" w:rsidP="00C25A45">
            <w:pPr>
              <w:pStyle w:val="TableHeader"/>
            </w:pPr>
            <w:r w:rsidRPr="00C01193">
              <w:t>AO Conformity</w:t>
            </w:r>
          </w:p>
        </w:tc>
      </w:tr>
      <w:tr w:rsidR="006F70F7" w:rsidRPr="0051410A" w14:paraId="221A8FB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9B387AF" w14:textId="77777777" w:rsidR="006F70F7" w:rsidRPr="0051410A" w:rsidRDefault="006F70F7" w:rsidP="00C25A45">
            <w:pPr>
              <w:pStyle w:val="TableBody"/>
              <w:rPr>
                <w:noProof/>
              </w:rPr>
            </w:pPr>
            <w:r w:rsidRPr="00C30956">
              <w:rPr>
                <w:noProof/>
              </w:rPr>
              <w:t>[a] the number of generations during which a password cannot be reused is specified.</w:t>
            </w:r>
          </w:p>
        </w:tc>
        <w:tc>
          <w:tcPr>
            <w:tcW w:w="3595" w:type="dxa"/>
            <w:gridSpan w:val="2"/>
            <w:tcBorders>
              <w:top w:val="single" w:sz="4" w:space="0" w:color="1F4E79" w:themeColor="accent1" w:themeShade="80"/>
              <w:bottom w:val="single" w:sz="4" w:space="0" w:color="1F4E79" w:themeColor="accent1" w:themeShade="80"/>
            </w:tcBorders>
          </w:tcPr>
          <w:p w14:paraId="4768FF6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2867E9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008715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EF1EFBA" w14:textId="31893A3E" w:rsidR="006F70F7" w:rsidRPr="0051410A" w:rsidRDefault="00F5450B" w:rsidP="00C25A45">
            <w:pPr>
              <w:pStyle w:val="TableBody"/>
            </w:pPr>
            <w:r w:rsidRPr="00F5450B">
              <w:t xml:space="preserve">The organization has defined and implemented a policy that prohibits the reuse of passwords for a specified number of generations to enhance security and mitigate the risk of unauthorized access. Specifically, users are restricted from reusing any of their last </w:t>
            </w:r>
            <w:r w:rsidRPr="00F5450B">
              <w:rPr>
                <w:color w:val="FF0000"/>
              </w:rPr>
              <w:t xml:space="preserve">[insert number of generations, e.g., five or six] </w:t>
            </w:r>
            <w:r w:rsidRPr="00F5450B">
              <w:t>passwords when creating a new password. This policy is enforced through automated password management systems, which track the history of previously used passwords and prevent the reuse of any password that falls within the defined number of generations. The organization regularly reviews and updates this policy to ensure compliance with best practices and maintains user awareness through training sessions regarding the importance of strong password management.</w:t>
            </w:r>
          </w:p>
        </w:tc>
      </w:tr>
      <w:tr w:rsidR="006F70F7" w:rsidRPr="00A8272D" w14:paraId="23DD3496" w14:textId="77777777" w:rsidTr="00C25A45">
        <w:tc>
          <w:tcPr>
            <w:tcW w:w="10790" w:type="dxa"/>
            <w:gridSpan w:val="7"/>
            <w:tcBorders>
              <w:left w:val="nil"/>
              <w:right w:val="nil"/>
            </w:tcBorders>
          </w:tcPr>
          <w:p w14:paraId="2CB4819D" w14:textId="77777777" w:rsidR="006F70F7" w:rsidRPr="00A8272D" w:rsidRDefault="006F70F7" w:rsidP="00C25A45">
            <w:pPr>
              <w:tabs>
                <w:tab w:val="left" w:pos="1544"/>
                <w:tab w:val="left" w:pos="2984"/>
              </w:tabs>
              <w:rPr>
                <w:b/>
                <w:bCs/>
                <w:sz w:val="16"/>
                <w:szCs w:val="16"/>
              </w:rPr>
            </w:pPr>
          </w:p>
        </w:tc>
      </w:tr>
      <w:tr w:rsidR="006F70F7" w:rsidRPr="0051410A" w14:paraId="487F97E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8371C15" w14:textId="77777777" w:rsidR="006F70F7" w:rsidRPr="0051410A" w:rsidRDefault="006F70F7" w:rsidP="00C25A45">
            <w:pPr>
              <w:pStyle w:val="TableBody"/>
            </w:pPr>
            <w:r w:rsidRPr="00C30956">
              <w:rPr>
                <w:noProof/>
              </w:rPr>
              <w:t>[b] reuse of passwords is prohibited during the specified number of generations.</w:t>
            </w:r>
          </w:p>
        </w:tc>
        <w:tc>
          <w:tcPr>
            <w:tcW w:w="3595" w:type="dxa"/>
            <w:gridSpan w:val="2"/>
            <w:tcBorders>
              <w:top w:val="single" w:sz="4" w:space="0" w:color="1F4E79" w:themeColor="accent1" w:themeShade="80"/>
              <w:bottom w:val="single" w:sz="4" w:space="0" w:color="1F4E79" w:themeColor="accent1" w:themeShade="80"/>
            </w:tcBorders>
          </w:tcPr>
          <w:p w14:paraId="753D374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799BA0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1F380C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59F9EBE" w14:textId="6D2E4450" w:rsidR="006F70F7" w:rsidRPr="0051410A" w:rsidRDefault="00F5450B" w:rsidP="00C25A45">
            <w:pPr>
              <w:pStyle w:val="TableBody"/>
            </w:pPr>
            <w:r w:rsidRPr="00F5450B">
              <w:t xml:space="preserve">The organization prohibits the reuse of passwords for a specified number of generations to enhance account security and mitigate the risk of unauthorized access. Specifically, users are not allowed to reuse any of their last [insert number of generations, </w:t>
            </w:r>
            <w:r w:rsidRPr="00F5450B">
              <w:rPr>
                <w:color w:val="FF0000"/>
              </w:rPr>
              <w:t>e.g., five or six]</w:t>
            </w:r>
            <w:r w:rsidRPr="00F5450B">
              <w:t xml:space="preserve"> passwords when creating a new password. This policy is enforced through automated password management systems that track the history of previously used passwords, ensuring that any attempt to reuse a password within the specified generation limit is denied. The organization conducts regular audits to verify compliance with this policy and provides training to users on the importance of maintaining unique and secure passwords.</w:t>
            </w:r>
          </w:p>
        </w:tc>
      </w:tr>
    </w:tbl>
    <w:p w14:paraId="0F83C5E4" w14:textId="77777777" w:rsidR="006F70F7" w:rsidRDefault="006F70F7" w:rsidP="006F70F7">
      <w:pPr>
        <w:pStyle w:val="AppendixH3RequirementItem"/>
      </w:pPr>
      <w:r>
        <w:br w:type="page"/>
      </w:r>
      <w:r w:rsidRPr="00C30956">
        <w:lastRenderedPageBreak/>
        <w:t>3.5.9</w:t>
      </w:r>
      <w:r w:rsidRPr="00B05B8E">
        <w:t xml:space="preserve">, </w:t>
      </w:r>
      <w:r w:rsidRPr="00C30956">
        <w:t>Allow temporary password use for system logons with an immediate change to a permanent password.</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A629C07"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D4B79A5"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3868329"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2010EBE"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408941A"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826A84D"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E135961"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758BC0C" w14:textId="77777777" w:rsidR="006F70F7" w:rsidRPr="00B05B8E" w:rsidRDefault="006F70F7" w:rsidP="00C25A45">
            <w:pPr>
              <w:pStyle w:val="TableBody"/>
              <w:jc w:val="center"/>
            </w:pPr>
            <w:r w:rsidRPr="00C30956">
              <w:rPr>
                <w:noProof/>
              </w:rPr>
              <w:t>IA.</w:t>
            </w:r>
            <w:r>
              <w:rPr>
                <w:noProof/>
              </w:rPr>
              <w:t>L2</w:t>
            </w:r>
            <w:r w:rsidRPr="00C30956">
              <w:rPr>
                <w:noProof/>
              </w:rPr>
              <w:t>-3.5.9</w:t>
            </w:r>
          </w:p>
        </w:tc>
        <w:tc>
          <w:tcPr>
            <w:tcW w:w="2250" w:type="dxa"/>
            <w:gridSpan w:val="2"/>
            <w:tcBorders>
              <w:top w:val="single" w:sz="4" w:space="0" w:color="auto"/>
              <w:left w:val="nil"/>
              <w:bottom w:val="nil"/>
              <w:right w:val="nil"/>
            </w:tcBorders>
            <w:shd w:val="clear" w:color="auto" w:fill="595959" w:themeFill="text1" w:themeFillTint="A6"/>
            <w:vAlign w:val="center"/>
          </w:tcPr>
          <w:p w14:paraId="0233021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9E3C4C7" w14:textId="77777777" w:rsidR="006F70F7" w:rsidRPr="00C01193" w:rsidRDefault="006F70F7" w:rsidP="00C25A45">
            <w:pPr>
              <w:pStyle w:val="TableBody"/>
            </w:pPr>
            <w:r w:rsidRPr="00353BE9">
              <w:t>Temporary Passwords</w:t>
            </w:r>
          </w:p>
        </w:tc>
      </w:tr>
      <w:tr w:rsidR="006F70F7" w:rsidRPr="0051410A" w14:paraId="152E06F9"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D9F5095"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3E361DD" w14:textId="77777777" w:rsidR="006F70F7" w:rsidRPr="00C01193" w:rsidRDefault="006F70F7" w:rsidP="00C25A45">
            <w:pPr>
              <w:pStyle w:val="TableHeader"/>
            </w:pPr>
            <w:r w:rsidRPr="00C01193">
              <w:t>AO Conformity</w:t>
            </w:r>
          </w:p>
        </w:tc>
      </w:tr>
      <w:tr w:rsidR="006F70F7" w:rsidRPr="0051410A" w14:paraId="3354485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1CE2DF7" w14:textId="77777777" w:rsidR="006F70F7" w:rsidRPr="0051410A" w:rsidRDefault="006F70F7" w:rsidP="00C25A45">
            <w:pPr>
              <w:pStyle w:val="TableBody"/>
            </w:pPr>
            <w:r w:rsidRPr="00C30956">
              <w:rPr>
                <w:noProof/>
              </w:rPr>
              <w:t>[a] Determine if an immediate change to a permanent password is required when a temporary password is used for system logon.</w:t>
            </w:r>
          </w:p>
        </w:tc>
        <w:tc>
          <w:tcPr>
            <w:tcW w:w="3595" w:type="dxa"/>
            <w:gridSpan w:val="2"/>
            <w:tcBorders>
              <w:top w:val="single" w:sz="4" w:space="0" w:color="1F4E79" w:themeColor="accent1" w:themeShade="80"/>
              <w:bottom w:val="single" w:sz="4" w:space="0" w:color="1F4E79" w:themeColor="accent1" w:themeShade="80"/>
            </w:tcBorders>
          </w:tcPr>
          <w:p w14:paraId="7DC6165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831D93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367528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DD5A542" w14:textId="1A5FC51C" w:rsidR="006F70F7" w:rsidRPr="0051410A" w:rsidRDefault="00CE510F" w:rsidP="00C25A45">
            <w:pPr>
              <w:pStyle w:val="TableBody"/>
            </w:pPr>
            <w:r>
              <w:t>The</w:t>
            </w:r>
            <w:r w:rsidRPr="00CE510F">
              <w:t xml:space="preserve"> organization enforces a policy that mandates users to change temporary passwords to permanent ones immediately upon initial system logon. This practice ensures that authentication mechanisms maintain necessary strength, reducing susceptibility to compromise.</w:t>
            </w:r>
          </w:p>
        </w:tc>
      </w:tr>
    </w:tbl>
    <w:p w14:paraId="6B675079" w14:textId="77777777" w:rsidR="006F70F7" w:rsidRDefault="006F70F7" w:rsidP="006F70F7">
      <w:pPr>
        <w:pStyle w:val="AppendixH3RequirementItem"/>
      </w:pPr>
      <w:r>
        <w:br w:type="page"/>
      </w:r>
      <w:r w:rsidRPr="00C30956">
        <w:lastRenderedPageBreak/>
        <w:t>3.5.10</w:t>
      </w:r>
      <w:r w:rsidRPr="00B05B8E">
        <w:t xml:space="preserve">, </w:t>
      </w:r>
      <w:r w:rsidRPr="00C30956">
        <w:t>Store and transmit only cryptographically-protected passwords.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3C2997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58719F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AFBAA5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B2F99E0"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B85ECC7"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BD96EE0"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F7F6663"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587A3BA" w14:textId="77777777" w:rsidR="006F70F7" w:rsidRPr="00B05B8E" w:rsidRDefault="006F70F7" w:rsidP="00C25A45">
            <w:pPr>
              <w:pStyle w:val="TableBody"/>
              <w:jc w:val="center"/>
            </w:pPr>
            <w:r w:rsidRPr="00C30956">
              <w:rPr>
                <w:noProof/>
              </w:rPr>
              <w:t>IA.</w:t>
            </w:r>
            <w:r>
              <w:rPr>
                <w:noProof/>
              </w:rPr>
              <w:t>L2</w:t>
            </w:r>
            <w:r w:rsidRPr="00C30956">
              <w:rPr>
                <w:noProof/>
              </w:rPr>
              <w:t>-3.5.10</w:t>
            </w:r>
          </w:p>
        </w:tc>
        <w:tc>
          <w:tcPr>
            <w:tcW w:w="2250" w:type="dxa"/>
            <w:gridSpan w:val="2"/>
            <w:tcBorders>
              <w:top w:val="single" w:sz="4" w:space="0" w:color="auto"/>
              <w:left w:val="nil"/>
              <w:bottom w:val="nil"/>
              <w:right w:val="nil"/>
            </w:tcBorders>
            <w:shd w:val="clear" w:color="auto" w:fill="595959" w:themeFill="text1" w:themeFillTint="A6"/>
            <w:vAlign w:val="center"/>
          </w:tcPr>
          <w:p w14:paraId="6FA10683"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F83B7D2" w14:textId="77777777" w:rsidR="006F70F7" w:rsidRPr="00C01193" w:rsidRDefault="006F70F7" w:rsidP="00C25A45">
            <w:pPr>
              <w:pStyle w:val="TableBody"/>
            </w:pPr>
            <w:r w:rsidRPr="00353BE9">
              <w:t>Cryptographically-Protected Passwords</w:t>
            </w:r>
          </w:p>
        </w:tc>
      </w:tr>
      <w:tr w:rsidR="006F70F7" w:rsidRPr="0051410A" w14:paraId="74AABAA0"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C2F151E"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54A0B92" w14:textId="77777777" w:rsidR="006F70F7" w:rsidRPr="00C01193" w:rsidRDefault="006F70F7" w:rsidP="00C25A45">
            <w:pPr>
              <w:pStyle w:val="TableHeader"/>
            </w:pPr>
            <w:r w:rsidRPr="00C01193">
              <w:t>AO Conformity</w:t>
            </w:r>
          </w:p>
        </w:tc>
      </w:tr>
      <w:tr w:rsidR="006F70F7" w:rsidRPr="0051410A" w14:paraId="6028C70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4C67D1E" w14:textId="77777777" w:rsidR="006F70F7" w:rsidRPr="0051410A" w:rsidRDefault="006F70F7" w:rsidP="00C25A45">
            <w:pPr>
              <w:pStyle w:val="TableBody"/>
              <w:rPr>
                <w:noProof/>
              </w:rPr>
            </w:pPr>
            <w:r w:rsidRPr="00C30956">
              <w:rPr>
                <w:noProof/>
              </w:rPr>
              <w:t>[a] passwords are cryptographically protected in storage.</w:t>
            </w:r>
          </w:p>
        </w:tc>
        <w:tc>
          <w:tcPr>
            <w:tcW w:w="3595" w:type="dxa"/>
            <w:gridSpan w:val="2"/>
            <w:tcBorders>
              <w:top w:val="single" w:sz="4" w:space="0" w:color="1F4E79" w:themeColor="accent1" w:themeShade="80"/>
              <w:bottom w:val="single" w:sz="4" w:space="0" w:color="1F4E79" w:themeColor="accent1" w:themeShade="80"/>
            </w:tcBorders>
          </w:tcPr>
          <w:p w14:paraId="5DBABE7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43A80C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768001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BD7E360" w14:textId="5F1B9F1D" w:rsidR="006F70F7" w:rsidRPr="0051410A" w:rsidRDefault="00F5450B" w:rsidP="00C25A45">
            <w:pPr>
              <w:pStyle w:val="TableBody"/>
            </w:pPr>
            <w:r w:rsidRPr="00F5450B">
              <w:t xml:space="preserve">The organization ensures that all passwords are cryptographically protected during storage to safeguard against unauthorized access and data breaches. Passwords are hashed using a secure hashing algorithm </w:t>
            </w:r>
            <w:r w:rsidRPr="00F5450B">
              <w:rPr>
                <w:color w:val="FF0000"/>
              </w:rPr>
              <w:t xml:space="preserve">(such as </w:t>
            </w:r>
            <w:proofErr w:type="spellStart"/>
            <w:r w:rsidRPr="00F5450B">
              <w:rPr>
                <w:color w:val="FF0000"/>
              </w:rPr>
              <w:t>bcrypt</w:t>
            </w:r>
            <w:proofErr w:type="spellEnd"/>
            <w:r w:rsidRPr="00F5450B">
              <w:rPr>
                <w:color w:val="FF0000"/>
              </w:rPr>
              <w:t xml:space="preserve">, Argon2, or PBKDF2) </w:t>
            </w:r>
            <w:r w:rsidRPr="00F5450B">
              <w:t>combined with a unique salt for each password to prevent rainbow table attacks and ensure that password data cannot be easily retrieved or reverse-engineered. Access to stored passwords is restricted to authorized personnel only, and regular audits are conducted to ensure compliance with established security policies. Additionally, the organization maintains a procedure for securely updating and managing password storage practices in accordance with industry standards and best practices.</w:t>
            </w:r>
          </w:p>
        </w:tc>
      </w:tr>
      <w:tr w:rsidR="006F70F7" w:rsidRPr="00A8272D" w14:paraId="2C197D0F" w14:textId="77777777" w:rsidTr="00C25A45">
        <w:tc>
          <w:tcPr>
            <w:tcW w:w="10790" w:type="dxa"/>
            <w:gridSpan w:val="7"/>
            <w:tcBorders>
              <w:left w:val="nil"/>
              <w:right w:val="nil"/>
            </w:tcBorders>
          </w:tcPr>
          <w:p w14:paraId="036A9D19" w14:textId="77777777" w:rsidR="006F70F7" w:rsidRPr="00A8272D" w:rsidRDefault="006F70F7" w:rsidP="00C25A45">
            <w:pPr>
              <w:tabs>
                <w:tab w:val="left" w:pos="1544"/>
                <w:tab w:val="left" w:pos="2984"/>
              </w:tabs>
              <w:rPr>
                <w:b/>
                <w:bCs/>
                <w:sz w:val="16"/>
                <w:szCs w:val="16"/>
              </w:rPr>
            </w:pPr>
          </w:p>
        </w:tc>
      </w:tr>
      <w:tr w:rsidR="006F70F7" w:rsidRPr="0051410A" w14:paraId="6807A17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8DF6C08" w14:textId="77777777" w:rsidR="006F70F7" w:rsidRPr="0051410A" w:rsidRDefault="006F70F7" w:rsidP="00C25A45">
            <w:pPr>
              <w:pStyle w:val="TableBody"/>
            </w:pPr>
            <w:r w:rsidRPr="00C30956">
              <w:rPr>
                <w:noProof/>
              </w:rPr>
              <w:t>[b] passwords are cryptographically protected in transit.</w:t>
            </w:r>
          </w:p>
        </w:tc>
        <w:tc>
          <w:tcPr>
            <w:tcW w:w="3595" w:type="dxa"/>
            <w:gridSpan w:val="2"/>
            <w:tcBorders>
              <w:top w:val="single" w:sz="4" w:space="0" w:color="1F4E79" w:themeColor="accent1" w:themeShade="80"/>
              <w:bottom w:val="single" w:sz="4" w:space="0" w:color="1F4E79" w:themeColor="accent1" w:themeShade="80"/>
            </w:tcBorders>
          </w:tcPr>
          <w:p w14:paraId="5E4068F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19E4C4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7C98AD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9DF9685" w14:textId="4FDDC3EB" w:rsidR="006F70F7" w:rsidRPr="0051410A" w:rsidRDefault="0023537C" w:rsidP="00C25A45">
            <w:pPr>
              <w:pStyle w:val="TableBody"/>
            </w:pPr>
            <w:r w:rsidRPr="0023537C">
              <w:t xml:space="preserve">The organization ensures that all passwords are cryptographically protected during transit to safeguard against interception and unauthorized access. This is accomplished by implementing secure transmission protocols such as </w:t>
            </w:r>
            <w:r w:rsidRPr="0023537C">
              <w:rPr>
                <w:color w:val="FF0000"/>
              </w:rPr>
              <w:t>Transport Layer Security (TLS) or Secure Sockets Layer (SSL)</w:t>
            </w:r>
            <w:r w:rsidRPr="0023537C">
              <w:t xml:space="preserve"> for all communications involving passwords. All password data transmitted over networks is encrypted using strong cryptographic algorithms to protect it from eavesdropping or tampering. The organization regularly reviews and updates its encryption protocols and practices to align with current security standards and best practices. Additionally, access to systems transmitting passwords is restricted to authorized personnel only, and all access attempts are logged and monitored for suspicious activity.</w:t>
            </w:r>
          </w:p>
        </w:tc>
      </w:tr>
    </w:tbl>
    <w:p w14:paraId="60E1F399" w14:textId="77777777" w:rsidR="006F70F7" w:rsidRDefault="006F70F7" w:rsidP="006F70F7">
      <w:pPr>
        <w:pStyle w:val="AppendixH3RequirementItem"/>
      </w:pPr>
      <w:r>
        <w:br w:type="page"/>
      </w:r>
      <w:r w:rsidRPr="00C30956">
        <w:lastRenderedPageBreak/>
        <w:t>3.5.11</w:t>
      </w:r>
      <w:r w:rsidRPr="00B05B8E">
        <w:t xml:space="preserve">, </w:t>
      </w:r>
      <w:r w:rsidRPr="00C30956">
        <w:t>Obscure feedback of authentication information.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94AA99D"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74B1550"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67D8B0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49A6EF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059B67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CB8CEB1"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8DE1445"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ABC8F34" w14:textId="77777777" w:rsidR="006F70F7" w:rsidRPr="00B05B8E" w:rsidRDefault="006F70F7" w:rsidP="00C25A45">
            <w:pPr>
              <w:pStyle w:val="TableBody"/>
              <w:jc w:val="center"/>
            </w:pPr>
            <w:r w:rsidRPr="00C30956">
              <w:rPr>
                <w:noProof/>
              </w:rPr>
              <w:t>IA.</w:t>
            </w:r>
            <w:r>
              <w:rPr>
                <w:noProof/>
              </w:rPr>
              <w:t>L2</w:t>
            </w:r>
            <w:r w:rsidRPr="00C30956">
              <w:rPr>
                <w:noProof/>
              </w:rPr>
              <w:t>-3.5.11</w:t>
            </w:r>
          </w:p>
        </w:tc>
        <w:tc>
          <w:tcPr>
            <w:tcW w:w="2250" w:type="dxa"/>
            <w:gridSpan w:val="2"/>
            <w:tcBorders>
              <w:top w:val="single" w:sz="4" w:space="0" w:color="auto"/>
              <w:left w:val="nil"/>
              <w:bottom w:val="nil"/>
              <w:right w:val="nil"/>
            </w:tcBorders>
            <w:shd w:val="clear" w:color="auto" w:fill="595959" w:themeFill="text1" w:themeFillTint="A6"/>
            <w:vAlign w:val="center"/>
          </w:tcPr>
          <w:p w14:paraId="2ECEACB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9C48E78" w14:textId="77777777" w:rsidR="006F70F7" w:rsidRPr="00C01193" w:rsidRDefault="006F70F7" w:rsidP="00C25A45">
            <w:pPr>
              <w:pStyle w:val="TableBody"/>
            </w:pPr>
            <w:r w:rsidRPr="00353BE9">
              <w:t>Obscure Feedback</w:t>
            </w:r>
          </w:p>
        </w:tc>
      </w:tr>
      <w:tr w:rsidR="006F70F7" w:rsidRPr="0051410A" w14:paraId="3C9FC64C"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39F6CEC"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6224AE4" w14:textId="77777777" w:rsidR="006F70F7" w:rsidRPr="00C01193" w:rsidRDefault="006F70F7" w:rsidP="00C25A45">
            <w:pPr>
              <w:pStyle w:val="TableHeader"/>
            </w:pPr>
            <w:r w:rsidRPr="00C01193">
              <w:t>AO Conformity</w:t>
            </w:r>
          </w:p>
        </w:tc>
      </w:tr>
      <w:tr w:rsidR="006F70F7" w:rsidRPr="0051410A" w14:paraId="03ABFD5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88737A9" w14:textId="77777777" w:rsidR="006F70F7" w:rsidRPr="0051410A" w:rsidRDefault="006F70F7" w:rsidP="00C25A45">
            <w:pPr>
              <w:pStyle w:val="TableBody"/>
            </w:pPr>
            <w:r w:rsidRPr="00C30956">
              <w:rPr>
                <w:noProof/>
              </w:rPr>
              <w:t>[a] Determine if authentication information is obscured during the authentication process.</w:t>
            </w:r>
          </w:p>
        </w:tc>
        <w:tc>
          <w:tcPr>
            <w:tcW w:w="3595" w:type="dxa"/>
            <w:gridSpan w:val="2"/>
            <w:tcBorders>
              <w:top w:val="single" w:sz="4" w:space="0" w:color="1F4E79" w:themeColor="accent1" w:themeShade="80"/>
              <w:bottom w:val="single" w:sz="4" w:space="0" w:color="1F4E79" w:themeColor="accent1" w:themeShade="80"/>
            </w:tcBorders>
          </w:tcPr>
          <w:p w14:paraId="566F375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AAE3C5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822FDE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1732DBA" w14:textId="5F40BD5C" w:rsidR="006F70F7" w:rsidRPr="0051410A" w:rsidRDefault="005A0735" w:rsidP="00C25A45">
            <w:pPr>
              <w:pStyle w:val="TableBody"/>
            </w:pPr>
            <w:r w:rsidRPr="005A0735">
              <w:t>The organization ensures that authentication information, such as passwords and other sensitive credentials, is obscured during the authentication process to protect against unauthorized access and eavesdropping. This is achieved by implementing user interface controls that mask password input fields, ensuring that characters are not displayed in plaintext during entry. Additionally, any authentication information transmitted over the network is encrypted using secure protocols, such as Transport Layer Security (TLS), to prevent interception. The organization regularly reviews its authentication procedures and user interface designs to ensure compliance with security best practices, thereby maintaining the confidentiality of authentication information throughout the authentication process.</w:t>
            </w:r>
          </w:p>
        </w:tc>
      </w:tr>
    </w:tbl>
    <w:p w14:paraId="394ECF78" w14:textId="77777777" w:rsidR="006F70F7" w:rsidRDefault="006F70F7" w:rsidP="006F70F7">
      <w:pPr>
        <w:pStyle w:val="AppendixH2"/>
        <w:rPr>
          <w:bCs/>
        </w:rPr>
      </w:pPr>
      <w:r>
        <w:br w:type="page"/>
      </w:r>
      <w:bookmarkStart w:id="73" w:name="_Toc125524370"/>
      <w:bookmarkStart w:id="74" w:name="_Toc178844643"/>
      <w:r>
        <w:lastRenderedPageBreak/>
        <w:t>Incident Response [IR] Family</w:t>
      </w:r>
      <w:bookmarkEnd w:id="73"/>
      <w:bookmarkEnd w:id="74"/>
    </w:p>
    <w:p w14:paraId="1F7A08F6" w14:textId="77777777" w:rsidR="006F70F7" w:rsidRPr="00B05B8E" w:rsidRDefault="006F70F7" w:rsidP="006F70F7">
      <w:pPr>
        <w:pStyle w:val="AppendixH3RequirementItem"/>
      </w:pPr>
      <w:r w:rsidRPr="0042464B">
        <w:rPr>
          <w:highlight w:val="yellow"/>
        </w:rPr>
        <w:t>3.6.1</w:t>
      </w:r>
      <w:r w:rsidRPr="00B05B8E">
        <w:t xml:space="preserve">, </w:t>
      </w:r>
      <w:r w:rsidRPr="00C30956">
        <w:t>Establish an operational incident-handling capability for organizational systems that includes preparation, detection, analysis, containment, recovery, and user response activities.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8B94F3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7B67B18"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E9D0443"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9018C69"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481FBDE7"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4C51C1E"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8D44C2B"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37AD9FA" w14:textId="77777777" w:rsidR="006F70F7" w:rsidRPr="00B05B8E" w:rsidRDefault="006F70F7" w:rsidP="00C25A45">
            <w:pPr>
              <w:pStyle w:val="TableBody"/>
              <w:jc w:val="center"/>
            </w:pPr>
            <w:r w:rsidRPr="00C30956">
              <w:rPr>
                <w:noProof/>
              </w:rPr>
              <w:t>IR.</w:t>
            </w:r>
            <w:r>
              <w:rPr>
                <w:noProof/>
              </w:rPr>
              <w:t>L2</w:t>
            </w:r>
            <w:r w:rsidRPr="00C30956">
              <w:rPr>
                <w:noProof/>
              </w:rPr>
              <w:t>-3.6.1</w:t>
            </w:r>
          </w:p>
        </w:tc>
        <w:tc>
          <w:tcPr>
            <w:tcW w:w="2250" w:type="dxa"/>
            <w:gridSpan w:val="2"/>
            <w:tcBorders>
              <w:top w:val="single" w:sz="4" w:space="0" w:color="auto"/>
              <w:left w:val="nil"/>
              <w:bottom w:val="nil"/>
              <w:right w:val="nil"/>
            </w:tcBorders>
            <w:shd w:val="clear" w:color="auto" w:fill="595959" w:themeFill="text1" w:themeFillTint="A6"/>
            <w:vAlign w:val="center"/>
          </w:tcPr>
          <w:p w14:paraId="3B0902D1"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3BDF233" w14:textId="77777777" w:rsidR="006F70F7" w:rsidRPr="00C01193" w:rsidRDefault="006F70F7" w:rsidP="00C25A45">
            <w:pPr>
              <w:pStyle w:val="TableBody"/>
            </w:pPr>
            <w:r w:rsidRPr="00794FFB">
              <w:t>Incident Handling</w:t>
            </w:r>
          </w:p>
        </w:tc>
      </w:tr>
      <w:tr w:rsidR="006F70F7" w:rsidRPr="0051410A" w14:paraId="3C9A66F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B74519E"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86BDA16" w14:textId="77777777" w:rsidR="006F70F7" w:rsidRPr="00C01193" w:rsidRDefault="006F70F7" w:rsidP="00C25A45">
            <w:pPr>
              <w:pStyle w:val="TableHeader"/>
            </w:pPr>
            <w:r w:rsidRPr="00C01193">
              <w:t>AO Conformity</w:t>
            </w:r>
          </w:p>
        </w:tc>
      </w:tr>
      <w:tr w:rsidR="006F70F7" w:rsidRPr="0051410A" w14:paraId="1495A3B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A6CFDEE" w14:textId="77777777" w:rsidR="006F70F7" w:rsidRPr="0051410A" w:rsidRDefault="006F70F7" w:rsidP="00C25A45">
            <w:pPr>
              <w:pStyle w:val="TableBody"/>
              <w:rPr>
                <w:noProof/>
              </w:rPr>
            </w:pPr>
            <w:r w:rsidRPr="00C30956">
              <w:rPr>
                <w:noProof/>
              </w:rPr>
              <w:t>[a] an operational incident-handling capability is established.</w:t>
            </w:r>
          </w:p>
        </w:tc>
        <w:tc>
          <w:tcPr>
            <w:tcW w:w="3595" w:type="dxa"/>
            <w:gridSpan w:val="2"/>
            <w:tcBorders>
              <w:top w:val="single" w:sz="4" w:space="0" w:color="1F4E79" w:themeColor="accent1" w:themeShade="80"/>
              <w:bottom w:val="single" w:sz="4" w:space="0" w:color="1F4E79" w:themeColor="accent1" w:themeShade="80"/>
            </w:tcBorders>
          </w:tcPr>
          <w:p w14:paraId="1256520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A4B4B3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BB6A72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9367C4C" w14:textId="70B69DFC" w:rsidR="006F70F7" w:rsidRPr="0051410A" w:rsidRDefault="0042464B" w:rsidP="00C25A45">
            <w:pPr>
              <w:pStyle w:val="TableBody"/>
            </w:pPr>
            <w:r>
              <w:t xml:space="preserve">The </w:t>
            </w:r>
            <w:r w:rsidRPr="0042464B">
              <w:t>organization has established a fully operational incident handling capability that enables the detection, response, and recovery from cybersecurity incidents. This capability ensures that security incidents are managed effectively and efficiently to minimize their impact on the organization’s operations, systems, and sensitive data. The incident handling capability includes a defined process, designated personnel, tools, and resources to promptly identify and mitigate potential incidents while adhering to security policies and best practices.</w:t>
            </w:r>
          </w:p>
        </w:tc>
      </w:tr>
      <w:tr w:rsidR="006F70F7" w:rsidRPr="00A8272D" w14:paraId="52920CB1" w14:textId="77777777" w:rsidTr="00C25A45">
        <w:tc>
          <w:tcPr>
            <w:tcW w:w="10790" w:type="dxa"/>
            <w:gridSpan w:val="7"/>
            <w:tcBorders>
              <w:left w:val="nil"/>
              <w:right w:val="nil"/>
            </w:tcBorders>
          </w:tcPr>
          <w:p w14:paraId="35928F59" w14:textId="77777777" w:rsidR="006F70F7" w:rsidRPr="00A8272D" w:rsidRDefault="006F70F7" w:rsidP="00C25A45">
            <w:pPr>
              <w:tabs>
                <w:tab w:val="left" w:pos="1544"/>
                <w:tab w:val="left" w:pos="2984"/>
              </w:tabs>
              <w:rPr>
                <w:b/>
                <w:bCs/>
                <w:sz w:val="16"/>
                <w:szCs w:val="16"/>
              </w:rPr>
            </w:pPr>
          </w:p>
        </w:tc>
      </w:tr>
      <w:tr w:rsidR="006F70F7" w:rsidRPr="0051410A" w14:paraId="4E584EA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7FDC774" w14:textId="77777777" w:rsidR="006F70F7" w:rsidRPr="0051410A" w:rsidRDefault="006F70F7" w:rsidP="00C25A45">
            <w:pPr>
              <w:pStyle w:val="TableBody"/>
              <w:rPr>
                <w:noProof/>
              </w:rPr>
            </w:pPr>
            <w:r w:rsidRPr="00C30956">
              <w:rPr>
                <w:noProof/>
              </w:rPr>
              <w:t>[b] the operational incident-handling capability includes preparation.</w:t>
            </w:r>
          </w:p>
        </w:tc>
        <w:tc>
          <w:tcPr>
            <w:tcW w:w="3595" w:type="dxa"/>
            <w:gridSpan w:val="2"/>
            <w:tcBorders>
              <w:top w:val="single" w:sz="4" w:space="0" w:color="1F4E79" w:themeColor="accent1" w:themeShade="80"/>
              <w:bottom w:val="single" w:sz="4" w:space="0" w:color="1F4E79" w:themeColor="accent1" w:themeShade="80"/>
            </w:tcBorders>
          </w:tcPr>
          <w:p w14:paraId="6DD98F3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237093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CCD56E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C8C6CCE" w14:textId="35AA5F1B" w:rsidR="006F70F7" w:rsidRPr="0051410A" w:rsidRDefault="00B51B58" w:rsidP="00C25A45">
            <w:pPr>
              <w:pStyle w:val="TableBody"/>
            </w:pPr>
            <w:r>
              <w:t>The</w:t>
            </w:r>
            <w:r w:rsidRPr="00B51B58">
              <w:t xml:space="preserve"> organization has developed a comprehensive incident-handling capability that emphasizes thorough preparation. This proactive approach ensures readiness to effectively manage security incidents, minimizing potential impacts on organizational systems and data.</w:t>
            </w:r>
          </w:p>
        </w:tc>
      </w:tr>
      <w:tr w:rsidR="006F70F7" w:rsidRPr="00A8272D" w14:paraId="2B0EB7C0" w14:textId="77777777" w:rsidTr="00C25A45">
        <w:tc>
          <w:tcPr>
            <w:tcW w:w="10790" w:type="dxa"/>
            <w:gridSpan w:val="7"/>
            <w:tcBorders>
              <w:left w:val="nil"/>
              <w:right w:val="nil"/>
            </w:tcBorders>
          </w:tcPr>
          <w:p w14:paraId="6468FF15" w14:textId="77777777" w:rsidR="006F70F7" w:rsidRPr="00A8272D" w:rsidRDefault="006F70F7" w:rsidP="00C25A45">
            <w:pPr>
              <w:tabs>
                <w:tab w:val="left" w:pos="1544"/>
                <w:tab w:val="left" w:pos="2984"/>
              </w:tabs>
              <w:rPr>
                <w:b/>
                <w:bCs/>
                <w:sz w:val="16"/>
                <w:szCs w:val="16"/>
              </w:rPr>
            </w:pPr>
          </w:p>
        </w:tc>
      </w:tr>
      <w:tr w:rsidR="006F70F7" w:rsidRPr="0051410A" w14:paraId="4DF5219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EAC0289" w14:textId="77777777" w:rsidR="006F70F7" w:rsidRPr="0051410A" w:rsidRDefault="006F70F7" w:rsidP="00C25A45">
            <w:pPr>
              <w:pStyle w:val="TableBody"/>
              <w:rPr>
                <w:noProof/>
              </w:rPr>
            </w:pPr>
            <w:r w:rsidRPr="00C30956">
              <w:rPr>
                <w:noProof/>
              </w:rPr>
              <w:t>[c] the operational incident-handling capability includes detection.</w:t>
            </w:r>
          </w:p>
        </w:tc>
        <w:tc>
          <w:tcPr>
            <w:tcW w:w="3595" w:type="dxa"/>
            <w:gridSpan w:val="2"/>
            <w:tcBorders>
              <w:top w:val="single" w:sz="4" w:space="0" w:color="1F4E79" w:themeColor="accent1" w:themeShade="80"/>
              <w:bottom w:val="single" w:sz="4" w:space="0" w:color="1F4E79" w:themeColor="accent1" w:themeShade="80"/>
            </w:tcBorders>
          </w:tcPr>
          <w:p w14:paraId="57EA2E0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AEBE20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017075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E81216C" w14:textId="07EFA071" w:rsidR="006F70F7" w:rsidRPr="0051410A" w:rsidRDefault="00B51B58" w:rsidP="00C25A45">
            <w:pPr>
              <w:pStyle w:val="TableBody"/>
            </w:pPr>
            <w:r>
              <w:t>The</w:t>
            </w:r>
            <w:r w:rsidRPr="00B51B58">
              <w:t xml:space="preserve"> organization has developed a robust incident-handling capability that emphasizes the detection of security incidents</w:t>
            </w:r>
            <w:r>
              <w:t xml:space="preserve"> using various tools as defined in organizational SOP’s and polices</w:t>
            </w:r>
            <w:r w:rsidRPr="00B51B58">
              <w:t>. This proactive approach ensures timely identification of potential threats, enabling swift response to mitigate risks to organizational systems and data.</w:t>
            </w:r>
          </w:p>
        </w:tc>
      </w:tr>
      <w:tr w:rsidR="006F70F7" w:rsidRPr="00A8272D" w14:paraId="2E816362" w14:textId="77777777" w:rsidTr="00C25A45">
        <w:tc>
          <w:tcPr>
            <w:tcW w:w="10790" w:type="dxa"/>
            <w:gridSpan w:val="7"/>
            <w:tcBorders>
              <w:left w:val="nil"/>
              <w:right w:val="nil"/>
            </w:tcBorders>
          </w:tcPr>
          <w:p w14:paraId="264B36C8" w14:textId="77777777" w:rsidR="006F70F7" w:rsidRPr="00A8272D" w:rsidRDefault="006F70F7" w:rsidP="00C25A45">
            <w:pPr>
              <w:tabs>
                <w:tab w:val="left" w:pos="1544"/>
                <w:tab w:val="left" w:pos="2984"/>
              </w:tabs>
              <w:rPr>
                <w:b/>
                <w:bCs/>
                <w:sz w:val="16"/>
                <w:szCs w:val="16"/>
              </w:rPr>
            </w:pPr>
          </w:p>
        </w:tc>
      </w:tr>
      <w:tr w:rsidR="006F70F7" w:rsidRPr="0051410A" w14:paraId="4A19D29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4CE8071" w14:textId="77777777" w:rsidR="006F70F7" w:rsidRPr="0051410A" w:rsidRDefault="006F70F7" w:rsidP="00C25A45">
            <w:pPr>
              <w:pStyle w:val="TableBody"/>
              <w:rPr>
                <w:noProof/>
              </w:rPr>
            </w:pPr>
            <w:r w:rsidRPr="00C30956">
              <w:rPr>
                <w:noProof/>
              </w:rPr>
              <w:t>[d] the operational incident-handling capability includes analysis.</w:t>
            </w:r>
          </w:p>
        </w:tc>
        <w:tc>
          <w:tcPr>
            <w:tcW w:w="3595" w:type="dxa"/>
            <w:gridSpan w:val="2"/>
            <w:tcBorders>
              <w:top w:val="single" w:sz="4" w:space="0" w:color="1F4E79" w:themeColor="accent1" w:themeShade="80"/>
              <w:bottom w:val="single" w:sz="4" w:space="0" w:color="1F4E79" w:themeColor="accent1" w:themeShade="80"/>
            </w:tcBorders>
          </w:tcPr>
          <w:p w14:paraId="712240B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2F0438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BB105E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13B81D3" w14:textId="55230E9D" w:rsidR="006F70F7" w:rsidRPr="0051410A" w:rsidRDefault="00736E76" w:rsidP="00C25A45">
            <w:pPr>
              <w:pStyle w:val="TableBody"/>
            </w:pPr>
            <w:r>
              <w:t>The</w:t>
            </w:r>
            <w:r w:rsidRPr="00736E76">
              <w:t xml:space="preserve"> organization has developed a comprehensive incident-handling capability that emphasizes thorough analysis of security incidents. This analytical approach enables us to understand the nature, scope, and impact of incidents, facilitating effective containment, eradication, and recovery measures.</w:t>
            </w:r>
          </w:p>
        </w:tc>
      </w:tr>
      <w:tr w:rsidR="006F70F7" w:rsidRPr="00A8272D" w14:paraId="40A46D0B" w14:textId="77777777" w:rsidTr="00C25A45">
        <w:tc>
          <w:tcPr>
            <w:tcW w:w="10790" w:type="dxa"/>
            <w:gridSpan w:val="7"/>
            <w:tcBorders>
              <w:left w:val="nil"/>
              <w:right w:val="nil"/>
            </w:tcBorders>
          </w:tcPr>
          <w:p w14:paraId="665AB37B" w14:textId="77777777" w:rsidR="006F70F7" w:rsidRPr="00A8272D" w:rsidRDefault="006F70F7" w:rsidP="00C25A45">
            <w:pPr>
              <w:tabs>
                <w:tab w:val="left" w:pos="1544"/>
                <w:tab w:val="left" w:pos="2984"/>
              </w:tabs>
              <w:rPr>
                <w:b/>
                <w:bCs/>
                <w:sz w:val="16"/>
                <w:szCs w:val="16"/>
              </w:rPr>
            </w:pPr>
          </w:p>
        </w:tc>
      </w:tr>
      <w:tr w:rsidR="006F70F7" w:rsidRPr="0051410A" w14:paraId="5E68E92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EF82665" w14:textId="77777777" w:rsidR="006F70F7" w:rsidRPr="0051410A" w:rsidRDefault="006F70F7" w:rsidP="00C25A45">
            <w:pPr>
              <w:pStyle w:val="TableBody"/>
              <w:rPr>
                <w:noProof/>
              </w:rPr>
            </w:pPr>
            <w:r w:rsidRPr="00C30956">
              <w:rPr>
                <w:noProof/>
              </w:rPr>
              <w:t>[e] the operational incident-handling capability includes containment.</w:t>
            </w:r>
          </w:p>
        </w:tc>
        <w:tc>
          <w:tcPr>
            <w:tcW w:w="3595" w:type="dxa"/>
            <w:gridSpan w:val="2"/>
            <w:tcBorders>
              <w:top w:val="single" w:sz="4" w:space="0" w:color="1F4E79" w:themeColor="accent1" w:themeShade="80"/>
              <w:bottom w:val="single" w:sz="4" w:space="0" w:color="1F4E79" w:themeColor="accent1" w:themeShade="80"/>
            </w:tcBorders>
          </w:tcPr>
          <w:p w14:paraId="10E5E40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655B97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9C67C5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E9D5F16" w14:textId="589C34CB" w:rsidR="006F70F7" w:rsidRPr="0051410A" w:rsidRDefault="002926E4" w:rsidP="00C25A45">
            <w:pPr>
              <w:pStyle w:val="TableBody"/>
            </w:pPr>
            <w:r>
              <w:t>The</w:t>
            </w:r>
            <w:r w:rsidRPr="002926E4">
              <w:t xml:space="preserve"> organization has established a comprehensive incident-handling capability that emphasizes effective containment of security incidents. This approach ensures that threats are promptly isolated, preventing further damage and minimizing impact on organizational systems and data.</w:t>
            </w:r>
          </w:p>
        </w:tc>
      </w:tr>
      <w:tr w:rsidR="006F70F7" w:rsidRPr="00A8272D" w14:paraId="4DB630D7" w14:textId="77777777" w:rsidTr="00C25A45">
        <w:tc>
          <w:tcPr>
            <w:tcW w:w="10790" w:type="dxa"/>
            <w:gridSpan w:val="7"/>
            <w:tcBorders>
              <w:left w:val="nil"/>
              <w:right w:val="nil"/>
            </w:tcBorders>
          </w:tcPr>
          <w:p w14:paraId="21B8E858" w14:textId="77777777" w:rsidR="006F70F7" w:rsidRPr="00A8272D" w:rsidRDefault="006F70F7" w:rsidP="00C25A45">
            <w:pPr>
              <w:tabs>
                <w:tab w:val="left" w:pos="1544"/>
                <w:tab w:val="left" w:pos="2984"/>
              </w:tabs>
              <w:rPr>
                <w:b/>
                <w:bCs/>
                <w:sz w:val="16"/>
                <w:szCs w:val="16"/>
              </w:rPr>
            </w:pPr>
          </w:p>
        </w:tc>
      </w:tr>
      <w:tr w:rsidR="006F70F7" w:rsidRPr="0051410A" w14:paraId="4119B36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17C7CC6" w14:textId="77777777" w:rsidR="006F70F7" w:rsidRPr="0051410A" w:rsidRDefault="006F70F7" w:rsidP="00C25A45">
            <w:pPr>
              <w:pStyle w:val="TableBody"/>
              <w:rPr>
                <w:noProof/>
              </w:rPr>
            </w:pPr>
            <w:r w:rsidRPr="00C30956">
              <w:rPr>
                <w:noProof/>
              </w:rPr>
              <w:t>[f] the operational incident-handling capability includes recovery.</w:t>
            </w:r>
          </w:p>
        </w:tc>
        <w:tc>
          <w:tcPr>
            <w:tcW w:w="3595" w:type="dxa"/>
            <w:gridSpan w:val="2"/>
            <w:tcBorders>
              <w:top w:val="single" w:sz="4" w:space="0" w:color="1F4E79" w:themeColor="accent1" w:themeShade="80"/>
              <w:bottom w:val="single" w:sz="4" w:space="0" w:color="1F4E79" w:themeColor="accent1" w:themeShade="80"/>
            </w:tcBorders>
          </w:tcPr>
          <w:p w14:paraId="7FCB9B8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DF9F18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205375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D28B6CE" w14:textId="6C7A3893" w:rsidR="006F70F7" w:rsidRPr="0051410A" w:rsidRDefault="00E22DA8" w:rsidP="00C25A45">
            <w:pPr>
              <w:pStyle w:val="TableBody"/>
            </w:pPr>
            <w:r>
              <w:t>The</w:t>
            </w:r>
            <w:r w:rsidRPr="00E22DA8">
              <w:t xml:space="preserve"> organization has developed a comprehensive incident-handling capability that emphasizes effective recovery from security incidents. This approach ensures the restoration of systems and services to normal operations promptly, minimizing disruption and reinforcing the resilience of our organizational infrastructure.</w:t>
            </w:r>
          </w:p>
        </w:tc>
      </w:tr>
      <w:tr w:rsidR="006F70F7" w:rsidRPr="00A8272D" w14:paraId="4509C86F" w14:textId="77777777" w:rsidTr="00C25A45">
        <w:tc>
          <w:tcPr>
            <w:tcW w:w="10790" w:type="dxa"/>
            <w:gridSpan w:val="7"/>
            <w:tcBorders>
              <w:left w:val="nil"/>
              <w:right w:val="nil"/>
            </w:tcBorders>
          </w:tcPr>
          <w:p w14:paraId="08B28E4D" w14:textId="77777777" w:rsidR="006F70F7" w:rsidRPr="00A8272D" w:rsidRDefault="006F70F7" w:rsidP="00C25A45">
            <w:pPr>
              <w:tabs>
                <w:tab w:val="left" w:pos="1544"/>
                <w:tab w:val="left" w:pos="2984"/>
              </w:tabs>
              <w:rPr>
                <w:b/>
                <w:bCs/>
                <w:sz w:val="16"/>
                <w:szCs w:val="16"/>
              </w:rPr>
            </w:pPr>
          </w:p>
        </w:tc>
      </w:tr>
      <w:tr w:rsidR="006F70F7" w:rsidRPr="0051410A" w14:paraId="2387270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35B2776" w14:textId="77777777" w:rsidR="006F70F7" w:rsidRPr="0051410A" w:rsidRDefault="006F70F7" w:rsidP="00C25A45">
            <w:pPr>
              <w:pStyle w:val="TableBody"/>
            </w:pPr>
            <w:r w:rsidRPr="00C30956">
              <w:rPr>
                <w:noProof/>
              </w:rPr>
              <w:t>[g] the operational incident-handling capability includes user response activities.</w:t>
            </w:r>
          </w:p>
        </w:tc>
        <w:tc>
          <w:tcPr>
            <w:tcW w:w="3595" w:type="dxa"/>
            <w:gridSpan w:val="2"/>
            <w:tcBorders>
              <w:top w:val="single" w:sz="4" w:space="0" w:color="1F4E79" w:themeColor="accent1" w:themeShade="80"/>
              <w:bottom w:val="single" w:sz="4" w:space="0" w:color="1F4E79" w:themeColor="accent1" w:themeShade="80"/>
            </w:tcBorders>
          </w:tcPr>
          <w:p w14:paraId="7B05AB3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5B131A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2F1896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7319F18" w14:textId="49DF2EC6" w:rsidR="006F70F7" w:rsidRPr="0051410A" w:rsidRDefault="001A629F" w:rsidP="00C25A45">
            <w:pPr>
              <w:pStyle w:val="TableBody"/>
            </w:pPr>
            <w:r>
              <w:t>The</w:t>
            </w:r>
            <w:r w:rsidRPr="001A629F">
              <w:t xml:space="preserve"> organization has developed a comprehensive incident-handling capability that incorporates user response activities. This ensures that all personnel are equipped to recognize, report, and respond appropriately to security incidents, thereby enhancing our overall security posture.</w:t>
            </w:r>
          </w:p>
        </w:tc>
      </w:tr>
    </w:tbl>
    <w:p w14:paraId="19CB0759" w14:textId="77777777" w:rsidR="006F70F7" w:rsidRDefault="006F70F7" w:rsidP="006F70F7">
      <w:pPr>
        <w:pStyle w:val="AppendixH3RequirementItem"/>
      </w:pPr>
      <w:r>
        <w:br w:type="page"/>
      </w:r>
      <w:r w:rsidRPr="00C30956">
        <w:lastRenderedPageBreak/>
        <w:t>3.6.2</w:t>
      </w:r>
      <w:r w:rsidRPr="00B05B8E">
        <w:t xml:space="preserve">, </w:t>
      </w:r>
      <w:r w:rsidRPr="00C30956">
        <w:t>Track, document, and report incidents to designated officials and/or authorities both internal and external to the organization.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B41D242"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1CE5AAD7"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1D7B4DA"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024B98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72BF741"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CB96B2E"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0519323"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4866DDF" w14:textId="77777777" w:rsidR="006F70F7" w:rsidRPr="00B05B8E" w:rsidRDefault="006F70F7" w:rsidP="00C25A45">
            <w:pPr>
              <w:pStyle w:val="TableBody"/>
              <w:jc w:val="center"/>
            </w:pPr>
            <w:r w:rsidRPr="00C30956">
              <w:rPr>
                <w:noProof/>
              </w:rPr>
              <w:t>IR.</w:t>
            </w:r>
            <w:r>
              <w:rPr>
                <w:noProof/>
              </w:rPr>
              <w:t>L2</w:t>
            </w:r>
            <w:r w:rsidRPr="00C30956">
              <w:rPr>
                <w:noProof/>
              </w:rPr>
              <w:t>-3.6.2</w:t>
            </w:r>
          </w:p>
        </w:tc>
        <w:tc>
          <w:tcPr>
            <w:tcW w:w="2250" w:type="dxa"/>
            <w:gridSpan w:val="2"/>
            <w:tcBorders>
              <w:top w:val="single" w:sz="4" w:space="0" w:color="auto"/>
              <w:left w:val="nil"/>
              <w:bottom w:val="nil"/>
              <w:right w:val="nil"/>
            </w:tcBorders>
            <w:shd w:val="clear" w:color="auto" w:fill="595959" w:themeFill="text1" w:themeFillTint="A6"/>
            <w:vAlign w:val="center"/>
          </w:tcPr>
          <w:p w14:paraId="5431DAC7"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7A2EB2C" w14:textId="77777777" w:rsidR="006F70F7" w:rsidRPr="00C01193" w:rsidRDefault="006F70F7" w:rsidP="00C25A45">
            <w:pPr>
              <w:pStyle w:val="TableBody"/>
            </w:pPr>
            <w:r w:rsidRPr="001B3EC8">
              <w:t>Incident Reporting</w:t>
            </w:r>
          </w:p>
        </w:tc>
      </w:tr>
      <w:tr w:rsidR="006F70F7" w:rsidRPr="0051410A" w14:paraId="7A3DB8CF"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BEE088B"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5CAA58B" w14:textId="77777777" w:rsidR="006F70F7" w:rsidRPr="00C01193" w:rsidRDefault="006F70F7" w:rsidP="00C25A45">
            <w:pPr>
              <w:pStyle w:val="TableHeader"/>
            </w:pPr>
            <w:r w:rsidRPr="00C01193">
              <w:t>AO Conformity</w:t>
            </w:r>
          </w:p>
        </w:tc>
      </w:tr>
      <w:tr w:rsidR="006F70F7" w:rsidRPr="0051410A" w14:paraId="096256F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CE7CC05" w14:textId="77777777" w:rsidR="006F70F7" w:rsidRPr="0051410A" w:rsidRDefault="006F70F7" w:rsidP="00C25A45">
            <w:pPr>
              <w:pStyle w:val="TableBody"/>
            </w:pPr>
            <w:r w:rsidRPr="00C30956">
              <w:rPr>
                <w:noProof/>
              </w:rPr>
              <w:t>[a] incidents are tracked.</w:t>
            </w:r>
          </w:p>
        </w:tc>
        <w:tc>
          <w:tcPr>
            <w:tcW w:w="3595" w:type="dxa"/>
            <w:gridSpan w:val="2"/>
            <w:tcBorders>
              <w:top w:val="single" w:sz="4" w:space="0" w:color="1F4E79" w:themeColor="accent1" w:themeShade="80"/>
              <w:bottom w:val="single" w:sz="4" w:space="0" w:color="1F4E79" w:themeColor="accent1" w:themeShade="80"/>
            </w:tcBorders>
          </w:tcPr>
          <w:p w14:paraId="538AA82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391C66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CAFC17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D9DA363" w14:textId="52526F11" w:rsidR="006F70F7" w:rsidRPr="0051410A" w:rsidRDefault="0099344A" w:rsidP="00C25A45">
            <w:pPr>
              <w:pStyle w:val="TableBody"/>
            </w:pPr>
            <w:r>
              <w:t>The</w:t>
            </w:r>
            <w:r w:rsidRPr="0099344A">
              <w:t xml:space="preserve"> organization has established a comprehensive incident tracking system to monitor and record all security incidents. This system ensures that each incident is accurately documented from detection through resolution, facilitating effective incident management and compliance with reporting requirements.</w:t>
            </w:r>
          </w:p>
        </w:tc>
      </w:tr>
      <w:tr w:rsidR="006F70F7" w:rsidRPr="00A8272D" w14:paraId="3DA829DA" w14:textId="77777777" w:rsidTr="00C25A45">
        <w:tc>
          <w:tcPr>
            <w:tcW w:w="10790" w:type="dxa"/>
            <w:gridSpan w:val="7"/>
            <w:tcBorders>
              <w:left w:val="nil"/>
              <w:right w:val="nil"/>
            </w:tcBorders>
          </w:tcPr>
          <w:p w14:paraId="4A767660" w14:textId="77777777" w:rsidR="006F70F7" w:rsidRPr="00A8272D" w:rsidRDefault="006F70F7" w:rsidP="00C25A45">
            <w:pPr>
              <w:tabs>
                <w:tab w:val="left" w:pos="1544"/>
                <w:tab w:val="left" w:pos="2984"/>
              </w:tabs>
              <w:rPr>
                <w:b/>
                <w:bCs/>
                <w:sz w:val="16"/>
                <w:szCs w:val="16"/>
              </w:rPr>
            </w:pPr>
          </w:p>
        </w:tc>
      </w:tr>
      <w:tr w:rsidR="006F70F7" w:rsidRPr="0051410A" w14:paraId="1261023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75A5607" w14:textId="77777777" w:rsidR="006F70F7" w:rsidRPr="0051410A" w:rsidRDefault="006F70F7" w:rsidP="00C25A45">
            <w:pPr>
              <w:pStyle w:val="TableBody"/>
              <w:rPr>
                <w:noProof/>
              </w:rPr>
            </w:pPr>
            <w:r w:rsidRPr="00C30956">
              <w:rPr>
                <w:noProof/>
              </w:rPr>
              <w:t>[b] incidents are documented.</w:t>
            </w:r>
          </w:p>
        </w:tc>
        <w:tc>
          <w:tcPr>
            <w:tcW w:w="3595" w:type="dxa"/>
            <w:gridSpan w:val="2"/>
            <w:tcBorders>
              <w:top w:val="single" w:sz="4" w:space="0" w:color="1F4E79" w:themeColor="accent1" w:themeShade="80"/>
              <w:bottom w:val="single" w:sz="4" w:space="0" w:color="1F4E79" w:themeColor="accent1" w:themeShade="80"/>
            </w:tcBorders>
          </w:tcPr>
          <w:p w14:paraId="5FA32F7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DB1438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E9E8F8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3F4496B" w14:textId="6C4BA328" w:rsidR="006F70F7" w:rsidRPr="0051410A" w:rsidRDefault="0099344A" w:rsidP="00C25A45">
            <w:pPr>
              <w:pStyle w:val="TableBody"/>
            </w:pPr>
            <w:r>
              <w:t>The</w:t>
            </w:r>
            <w:r w:rsidRPr="0099344A">
              <w:t xml:space="preserve"> organization has established a comprehensive incident documentation process to ensure that all security incidents are accurately and thoroughly recorded. This process facilitates effective incident management, supports forensic analysis, and ensures compliance with internal policies and external reporting requirements.</w:t>
            </w:r>
          </w:p>
        </w:tc>
      </w:tr>
      <w:tr w:rsidR="006F70F7" w:rsidRPr="00A8272D" w14:paraId="7FA08F94" w14:textId="77777777" w:rsidTr="00C25A45">
        <w:tc>
          <w:tcPr>
            <w:tcW w:w="10790" w:type="dxa"/>
            <w:gridSpan w:val="7"/>
            <w:tcBorders>
              <w:left w:val="nil"/>
              <w:right w:val="nil"/>
            </w:tcBorders>
          </w:tcPr>
          <w:p w14:paraId="34782141" w14:textId="77777777" w:rsidR="006F70F7" w:rsidRPr="00A8272D" w:rsidRDefault="006F70F7" w:rsidP="00C25A45">
            <w:pPr>
              <w:tabs>
                <w:tab w:val="left" w:pos="1544"/>
                <w:tab w:val="left" w:pos="2984"/>
              </w:tabs>
              <w:rPr>
                <w:b/>
                <w:bCs/>
                <w:sz w:val="16"/>
                <w:szCs w:val="16"/>
              </w:rPr>
            </w:pPr>
          </w:p>
        </w:tc>
      </w:tr>
      <w:tr w:rsidR="006F70F7" w:rsidRPr="0051410A" w14:paraId="3D89448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DB12038" w14:textId="77777777" w:rsidR="006F70F7" w:rsidRPr="0051410A" w:rsidRDefault="006F70F7" w:rsidP="00C25A45">
            <w:pPr>
              <w:pStyle w:val="TableBody"/>
              <w:rPr>
                <w:noProof/>
              </w:rPr>
            </w:pPr>
            <w:r w:rsidRPr="00C30956">
              <w:rPr>
                <w:noProof/>
              </w:rPr>
              <w:t>[c] authorities to whom incidents are to be reported are identified.</w:t>
            </w:r>
          </w:p>
        </w:tc>
        <w:tc>
          <w:tcPr>
            <w:tcW w:w="3595" w:type="dxa"/>
            <w:gridSpan w:val="2"/>
            <w:tcBorders>
              <w:top w:val="single" w:sz="4" w:space="0" w:color="1F4E79" w:themeColor="accent1" w:themeShade="80"/>
              <w:bottom w:val="single" w:sz="4" w:space="0" w:color="1F4E79" w:themeColor="accent1" w:themeShade="80"/>
            </w:tcBorders>
          </w:tcPr>
          <w:p w14:paraId="1F2DDD2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1BFD4E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617E84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E37E7AD" w14:textId="660CF3CC" w:rsidR="006F70F7" w:rsidRPr="0051410A" w:rsidRDefault="007D07B4" w:rsidP="00C25A45">
            <w:pPr>
              <w:pStyle w:val="TableBody"/>
            </w:pPr>
            <w:r>
              <w:t>The</w:t>
            </w:r>
            <w:r w:rsidRPr="007D07B4">
              <w:t xml:space="preserve"> organization has established a clear identification of internal and external authorities to whom security incidents must be reported. This ensures that all incidents are communicated promptly and appropriately, in compliance with legal, regulatory, and contractual obligations.</w:t>
            </w:r>
          </w:p>
        </w:tc>
      </w:tr>
      <w:tr w:rsidR="006F70F7" w:rsidRPr="00A8272D" w14:paraId="231F489F" w14:textId="77777777" w:rsidTr="00C25A45">
        <w:tc>
          <w:tcPr>
            <w:tcW w:w="10790" w:type="dxa"/>
            <w:gridSpan w:val="7"/>
            <w:tcBorders>
              <w:left w:val="nil"/>
              <w:right w:val="nil"/>
            </w:tcBorders>
          </w:tcPr>
          <w:p w14:paraId="675781E6" w14:textId="77777777" w:rsidR="006F70F7" w:rsidRPr="00A8272D" w:rsidRDefault="006F70F7" w:rsidP="00C25A45">
            <w:pPr>
              <w:tabs>
                <w:tab w:val="left" w:pos="1544"/>
                <w:tab w:val="left" w:pos="2984"/>
              </w:tabs>
              <w:rPr>
                <w:b/>
                <w:bCs/>
                <w:sz w:val="16"/>
                <w:szCs w:val="16"/>
              </w:rPr>
            </w:pPr>
          </w:p>
        </w:tc>
      </w:tr>
      <w:tr w:rsidR="006F70F7" w:rsidRPr="0051410A" w14:paraId="5D9CB28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231BD1A" w14:textId="77777777" w:rsidR="006F70F7" w:rsidRPr="0051410A" w:rsidRDefault="006F70F7" w:rsidP="00C25A45">
            <w:pPr>
              <w:pStyle w:val="TableBody"/>
              <w:rPr>
                <w:noProof/>
              </w:rPr>
            </w:pPr>
            <w:r w:rsidRPr="00C30956">
              <w:rPr>
                <w:noProof/>
              </w:rPr>
              <w:t>[d] organizational officials to whom incidents are to be reported are identified.</w:t>
            </w:r>
          </w:p>
        </w:tc>
        <w:tc>
          <w:tcPr>
            <w:tcW w:w="3595" w:type="dxa"/>
            <w:gridSpan w:val="2"/>
            <w:tcBorders>
              <w:top w:val="single" w:sz="4" w:space="0" w:color="1F4E79" w:themeColor="accent1" w:themeShade="80"/>
              <w:bottom w:val="single" w:sz="4" w:space="0" w:color="1F4E79" w:themeColor="accent1" w:themeShade="80"/>
            </w:tcBorders>
          </w:tcPr>
          <w:p w14:paraId="493050E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AD9529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F7A5C4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434060F" w14:textId="3E3C5E19" w:rsidR="006F70F7" w:rsidRPr="0051410A" w:rsidRDefault="00233207" w:rsidP="00C25A45">
            <w:pPr>
              <w:pStyle w:val="TableBody"/>
            </w:pPr>
            <w:r>
              <w:t>The</w:t>
            </w:r>
            <w:r w:rsidRPr="00233207">
              <w:t xml:space="preserve"> organization has clearly identified the internal officials responsible for receiving incident reports. This ensures that all security incidents are communicated promptly to the appropriate personnel, facilitating effective incident management and compliance with organizational policies.</w:t>
            </w:r>
          </w:p>
        </w:tc>
      </w:tr>
      <w:tr w:rsidR="006F70F7" w:rsidRPr="00A8272D" w14:paraId="71D35D34" w14:textId="77777777" w:rsidTr="00C25A45">
        <w:tc>
          <w:tcPr>
            <w:tcW w:w="10790" w:type="dxa"/>
            <w:gridSpan w:val="7"/>
            <w:tcBorders>
              <w:left w:val="nil"/>
              <w:right w:val="nil"/>
            </w:tcBorders>
          </w:tcPr>
          <w:p w14:paraId="4E42C02D" w14:textId="77777777" w:rsidR="006F70F7" w:rsidRPr="00A8272D" w:rsidRDefault="006F70F7" w:rsidP="00C25A45">
            <w:pPr>
              <w:tabs>
                <w:tab w:val="left" w:pos="1544"/>
                <w:tab w:val="left" w:pos="2984"/>
              </w:tabs>
              <w:rPr>
                <w:b/>
                <w:bCs/>
                <w:sz w:val="16"/>
                <w:szCs w:val="16"/>
              </w:rPr>
            </w:pPr>
          </w:p>
        </w:tc>
      </w:tr>
      <w:tr w:rsidR="006F70F7" w:rsidRPr="0051410A" w14:paraId="78BF51F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4AB9272" w14:textId="77777777" w:rsidR="006F70F7" w:rsidRPr="0051410A" w:rsidRDefault="006F70F7" w:rsidP="00C25A45">
            <w:pPr>
              <w:pStyle w:val="TableBody"/>
              <w:rPr>
                <w:noProof/>
              </w:rPr>
            </w:pPr>
            <w:r w:rsidRPr="00C30956">
              <w:rPr>
                <w:noProof/>
              </w:rPr>
              <w:t>[e] identified authorities are notified of incidents.</w:t>
            </w:r>
          </w:p>
        </w:tc>
        <w:tc>
          <w:tcPr>
            <w:tcW w:w="3595" w:type="dxa"/>
            <w:gridSpan w:val="2"/>
            <w:tcBorders>
              <w:top w:val="single" w:sz="4" w:space="0" w:color="1F4E79" w:themeColor="accent1" w:themeShade="80"/>
              <w:bottom w:val="single" w:sz="4" w:space="0" w:color="1F4E79" w:themeColor="accent1" w:themeShade="80"/>
            </w:tcBorders>
          </w:tcPr>
          <w:p w14:paraId="551DF14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F1FA68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EB9657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977AC74" w14:textId="77C1E476" w:rsidR="006F70F7" w:rsidRPr="0051410A" w:rsidRDefault="00233207" w:rsidP="00C25A45">
            <w:pPr>
              <w:pStyle w:val="TableBody"/>
            </w:pPr>
            <w:r>
              <w:t>The</w:t>
            </w:r>
            <w:r w:rsidRPr="00233207">
              <w:t xml:space="preserve"> organization has established and enforces a comprehensive incident notification process to ensure that all identified internal and external authorities are promptly informed of security incidents. This process facilitates effective incident management, compliance with legal and regulatory requirements, and timely communication with stakeholders.</w:t>
            </w:r>
          </w:p>
        </w:tc>
      </w:tr>
      <w:tr w:rsidR="006F70F7" w:rsidRPr="00A8272D" w14:paraId="2DBEEF6D" w14:textId="77777777" w:rsidTr="00C25A45">
        <w:tc>
          <w:tcPr>
            <w:tcW w:w="10790" w:type="dxa"/>
            <w:gridSpan w:val="7"/>
            <w:tcBorders>
              <w:left w:val="nil"/>
              <w:right w:val="nil"/>
            </w:tcBorders>
          </w:tcPr>
          <w:p w14:paraId="0C4427FE" w14:textId="77777777" w:rsidR="006F70F7" w:rsidRPr="00A8272D" w:rsidRDefault="006F70F7" w:rsidP="00C25A45">
            <w:pPr>
              <w:tabs>
                <w:tab w:val="left" w:pos="1544"/>
                <w:tab w:val="left" w:pos="2984"/>
              </w:tabs>
              <w:rPr>
                <w:b/>
                <w:bCs/>
                <w:sz w:val="16"/>
                <w:szCs w:val="16"/>
              </w:rPr>
            </w:pPr>
          </w:p>
        </w:tc>
      </w:tr>
      <w:tr w:rsidR="006F70F7" w:rsidRPr="0051410A" w14:paraId="4B5CB72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0F3EC43" w14:textId="77777777" w:rsidR="006F70F7" w:rsidRPr="0051410A" w:rsidRDefault="006F70F7" w:rsidP="00C25A45">
            <w:pPr>
              <w:pStyle w:val="TableBody"/>
            </w:pPr>
            <w:r w:rsidRPr="00C30956">
              <w:rPr>
                <w:noProof/>
              </w:rPr>
              <w:t>[f] identified organizational officials are notified of incidents.</w:t>
            </w:r>
          </w:p>
        </w:tc>
        <w:tc>
          <w:tcPr>
            <w:tcW w:w="3595" w:type="dxa"/>
            <w:gridSpan w:val="2"/>
            <w:tcBorders>
              <w:top w:val="single" w:sz="4" w:space="0" w:color="1F4E79" w:themeColor="accent1" w:themeShade="80"/>
              <w:bottom w:val="single" w:sz="4" w:space="0" w:color="1F4E79" w:themeColor="accent1" w:themeShade="80"/>
            </w:tcBorders>
          </w:tcPr>
          <w:p w14:paraId="78BB7AA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135844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EEC0BD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08F36CA" w14:textId="65D36D2A" w:rsidR="006F70F7" w:rsidRPr="0051410A" w:rsidRDefault="00737456" w:rsidP="00C25A45">
            <w:pPr>
              <w:pStyle w:val="TableBody"/>
            </w:pPr>
            <w:r>
              <w:t>The</w:t>
            </w:r>
            <w:r w:rsidRPr="00737456">
              <w:t xml:space="preserve"> organization has established a comprehensive incident notification process to ensure that all identified internal officials are promptly informed of security incidents. This process facilitates effective incident management, timely decision-making, and compliance with organizational policies.</w:t>
            </w:r>
          </w:p>
        </w:tc>
      </w:tr>
    </w:tbl>
    <w:p w14:paraId="4D2067AB" w14:textId="77777777" w:rsidR="006F70F7" w:rsidRDefault="006F70F7" w:rsidP="006F70F7">
      <w:pPr>
        <w:pStyle w:val="AppendixH3RequirementItem"/>
      </w:pPr>
      <w:r>
        <w:br w:type="page"/>
      </w:r>
      <w:r w:rsidRPr="00C30956">
        <w:lastRenderedPageBreak/>
        <w:t>3.6.3</w:t>
      </w:r>
      <w:r w:rsidRPr="00B05B8E">
        <w:t xml:space="preserve">, </w:t>
      </w:r>
      <w:r w:rsidRPr="00C30956">
        <w:t>Test the organizational incident response capability.</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9B046F2"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F35E239"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13497CD"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4E8F90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A9EA9F3"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3EAB42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E0D429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DBF495B" w14:textId="77777777" w:rsidR="006F70F7" w:rsidRPr="00B05B8E" w:rsidRDefault="006F70F7" w:rsidP="00C25A45">
            <w:pPr>
              <w:pStyle w:val="TableBody"/>
              <w:jc w:val="center"/>
            </w:pPr>
            <w:r w:rsidRPr="00C30956">
              <w:rPr>
                <w:noProof/>
              </w:rPr>
              <w:t>IR.</w:t>
            </w:r>
            <w:r>
              <w:rPr>
                <w:noProof/>
              </w:rPr>
              <w:t>L2</w:t>
            </w:r>
            <w:r w:rsidRPr="00C30956">
              <w:rPr>
                <w:noProof/>
              </w:rPr>
              <w:t>-3.6.3</w:t>
            </w:r>
          </w:p>
        </w:tc>
        <w:tc>
          <w:tcPr>
            <w:tcW w:w="2250" w:type="dxa"/>
            <w:gridSpan w:val="2"/>
            <w:tcBorders>
              <w:top w:val="single" w:sz="4" w:space="0" w:color="auto"/>
              <w:left w:val="nil"/>
              <w:bottom w:val="nil"/>
              <w:right w:val="nil"/>
            </w:tcBorders>
            <w:shd w:val="clear" w:color="auto" w:fill="595959" w:themeFill="text1" w:themeFillTint="A6"/>
            <w:vAlign w:val="center"/>
          </w:tcPr>
          <w:p w14:paraId="3E6E06F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E0F1D6F" w14:textId="77777777" w:rsidR="006F70F7" w:rsidRPr="00C01193" w:rsidRDefault="006F70F7" w:rsidP="00C25A45">
            <w:pPr>
              <w:pStyle w:val="TableBody"/>
            </w:pPr>
            <w:r w:rsidRPr="001B3EC8">
              <w:t>Incident Response Testing</w:t>
            </w:r>
          </w:p>
        </w:tc>
      </w:tr>
      <w:tr w:rsidR="006F70F7" w:rsidRPr="0051410A" w14:paraId="5E16649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8A642E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D609A90" w14:textId="77777777" w:rsidR="006F70F7" w:rsidRPr="00C01193" w:rsidRDefault="006F70F7" w:rsidP="00C25A45">
            <w:pPr>
              <w:pStyle w:val="TableHeader"/>
            </w:pPr>
            <w:r w:rsidRPr="00C01193">
              <w:t>AO Conformity</w:t>
            </w:r>
          </w:p>
        </w:tc>
      </w:tr>
      <w:tr w:rsidR="006F70F7" w:rsidRPr="0051410A" w14:paraId="7E77105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C1D2236" w14:textId="77777777" w:rsidR="006F70F7" w:rsidRPr="0051410A" w:rsidRDefault="006F70F7" w:rsidP="00C25A45">
            <w:pPr>
              <w:pStyle w:val="TableBody"/>
            </w:pPr>
            <w:r w:rsidRPr="00C30956">
              <w:rPr>
                <w:noProof/>
              </w:rPr>
              <w:t>[a] Determine if the incident response capability is tested.</w:t>
            </w:r>
          </w:p>
        </w:tc>
        <w:tc>
          <w:tcPr>
            <w:tcW w:w="3595" w:type="dxa"/>
            <w:gridSpan w:val="2"/>
            <w:tcBorders>
              <w:top w:val="single" w:sz="4" w:space="0" w:color="1F4E79" w:themeColor="accent1" w:themeShade="80"/>
              <w:bottom w:val="single" w:sz="4" w:space="0" w:color="1F4E79" w:themeColor="accent1" w:themeShade="80"/>
            </w:tcBorders>
          </w:tcPr>
          <w:p w14:paraId="24B63E0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03324E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8BA224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7C308BD" w14:textId="7ACFA782" w:rsidR="006F70F7" w:rsidRPr="0051410A" w:rsidRDefault="0099344A" w:rsidP="00C25A45">
            <w:pPr>
              <w:pStyle w:val="TableBody"/>
            </w:pPr>
            <w:r>
              <w:t>The</w:t>
            </w:r>
            <w:r w:rsidRPr="0099344A">
              <w:t xml:space="preserve"> organization conducts regular testing of our incident response (IR) capability to evaluate its effectiveness and identify potential weaknesses or deficiencies. These tests include a variety of methods such as tabletop exercises, simulations, and comprehensive drills, ensuring our readiness to respond to security incidents effectively.</w:t>
            </w:r>
          </w:p>
        </w:tc>
      </w:tr>
    </w:tbl>
    <w:p w14:paraId="751BC7D9" w14:textId="77777777" w:rsidR="006F70F7" w:rsidRDefault="006F70F7" w:rsidP="006F70F7">
      <w:pPr>
        <w:pStyle w:val="AppendixH2"/>
        <w:rPr>
          <w:bCs/>
        </w:rPr>
      </w:pPr>
      <w:r>
        <w:br w:type="page"/>
      </w:r>
      <w:bookmarkStart w:id="75" w:name="_Toc125524371"/>
      <w:bookmarkStart w:id="76" w:name="_Toc178844644"/>
      <w:r>
        <w:lastRenderedPageBreak/>
        <w:t>Maintenance [MA] Family</w:t>
      </w:r>
      <w:bookmarkEnd w:id="75"/>
      <w:bookmarkEnd w:id="76"/>
    </w:p>
    <w:p w14:paraId="45CEBB81" w14:textId="77777777" w:rsidR="006F70F7" w:rsidRPr="00B05B8E" w:rsidRDefault="006F70F7" w:rsidP="006F70F7">
      <w:pPr>
        <w:pStyle w:val="AppendixH3RequirementItem"/>
      </w:pPr>
      <w:r w:rsidRPr="00C30956">
        <w:t>3.7.1</w:t>
      </w:r>
      <w:r w:rsidRPr="00B05B8E">
        <w:t xml:space="preserve">, </w:t>
      </w:r>
      <w:r w:rsidRPr="00C30956">
        <w:t>Perform maintenance on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FC1E61D"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6FC1E7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12912C5"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1337222"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CA5922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6E46458"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2EA41B5"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FE7B05D" w14:textId="77777777" w:rsidR="006F70F7" w:rsidRPr="00B05B8E" w:rsidRDefault="006F70F7" w:rsidP="00C25A45">
            <w:pPr>
              <w:pStyle w:val="TableBody"/>
              <w:jc w:val="center"/>
            </w:pPr>
            <w:r w:rsidRPr="00C30956">
              <w:rPr>
                <w:noProof/>
              </w:rPr>
              <w:t>MA.</w:t>
            </w:r>
            <w:r>
              <w:rPr>
                <w:noProof/>
              </w:rPr>
              <w:t>L2</w:t>
            </w:r>
            <w:r w:rsidRPr="00C30956">
              <w:rPr>
                <w:noProof/>
              </w:rPr>
              <w:t>-3.7.1</w:t>
            </w:r>
          </w:p>
        </w:tc>
        <w:tc>
          <w:tcPr>
            <w:tcW w:w="2250" w:type="dxa"/>
            <w:gridSpan w:val="2"/>
            <w:tcBorders>
              <w:top w:val="single" w:sz="4" w:space="0" w:color="auto"/>
              <w:left w:val="nil"/>
              <w:bottom w:val="nil"/>
              <w:right w:val="nil"/>
            </w:tcBorders>
            <w:shd w:val="clear" w:color="auto" w:fill="595959" w:themeFill="text1" w:themeFillTint="A6"/>
            <w:vAlign w:val="center"/>
          </w:tcPr>
          <w:p w14:paraId="7665EA6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EDE4CC2" w14:textId="77777777" w:rsidR="006F70F7" w:rsidRPr="00C01193" w:rsidRDefault="006F70F7" w:rsidP="00C25A45">
            <w:pPr>
              <w:pStyle w:val="TableBody"/>
            </w:pPr>
            <w:r w:rsidRPr="00BA657B">
              <w:t>Perform Maintenance</w:t>
            </w:r>
          </w:p>
        </w:tc>
      </w:tr>
      <w:tr w:rsidR="006F70F7" w:rsidRPr="0051410A" w14:paraId="253A30E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DAE8360"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AF2F1FD" w14:textId="77777777" w:rsidR="006F70F7" w:rsidRPr="00C01193" w:rsidRDefault="006F70F7" w:rsidP="00C25A45">
            <w:pPr>
              <w:pStyle w:val="TableHeader"/>
            </w:pPr>
            <w:r w:rsidRPr="00C01193">
              <w:t>AO Conformity</w:t>
            </w:r>
          </w:p>
        </w:tc>
      </w:tr>
      <w:tr w:rsidR="006F70F7" w:rsidRPr="0051410A" w14:paraId="33F5A92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472FE63" w14:textId="77777777" w:rsidR="006F70F7" w:rsidRPr="0051410A" w:rsidRDefault="006F70F7" w:rsidP="00C25A45">
            <w:pPr>
              <w:pStyle w:val="TableBody"/>
            </w:pPr>
            <w:r w:rsidRPr="00C30956">
              <w:rPr>
                <w:noProof/>
              </w:rPr>
              <w:t>[a] Determine if system maintenance is performed.</w:t>
            </w:r>
          </w:p>
        </w:tc>
        <w:tc>
          <w:tcPr>
            <w:tcW w:w="3595" w:type="dxa"/>
            <w:gridSpan w:val="2"/>
            <w:tcBorders>
              <w:top w:val="single" w:sz="4" w:space="0" w:color="1F4E79" w:themeColor="accent1" w:themeShade="80"/>
              <w:bottom w:val="single" w:sz="4" w:space="0" w:color="1F4E79" w:themeColor="accent1" w:themeShade="80"/>
            </w:tcBorders>
          </w:tcPr>
          <w:p w14:paraId="0A95E81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E6DE96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267EF9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860A385" w14:textId="6293F9D3" w:rsidR="006F70F7" w:rsidRPr="0051410A" w:rsidRDefault="00674926" w:rsidP="00C25A45">
            <w:pPr>
              <w:pStyle w:val="TableBody"/>
            </w:pPr>
            <w:r>
              <w:t>The</w:t>
            </w:r>
            <w:r w:rsidRPr="00674926">
              <w:t xml:space="preserve"> organization has established and enforces a comprehensive system maintenance program to ensure the security, reliability, and optimal performance of our information systems. This program encompasses regular maintenance activities, adherence to manufacturer recommendations, and thorough documentation of all maintenance tasks.</w:t>
            </w:r>
          </w:p>
        </w:tc>
      </w:tr>
    </w:tbl>
    <w:p w14:paraId="69A0D8B5" w14:textId="77777777" w:rsidR="006F70F7" w:rsidRDefault="006F70F7" w:rsidP="006F70F7">
      <w:pPr>
        <w:pStyle w:val="AppendixH3RequirementItem"/>
      </w:pPr>
      <w:r>
        <w:br w:type="page"/>
      </w:r>
      <w:r w:rsidRPr="00C30956">
        <w:lastRenderedPageBreak/>
        <w:t>3.7.2</w:t>
      </w:r>
      <w:r w:rsidRPr="00B05B8E">
        <w:t xml:space="preserve">, </w:t>
      </w:r>
      <w:r w:rsidRPr="00C30956">
        <w:t>Provide controls on the tools, techniques, mechanisms, and personnel used to conduct system maintenance.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096BD5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AA676FD"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F2F9C94"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62F8E20"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1EAC22B"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627C65C"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EF18FFD"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42DAB37" w14:textId="77777777" w:rsidR="006F70F7" w:rsidRPr="00B05B8E" w:rsidRDefault="006F70F7" w:rsidP="00C25A45">
            <w:pPr>
              <w:pStyle w:val="TableBody"/>
              <w:jc w:val="center"/>
            </w:pPr>
            <w:r w:rsidRPr="00C30956">
              <w:rPr>
                <w:noProof/>
              </w:rPr>
              <w:t>MA.</w:t>
            </w:r>
            <w:r>
              <w:rPr>
                <w:noProof/>
              </w:rPr>
              <w:t>L2</w:t>
            </w:r>
            <w:r w:rsidRPr="00C30956">
              <w:rPr>
                <w:noProof/>
              </w:rPr>
              <w:t>-3.7.2</w:t>
            </w:r>
          </w:p>
        </w:tc>
        <w:tc>
          <w:tcPr>
            <w:tcW w:w="2250" w:type="dxa"/>
            <w:gridSpan w:val="2"/>
            <w:tcBorders>
              <w:top w:val="single" w:sz="4" w:space="0" w:color="auto"/>
              <w:left w:val="nil"/>
              <w:bottom w:val="nil"/>
              <w:right w:val="nil"/>
            </w:tcBorders>
            <w:shd w:val="clear" w:color="auto" w:fill="595959" w:themeFill="text1" w:themeFillTint="A6"/>
            <w:vAlign w:val="center"/>
          </w:tcPr>
          <w:p w14:paraId="670E095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0891677" w14:textId="77777777" w:rsidR="006F70F7" w:rsidRPr="00C01193" w:rsidRDefault="006F70F7" w:rsidP="00C25A45">
            <w:pPr>
              <w:pStyle w:val="TableBody"/>
            </w:pPr>
            <w:r w:rsidRPr="00A27C19">
              <w:t>System Maintenance Control</w:t>
            </w:r>
          </w:p>
        </w:tc>
      </w:tr>
      <w:tr w:rsidR="006F70F7" w:rsidRPr="0051410A" w14:paraId="200A4936"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96C32A0"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6DEE52A" w14:textId="77777777" w:rsidR="006F70F7" w:rsidRPr="00C01193" w:rsidRDefault="006F70F7" w:rsidP="00C25A45">
            <w:pPr>
              <w:pStyle w:val="TableHeader"/>
            </w:pPr>
            <w:r w:rsidRPr="00C01193">
              <w:t>AO Conformity</w:t>
            </w:r>
          </w:p>
        </w:tc>
      </w:tr>
      <w:tr w:rsidR="006F70F7" w:rsidRPr="0051410A" w14:paraId="74F98F3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5A764FF" w14:textId="77777777" w:rsidR="006F70F7" w:rsidRPr="0051410A" w:rsidRDefault="006F70F7" w:rsidP="00C25A45">
            <w:pPr>
              <w:pStyle w:val="TableBody"/>
              <w:rPr>
                <w:noProof/>
              </w:rPr>
            </w:pPr>
            <w:r w:rsidRPr="00C30956">
              <w:rPr>
                <w:noProof/>
              </w:rPr>
              <w:t>[a] tools used to conduct system maintenance are controlled.</w:t>
            </w:r>
          </w:p>
        </w:tc>
        <w:tc>
          <w:tcPr>
            <w:tcW w:w="3595" w:type="dxa"/>
            <w:gridSpan w:val="2"/>
            <w:tcBorders>
              <w:top w:val="single" w:sz="4" w:space="0" w:color="1F4E79" w:themeColor="accent1" w:themeShade="80"/>
              <w:bottom w:val="single" w:sz="4" w:space="0" w:color="1F4E79" w:themeColor="accent1" w:themeShade="80"/>
            </w:tcBorders>
          </w:tcPr>
          <w:p w14:paraId="41DA764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7D885F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4F7F4A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7711251" w14:textId="106F8210" w:rsidR="006F70F7" w:rsidRPr="0051410A" w:rsidRDefault="006D3B9C" w:rsidP="00C25A45">
            <w:pPr>
              <w:pStyle w:val="TableBody"/>
            </w:pPr>
            <w:r>
              <w:t>The</w:t>
            </w:r>
            <w:r w:rsidRPr="006D3B9C">
              <w:t xml:space="preserve"> organization enforces strict controls over all tools utilized for system maintenance to prevent the introduction of vulnerabilities and ensure the integrity of our information systems. This includes approving, monitoring, and securing both physical and software-based maintenance tools.</w:t>
            </w:r>
          </w:p>
        </w:tc>
      </w:tr>
      <w:tr w:rsidR="006F70F7" w:rsidRPr="00A8272D" w14:paraId="67C2ED1F" w14:textId="77777777" w:rsidTr="00C25A45">
        <w:tc>
          <w:tcPr>
            <w:tcW w:w="10790" w:type="dxa"/>
            <w:gridSpan w:val="7"/>
            <w:tcBorders>
              <w:left w:val="nil"/>
              <w:right w:val="nil"/>
            </w:tcBorders>
          </w:tcPr>
          <w:p w14:paraId="38992F93" w14:textId="77777777" w:rsidR="006F70F7" w:rsidRPr="00A8272D" w:rsidRDefault="006F70F7" w:rsidP="00C25A45">
            <w:pPr>
              <w:tabs>
                <w:tab w:val="left" w:pos="1544"/>
                <w:tab w:val="left" w:pos="2984"/>
              </w:tabs>
              <w:rPr>
                <w:b/>
                <w:bCs/>
                <w:sz w:val="16"/>
                <w:szCs w:val="16"/>
              </w:rPr>
            </w:pPr>
          </w:p>
        </w:tc>
      </w:tr>
      <w:tr w:rsidR="006F70F7" w:rsidRPr="0051410A" w14:paraId="2994AD8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C0FAC7B" w14:textId="77777777" w:rsidR="006F70F7" w:rsidRPr="0051410A" w:rsidRDefault="006F70F7" w:rsidP="00C25A45">
            <w:pPr>
              <w:pStyle w:val="TableBody"/>
              <w:rPr>
                <w:noProof/>
              </w:rPr>
            </w:pPr>
            <w:r w:rsidRPr="00C30956">
              <w:rPr>
                <w:noProof/>
              </w:rPr>
              <w:t>[b] techniques used to conduct system maintenance are controlled.</w:t>
            </w:r>
          </w:p>
        </w:tc>
        <w:tc>
          <w:tcPr>
            <w:tcW w:w="3595" w:type="dxa"/>
            <w:gridSpan w:val="2"/>
            <w:tcBorders>
              <w:top w:val="single" w:sz="4" w:space="0" w:color="1F4E79" w:themeColor="accent1" w:themeShade="80"/>
              <w:bottom w:val="single" w:sz="4" w:space="0" w:color="1F4E79" w:themeColor="accent1" w:themeShade="80"/>
            </w:tcBorders>
          </w:tcPr>
          <w:p w14:paraId="4058CBF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3D1F3A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7D2BB4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A66C64A" w14:textId="3FCDA212" w:rsidR="006F70F7" w:rsidRPr="0051410A" w:rsidRDefault="006D3B9C" w:rsidP="00C25A45">
            <w:pPr>
              <w:pStyle w:val="TableBody"/>
            </w:pPr>
            <w:r>
              <w:t>The</w:t>
            </w:r>
            <w:r w:rsidRPr="006D3B9C">
              <w:t xml:space="preserve"> organization enforces strict controls over the techniques employed during system maintenance to ensure the security and integrity of our information systems. This includes establishing standardized procedures, approving maintenance methodologies, and monitoring maintenance activities to prevent unauthorized access or unintended system disruptions.</w:t>
            </w:r>
          </w:p>
        </w:tc>
      </w:tr>
      <w:tr w:rsidR="006F70F7" w:rsidRPr="00A8272D" w14:paraId="0ED5285E" w14:textId="77777777" w:rsidTr="00C25A45">
        <w:tc>
          <w:tcPr>
            <w:tcW w:w="10790" w:type="dxa"/>
            <w:gridSpan w:val="7"/>
            <w:tcBorders>
              <w:left w:val="nil"/>
              <w:right w:val="nil"/>
            </w:tcBorders>
          </w:tcPr>
          <w:p w14:paraId="387C2CF3" w14:textId="77777777" w:rsidR="006F70F7" w:rsidRPr="00A8272D" w:rsidRDefault="006F70F7" w:rsidP="00C25A45">
            <w:pPr>
              <w:tabs>
                <w:tab w:val="left" w:pos="1544"/>
                <w:tab w:val="left" w:pos="2984"/>
              </w:tabs>
              <w:rPr>
                <w:b/>
                <w:bCs/>
                <w:sz w:val="16"/>
                <w:szCs w:val="16"/>
              </w:rPr>
            </w:pPr>
          </w:p>
        </w:tc>
      </w:tr>
      <w:tr w:rsidR="006F70F7" w:rsidRPr="0051410A" w14:paraId="65A99BE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27A5992" w14:textId="77777777" w:rsidR="006F70F7" w:rsidRPr="0051410A" w:rsidRDefault="006F70F7" w:rsidP="00C25A45">
            <w:pPr>
              <w:pStyle w:val="TableBody"/>
              <w:rPr>
                <w:noProof/>
              </w:rPr>
            </w:pPr>
            <w:r w:rsidRPr="00C30956">
              <w:rPr>
                <w:noProof/>
              </w:rPr>
              <w:t>[c] mechanisms used to conduct system maintenance are controlled.</w:t>
            </w:r>
          </w:p>
        </w:tc>
        <w:tc>
          <w:tcPr>
            <w:tcW w:w="3595" w:type="dxa"/>
            <w:gridSpan w:val="2"/>
            <w:tcBorders>
              <w:top w:val="single" w:sz="4" w:space="0" w:color="1F4E79" w:themeColor="accent1" w:themeShade="80"/>
              <w:bottom w:val="single" w:sz="4" w:space="0" w:color="1F4E79" w:themeColor="accent1" w:themeShade="80"/>
            </w:tcBorders>
          </w:tcPr>
          <w:p w14:paraId="4ACAEB1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1A2BA3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6CF093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FA17F70" w14:textId="7370C89C" w:rsidR="006F70F7" w:rsidRPr="0051410A" w:rsidRDefault="000929E1" w:rsidP="00C25A45">
            <w:pPr>
              <w:pStyle w:val="TableBody"/>
            </w:pPr>
            <w:r>
              <w:t>The</w:t>
            </w:r>
            <w:r w:rsidRPr="000929E1">
              <w:t xml:space="preserve"> organization enforces strict controls over the mechanisms employed during system maintenance to ensure the security and integrity of our information systems. This includes approving, monitoring, and securing both hardware and software mechanisms utilized in maintenance activities.</w:t>
            </w:r>
          </w:p>
        </w:tc>
      </w:tr>
      <w:tr w:rsidR="006F70F7" w:rsidRPr="00A8272D" w14:paraId="71A6D961" w14:textId="77777777" w:rsidTr="00C25A45">
        <w:tc>
          <w:tcPr>
            <w:tcW w:w="10790" w:type="dxa"/>
            <w:gridSpan w:val="7"/>
            <w:tcBorders>
              <w:left w:val="nil"/>
              <w:right w:val="nil"/>
            </w:tcBorders>
          </w:tcPr>
          <w:p w14:paraId="4ACE913E" w14:textId="77777777" w:rsidR="006F70F7" w:rsidRPr="00A8272D" w:rsidRDefault="006F70F7" w:rsidP="00C25A45">
            <w:pPr>
              <w:tabs>
                <w:tab w:val="left" w:pos="1544"/>
                <w:tab w:val="left" w:pos="2984"/>
              </w:tabs>
              <w:rPr>
                <w:b/>
                <w:bCs/>
                <w:sz w:val="16"/>
                <w:szCs w:val="16"/>
              </w:rPr>
            </w:pPr>
          </w:p>
        </w:tc>
      </w:tr>
      <w:tr w:rsidR="006F70F7" w:rsidRPr="0051410A" w14:paraId="2E8F5FF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8EE409F" w14:textId="77777777" w:rsidR="006F70F7" w:rsidRPr="0051410A" w:rsidRDefault="006F70F7" w:rsidP="00C25A45">
            <w:pPr>
              <w:pStyle w:val="TableBody"/>
            </w:pPr>
            <w:r w:rsidRPr="00C30956">
              <w:rPr>
                <w:noProof/>
              </w:rPr>
              <w:t>[d] personnel used to conduct system maintenance are controlled.</w:t>
            </w:r>
          </w:p>
        </w:tc>
        <w:tc>
          <w:tcPr>
            <w:tcW w:w="3595" w:type="dxa"/>
            <w:gridSpan w:val="2"/>
            <w:tcBorders>
              <w:top w:val="single" w:sz="4" w:space="0" w:color="1F4E79" w:themeColor="accent1" w:themeShade="80"/>
              <w:bottom w:val="single" w:sz="4" w:space="0" w:color="1F4E79" w:themeColor="accent1" w:themeShade="80"/>
            </w:tcBorders>
          </w:tcPr>
          <w:p w14:paraId="5731DA4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8D7323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D6214F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6CC5B4B" w14:textId="7B5543D3" w:rsidR="006F70F7" w:rsidRPr="0051410A" w:rsidRDefault="000929E1" w:rsidP="00C25A45">
            <w:pPr>
              <w:pStyle w:val="TableBody"/>
            </w:pPr>
            <w:r>
              <w:t>The</w:t>
            </w:r>
            <w:r w:rsidRPr="000929E1">
              <w:t xml:space="preserve"> organization enforces strict controls over personnel authorized to perform system maintenance, ensuring that only qualified and vetted individuals have access to maintain our information systems. This includes establishing authorization processes, maintaining an updated list of approved maintenance personnel, and supervising maintenance activities to safeguard system integrity.</w:t>
            </w:r>
          </w:p>
        </w:tc>
      </w:tr>
    </w:tbl>
    <w:p w14:paraId="62AE96B6" w14:textId="77777777" w:rsidR="006F70F7" w:rsidRDefault="006F70F7" w:rsidP="006F70F7">
      <w:pPr>
        <w:pStyle w:val="AppendixH3RequirementItem"/>
      </w:pPr>
      <w:r>
        <w:br w:type="page"/>
      </w:r>
      <w:r w:rsidRPr="00C30956">
        <w:lastRenderedPageBreak/>
        <w:t>3.7.3</w:t>
      </w:r>
      <w:r w:rsidRPr="00B05B8E">
        <w:t xml:space="preserve">, </w:t>
      </w:r>
      <w:r w:rsidRPr="00C30956">
        <w:t>Ensure equipment removed for off-site maintenance is sanitized of any CUI.</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7D58A70"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ED8B46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A8EEAE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62B432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62CB63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2C57396B"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94284D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7EE9360" w14:textId="77777777" w:rsidR="006F70F7" w:rsidRPr="00B05B8E" w:rsidRDefault="006F70F7" w:rsidP="00C25A45">
            <w:pPr>
              <w:pStyle w:val="TableBody"/>
              <w:jc w:val="center"/>
            </w:pPr>
            <w:r w:rsidRPr="00C30956">
              <w:rPr>
                <w:noProof/>
              </w:rPr>
              <w:t>MA.</w:t>
            </w:r>
            <w:r>
              <w:rPr>
                <w:noProof/>
              </w:rPr>
              <w:t>L2</w:t>
            </w:r>
            <w:r w:rsidRPr="00C30956">
              <w:rPr>
                <w:noProof/>
              </w:rPr>
              <w:t>-3.7.3</w:t>
            </w:r>
          </w:p>
        </w:tc>
        <w:tc>
          <w:tcPr>
            <w:tcW w:w="2250" w:type="dxa"/>
            <w:gridSpan w:val="2"/>
            <w:tcBorders>
              <w:top w:val="single" w:sz="4" w:space="0" w:color="auto"/>
              <w:left w:val="nil"/>
              <w:bottom w:val="nil"/>
              <w:right w:val="nil"/>
            </w:tcBorders>
            <w:shd w:val="clear" w:color="auto" w:fill="595959" w:themeFill="text1" w:themeFillTint="A6"/>
            <w:vAlign w:val="center"/>
          </w:tcPr>
          <w:p w14:paraId="1698CC54"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EE36F21" w14:textId="77777777" w:rsidR="006F70F7" w:rsidRPr="00C01193" w:rsidRDefault="006F70F7" w:rsidP="00C25A45">
            <w:pPr>
              <w:pStyle w:val="TableBody"/>
            </w:pPr>
            <w:r w:rsidRPr="00A27C19">
              <w:t>Equipment Sanitization</w:t>
            </w:r>
          </w:p>
        </w:tc>
      </w:tr>
      <w:tr w:rsidR="006F70F7" w:rsidRPr="0051410A" w14:paraId="6D6D4807"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4BC9DF6"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304E261" w14:textId="77777777" w:rsidR="006F70F7" w:rsidRPr="00C01193" w:rsidRDefault="006F70F7" w:rsidP="00C25A45">
            <w:pPr>
              <w:pStyle w:val="TableHeader"/>
            </w:pPr>
            <w:r w:rsidRPr="00C01193">
              <w:t>AO Conformity</w:t>
            </w:r>
          </w:p>
        </w:tc>
      </w:tr>
      <w:tr w:rsidR="006F70F7" w:rsidRPr="0051410A" w14:paraId="6EEBD59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4711581" w14:textId="77777777" w:rsidR="006F70F7" w:rsidRPr="0051410A" w:rsidRDefault="006F70F7" w:rsidP="00C25A45">
            <w:pPr>
              <w:pStyle w:val="TableBody"/>
            </w:pPr>
            <w:r w:rsidRPr="00C30956">
              <w:rPr>
                <w:noProof/>
              </w:rPr>
              <w:t>[a] Determine if equipment to be removed from organizational spaces for off-site maintenance is sanitized of any CUI.</w:t>
            </w:r>
          </w:p>
        </w:tc>
        <w:tc>
          <w:tcPr>
            <w:tcW w:w="3595" w:type="dxa"/>
            <w:gridSpan w:val="2"/>
            <w:tcBorders>
              <w:top w:val="single" w:sz="4" w:space="0" w:color="1F4E79" w:themeColor="accent1" w:themeShade="80"/>
              <w:bottom w:val="single" w:sz="4" w:space="0" w:color="1F4E79" w:themeColor="accent1" w:themeShade="80"/>
            </w:tcBorders>
          </w:tcPr>
          <w:p w14:paraId="5152C21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0AB0F5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86E3D1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9512906" w14:textId="77777777" w:rsidR="006F70F7" w:rsidRDefault="00F45D8F" w:rsidP="00C25A45">
            <w:pPr>
              <w:pStyle w:val="TableBody"/>
            </w:pPr>
            <w:r>
              <w:t>The</w:t>
            </w:r>
            <w:r w:rsidRPr="00F45D8F">
              <w:t xml:space="preserve"> organization has established and enforces procedures to ensure that all equipment designated for off-site maintenance is thoroughly sanitized to remove any Controlled Unclassified Information (CUI) before leaving organizational premises. This practice safeguards sensitive information from unauthorized access during external maintenance processes.</w:t>
            </w:r>
          </w:p>
          <w:p w14:paraId="6896B002" w14:textId="40EEAD02" w:rsidR="007C5EB4" w:rsidRDefault="007C5EB4" w:rsidP="00C25A45">
            <w:pPr>
              <w:pStyle w:val="TableBody"/>
            </w:pPr>
          </w:p>
          <w:p w14:paraId="1F6FF035" w14:textId="1CA87E51" w:rsidR="007C5EB4" w:rsidRPr="007C5EB4" w:rsidRDefault="007C5EB4" w:rsidP="00C25A45">
            <w:pPr>
              <w:pStyle w:val="TableBody"/>
              <w:rPr>
                <w:color w:val="C00000"/>
              </w:rPr>
            </w:pPr>
            <w:r w:rsidRPr="007C5EB4">
              <w:rPr>
                <w:color w:val="C00000"/>
              </w:rPr>
              <w:t>Pick one:</w:t>
            </w:r>
          </w:p>
          <w:p w14:paraId="144B6139" w14:textId="7E042714" w:rsidR="007C5EB4" w:rsidRPr="007C5EB4" w:rsidRDefault="007C5EB4" w:rsidP="00C25A45">
            <w:pPr>
              <w:pStyle w:val="TableBody"/>
              <w:rPr>
                <w:color w:val="C00000"/>
              </w:rPr>
            </w:pPr>
            <w:r w:rsidRPr="007C5EB4">
              <w:rPr>
                <w:color w:val="C00000"/>
              </w:rPr>
              <w:t>Prohibits</w:t>
            </w:r>
            <w:r w:rsidR="006D3B9C">
              <w:rPr>
                <w:color w:val="C00000"/>
              </w:rPr>
              <w:t>:</w:t>
            </w:r>
            <w:r w:rsidRPr="007C5EB4">
              <w:rPr>
                <w:color w:val="C00000"/>
              </w:rPr>
              <w:t xml:space="preserve"> </w:t>
            </w:r>
          </w:p>
          <w:p w14:paraId="682AE549" w14:textId="0E7BDD8A" w:rsidR="007C5EB4" w:rsidRPr="0051410A" w:rsidRDefault="007C5EB4" w:rsidP="00C25A45">
            <w:pPr>
              <w:pStyle w:val="TableBody"/>
            </w:pPr>
            <w:r>
              <w:t>The</w:t>
            </w:r>
            <w:r w:rsidRPr="007C5EB4">
              <w:t xml:space="preserve"> organization enforces a strict policy prohibiting the removal of equipment containing Controlled Unclassified Information (CUI) for off-site maintenance. All maintenance activities are conducted on-site to ensure the security and confidentiality of CUI.</w:t>
            </w:r>
          </w:p>
        </w:tc>
      </w:tr>
    </w:tbl>
    <w:p w14:paraId="4D794790" w14:textId="77777777" w:rsidR="006F70F7" w:rsidRDefault="006F70F7" w:rsidP="006F70F7">
      <w:pPr>
        <w:pStyle w:val="AppendixH3RequirementItem"/>
      </w:pPr>
      <w:r>
        <w:br w:type="page"/>
      </w:r>
      <w:r w:rsidRPr="00B67A85">
        <w:rPr>
          <w:highlight w:val="yellow"/>
        </w:rPr>
        <w:lastRenderedPageBreak/>
        <w:t>3.7.4</w:t>
      </w:r>
      <w:r w:rsidRPr="00B05B8E">
        <w:t xml:space="preserve">, </w:t>
      </w:r>
      <w:r w:rsidRPr="00C30956">
        <w:t>Check media containing diagnostic and test programs for malicious code before the media are used in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A4E2854"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0BB44E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B4FAA89"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85B4BA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36E0158"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E367D36"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B6E5E3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420C5B5" w14:textId="77777777" w:rsidR="006F70F7" w:rsidRPr="00B05B8E" w:rsidRDefault="006F70F7" w:rsidP="00C25A45">
            <w:pPr>
              <w:pStyle w:val="TableBody"/>
              <w:jc w:val="center"/>
            </w:pPr>
            <w:r w:rsidRPr="00C30956">
              <w:rPr>
                <w:noProof/>
              </w:rPr>
              <w:t>MA.</w:t>
            </w:r>
            <w:r>
              <w:rPr>
                <w:noProof/>
              </w:rPr>
              <w:t>L2</w:t>
            </w:r>
            <w:r w:rsidRPr="00C30956">
              <w:rPr>
                <w:noProof/>
              </w:rPr>
              <w:t>-3.7.4</w:t>
            </w:r>
          </w:p>
        </w:tc>
        <w:tc>
          <w:tcPr>
            <w:tcW w:w="2250" w:type="dxa"/>
            <w:gridSpan w:val="2"/>
            <w:tcBorders>
              <w:top w:val="single" w:sz="4" w:space="0" w:color="auto"/>
              <w:left w:val="nil"/>
              <w:bottom w:val="nil"/>
              <w:right w:val="nil"/>
            </w:tcBorders>
            <w:shd w:val="clear" w:color="auto" w:fill="595959" w:themeFill="text1" w:themeFillTint="A6"/>
            <w:vAlign w:val="center"/>
          </w:tcPr>
          <w:p w14:paraId="584DA245"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5571206" w14:textId="77777777" w:rsidR="006F70F7" w:rsidRPr="00C01193" w:rsidRDefault="006F70F7" w:rsidP="00C25A45">
            <w:pPr>
              <w:pStyle w:val="TableBody"/>
            </w:pPr>
            <w:r w:rsidRPr="00A27C19">
              <w:t>Media Inspection</w:t>
            </w:r>
          </w:p>
        </w:tc>
      </w:tr>
      <w:tr w:rsidR="006F70F7" w:rsidRPr="0051410A" w14:paraId="38777A29"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172B0A5"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7EF7564" w14:textId="77777777" w:rsidR="006F70F7" w:rsidRPr="00C01193" w:rsidRDefault="006F70F7" w:rsidP="00C25A45">
            <w:pPr>
              <w:pStyle w:val="TableHeader"/>
            </w:pPr>
            <w:r w:rsidRPr="00C01193">
              <w:t>AO Conformity</w:t>
            </w:r>
          </w:p>
        </w:tc>
      </w:tr>
      <w:tr w:rsidR="006F70F7" w:rsidRPr="0051410A" w14:paraId="69CFA9E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A96420C" w14:textId="77777777" w:rsidR="006F70F7" w:rsidRPr="0051410A" w:rsidRDefault="006F70F7" w:rsidP="00C25A45">
            <w:pPr>
              <w:pStyle w:val="TableBody"/>
            </w:pPr>
            <w:r w:rsidRPr="00C30956">
              <w:rPr>
                <w:noProof/>
              </w:rPr>
              <w:t>[a] Determine if media containing diagnostic and test programs are checked for malicious code before being used in organizational systems that process, store, or transmit CUI.</w:t>
            </w:r>
          </w:p>
        </w:tc>
        <w:tc>
          <w:tcPr>
            <w:tcW w:w="3595" w:type="dxa"/>
            <w:gridSpan w:val="2"/>
            <w:tcBorders>
              <w:top w:val="single" w:sz="4" w:space="0" w:color="1F4E79" w:themeColor="accent1" w:themeShade="80"/>
              <w:bottom w:val="single" w:sz="4" w:space="0" w:color="1F4E79" w:themeColor="accent1" w:themeShade="80"/>
            </w:tcBorders>
          </w:tcPr>
          <w:p w14:paraId="5170A75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B4B896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EB6478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1E2F7DD" w14:textId="0A96D8F2" w:rsidR="006F70F7" w:rsidRPr="0051410A" w:rsidRDefault="005B7FB9" w:rsidP="00C25A45">
            <w:pPr>
              <w:pStyle w:val="TableBody"/>
            </w:pPr>
            <w:r>
              <w:t xml:space="preserve">The </w:t>
            </w:r>
            <w:r w:rsidRPr="005B7FB9">
              <w:t>organization ensures that any media containing diagnostic and test programs, including external drives, CDs, DVDs, or any other form of storage media, are thoroughly checked for malicious code before being used in organizational systems that process, store, or transmit Controlled Unclassified Information (CUI). This policy applies to</w:t>
            </w:r>
            <w:r>
              <w:t xml:space="preserve"> the on-premises portion of the environment such as hardware and or firmware, the secure research enclave in AWS is absent of media containing diagnostic and test programs.</w:t>
            </w:r>
            <w:r w:rsidRPr="005B7FB9">
              <w:t xml:space="preserve"> </w:t>
            </w:r>
          </w:p>
        </w:tc>
      </w:tr>
    </w:tbl>
    <w:p w14:paraId="2BE28C55" w14:textId="77777777" w:rsidR="006F70F7" w:rsidRDefault="006F70F7" w:rsidP="006F70F7">
      <w:pPr>
        <w:pStyle w:val="AppendixH3RequirementItem"/>
      </w:pPr>
      <w:r>
        <w:br w:type="page"/>
      </w:r>
      <w:r w:rsidRPr="00C30956">
        <w:lastRenderedPageBreak/>
        <w:t>3.7.5</w:t>
      </w:r>
      <w:r w:rsidRPr="00B05B8E">
        <w:t xml:space="preserve">, </w:t>
      </w:r>
      <w:r w:rsidRPr="00C30956">
        <w:t>Require multifactor authentication to establish nonlocal maintenance sessions via external network connections and terminate such connections when nonlocal maintenance is complete.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63ED34C"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D2E6BE7"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8EE3A48"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7341781"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33CB6BF"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B3B7056"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25180DD"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BC98529" w14:textId="77777777" w:rsidR="006F70F7" w:rsidRPr="00B05B8E" w:rsidRDefault="006F70F7" w:rsidP="00C25A45">
            <w:pPr>
              <w:pStyle w:val="TableBody"/>
              <w:jc w:val="center"/>
            </w:pPr>
            <w:r w:rsidRPr="00C30956">
              <w:rPr>
                <w:noProof/>
              </w:rPr>
              <w:t>MA.</w:t>
            </w:r>
            <w:r>
              <w:rPr>
                <w:noProof/>
              </w:rPr>
              <w:t>L2</w:t>
            </w:r>
            <w:r w:rsidRPr="00C30956">
              <w:rPr>
                <w:noProof/>
              </w:rPr>
              <w:t>-3.7.5</w:t>
            </w:r>
          </w:p>
        </w:tc>
        <w:tc>
          <w:tcPr>
            <w:tcW w:w="2250" w:type="dxa"/>
            <w:gridSpan w:val="2"/>
            <w:tcBorders>
              <w:top w:val="single" w:sz="4" w:space="0" w:color="auto"/>
              <w:left w:val="nil"/>
              <w:bottom w:val="nil"/>
              <w:right w:val="nil"/>
            </w:tcBorders>
            <w:shd w:val="clear" w:color="auto" w:fill="595959" w:themeFill="text1" w:themeFillTint="A6"/>
            <w:vAlign w:val="center"/>
          </w:tcPr>
          <w:p w14:paraId="0D065EC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86F76F9" w14:textId="77777777" w:rsidR="006F70F7" w:rsidRPr="00C01193" w:rsidRDefault="006F70F7" w:rsidP="00C25A45">
            <w:pPr>
              <w:pStyle w:val="TableBody"/>
            </w:pPr>
            <w:r w:rsidRPr="00BE202E">
              <w:t>Nonlocal Maintenance</w:t>
            </w:r>
          </w:p>
        </w:tc>
      </w:tr>
      <w:tr w:rsidR="006F70F7" w:rsidRPr="0051410A" w14:paraId="54D73E1E"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476A308"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659246C" w14:textId="77777777" w:rsidR="006F70F7" w:rsidRPr="00C01193" w:rsidRDefault="006F70F7" w:rsidP="00C25A45">
            <w:pPr>
              <w:pStyle w:val="TableHeader"/>
            </w:pPr>
            <w:r w:rsidRPr="00C01193">
              <w:t>AO Conformity</w:t>
            </w:r>
          </w:p>
        </w:tc>
      </w:tr>
      <w:tr w:rsidR="006F70F7" w:rsidRPr="0051410A" w14:paraId="1636CE6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076DA8A" w14:textId="77777777" w:rsidR="006F70F7" w:rsidRPr="0051410A" w:rsidRDefault="006F70F7" w:rsidP="00C25A45">
            <w:pPr>
              <w:pStyle w:val="TableBody"/>
              <w:rPr>
                <w:noProof/>
              </w:rPr>
            </w:pPr>
            <w:r w:rsidRPr="00C30956">
              <w:rPr>
                <w:noProof/>
              </w:rPr>
              <w:t>[a] multifactor authentication is used to establish nonlocal maintenance sessions via external network connections.</w:t>
            </w:r>
          </w:p>
        </w:tc>
        <w:tc>
          <w:tcPr>
            <w:tcW w:w="3595" w:type="dxa"/>
            <w:gridSpan w:val="2"/>
            <w:tcBorders>
              <w:top w:val="single" w:sz="4" w:space="0" w:color="1F4E79" w:themeColor="accent1" w:themeShade="80"/>
              <w:bottom w:val="single" w:sz="4" w:space="0" w:color="1F4E79" w:themeColor="accent1" w:themeShade="80"/>
            </w:tcBorders>
          </w:tcPr>
          <w:p w14:paraId="4AAAD19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212533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F98B1F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FEF1556" w14:textId="3A236FAF" w:rsidR="006F70F7" w:rsidRPr="0051410A" w:rsidRDefault="0068233A" w:rsidP="00C25A45">
            <w:pPr>
              <w:pStyle w:val="TableBody"/>
            </w:pPr>
            <w:r>
              <w:t>The</w:t>
            </w:r>
            <w:r w:rsidRPr="0068233A">
              <w:t xml:space="preserve"> organization mandates the use of multifactor authentication (MFA) for all nonlocal maintenance sessions conducted via external network connections.</w:t>
            </w:r>
            <w:r>
              <w:t xml:space="preserve"> The MFA is enforced via</w:t>
            </w:r>
            <w:r w:rsidRPr="0068233A">
              <w:rPr>
                <w:color w:val="C00000"/>
              </w:rPr>
              <w:t xml:space="preserve"> (insert tool or the mechanism) </w:t>
            </w:r>
            <w:r w:rsidRPr="0068233A">
              <w:rPr>
                <w:color w:val="auto"/>
              </w:rPr>
              <w:t>This</w:t>
            </w:r>
            <w:r w:rsidRPr="0068233A">
              <w:t xml:space="preserve"> requirement ensures that only authorized personnel can initiate remote maintenance activities, thereby enhancing the security of our systems and protecting Controlled Unclassified Information (CUI).</w:t>
            </w:r>
          </w:p>
        </w:tc>
      </w:tr>
      <w:tr w:rsidR="006F70F7" w:rsidRPr="00A8272D" w14:paraId="2A7EF238" w14:textId="77777777" w:rsidTr="00C25A45">
        <w:tc>
          <w:tcPr>
            <w:tcW w:w="10790" w:type="dxa"/>
            <w:gridSpan w:val="7"/>
            <w:tcBorders>
              <w:left w:val="nil"/>
              <w:right w:val="nil"/>
            </w:tcBorders>
          </w:tcPr>
          <w:p w14:paraId="140F500E" w14:textId="77777777" w:rsidR="006F70F7" w:rsidRPr="00A8272D" w:rsidRDefault="006F70F7" w:rsidP="00C25A45">
            <w:pPr>
              <w:tabs>
                <w:tab w:val="left" w:pos="1544"/>
                <w:tab w:val="left" w:pos="2984"/>
              </w:tabs>
              <w:rPr>
                <w:b/>
                <w:bCs/>
                <w:sz w:val="16"/>
                <w:szCs w:val="16"/>
              </w:rPr>
            </w:pPr>
          </w:p>
        </w:tc>
      </w:tr>
      <w:tr w:rsidR="006F70F7" w:rsidRPr="0051410A" w14:paraId="493F917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31F239C" w14:textId="77777777" w:rsidR="006F70F7" w:rsidRPr="0051410A" w:rsidRDefault="006F70F7" w:rsidP="00C25A45">
            <w:pPr>
              <w:pStyle w:val="TableBody"/>
            </w:pPr>
            <w:r w:rsidRPr="00C30956">
              <w:rPr>
                <w:noProof/>
              </w:rPr>
              <w:t>[b] nonlocal maintenance sessions established via external network connections are terminated when nonlocal maintenance is complete.</w:t>
            </w:r>
          </w:p>
        </w:tc>
        <w:tc>
          <w:tcPr>
            <w:tcW w:w="3595" w:type="dxa"/>
            <w:gridSpan w:val="2"/>
            <w:tcBorders>
              <w:top w:val="single" w:sz="4" w:space="0" w:color="1F4E79" w:themeColor="accent1" w:themeShade="80"/>
              <w:bottom w:val="single" w:sz="4" w:space="0" w:color="1F4E79" w:themeColor="accent1" w:themeShade="80"/>
            </w:tcBorders>
          </w:tcPr>
          <w:p w14:paraId="3CA60CA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14ABB3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6BBA02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6FBB490" w14:textId="52E41854" w:rsidR="006F70F7" w:rsidRPr="0051410A" w:rsidRDefault="00D43235" w:rsidP="00C25A45">
            <w:pPr>
              <w:pStyle w:val="TableBody"/>
            </w:pPr>
            <w:r>
              <w:t>The</w:t>
            </w:r>
            <w:r w:rsidRPr="00D43235">
              <w:t xml:space="preserve"> organization ensures that all nonlocal maintenance sessions conducted via external network connections are promptly terminated upon the completion of maintenance activities. This practice prevents unauthorized access and maintains the security of our systems.</w:t>
            </w:r>
          </w:p>
        </w:tc>
      </w:tr>
    </w:tbl>
    <w:p w14:paraId="2AFD5B6A" w14:textId="77777777" w:rsidR="006F70F7" w:rsidRDefault="006F70F7" w:rsidP="006F70F7">
      <w:pPr>
        <w:pStyle w:val="AppendixH3RequirementItem"/>
      </w:pPr>
      <w:r>
        <w:br w:type="page"/>
      </w:r>
      <w:r w:rsidRPr="00C30956">
        <w:lastRenderedPageBreak/>
        <w:t>3.7.6</w:t>
      </w:r>
      <w:r w:rsidRPr="00B05B8E">
        <w:t xml:space="preserve">, </w:t>
      </w:r>
      <w:r w:rsidRPr="00C30956">
        <w:t>Supervise the maintenance activities of maintenance personnel without required access authorization.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ECF5EBC"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4A8C5F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9BEFBD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E36C847"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4723C0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D7570F8"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D7BBC2C"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EEEDB45" w14:textId="77777777" w:rsidR="006F70F7" w:rsidRPr="00B05B8E" w:rsidRDefault="006F70F7" w:rsidP="00C25A45">
            <w:pPr>
              <w:pStyle w:val="TableBody"/>
              <w:jc w:val="center"/>
            </w:pPr>
            <w:r w:rsidRPr="00C30956">
              <w:rPr>
                <w:noProof/>
              </w:rPr>
              <w:t>MA.</w:t>
            </w:r>
            <w:r>
              <w:rPr>
                <w:noProof/>
              </w:rPr>
              <w:t>L2</w:t>
            </w:r>
            <w:r w:rsidRPr="00C30956">
              <w:rPr>
                <w:noProof/>
              </w:rPr>
              <w:t>-3.7.6</w:t>
            </w:r>
          </w:p>
        </w:tc>
        <w:tc>
          <w:tcPr>
            <w:tcW w:w="2250" w:type="dxa"/>
            <w:gridSpan w:val="2"/>
            <w:tcBorders>
              <w:top w:val="single" w:sz="4" w:space="0" w:color="auto"/>
              <w:left w:val="nil"/>
              <w:bottom w:val="nil"/>
              <w:right w:val="nil"/>
            </w:tcBorders>
            <w:shd w:val="clear" w:color="auto" w:fill="595959" w:themeFill="text1" w:themeFillTint="A6"/>
            <w:vAlign w:val="center"/>
          </w:tcPr>
          <w:p w14:paraId="5C5EC67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AF1EDA6" w14:textId="77777777" w:rsidR="006F70F7" w:rsidRPr="00C01193" w:rsidRDefault="006F70F7" w:rsidP="00C25A45">
            <w:pPr>
              <w:pStyle w:val="TableBody"/>
            </w:pPr>
            <w:r w:rsidRPr="00BE202E">
              <w:t>Maintenance Personnel</w:t>
            </w:r>
          </w:p>
        </w:tc>
      </w:tr>
      <w:tr w:rsidR="006F70F7" w:rsidRPr="0051410A" w14:paraId="377CB5CB"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6AE36DE"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47BABDB" w14:textId="77777777" w:rsidR="006F70F7" w:rsidRPr="00C01193" w:rsidRDefault="006F70F7" w:rsidP="00C25A45">
            <w:pPr>
              <w:pStyle w:val="TableHeader"/>
            </w:pPr>
            <w:r w:rsidRPr="00C01193">
              <w:t>AO Conformity</w:t>
            </w:r>
          </w:p>
        </w:tc>
      </w:tr>
      <w:tr w:rsidR="006F70F7" w:rsidRPr="0051410A" w14:paraId="78D4B7D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657004B" w14:textId="77777777" w:rsidR="006F70F7" w:rsidRPr="0051410A" w:rsidRDefault="006F70F7" w:rsidP="00C25A45">
            <w:pPr>
              <w:pStyle w:val="TableBody"/>
            </w:pPr>
            <w:r w:rsidRPr="00C30956">
              <w:rPr>
                <w:noProof/>
              </w:rPr>
              <w:t>[a] Determine if maintenance personnel without required access authorization are supervised during maintenance activities.</w:t>
            </w:r>
          </w:p>
        </w:tc>
        <w:tc>
          <w:tcPr>
            <w:tcW w:w="3595" w:type="dxa"/>
            <w:gridSpan w:val="2"/>
            <w:tcBorders>
              <w:top w:val="single" w:sz="4" w:space="0" w:color="1F4E79" w:themeColor="accent1" w:themeShade="80"/>
              <w:bottom w:val="single" w:sz="4" w:space="0" w:color="1F4E79" w:themeColor="accent1" w:themeShade="80"/>
            </w:tcBorders>
          </w:tcPr>
          <w:p w14:paraId="12B3050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32941B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39D3B8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2005E2B" w14:textId="3C69991D" w:rsidR="006F70F7" w:rsidRPr="0051410A" w:rsidRDefault="00FB0D30" w:rsidP="00C25A45">
            <w:pPr>
              <w:pStyle w:val="TableBody"/>
            </w:pPr>
            <w:r>
              <w:t>The</w:t>
            </w:r>
            <w:r w:rsidRPr="00FB0D30">
              <w:t xml:space="preserve"> organization ensures that maintenance personnel who lack the required access authorization are supervised during maintenance activities</w:t>
            </w:r>
            <w:r>
              <w:t xml:space="preserve"> through multiple mechanisms as mandated in the organizational policies and procedures</w:t>
            </w:r>
            <w:r w:rsidRPr="00FB0D30">
              <w:t>. This supervision safeguards system integrity and prevents unauthorized access to sensitive information.</w:t>
            </w:r>
          </w:p>
        </w:tc>
      </w:tr>
    </w:tbl>
    <w:p w14:paraId="50CB7FEB" w14:textId="77777777" w:rsidR="006F70F7" w:rsidRDefault="006F70F7" w:rsidP="006F70F7">
      <w:pPr>
        <w:pStyle w:val="AppendixH2"/>
        <w:rPr>
          <w:bCs/>
        </w:rPr>
      </w:pPr>
      <w:r>
        <w:br w:type="page"/>
      </w:r>
      <w:bookmarkStart w:id="77" w:name="_Toc125524372"/>
      <w:bookmarkStart w:id="78" w:name="_Toc178844645"/>
      <w:r>
        <w:lastRenderedPageBreak/>
        <w:t>Media Protection [MP] Family</w:t>
      </w:r>
      <w:bookmarkEnd w:id="77"/>
      <w:bookmarkEnd w:id="78"/>
    </w:p>
    <w:p w14:paraId="29F7442C" w14:textId="22C496D1" w:rsidR="006F70F7" w:rsidRPr="00B05B8E" w:rsidRDefault="006F70F7" w:rsidP="006F70F7">
      <w:pPr>
        <w:pStyle w:val="AppendixH3RequirementItem"/>
      </w:pPr>
      <w:r w:rsidRPr="00C30956">
        <w:t>3.8.1</w:t>
      </w:r>
      <w:r w:rsidRPr="00B05B8E">
        <w:t xml:space="preserve">, </w:t>
      </w:r>
      <w:r w:rsidRPr="00C30956">
        <w:t>Protect (</w:t>
      </w:r>
      <w:r w:rsidR="001E4942" w:rsidRPr="00C30956">
        <w:t>i.e.,</w:t>
      </w:r>
      <w:r w:rsidRPr="00C30956">
        <w:t xml:space="preserve"> physically control and securely store) system media containing CUI, both paper and digital.</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7CC2BD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DFF11B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D5883FD"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160054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EBADA62"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1589E1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FB4E26B"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95F0075" w14:textId="77777777" w:rsidR="006F70F7" w:rsidRPr="00B05B8E" w:rsidRDefault="006F70F7" w:rsidP="00C25A45">
            <w:pPr>
              <w:pStyle w:val="TableBody"/>
              <w:jc w:val="center"/>
            </w:pPr>
            <w:r w:rsidRPr="00C30956">
              <w:rPr>
                <w:noProof/>
              </w:rPr>
              <w:t>MP.</w:t>
            </w:r>
            <w:r>
              <w:rPr>
                <w:noProof/>
              </w:rPr>
              <w:t>L2</w:t>
            </w:r>
            <w:r w:rsidRPr="00C30956">
              <w:rPr>
                <w:noProof/>
              </w:rPr>
              <w:t>-3.8.1</w:t>
            </w:r>
          </w:p>
        </w:tc>
        <w:tc>
          <w:tcPr>
            <w:tcW w:w="2250" w:type="dxa"/>
            <w:gridSpan w:val="2"/>
            <w:tcBorders>
              <w:top w:val="single" w:sz="4" w:space="0" w:color="auto"/>
              <w:left w:val="nil"/>
              <w:bottom w:val="nil"/>
              <w:right w:val="nil"/>
            </w:tcBorders>
            <w:shd w:val="clear" w:color="auto" w:fill="595959" w:themeFill="text1" w:themeFillTint="A6"/>
            <w:vAlign w:val="center"/>
          </w:tcPr>
          <w:p w14:paraId="5CA15D52"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586044E" w14:textId="77777777" w:rsidR="006F70F7" w:rsidRPr="00C01193" w:rsidRDefault="006F70F7" w:rsidP="00C25A45">
            <w:pPr>
              <w:pStyle w:val="TableBody"/>
            </w:pPr>
            <w:r w:rsidRPr="00EB419E">
              <w:t>Media Protection</w:t>
            </w:r>
          </w:p>
        </w:tc>
      </w:tr>
      <w:tr w:rsidR="006F70F7" w:rsidRPr="0051410A" w14:paraId="600BFD9C"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BB7E9B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98EA2E5" w14:textId="77777777" w:rsidR="006F70F7" w:rsidRPr="00C01193" w:rsidRDefault="006F70F7" w:rsidP="00C25A45">
            <w:pPr>
              <w:pStyle w:val="TableHeader"/>
            </w:pPr>
            <w:r w:rsidRPr="00C01193">
              <w:t>AO Conformity</w:t>
            </w:r>
          </w:p>
        </w:tc>
      </w:tr>
      <w:tr w:rsidR="006F70F7" w:rsidRPr="0051410A" w14:paraId="596C90A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70D4262" w14:textId="77777777" w:rsidR="006F70F7" w:rsidRPr="0051410A" w:rsidRDefault="006F70F7" w:rsidP="00C25A45">
            <w:pPr>
              <w:pStyle w:val="TableBody"/>
              <w:rPr>
                <w:noProof/>
              </w:rPr>
            </w:pPr>
            <w:r w:rsidRPr="00C30956">
              <w:rPr>
                <w:noProof/>
              </w:rPr>
              <w:t>[a] paper media containing CUI is physically controlled.</w:t>
            </w:r>
          </w:p>
        </w:tc>
        <w:tc>
          <w:tcPr>
            <w:tcW w:w="3595" w:type="dxa"/>
            <w:gridSpan w:val="2"/>
            <w:tcBorders>
              <w:top w:val="single" w:sz="4" w:space="0" w:color="1F4E79" w:themeColor="accent1" w:themeShade="80"/>
              <w:bottom w:val="single" w:sz="4" w:space="0" w:color="1F4E79" w:themeColor="accent1" w:themeShade="80"/>
            </w:tcBorders>
          </w:tcPr>
          <w:p w14:paraId="62B874F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537B6B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4F758B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0129DAD" w14:textId="4B949343" w:rsidR="006F70F7" w:rsidRPr="0051410A" w:rsidRDefault="00A060F9" w:rsidP="00C25A45">
            <w:pPr>
              <w:pStyle w:val="TableBody"/>
            </w:pPr>
            <w:r>
              <w:t>The</w:t>
            </w:r>
            <w:r w:rsidRPr="00A060F9">
              <w:t xml:space="preserve"> organization ensures that paper media containing Controlled Unclassified Information (CUI) is physically controlled through stringent policies, secure storage practices, and restricted access. These measures safeguard the confidentiality and integrity of CUI in compliance with regulatory requirements.</w:t>
            </w:r>
          </w:p>
        </w:tc>
      </w:tr>
      <w:tr w:rsidR="006F70F7" w:rsidRPr="00A8272D" w14:paraId="45B3D078" w14:textId="77777777" w:rsidTr="00C25A45">
        <w:tc>
          <w:tcPr>
            <w:tcW w:w="10790" w:type="dxa"/>
            <w:gridSpan w:val="7"/>
            <w:tcBorders>
              <w:left w:val="nil"/>
              <w:right w:val="nil"/>
            </w:tcBorders>
          </w:tcPr>
          <w:p w14:paraId="356A2FAD" w14:textId="77777777" w:rsidR="006F70F7" w:rsidRPr="00A8272D" w:rsidRDefault="006F70F7" w:rsidP="00C25A45">
            <w:pPr>
              <w:tabs>
                <w:tab w:val="left" w:pos="1544"/>
                <w:tab w:val="left" w:pos="2984"/>
              </w:tabs>
              <w:rPr>
                <w:b/>
                <w:bCs/>
                <w:sz w:val="16"/>
                <w:szCs w:val="16"/>
              </w:rPr>
            </w:pPr>
          </w:p>
        </w:tc>
      </w:tr>
      <w:tr w:rsidR="006F70F7" w:rsidRPr="0051410A" w14:paraId="4B27731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E517685" w14:textId="77777777" w:rsidR="006F70F7" w:rsidRPr="0051410A" w:rsidRDefault="006F70F7" w:rsidP="00C25A45">
            <w:pPr>
              <w:pStyle w:val="TableBody"/>
              <w:rPr>
                <w:noProof/>
              </w:rPr>
            </w:pPr>
            <w:r w:rsidRPr="00C30956">
              <w:rPr>
                <w:noProof/>
              </w:rPr>
              <w:t>[b] digital media containing CUI is physically controlled.</w:t>
            </w:r>
          </w:p>
        </w:tc>
        <w:tc>
          <w:tcPr>
            <w:tcW w:w="3595" w:type="dxa"/>
            <w:gridSpan w:val="2"/>
            <w:tcBorders>
              <w:top w:val="single" w:sz="4" w:space="0" w:color="1F4E79" w:themeColor="accent1" w:themeShade="80"/>
              <w:bottom w:val="single" w:sz="4" w:space="0" w:color="1F4E79" w:themeColor="accent1" w:themeShade="80"/>
            </w:tcBorders>
          </w:tcPr>
          <w:p w14:paraId="363C878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0B9F76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3775D0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5379773" w14:textId="7774903C" w:rsidR="006F70F7" w:rsidRPr="0051410A" w:rsidRDefault="00A060F9" w:rsidP="00C25A45">
            <w:pPr>
              <w:pStyle w:val="TableBody"/>
            </w:pPr>
            <w:r>
              <w:t>The</w:t>
            </w:r>
            <w:r w:rsidRPr="00A060F9">
              <w:t xml:space="preserve"> organization ensures that digital media containing Controlled Unclassified Information (CUI) is physically controlled through secure storage practices, restricted access, and robust monitoring. These measures mitigate risks of unauthorized access, theft, or tampering with digital media.</w:t>
            </w:r>
          </w:p>
        </w:tc>
      </w:tr>
      <w:tr w:rsidR="006F70F7" w:rsidRPr="00A8272D" w14:paraId="4D60C2FA" w14:textId="77777777" w:rsidTr="00C25A45">
        <w:tc>
          <w:tcPr>
            <w:tcW w:w="10790" w:type="dxa"/>
            <w:gridSpan w:val="7"/>
            <w:tcBorders>
              <w:left w:val="nil"/>
              <w:right w:val="nil"/>
            </w:tcBorders>
          </w:tcPr>
          <w:p w14:paraId="0956434E" w14:textId="77777777" w:rsidR="006F70F7" w:rsidRPr="00A8272D" w:rsidRDefault="006F70F7" w:rsidP="00C25A45">
            <w:pPr>
              <w:tabs>
                <w:tab w:val="left" w:pos="1544"/>
                <w:tab w:val="left" w:pos="2984"/>
              </w:tabs>
              <w:rPr>
                <w:b/>
                <w:bCs/>
                <w:sz w:val="16"/>
                <w:szCs w:val="16"/>
              </w:rPr>
            </w:pPr>
          </w:p>
        </w:tc>
      </w:tr>
      <w:tr w:rsidR="006F70F7" w:rsidRPr="0051410A" w14:paraId="0BF187C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424E124" w14:textId="77777777" w:rsidR="006F70F7" w:rsidRPr="0051410A" w:rsidRDefault="006F70F7" w:rsidP="00C25A45">
            <w:pPr>
              <w:pStyle w:val="TableBody"/>
              <w:rPr>
                <w:noProof/>
              </w:rPr>
            </w:pPr>
            <w:r w:rsidRPr="00C30956">
              <w:rPr>
                <w:noProof/>
              </w:rPr>
              <w:t>[c] paper media containing CUI is securely stored.</w:t>
            </w:r>
          </w:p>
        </w:tc>
        <w:tc>
          <w:tcPr>
            <w:tcW w:w="3595" w:type="dxa"/>
            <w:gridSpan w:val="2"/>
            <w:tcBorders>
              <w:top w:val="single" w:sz="4" w:space="0" w:color="1F4E79" w:themeColor="accent1" w:themeShade="80"/>
              <w:bottom w:val="single" w:sz="4" w:space="0" w:color="1F4E79" w:themeColor="accent1" w:themeShade="80"/>
            </w:tcBorders>
          </w:tcPr>
          <w:p w14:paraId="65DDE04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7F4176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BF235B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604245F" w14:textId="4B9E4D4D" w:rsidR="006F70F7" w:rsidRPr="0051410A" w:rsidRDefault="00700A8B" w:rsidP="00C25A45">
            <w:pPr>
              <w:pStyle w:val="TableBody"/>
            </w:pPr>
            <w:r>
              <w:t>The</w:t>
            </w:r>
            <w:r w:rsidRPr="00700A8B">
              <w:t xml:space="preserve"> organization has established comprehensive procedures to ensure that paper media containing Controlled Unclassified Information (CUI) is securely stored. These measures include the use of locked storage facilities, access controls, and regular audits to maintain the confidentiality and integrity of CUI.</w:t>
            </w:r>
          </w:p>
        </w:tc>
      </w:tr>
      <w:tr w:rsidR="006F70F7" w:rsidRPr="00A8272D" w14:paraId="375D9933" w14:textId="77777777" w:rsidTr="00C25A45">
        <w:tc>
          <w:tcPr>
            <w:tcW w:w="10790" w:type="dxa"/>
            <w:gridSpan w:val="7"/>
            <w:tcBorders>
              <w:left w:val="nil"/>
              <w:right w:val="nil"/>
            </w:tcBorders>
          </w:tcPr>
          <w:p w14:paraId="3A325116" w14:textId="77777777" w:rsidR="006F70F7" w:rsidRPr="00A8272D" w:rsidRDefault="006F70F7" w:rsidP="00C25A45">
            <w:pPr>
              <w:tabs>
                <w:tab w:val="left" w:pos="1544"/>
                <w:tab w:val="left" w:pos="2984"/>
              </w:tabs>
              <w:rPr>
                <w:b/>
                <w:bCs/>
                <w:sz w:val="16"/>
                <w:szCs w:val="16"/>
              </w:rPr>
            </w:pPr>
          </w:p>
        </w:tc>
      </w:tr>
      <w:tr w:rsidR="006F70F7" w:rsidRPr="0051410A" w14:paraId="1F9D22F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CCB1C0F" w14:textId="77777777" w:rsidR="006F70F7" w:rsidRPr="0051410A" w:rsidRDefault="006F70F7" w:rsidP="00C25A45">
            <w:pPr>
              <w:pStyle w:val="TableBody"/>
            </w:pPr>
            <w:r w:rsidRPr="00C30956">
              <w:rPr>
                <w:noProof/>
              </w:rPr>
              <w:t>[d] digital media containing CUI is securely stored.</w:t>
            </w:r>
          </w:p>
        </w:tc>
        <w:tc>
          <w:tcPr>
            <w:tcW w:w="3595" w:type="dxa"/>
            <w:gridSpan w:val="2"/>
            <w:tcBorders>
              <w:top w:val="single" w:sz="4" w:space="0" w:color="1F4E79" w:themeColor="accent1" w:themeShade="80"/>
              <w:bottom w:val="single" w:sz="4" w:space="0" w:color="1F4E79" w:themeColor="accent1" w:themeShade="80"/>
            </w:tcBorders>
          </w:tcPr>
          <w:p w14:paraId="37003FD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DD03C2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A5463F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28B873E" w14:textId="0AE49AA0" w:rsidR="006F70F7" w:rsidRPr="0051410A" w:rsidRDefault="00700A8B" w:rsidP="00C25A45">
            <w:pPr>
              <w:pStyle w:val="TableBody"/>
            </w:pPr>
            <w:r>
              <w:t>The</w:t>
            </w:r>
            <w:r w:rsidRPr="00700A8B">
              <w:t xml:space="preserve"> organization has established comprehensive procedures to ensure that digital media containing Controlled Unclassified Information (CUI) is securely stored. These measures include the use of secure storage solutions, access controls, and regular audits to maintain the confidentiality and integrity of CU</w:t>
            </w:r>
            <w:r>
              <w:t>I.</w:t>
            </w:r>
          </w:p>
        </w:tc>
      </w:tr>
    </w:tbl>
    <w:p w14:paraId="38A15E58" w14:textId="77777777" w:rsidR="006F70F7" w:rsidRDefault="006F70F7" w:rsidP="006F70F7">
      <w:pPr>
        <w:pStyle w:val="AppendixH3RequirementItem"/>
      </w:pPr>
      <w:r>
        <w:br w:type="page"/>
      </w:r>
      <w:r w:rsidRPr="00C30956">
        <w:lastRenderedPageBreak/>
        <w:t>3.8.2</w:t>
      </w:r>
      <w:r w:rsidRPr="00B05B8E">
        <w:t xml:space="preserve">, </w:t>
      </w:r>
      <w:r w:rsidRPr="00C30956">
        <w:t>Limit access to CUI on system media to authorized users.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82FAA9D"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1AD2146"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9E242F7"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7A5A08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7B11B4E"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0716A1D"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A0087CA"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166457F" w14:textId="77777777" w:rsidR="006F70F7" w:rsidRPr="00B05B8E" w:rsidRDefault="006F70F7" w:rsidP="00C25A45">
            <w:pPr>
              <w:pStyle w:val="TableBody"/>
              <w:jc w:val="center"/>
            </w:pPr>
            <w:r w:rsidRPr="00C30956">
              <w:rPr>
                <w:noProof/>
              </w:rPr>
              <w:t>MP.</w:t>
            </w:r>
            <w:r>
              <w:rPr>
                <w:noProof/>
              </w:rPr>
              <w:t>L2</w:t>
            </w:r>
            <w:r w:rsidRPr="00C30956">
              <w:rPr>
                <w:noProof/>
              </w:rPr>
              <w:t>-3.8.2</w:t>
            </w:r>
          </w:p>
        </w:tc>
        <w:tc>
          <w:tcPr>
            <w:tcW w:w="2250" w:type="dxa"/>
            <w:gridSpan w:val="2"/>
            <w:tcBorders>
              <w:top w:val="single" w:sz="4" w:space="0" w:color="auto"/>
              <w:left w:val="nil"/>
              <w:bottom w:val="nil"/>
              <w:right w:val="nil"/>
            </w:tcBorders>
            <w:shd w:val="clear" w:color="auto" w:fill="595959" w:themeFill="text1" w:themeFillTint="A6"/>
            <w:vAlign w:val="center"/>
          </w:tcPr>
          <w:p w14:paraId="3B84EF4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5DD58D3" w14:textId="77777777" w:rsidR="006F70F7" w:rsidRPr="00C01193" w:rsidRDefault="006F70F7" w:rsidP="00C25A45">
            <w:pPr>
              <w:pStyle w:val="TableBody"/>
            </w:pPr>
            <w:r w:rsidRPr="00BC576E">
              <w:t>Media Access</w:t>
            </w:r>
          </w:p>
        </w:tc>
      </w:tr>
      <w:tr w:rsidR="006F70F7" w:rsidRPr="0051410A" w14:paraId="5E39B00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80BF08C"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D1809B8" w14:textId="77777777" w:rsidR="006F70F7" w:rsidRPr="00C01193" w:rsidRDefault="006F70F7" w:rsidP="00C25A45">
            <w:pPr>
              <w:pStyle w:val="TableHeader"/>
            </w:pPr>
            <w:r w:rsidRPr="00C01193">
              <w:t>AO Conformity</w:t>
            </w:r>
          </w:p>
        </w:tc>
      </w:tr>
      <w:tr w:rsidR="006F70F7" w:rsidRPr="0051410A" w14:paraId="1ECC878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6231B17" w14:textId="77777777" w:rsidR="006F70F7" w:rsidRPr="0051410A" w:rsidRDefault="006F70F7" w:rsidP="00C25A45">
            <w:pPr>
              <w:pStyle w:val="TableBody"/>
            </w:pPr>
            <w:r w:rsidRPr="00C30956">
              <w:rPr>
                <w:noProof/>
              </w:rPr>
              <w:t>[a] access to CUI on system media is limited to authorized users.</w:t>
            </w:r>
          </w:p>
        </w:tc>
        <w:tc>
          <w:tcPr>
            <w:tcW w:w="3595" w:type="dxa"/>
            <w:gridSpan w:val="2"/>
            <w:tcBorders>
              <w:top w:val="single" w:sz="4" w:space="0" w:color="1F4E79" w:themeColor="accent1" w:themeShade="80"/>
              <w:bottom w:val="single" w:sz="4" w:space="0" w:color="1F4E79" w:themeColor="accent1" w:themeShade="80"/>
            </w:tcBorders>
          </w:tcPr>
          <w:p w14:paraId="6BD328A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C82E2B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779459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26FF7D0" w14:textId="50AC2091" w:rsidR="006F70F7" w:rsidRPr="0051410A" w:rsidRDefault="00C26173" w:rsidP="00C25A45">
            <w:pPr>
              <w:pStyle w:val="TableBody"/>
            </w:pPr>
            <w:r>
              <w:t>The</w:t>
            </w:r>
            <w:r w:rsidRPr="00C26173">
              <w:t xml:space="preserve"> organization ensures that access to Controlled Unclassified Information (CUI) on system media is strictly limited to authorized users. Comprehensive access control mechanisms, logging, and periodic audits are implemented to prevent unauthorized access and ensure compliance with organizational policies and regulatory requirements.</w:t>
            </w:r>
          </w:p>
        </w:tc>
      </w:tr>
    </w:tbl>
    <w:p w14:paraId="544085EF" w14:textId="77777777" w:rsidR="006F70F7" w:rsidRDefault="006F70F7" w:rsidP="006F70F7">
      <w:pPr>
        <w:pStyle w:val="AppendixH3RequirementItem"/>
      </w:pPr>
      <w:r>
        <w:br w:type="page"/>
      </w:r>
      <w:r w:rsidRPr="00C30956">
        <w:lastRenderedPageBreak/>
        <w:t>3.8.3</w:t>
      </w:r>
      <w:r w:rsidRPr="00B05B8E">
        <w:t xml:space="preserve">, </w:t>
      </w:r>
      <w:r w:rsidRPr="00C30956">
        <w:t>Sanitize or destroy system media containing CUI before disposal or release for reuse.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9EA72FD"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A5EFA8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8BE5C5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A85D87F"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24A42E1"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5F48C06"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1ACBDA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AF4E36D" w14:textId="77777777" w:rsidR="006F70F7" w:rsidRPr="00B05B8E" w:rsidRDefault="006F70F7" w:rsidP="00C25A45">
            <w:pPr>
              <w:pStyle w:val="TableBody"/>
              <w:jc w:val="center"/>
            </w:pPr>
            <w:r w:rsidRPr="00C30956">
              <w:rPr>
                <w:noProof/>
              </w:rPr>
              <w:t>MP.</w:t>
            </w:r>
            <w:r w:rsidR="00382DF6">
              <w:rPr>
                <w:noProof/>
              </w:rPr>
              <w:t>L2</w:t>
            </w:r>
            <w:r w:rsidRPr="00C30956">
              <w:rPr>
                <w:noProof/>
              </w:rPr>
              <w:t>-3.8.3</w:t>
            </w:r>
          </w:p>
        </w:tc>
        <w:tc>
          <w:tcPr>
            <w:tcW w:w="2250" w:type="dxa"/>
            <w:gridSpan w:val="2"/>
            <w:tcBorders>
              <w:top w:val="single" w:sz="4" w:space="0" w:color="auto"/>
              <w:left w:val="nil"/>
              <w:bottom w:val="nil"/>
              <w:right w:val="nil"/>
            </w:tcBorders>
            <w:shd w:val="clear" w:color="auto" w:fill="595959" w:themeFill="text1" w:themeFillTint="A6"/>
            <w:vAlign w:val="center"/>
          </w:tcPr>
          <w:p w14:paraId="6FC576C8"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56ABA9D" w14:textId="77777777" w:rsidR="006F70F7" w:rsidRPr="00C01193" w:rsidRDefault="006F70F7" w:rsidP="00C25A45">
            <w:pPr>
              <w:pStyle w:val="TableBody"/>
            </w:pPr>
            <w:r w:rsidRPr="00BC576E">
              <w:t>Media Disposal</w:t>
            </w:r>
          </w:p>
        </w:tc>
      </w:tr>
      <w:tr w:rsidR="006F70F7" w:rsidRPr="0051410A" w14:paraId="363BB29A"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BCF7A9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19E053C" w14:textId="77777777" w:rsidR="006F70F7" w:rsidRPr="00C01193" w:rsidRDefault="006F70F7" w:rsidP="00C25A45">
            <w:pPr>
              <w:pStyle w:val="TableHeader"/>
            </w:pPr>
            <w:r w:rsidRPr="00C01193">
              <w:t>AO Conformity</w:t>
            </w:r>
          </w:p>
        </w:tc>
      </w:tr>
      <w:tr w:rsidR="006F70F7" w:rsidRPr="0051410A" w14:paraId="5A1589C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B3F95B0" w14:textId="77777777" w:rsidR="006F70F7" w:rsidRPr="0051410A" w:rsidRDefault="006F70F7" w:rsidP="00C25A45">
            <w:pPr>
              <w:pStyle w:val="TableBody"/>
              <w:rPr>
                <w:noProof/>
              </w:rPr>
            </w:pPr>
            <w:r w:rsidRPr="00C30956">
              <w:rPr>
                <w:noProof/>
              </w:rPr>
              <w:t>[a] system media containing CUI is sanitized or destroyed before disposal.</w:t>
            </w:r>
          </w:p>
        </w:tc>
        <w:tc>
          <w:tcPr>
            <w:tcW w:w="3595" w:type="dxa"/>
            <w:gridSpan w:val="2"/>
            <w:tcBorders>
              <w:top w:val="single" w:sz="4" w:space="0" w:color="1F4E79" w:themeColor="accent1" w:themeShade="80"/>
              <w:bottom w:val="single" w:sz="4" w:space="0" w:color="1F4E79" w:themeColor="accent1" w:themeShade="80"/>
            </w:tcBorders>
          </w:tcPr>
          <w:p w14:paraId="415E4F5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321C4B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75274D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1598A78" w14:textId="6DBC2C09" w:rsidR="006F70F7" w:rsidRPr="0051410A" w:rsidRDefault="00C26173" w:rsidP="00C25A45">
            <w:pPr>
              <w:pStyle w:val="TableBody"/>
            </w:pPr>
            <w:r>
              <w:t>The</w:t>
            </w:r>
            <w:r w:rsidRPr="00C26173">
              <w:t xml:space="preserve"> organization has established and implemented procedures to ensure that system media containing Controlled Unclassified Information (CUI) is sanitized or destroyed before disposal. These processes align with NIST SP 800-88 guidelines to ensure that CUI is rendered irretrievable and protected against unauthorized disclosure.</w:t>
            </w:r>
          </w:p>
        </w:tc>
      </w:tr>
      <w:tr w:rsidR="006F70F7" w:rsidRPr="00A8272D" w14:paraId="65C7C982" w14:textId="77777777" w:rsidTr="00C25A45">
        <w:tc>
          <w:tcPr>
            <w:tcW w:w="10790" w:type="dxa"/>
            <w:gridSpan w:val="7"/>
            <w:tcBorders>
              <w:left w:val="nil"/>
              <w:right w:val="nil"/>
            </w:tcBorders>
          </w:tcPr>
          <w:p w14:paraId="2184268E" w14:textId="77777777" w:rsidR="006F70F7" w:rsidRPr="00A8272D" w:rsidRDefault="006F70F7" w:rsidP="00C25A45">
            <w:pPr>
              <w:tabs>
                <w:tab w:val="left" w:pos="1544"/>
                <w:tab w:val="left" w:pos="2984"/>
              </w:tabs>
              <w:rPr>
                <w:b/>
                <w:bCs/>
                <w:sz w:val="16"/>
                <w:szCs w:val="16"/>
              </w:rPr>
            </w:pPr>
          </w:p>
        </w:tc>
      </w:tr>
      <w:tr w:rsidR="006F70F7" w:rsidRPr="0051410A" w14:paraId="74228A2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C8A7BB5" w14:textId="77777777" w:rsidR="006F70F7" w:rsidRPr="0051410A" w:rsidRDefault="006F70F7" w:rsidP="00C25A45">
            <w:pPr>
              <w:pStyle w:val="TableBody"/>
            </w:pPr>
            <w:r w:rsidRPr="00C30956">
              <w:rPr>
                <w:noProof/>
              </w:rPr>
              <w:t>[b] system media containing CUI is sanitized before it is released for reuse.</w:t>
            </w:r>
          </w:p>
        </w:tc>
        <w:tc>
          <w:tcPr>
            <w:tcW w:w="3595" w:type="dxa"/>
            <w:gridSpan w:val="2"/>
            <w:tcBorders>
              <w:top w:val="single" w:sz="4" w:space="0" w:color="1F4E79" w:themeColor="accent1" w:themeShade="80"/>
              <w:bottom w:val="single" w:sz="4" w:space="0" w:color="1F4E79" w:themeColor="accent1" w:themeShade="80"/>
            </w:tcBorders>
          </w:tcPr>
          <w:p w14:paraId="27B8B5C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7820BA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C19F0F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A3E6A55" w14:textId="20CA6F03" w:rsidR="006F70F7" w:rsidRPr="0051410A" w:rsidRDefault="00C26173" w:rsidP="00C25A45">
            <w:pPr>
              <w:pStyle w:val="TableBody"/>
            </w:pPr>
            <w:r>
              <w:t>The</w:t>
            </w:r>
            <w:r w:rsidRPr="00C26173">
              <w:t xml:space="preserve"> organization has established and implemented a process to sanitize system media containing Controlled Unclassified Information (CUI) before it is released for reuse. These procedures follow NIST SP 800-88 guidelines, ensuring that all residual data is irretrievable and the media is secure for future use.</w:t>
            </w:r>
          </w:p>
        </w:tc>
      </w:tr>
    </w:tbl>
    <w:p w14:paraId="2306F305" w14:textId="3E6C1EF6" w:rsidR="006F70F7" w:rsidRDefault="006F70F7" w:rsidP="006F70F7">
      <w:pPr>
        <w:pStyle w:val="AppendixH3RequirementItem"/>
      </w:pPr>
      <w:r>
        <w:br w:type="page"/>
      </w:r>
      <w:r w:rsidRPr="00C30956">
        <w:lastRenderedPageBreak/>
        <w:t>3.8.4</w:t>
      </w:r>
      <w:r w:rsidRPr="00B05B8E">
        <w:t xml:space="preserve">, </w:t>
      </w:r>
      <w:r w:rsidRPr="00C30956">
        <w:t>Mark media with necessary CUI markings and distribution limitations.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B2A22B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CA5D45E"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0D0F3E9"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1C8D309"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A827DA1"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B1A5756"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C9573E1"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C8B5F79" w14:textId="77777777" w:rsidR="006F70F7" w:rsidRPr="00B05B8E" w:rsidRDefault="006F70F7" w:rsidP="00C25A45">
            <w:pPr>
              <w:pStyle w:val="TableBody"/>
              <w:jc w:val="center"/>
            </w:pPr>
            <w:r w:rsidRPr="00C30956">
              <w:rPr>
                <w:noProof/>
              </w:rPr>
              <w:t>MP.</w:t>
            </w:r>
            <w:r>
              <w:rPr>
                <w:noProof/>
              </w:rPr>
              <w:t>L2</w:t>
            </w:r>
            <w:r w:rsidRPr="00C30956">
              <w:rPr>
                <w:noProof/>
              </w:rPr>
              <w:t>-3.8.4</w:t>
            </w:r>
          </w:p>
        </w:tc>
        <w:tc>
          <w:tcPr>
            <w:tcW w:w="2250" w:type="dxa"/>
            <w:gridSpan w:val="2"/>
            <w:tcBorders>
              <w:top w:val="single" w:sz="4" w:space="0" w:color="auto"/>
              <w:left w:val="nil"/>
              <w:bottom w:val="nil"/>
              <w:right w:val="nil"/>
            </w:tcBorders>
            <w:shd w:val="clear" w:color="auto" w:fill="595959" w:themeFill="text1" w:themeFillTint="A6"/>
            <w:vAlign w:val="center"/>
          </w:tcPr>
          <w:p w14:paraId="49DA6B9D"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B5F4AE3" w14:textId="77777777" w:rsidR="006F70F7" w:rsidRPr="00C01193" w:rsidRDefault="006F70F7" w:rsidP="00C25A45">
            <w:pPr>
              <w:pStyle w:val="TableBody"/>
            </w:pPr>
            <w:r w:rsidRPr="00F56473">
              <w:t>Media Markings</w:t>
            </w:r>
          </w:p>
        </w:tc>
      </w:tr>
      <w:tr w:rsidR="006F70F7" w:rsidRPr="0051410A" w14:paraId="46263FD1"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054E1A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36288C9" w14:textId="77777777" w:rsidR="006F70F7" w:rsidRPr="00C01193" w:rsidRDefault="006F70F7" w:rsidP="00C25A45">
            <w:pPr>
              <w:pStyle w:val="TableHeader"/>
            </w:pPr>
            <w:r w:rsidRPr="00C01193">
              <w:t>AO Conformity</w:t>
            </w:r>
          </w:p>
        </w:tc>
      </w:tr>
      <w:tr w:rsidR="006F70F7" w:rsidRPr="0051410A" w14:paraId="2776D67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46B02A0" w14:textId="77777777" w:rsidR="006F70F7" w:rsidRPr="0051410A" w:rsidRDefault="006F70F7" w:rsidP="00C25A45">
            <w:pPr>
              <w:pStyle w:val="TableBody"/>
              <w:rPr>
                <w:noProof/>
              </w:rPr>
            </w:pPr>
            <w:r w:rsidRPr="00C30956">
              <w:rPr>
                <w:noProof/>
              </w:rPr>
              <w:t>[a] media containing CUI is marked with applicable CUI markings.</w:t>
            </w:r>
          </w:p>
        </w:tc>
        <w:tc>
          <w:tcPr>
            <w:tcW w:w="3595" w:type="dxa"/>
            <w:gridSpan w:val="2"/>
            <w:tcBorders>
              <w:top w:val="single" w:sz="4" w:space="0" w:color="1F4E79" w:themeColor="accent1" w:themeShade="80"/>
              <w:bottom w:val="single" w:sz="4" w:space="0" w:color="1F4E79" w:themeColor="accent1" w:themeShade="80"/>
            </w:tcBorders>
          </w:tcPr>
          <w:p w14:paraId="58509BD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FD2399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50EE49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763EEEF" w14:textId="6FF60E42" w:rsidR="006F70F7" w:rsidRPr="0051410A" w:rsidRDefault="00F95EC0" w:rsidP="00C25A45">
            <w:pPr>
              <w:pStyle w:val="TableBody"/>
            </w:pPr>
            <w:r>
              <w:t>The</w:t>
            </w:r>
            <w:r w:rsidRPr="00F95EC0">
              <w:t xml:space="preserve"> organization has established and enforces policies to ensure that all media containing Controlled Unclassified Information (CUI) is clearly marked with applicable CUI designations and distribution limitations. These markings ensure the proper handling, safeguarding, and dissemination of the media in compliance with regulatory requirements.</w:t>
            </w:r>
          </w:p>
        </w:tc>
      </w:tr>
      <w:tr w:rsidR="006F70F7" w:rsidRPr="00A8272D" w14:paraId="465B71F1" w14:textId="77777777" w:rsidTr="00C25A45">
        <w:tc>
          <w:tcPr>
            <w:tcW w:w="10790" w:type="dxa"/>
            <w:gridSpan w:val="7"/>
            <w:tcBorders>
              <w:left w:val="nil"/>
              <w:right w:val="nil"/>
            </w:tcBorders>
          </w:tcPr>
          <w:p w14:paraId="4EF9205D" w14:textId="77777777" w:rsidR="006F70F7" w:rsidRPr="00A8272D" w:rsidRDefault="006F70F7" w:rsidP="00C25A45">
            <w:pPr>
              <w:tabs>
                <w:tab w:val="left" w:pos="1544"/>
                <w:tab w:val="left" w:pos="2984"/>
              </w:tabs>
              <w:rPr>
                <w:b/>
                <w:bCs/>
                <w:sz w:val="16"/>
                <w:szCs w:val="16"/>
              </w:rPr>
            </w:pPr>
          </w:p>
        </w:tc>
      </w:tr>
      <w:tr w:rsidR="006F70F7" w:rsidRPr="0051410A" w14:paraId="1D72123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D2F0271" w14:textId="77777777" w:rsidR="006F70F7" w:rsidRPr="0051410A" w:rsidRDefault="006F70F7" w:rsidP="00C25A45">
            <w:pPr>
              <w:pStyle w:val="TableBody"/>
            </w:pPr>
            <w:r w:rsidRPr="00C30956">
              <w:rPr>
                <w:noProof/>
              </w:rPr>
              <w:t>[b] media containing CUI is marked with distribution limitations.</w:t>
            </w:r>
          </w:p>
        </w:tc>
        <w:tc>
          <w:tcPr>
            <w:tcW w:w="3595" w:type="dxa"/>
            <w:gridSpan w:val="2"/>
            <w:tcBorders>
              <w:top w:val="single" w:sz="4" w:space="0" w:color="1F4E79" w:themeColor="accent1" w:themeShade="80"/>
              <w:bottom w:val="single" w:sz="4" w:space="0" w:color="1F4E79" w:themeColor="accent1" w:themeShade="80"/>
            </w:tcBorders>
          </w:tcPr>
          <w:p w14:paraId="4F7D855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EB1AA0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C324C4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0A540BE" w14:textId="7F2579FA" w:rsidR="006F70F7" w:rsidRPr="0051410A" w:rsidRDefault="00F95EC0" w:rsidP="00C25A45">
            <w:pPr>
              <w:pStyle w:val="TableBody"/>
            </w:pPr>
            <w:r>
              <w:t>The</w:t>
            </w:r>
            <w:r w:rsidRPr="00F95EC0">
              <w:t xml:space="preserve"> organization has implemented a process to ensure that all media containing Controlled Unclassified Information (CUI) is clearly marked with applicable distribution limitations. These markings are intended to restrict and guide the dissemination of CUI to authorized parties only, in compliance with organizational policies and regulatory requirements.</w:t>
            </w:r>
          </w:p>
        </w:tc>
      </w:tr>
    </w:tbl>
    <w:p w14:paraId="50D431FF" w14:textId="77777777" w:rsidR="006F70F7" w:rsidRDefault="006F70F7" w:rsidP="006F70F7">
      <w:pPr>
        <w:pStyle w:val="AppendixH3RequirementItem"/>
      </w:pPr>
      <w:r>
        <w:br w:type="page"/>
      </w:r>
      <w:r w:rsidRPr="00C30956">
        <w:lastRenderedPageBreak/>
        <w:t>3.8.5</w:t>
      </w:r>
      <w:r w:rsidRPr="00B05B8E">
        <w:t xml:space="preserve">, </w:t>
      </w:r>
      <w:r w:rsidRPr="00C30956">
        <w:t>Control access to media containing CUI and maintain accountability for media during transport outside of controlled areas.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3A8153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78ED59B"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DA59092"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207B840"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242D99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9A1497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B8B75FA"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039D050" w14:textId="77777777" w:rsidR="006F70F7" w:rsidRPr="00B05B8E" w:rsidRDefault="006F70F7" w:rsidP="00C25A45">
            <w:pPr>
              <w:pStyle w:val="TableBody"/>
              <w:jc w:val="center"/>
            </w:pPr>
            <w:r w:rsidRPr="00C30956">
              <w:rPr>
                <w:noProof/>
              </w:rPr>
              <w:t>MP.</w:t>
            </w:r>
            <w:r>
              <w:rPr>
                <w:noProof/>
              </w:rPr>
              <w:t>L2</w:t>
            </w:r>
            <w:r w:rsidRPr="00C30956">
              <w:rPr>
                <w:noProof/>
              </w:rPr>
              <w:t>-3.8.5</w:t>
            </w:r>
          </w:p>
        </w:tc>
        <w:tc>
          <w:tcPr>
            <w:tcW w:w="2250" w:type="dxa"/>
            <w:gridSpan w:val="2"/>
            <w:tcBorders>
              <w:top w:val="single" w:sz="4" w:space="0" w:color="auto"/>
              <w:left w:val="nil"/>
              <w:bottom w:val="nil"/>
              <w:right w:val="nil"/>
            </w:tcBorders>
            <w:shd w:val="clear" w:color="auto" w:fill="595959" w:themeFill="text1" w:themeFillTint="A6"/>
            <w:vAlign w:val="center"/>
          </w:tcPr>
          <w:p w14:paraId="04F9546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C277D88" w14:textId="77777777" w:rsidR="006F70F7" w:rsidRPr="00C01193" w:rsidRDefault="006F70F7" w:rsidP="00C25A45">
            <w:pPr>
              <w:pStyle w:val="TableBody"/>
            </w:pPr>
            <w:r w:rsidRPr="00F56473">
              <w:t>Media Accountability</w:t>
            </w:r>
          </w:p>
        </w:tc>
      </w:tr>
      <w:tr w:rsidR="006F70F7" w:rsidRPr="0051410A" w14:paraId="39B622C0"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D34542E"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B8E35E4" w14:textId="77777777" w:rsidR="006F70F7" w:rsidRPr="00C01193" w:rsidRDefault="006F70F7" w:rsidP="00C25A45">
            <w:pPr>
              <w:pStyle w:val="TableHeader"/>
            </w:pPr>
            <w:r w:rsidRPr="00C01193">
              <w:t>AO Conformity</w:t>
            </w:r>
          </w:p>
        </w:tc>
      </w:tr>
      <w:tr w:rsidR="006F70F7" w:rsidRPr="0051410A" w14:paraId="4C31317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B5FFF10" w14:textId="77777777" w:rsidR="006F70F7" w:rsidRPr="0051410A" w:rsidRDefault="006F70F7" w:rsidP="00C25A45">
            <w:pPr>
              <w:pStyle w:val="TableBody"/>
              <w:rPr>
                <w:noProof/>
              </w:rPr>
            </w:pPr>
            <w:r w:rsidRPr="00C30956">
              <w:rPr>
                <w:noProof/>
              </w:rPr>
              <w:t>[a] access to media containing CUI is controlled.</w:t>
            </w:r>
          </w:p>
        </w:tc>
        <w:tc>
          <w:tcPr>
            <w:tcW w:w="3595" w:type="dxa"/>
            <w:gridSpan w:val="2"/>
            <w:tcBorders>
              <w:top w:val="single" w:sz="4" w:space="0" w:color="1F4E79" w:themeColor="accent1" w:themeShade="80"/>
              <w:bottom w:val="single" w:sz="4" w:space="0" w:color="1F4E79" w:themeColor="accent1" w:themeShade="80"/>
            </w:tcBorders>
          </w:tcPr>
          <w:p w14:paraId="4CC8BE1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14BFDF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642F25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1583DEA" w14:textId="5F6AEBB5" w:rsidR="006F70F7" w:rsidRPr="0051410A" w:rsidRDefault="004A0584" w:rsidP="00C25A45">
            <w:pPr>
              <w:pStyle w:val="TableBody"/>
            </w:pPr>
            <w:r>
              <w:t>The</w:t>
            </w:r>
            <w:r w:rsidRPr="004A0584">
              <w:t xml:space="preserve"> organization enforces strict controls to manage access to media containing Controlled Unclassified Information (CUI). These measures ensure that only authorized personnel can access such media, thereby protecting CUI from unauthorized disclosure, modification, or loss.</w:t>
            </w:r>
          </w:p>
        </w:tc>
      </w:tr>
      <w:tr w:rsidR="006F70F7" w:rsidRPr="00A8272D" w14:paraId="18CD8F2F" w14:textId="77777777" w:rsidTr="00C25A45">
        <w:tc>
          <w:tcPr>
            <w:tcW w:w="10790" w:type="dxa"/>
            <w:gridSpan w:val="7"/>
            <w:tcBorders>
              <w:left w:val="nil"/>
              <w:right w:val="nil"/>
            </w:tcBorders>
          </w:tcPr>
          <w:p w14:paraId="6B5AE344" w14:textId="77777777" w:rsidR="006F70F7" w:rsidRPr="00A8272D" w:rsidRDefault="006F70F7" w:rsidP="00C25A45">
            <w:pPr>
              <w:tabs>
                <w:tab w:val="left" w:pos="1544"/>
                <w:tab w:val="left" w:pos="2984"/>
              </w:tabs>
              <w:rPr>
                <w:b/>
                <w:bCs/>
                <w:sz w:val="16"/>
                <w:szCs w:val="16"/>
              </w:rPr>
            </w:pPr>
          </w:p>
        </w:tc>
      </w:tr>
      <w:tr w:rsidR="006F70F7" w:rsidRPr="0051410A" w14:paraId="6F7DCA1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0FAABB5" w14:textId="77777777" w:rsidR="006F70F7" w:rsidRPr="0051410A" w:rsidRDefault="006F70F7" w:rsidP="00C25A45">
            <w:pPr>
              <w:pStyle w:val="TableBody"/>
            </w:pPr>
            <w:r w:rsidRPr="00C30956">
              <w:rPr>
                <w:noProof/>
              </w:rPr>
              <w:t>[b] accountability for media containing CUI is maintained during transport outside of controlled areas.</w:t>
            </w:r>
          </w:p>
        </w:tc>
        <w:tc>
          <w:tcPr>
            <w:tcW w:w="3595" w:type="dxa"/>
            <w:gridSpan w:val="2"/>
            <w:tcBorders>
              <w:top w:val="single" w:sz="4" w:space="0" w:color="1F4E79" w:themeColor="accent1" w:themeShade="80"/>
              <w:bottom w:val="single" w:sz="4" w:space="0" w:color="1F4E79" w:themeColor="accent1" w:themeShade="80"/>
            </w:tcBorders>
          </w:tcPr>
          <w:p w14:paraId="4B9A09F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B893D9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7BF6B8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58D5F2F" w14:textId="00542140" w:rsidR="006F70F7" w:rsidRPr="0051410A" w:rsidRDefault="004A0584" w:rsidP="00C25A45">
            <w:pPr>
              <w:pStyle w:val="TableBody"/>
            </w:pPr>
            <w:r>
              <w:t>The</w:t>
            </w:r>
            <w:r w:rsidRPr="004A0584">
              <w:t xml:space="preserve"> organization has established comprehensive procedures to maintain accountability for media containing Controlled Unclassified Information (CUI) during transport outside of controlled areas. These measures include a chain of custody process, secure transportation protocols, and tracking mechanisms to ensure the media’s confidentiality and integrity.</w:t>
            </w:r>
          </w:p>
        </w:tc>
      </w:tr>
    </w:tbl>
    <w:p w14:paraId="0B0C36C1" w14:textId="77777777" w:rsidR="006F70F7" w:rsidRDefault="006F70F7" w:rsidP="006F70F7">
      <w:pPr>
        <w:pStyle w:val="AppendixH3RequirementItem"/>
      </w:pPr>
      <w:r>
        <w:br w:type="page"/>
      </w:r>
      <w:r w:rsidRPr="00C30956">
        <w:lastRenderedPageBreak/>
        <w:t>3.8.6</w:t>
      </w:r>
      <w:r w:rsidRPr="00B05B8E">
        <w:t xml:space="preserve">, </w:t>
      </w:r>
      <w:r w:rsidRPr="00C30956">
        <w:t>Implement cryptographic mechanisms to protect the confidentiality of CUI stored on digital media during transport unless otherwise protected by alternative physical safeguards.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3DC612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E9D3173"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F7EF07B"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21CAA77"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887A6B4"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27130E33"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11486F5"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B8A22F9" w14:textId="77777777" w:rsidR="006F70F7" w:rsidRPr="00B05B8E" w:rsidRDefault="006F70F7" w:rsidP="00C25A45">
            <w:pPr>
              <w:pStyle w:val="TableBody"/>
              <w:jc w:val="center"/>
            </w:pPr>
            <w:r w:rsidRPr="00C30956">
              <w:rPr>
                <w:noProof/>
              </w:rPr>
              <w:t>MP.</w:t>
            </w:r>
            <w:r>
              <w:rPr>
                <w:noProof/>
              </w:rPr>
              <w:t>L2</w:t>
            </w:r>
            <w:r w:rsidRPr="00C30956">
              <w:rPr>
                <w:noProof/>
              </w:rPr>
              <w:t>-3.8.6</w:t>
            </w:r>
          </w:p>
        </w:tc>
        <w:tc>
          <w:tcPr>
            <w:tcW w:w="2250" w:type="dxa"/>
            <w:gridSpan w:val="2"/>
            <w:tcBorders>
              <w:top w:val="single" w:sz="4" w:space="0" w:color="auto"/>
              <w:left w:val="nil"/>
              <w:bottom w:val="nil"/>
              <w:right w:val="nil"/>
            </w:tcBorders>
            <w:shd w:val="clear" w:color="auto" w:fill="595959" w:themeFill="text1" w:themeFillTint="A6"/>
            <w:vAlign w:val="center"/>
          </w:tcPr>
          <w:p w14:paraId="6D6C663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29B7D23" w14:textId="77777777" w:rsidR="006F70F7" w:rsidRPr="00C01193" w:rsidRDefault="006F70F7" w:rsidP="00C25A45">
            <w:pPr>
              <w:pStyle w:val="TableBody"/>
            </w:pPr>
            <w:r w:rsidRPr="00F56473">
              <w:t>Portable Storage Encryption</w:t>
            </w:r>
          </w:p>
        </w:tc>
      </w:tr>
      <w:tr w:rsidR="006F70F7" w:rsidRPr="0051410A" w14:paraId="1D062BFA"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0C46FB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AFED389" w14:textId="77777777" w:rsidR="006F70F7" w:rsidRPr="00C01193" w:rsidRDefault="006F70F7" w:rsidP="00C25A45">
            <w:pPr>
              <w:pStyle w:val="TableHeader"/>
            </w:pPr>
            <w:r w:rsidRPr="00C01193">
              <w:t>AO Conformity</w:t>
            </w:r>
          </w:p>
        </w:tc>
      </w:tr>
      <w:tr w:rsidR="006F70F7" w:rsidRPr="0051410A" w14:paraId="0993903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0D1DD61" w14:textId="77777777" w:rsidR="006F70F7" w:rsidRPr="0051410A" w:rsidRDefault="006F70F7" w:rsidP="00C25A45">
            <w:pPr>
              <w:pStyle w:val="TableBody"/>
            </w:pPr>
            <w:r w:rsidRPr="00C30956">
              <w:rPr>
                <w:noProof/>
              </w:rPr>
              <w:t>[a] the confidentiality of CUI stored on digital media is protected during transport using cryptographic mechanisms or alternative physical safeguards.</w:t>
            </w:r>
          </w:p>
        </w:tc>
        <w:tc>
          <w:tcPr>
            <w:tcW w:w="3595" w:type="dxa"/>
            <w:gridSpan w:val="2"/>
            <w:tcBorders>
              <w:top w:val="single" w:sz="4" w:space="0" w:color="1F4E79" w:themeColor="accent1" w:themeShade="80"/>
              <w:bottom w:val="single" w:sz="4" w:space="0" w:color="1F4E79" w:themeColor="accent1" w:themeShade="80"/>
            </w:tcBorders>
          </w:tcPr>
          <w:p w14:paraId="5E26979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81D2B5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D11806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378B0A3" w14:textId="42F75615" w:rsidR="006F70F7" w:rsidRPr="0051410A" w:rsidRDefault="00776EDE" w:rsidP="00C25A45">
            <w:pPr>
              <w:pStyle w:val="TableBody"/>
            </w:pPr>
            <w:r>
              <w:t>The</w:t>
            </w:r>
            <w:r w:rsidRPr="00776EDE">
              <w:t xml:space="preserve"> organization employs cryptographic mechanisms to ensure the confidentiality of CUI stored on digital media during transport. In cases where cryptographic measures are not feasible, alternative physical safeguards</w:t>
            </w:r>
            <w:r>
              <w:t xml:space="preserve"> </w:t>
            </w:r>
            <w:r w:rsidRPr="00776EDE">
              <w:rPr>
                <w:color w:val="C00000"/>
              </w:rPr>
              <w:t>(if this is not applicable remove and state only crypto measures are used)</w:t>
            </w:r>
            <w:r w:rsidRPr="00776EDE">
              <w:t xml:space="preserve"> are implemented to protect the media and its contents. These measures align with regulatory requirements and organizational policies for safeguarding CUI.</w:t>
            </w:r>
          </w:p>
        </w:tc>
      </w:tr>
    </w:tbl>
    <w:p w14:paraId="421579EF" w14:textId="77777777" w:rsidR="006F70F7" w:rsidRDefault="006F70F7" w:rsidP="006F70F7">
      <w:pPr>
        <w:pStyle w:val="AppendixH3RequirementItem"/>
      </w:pPr>
      <w:r>
        <w:br w:type="page"/>
      </w:r>
      <w:r w:rsidRPr="00C30956">
        <w:lastRenderedPageBreak/>
        <w:t>3.8.7</w:t>
      </w:r>
      <w:r w:rsidRPr="00B05B8E">
        <w:t xml:space="preserve">, </w:t>
      </w:r>
      <w:r w:rsidRPr="00C30956">
        <w:t>Control the use of removable media on system components.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011A59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CF395EC"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7CB5F3E"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656CEC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0096F9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509B084"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FC5A38C"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C202BC5" w14:textId="77777777" w:rsidR="006F70F7" w:rsidRPr="00B05B8E" w:rsidRDefault="006F70F7" w:rsidP="00C25A45">
            <w:pPr>
              <w:pStyle w:val="TableBody"/>
              <w:jc w:val="center"/>
            </w:pPr>
            <w:r w:rsidRPr="00C30956">
              <w:rPr>
                <w:noProof/>
              </w:rPr>
              <w:t>MP.</w:t>
            </w:r>
            <w:r>
              <w:rPr>
                <w:noProof/>
              </w:rPr>
              <w:t>L2</w:t>
            </w:r>
            <w:r w:rsidRPr="00C30956">
              <w:rPr>
                <w:noProof/>
              </w:rPr>
              <w:t>-3.8.7</w:t>
            </w:r>
          </w:p>
        </w:tc>
        <w:tc>
          <w:tcPr>
            <w:tcW w:w="2250" w:type="dxa"/>
            <w:gridSpan w:val="2"/>
            <w:tcBorders>
              <w:top w:val="single" w:sz="4" w:space="0" w:color="auto"/>
              <w:left w:val="nil"/>
              <w:bottom w:val="nil"/>
              <w:right w:val="nil"/>
            </w:tcBorders>
            <w:shd w:val="clear" w:color="auto" w:fill="595959" w:themeFill="text1" w:themeFillTint="A6"/>
            <w:vAlign w:val="center"/>
          </w:tcPr>
          <w:p w14:paraId="493BEC6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AE9CC7E" w14:textId="77777777" w:rsidR="006F70F7" w:rsidRPr="00C01193" w:rsidRDefault="006F70F7" w:rsidP="00C25A45">
            <w:pPr>
              <w:pStyle w:val="TableBody"/>
            </w:pPr>
            <w:r w:rsidRPr="0018086E">
              <w:t>Removable Media</w:t>
            </w:r>
          </w:p>
        </w:tc>
      </w:tr>
      <w:tr w:rsidR="006F70F7" w:rsidRPr="0051410A" w14:paraId="2B8C21BE"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B4742F8"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7E0F10C" w14:textId="77777777" w:rsidR="006F70F7" w:rsidRPr="00C01193" w:rsidRDefault="006F70F7" w:rsidP="00C25A45">
            <w:pPr>
              <w:pStyle w:val="TableHeader"/>
            </w:pPr>
            <w:r w:rsidRPr="00C01193">
              <w:t>AO Conformity</w:t>
            </w:r>
          </w:p>
        </w:tc>
      </w:tr>
      <w:tr w:rsidR="006F70F7" w:rsidRPr="0051410A" w14:paraId="4E7E145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9F73B55" w14:textId="77777777" w:rsidR="006F70F7" w:rsidRPr="0051410A" w:rsidRDefault="006F70F7" w:rsidP="00C25A45">
            <w:pPr>
              <w:pStyle w:val="TableBody"/>
            </w:pPr>
            <w:r w:rsidRPr="00C30956">
              <w:rPr>
                <w:noProof/>
              </w:rPr>
              <w:t>[a] the use of removable media on system components is controlled.</w:t>
            </w:r>
          </w:p>
        </w:tc>
        <w:tc>
          <w:tcPr>
            <w:tcW w:w="3595" w:type="dxa"/>
            <w:gridSpan w:val="2"/>
            <w:tcBorders>
              <w:top w:val="single" w:sz="4" w:space="0" w:color="1F4E79" w:themeColor="accent1" w:themeShade="80"/>
              <w:bottom w:val="single" w:sz="4" w:space="0" w:color="1F4E79" w:themeColor="accent1" w:themeShade="80"/>
            </w:tcBorders>
          </w:tcPr>
          <w:p w14:paraId="5CAC066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DB9943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5DF9B5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E57EA04" w14:textId="5B33FE2E" w:rsidR="006F70F7" w:rsidRPr="0051410A" w:rsidRDefault="006C1B98" w:rsidP="00C25A45">
            <w:pPr>
              <w:pStyle w:val="TableBody"/>
            </w:pPr>
            <w:r>
              <w:t>The</w:t>
            </w:r>
            <w:r w:rsidRPr="006C1B98">
              <w:t xml:space="preserve"> organization has established and enforces strict controls over the use of removable media on system components. These measures ensure that only authorized and verified removable media are used, mitigating the risk of unauthorized access, data leakage, or malicious code introduction.</w:t>
            </w:r>
          </w:p>
        </w:tc>
      </w:tr>
    </w:tbl>
    <w:p w14:paraId="2378BA82" w14:textId="77777777" w:rsidR="006F70F7" w:rsidRDefault="006F70F7" w:rsidP="006F70F7">
      <w:pPr>
        <w:pStyle w:val="AppendixH3RequirementItem"/>
      </w:pPr>
      <w:r>
        <w:br w:type="page"/>
      </w:r>
      <w:r w:rsidRPr="00C30956">
        <w:lastRenderedPageBreak/>
        <w:t>3.8.8</w:t>
      </w:r>
      <w:r w:rsidRPr="00B05B8E">
        <w:t xml:space="preserve">, </w:t>
      </w:r>
      <w:r w:rsidRPr="00C30956">
        <w:t>Prohibit the use of portable storage devices when such devices have no identifiable owner.</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B49B152"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997D89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15D81D0"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D75E47C"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5248FC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6AD77F9"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7E076C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938A825" w14:textId="77777777" w:rsidR="006F70F7" w:rsidRPr="00B05B8E" w:rsidRDefault="006F70F7" w:rsidP="00C25A45">
            <w:pPr>
              <w:pStyle w:val="TableBody"/>
              <w:jc w:val="center"/>
            </w:pPr>
            <w:r w:rsidRPr="00C30956">
              <w:rPr>
                <w:noProof/>
              </w:rPr>
              <w:t>MP.</w:t>
            </w:r>
            <w:r>
              <w:rPr>
                <w:noProof/>
              </w:rPr>
              <w:t>L2</w:t>
            </w:r>
            <w:r w:rsidRPr="00C30956">
              <w:rPr>
                <w:noProof/>
              </w:rPr>
              <w:t>-3.8.8</w:t>
            </w:r>
          </w:p>
        </w:tc>
        <w:tc>
          <w:tcPr>
            <w:tcW w:w="2250" w:type="dxa"/>
            <w:gridSpan w:val="2"/>
            <w:tcBorders>
              <w:top w:val="single" w:sz="4" w:space="0" w:color="auto"/>
              <w:left w:val="nil"/>
              <w:bottom w:val="nil"/>
              <w:right w:val="nil"/>
            </w:tcBorders>
            <w:shd w:val="clear" w:color="auto" w:fill="595959" w:themeFill="text1" w:themeFillTint="A6"/>
            <w:vAlign w:val="center"/>
          </w:tcPr>
          <w:p w14:paraId="0D979226"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ACE7547" w14:textId="77777777" w:rsidR="006F70F7" w:rsidRPr="00C01193" w:rsidRDefault="006F70F7" w:rsidP="00C25A45">
            <w:pPr>
              <w:pStyle w:val="TableBody"/>
            </w:pPr>
            <w:r w:rsidRPr="0018086E">
              <w:t>Shared Media</w:t>
            </w:r>
          </w:p>
        </w:tc>
      </w:tr>
      <w:tr w:rsidR="006F70F7" w:rsidRPr="0051410A" w14:paraId="60E66DFF"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ECB2BA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356B83A" w14:textId="77777777" w:rsidR="006F70F7" w:rsidRPr="00C01193" w:rsidRDefault="006F70F7" w:rsidP="00C25A45">
            <w:pPr>
              <w:pStyle w:val="TableHeader"/>
            </w:pPr>
            <w:r w:rsidRPr="00C01193">
              <w:t>AO Conformity</w:t>
            </w:r>
          </w:p>
        </w:tc>
      </w:tr>
      <w:tr w:rsidR="006F70F7" w:rsidRPr="0051410A" w14:paraId="0062FA0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316C341" w14:textId="77777777" w:rsidR="006F70F7" w:rsidRPr="0051410A" w:rsidRDefault="006F70F7" w:rsidP="00C25A45">
            <w:pPr>
              <w:pStyle w:val="TableBody"/>
            </w:pPr>
            <w:r w:rsidRPr="00C30956">
              <w:rPr>
                <w:noProof/>
              </w:rPr>
              <w:t>[a] Determine if the use of portable storage devices is prohibited when such devices have no identifiable owner.</w:t>
            </w:r>
          </w:p>
        </w:tc>
        <w:tc>
          <w:tcPr>
            <w:tcW w:w="3595" w:type="dxa"/>
            <w:gridSpan w:val="2"/>
            <w:tcBorders>
              <w:top w:val="single" w:sz="4" w:space="0" w:color="1F4E79" w:themeColor="accent1" w:themeShade="80"/>
              <w:bottom w:val="single" w:sz="4" w:space="0" w:color="1F4E79" w:themeColor="accent1" w:themeShade="80"/>
            </w:tcBorders>
          </w:tcPr>
          <w:p w14:paraId="1B4D528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093659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01FB7B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BD8A089" w14:textId="07C239F9" w:rsidR="006F70F7" w:rsidRPr="0051410A" w:rsidRDefault="00773C93" w:rsidP="00C25A45">
            <w:pPr>
              <w:pStyle w:val="TableBody"/>
            </w:pPr>
            <w:r>
              <w:t>The</w:t>
            </w:r>
            <w:r w:rsidRPr="00773C93">
              <w:t xml:space="preserve"> organization enforces a strict policy prohibiting the use of portable storage devices, such as USB drives and external hard drives, unless their ownership can be clearly identified and verified. This policy ensures that only authorized, accountable devices are used within our systems, minimizing the risk of unauthorized access or data compromise.</w:t>
            </w:r>
          </w:p>
        </w:tc>
      </w:tr>
    </w:tbl>
    <w:p w14:paraId="01ACFFB7" w14:textId="77777777" w:rsidR="006F70F7" w:rsidRDefault="006F70F7" w:rsidP="006F70F7">
      <w:pPr>
        <w:rPr>
          <w:b/>
          <w:bCs/>
        </w:rPr>
      </w:pPr>
      <w:r>
        <w:br w:type="page"/>
      </w:r>
      <w:r w:rsidRPr="00C30956">
        <w:lastRenderedPageBreak/>
        <w:t>3.8.9</w:t>
      </w:r>
      <w:r w:rsidRPr="00B05B8E">
        <w:t xml:space="preserve">, </w:t>
      </w:r>
      <w:r w:rsidRPr="00C30956">
        <w:t>Protect the confidentiality of backup CUI at storage locations.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46C560E"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4DAC940"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86777D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CEA8FE9"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B2E3BB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7B5B339"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0A96028"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CDABF31" w14:textId="77777777" w:rsidR="006F70F7" w:rsidRPr="00B05B8E" w:rsidRDefault="006F70F7" w:rsidP="00C25A45">
            <w:pPr>
              <w:pStyle w:val="TableBody"/>
              <w:jc w:val="center"/>
            </w:pPr>
            <w:r w:rsidRPr="00C30956">
              <w:rPr>
                <w:noProof/>
              </w:rPr>
              <w:t>MP.</w:t>
            </w:r>
            <w:r>
              <w:rPr>
                <w:noProof/>
              </w:rPr>
              <w:t>L2</w:t>
            </w:r>
            <w:r w:rsidRPr="00C30956">
              <w:rPr>
                <w:noProof/>
              </w:rPr>
              <w:t>-3.8.9</w:t>
            </w:r>
          </w:p>
        </w:tc>
        <w:tc>
          <w:tcPr>
            <w:tcW w:w="2250" w:type="dxa"/>
            <w:gridSpan w:val="2"/>
            <w:tcBorders>
              <w:top w:val="single" w:sz="4" w:space="0" w:color="auto"/>
              <w:left w:val="nil"/>
              <w:bottom w:val="nil"/>
              <w:right w:val="nil"/>
            </w:tcBorders>
            <w:shd w:val="clear" w:color="auto" w:fill="595959" w:themeFill="text1" w:themeFillTint="A6"/>
            <w:vAlign w:val="center"/>
          </w:tcPr>
          <w:p w14:paraId="3EE57A6A"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4961685" w14:textId="77777777" w:rsidR="006F70F7" w:rsidRPr="00C01193" w:rsidRDefault="006F70F7" w:rsidP="00C25A45">
            <w:pPr>
              <w:pStyle w:val="TableBody"/>
            </w:pPr>
            <w:r w:rsidRPr="0018086E">
              <w:t>Protect Backups</w:t>
            </w:r>
          </w:p>
        </w:tc>
      </w:tr>
      <w:tr w:rsidR="006F70F7" w:rsidRPr="0051410A" w14:paraId="60B78794"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D9F9BD6"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F2A3171" w14:textId="77777777" w:rsidR="006F70F7" w:rsidRPr="00C01193" w:rsidRDefault="006F70F7" w:rsidP="00C25A45">
            <w:pPr>
              <w:pStyle w:val="TableHeader"/>
            </w:pPr>
            <w:r w:rsidRPr="00C01193">
              <w:t>AO Conformity</w:t>
            </w:r>
          </w:p>
        </w:tc>
      </w:tr>
      <w:tr w:rsidR="006F70F7" w:rsidRPr="0051410A" w14:paraId="6BD9727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BD91633" w14:textId="77777777" w:rsidR="006F70F7" w:rsidRPr="0051410A" w:rsidRDefault="006F70F7" w:rsidP="00C25A45">
            <w:pPr>
              <w:pStyle w:val="TableBody"/>
            </w:pPr>
            <w:r w:rsidRPr="00C30956">
              <w:rPr>
                <w:noProof/>
              </w:rPr>
              <w:t>[a] the confidentiality of backup CUI is protected at storage locations.</w:t>
            </w:r>
          </w:p>
        </w:tc>
        <w:tc>
          <w:tcPr>
            <w:tcW w:w="3595" w:type="dxa"/>
            <w:gridSpan w:val="2"/>
            <w:tcBorders>
              <w:top w:val="single" w:sz="4" w:space="0" w:color="1F4E79" w:themeColor="accent1" w:themeShade="80"/>
              <w:bottom w:val="single" w:sz="4" w:space="0" w:color="1F4E79" w:themeColor="accent1" w:themeShade="80"/>
            </w:tcBorders>
          </w:tcPr>
          <w:p w14:paraId="52358FC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920EE2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0097A1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CB2A606" w14:textId="2D754FEB" w:rsidR="006F70F7" w:rsidRDefault="001A292A" w:rsidP="00C25A45">
            <w:pPr>
              <w:pStyle w:val="TableBody"/>
            </w:pPr>
            <w:r>
              <w:t>The</w:t>
            </w:r>
            <w:r w:rsidRPr="001A292A">
              <w:t xml:space="preserve"> organization has implemented robust measures to protect the confidentiality of backup CUI stored at designated storage </w:t>
            </w:r>
            <w:r w:rsidRPr="001A292A">
              <w:rPr>
                <w:color w:val="C00000"/>
              </w:rPr>
              <w:t>(will need to define where locations is and list in facilities portion of asset categories</w:t>
            </w:r>
            <w:r>
              <w:rPr>
                <w:color w:val="C00000"/>
              </w:rPr>
              <w:t>- note this is media protection domain</w:t>
            </w:r>
            <w:r w:rsidRPr="001A292A">
              <w:rPr>
                <w:color w:val="C00000"/>
              </w:rPr>
              <w:t xml:space="preserve"> </w:t>
            </w:r>
            <w:r w:rsidRPr="001A292A">
              <w:t>locations. These measures include encryption, access controls, environmental safeguards, and regular monitoring to ensure the security and integrity of stored CUI.</w:t>
            </w:r>
          </w:p>
          <w:p w14:paraId="29E9D1DA" w14:textId="77777777" w:rsidR="001A292A" w:rsidRDefault="001A292A" w:rsidP="00C25A45">
            <w:pPr>
              <w:pStyle w:val="TableBody"/>
            </w:pPr>
          </w:p>
          <w:p w14:paraId="31D0451C" w14:textId="529C4F7F" w:rsidR="001A292A" w:rsidRPr="001A292A" w:rsidRDefault="001A292A" w:rsidP="00C25A45">
            <w:pPr>
              <w:pStyle w:val="TableBody"/>
              <w:rPr>
                <w:color w:val="C00000"/>
              </w:rPr>
            </w:pPr>
            <w:r w:rsidRPr="001A292A">
              <w:rPr>
                <w:color w:val="C00000"/>
              </w:rPr>
              <w:t>Choose one:</w:t>
            </w:r>
          </w:p>
          <w:p w14:paraId="51A29DD1" w14:textId="4432CD54" w:rsidR="001A292A" w:rsidRPr="001A292A" w:rsidRDefault="001A292A" w:rsidP="00C25A45">
            <w:pPr>
              <w:pStyle w:val="TableBody"/>
              <w:rPr>
                <w:color w:val="C00000"/>
              </w:rPr>
            </w:pPr>
            <w:r w:rsidRPr="001A292A">
              <w:rPr>
                <w:color w:val="C00000"/>
              </w:rPr>
              <w:t>Does not store at separate storage facility:</w:t>
            </w:r>
          </w:p>
          <w:p w14:paraId="0DAC90EA" w14:textId="708C54C0" w:rsidR="001A292A" w:rsidRDefault="001A292A" w:rsidP="00C25A45">
            <w:pPr>
              <w:pStyle w:val="TableBody"/>
            </w:pPr>
            <w:r>
              <w:t>The</w:t>
            </w:r>
            <w:r w:rsidRPr="001A292A">
              <w:t xml:space="preserve"> organization does not store Controlled Unclassified Information (CUI) at any physical or digital storage locations. All CUI data is processed and transmitted within operational systems and is not backed up to dedicated storage locations. Security measures are implemented to ensure that CUI remains secure within active systems.</w:t>
            </w:r>
          </w:p>
          <w:p w14:paraId="24BDB1F7" w14:textId="77777777" w:rsidR="001A292A" w:rsidRDefault="001A292A" w:rsidP="00C25A45">
            <w:pPr>
              <w:pStyle w:val="TableBody"/>
            </w:pPr>
          </w:p>
          <w:p w14:paraId="4F22546E" w14:textId="77777777" w:rsidR="001A292A" w:rsidRDefault="001A292A" w:rsidP="00C25A45">
            <w:pPr>
              <w:pStyle w:val="TableBody"/>
            </w:pPr>
          </w:p>
          <w:p w14:paraId="569E11E2" w14:textId="1DF8069C" w:rsidR="001A292A" w:rsidRPr="0051410A" w:rsidRDefault="001A292A" w:rsidP="00C25A45">
            <w:pPr>
              <w:pStyle w:val="TableBody"/>
            </w:pPr>
          </w:p>
        </w:tc>
      </w:tr>
    </w:tbl>
    <w:p w14:paraId="4F5D5351" w14:textId="77777777" w:rsidR="006F70F7" w:rsidRDefault="006F70F7" w:rsidP="006F70F7">
      <w:pPr>
        <w:pStyle w:val="AppendixH2"/>
        <w:rPr>
          <w:bCs/>
        </w:rPr>
      </w:pPr>
      <w:r>
        <w:br w:type="page"/>
      </w:r>
      <w:bookmarkStart w:id="79" w:name="_Toc125524373"/>
      <w:bookmarkStart w:id="80" w:name="_Toc178844646"/>
      <w:r>
        <w:lastRenderedPageBreak/>
        <w:t>Personnel Security [PS] Family</w:t>
      </w:r>
      <w:bookmarkEnd w:id="79"/>
      <w:bookmarkEnd w:id="80"/>
    </w:p>
    <w:p w14:paraId="4A521BA6" w14:textId="77777777" w:rsidR="006F70F7" w:rsidRPr="00B05B8E" w:rsidRDefault="006F70F7" w:rsidP="006F70F7">
      <w:pPr>
        <w:pStyle w:val="AppendixH3RequirementItem"/>
      </w:pPr>
      <w:r w:rsidRPr="00C30956">
        <w:t>3.9.1</w:t>
      </w:r>
      <w:r w:rsidRPr="00B05B8E">
        <w:t xml:space="preserve">, </w:t>
      </w:r>
      <w:r w:rsidRPr="00C30956">
        <w:t>Screen individuals prior to authorizing access to organizational systems containing CUI.</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EE1099D"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AFB853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E33A8D7"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90FBB0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A3A86C7"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25169B7"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851811F"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19D374D4" w14:textId="77777777" w:rsidR="006F70F7" w:rsidRPr="00B05B8E" w:rsidRDefault="006F70F7" w:rsidP="00C25A45">
            <w:pPr>
              <w:pStyle w:val="TableBody"/>
              <w:jc w:val="center"/>
            </w:pPr>
            <w:r w:rsidRPr="00C30956">
              <w:rPr>
                <w:noProof/>
              </w:rPr>
              <w:t>PS.</w:t>
            </w:r>
            <w:r>
              <w:rPr>
                <w:noProof/>
              </w:rPr>
              <w:t>L2</w:t>
            </w:r>
            <w:r w:rsidRPr="00C30956">
              <w:rPr>
                <w:noProof/>
              </w:rPr>
              <w:t>-3.9.1</w:t>
            </w:r>
          </w:p>
        </w:tc>
        <w:tc>
          <w:tcPr>
            <w:tcW w:w="2250" w:type="dxa"/>
            <w:gridSpan w:val="2"/>
            <w:tcBorders>
              <w:top w:val="single" w:sz="4" w:space="0" w:color="auto"/>
              <w:left w:val="nil"/>
              <w:bottom w:val="nil"/>
              <w:right w:val="nil"/>
            </w:tcBorders>
            <w:shd w:val="clear" w:color="auto" w:fill="595959" w:themeFill="text1" w:themeFillTint="A6"/>
            <w:vAlign w:val="center"/>
          </w:tcPr>
          <w:p w14:paraId="6035B870"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7F18F36" w14:textId="77777777" w:rsidR="006F70F7" w:rsidRPr="00C01193" w:rsidRDefault="006F70F7" w:rsidP="00C25A45">
            <w:pPr>
              <w:pStyle w:val="TableBody"/>
            </w:pPr>
            <w:r w:rsidRPr="00D549D2">
              <w:t>Screen Individuals</w:t>
            </w:r>
          </w:p>
        </w:tc>
      </w:tr>
      <w:tr w:rsidR="006F70F7" w:rsidRPr="0051410A" w14:paraId="268DD9C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B8695B1"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5299034" w14:textId="77777777" w:rsidR="006F70F7" w:rsidRPr="00C01193" w:rsidRDefault="006F70F7" w:rsidP="00C25A45">
            <w:pPr>
              <w:pStyle w:val="TableHeader"/>
            </w:pPr>
            <w:r w:rsidRPr="00C01193">
              <w:t>AO Conformity</w:t>
            </w:r>
          </w:p>
        </w:tc>
      </w:tr>
      <w:tr w:rsidR="006F70F7" w:rsidRPr="0051410A" w14:paraId="54F5524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AE7AA2A" w14:textId="77777777" w:rsidR="006F70F7" w:rsidRPr="0051410A" w:rsidRDefault="006F70F7" w:rsidP="00C25A45">
            <w:pPr>
              <w:pStyle w:val="TableBody"/>
            </w:pPr>
            <w:r w:rsidRPr="00C30956">
              <w:rPr>
                <w:noProof/>
              </w:rPr>
              <w:t>[a] Determine if individuals are screened prior to authorizing access to organizational systems containing CUI.</w:t>
            </w:r>
          </w:p>
        </w:tc>
        <w:tc>
          <w:tcPr>
            <w:tcW w:w="3595" w:type="dxa"/>
            <w:gridSpan w:val="2"/>
            <w:tcBorders>
              <w:top w:val="single" w:sz="4" w:space="0" w:color="1F4E79" w:themeColor="accent1" w:themeShade="80"/>
              <w:bottom w:val="single" w:sz="4" w:space="0" w:color="1F4E79" w:themeColor="accent1" w:themeShade="80"/>
            </w:tcBorders>
          </w:tcPr>
          <w:p w14:paraId="1477DA1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A80A6E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2617B8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0CCC3CE" w14:textId="1AB56999" w:rsidR="006F70F7" w:rsidRPr="0051410A" w:rsidRDefault="0097718C" w:rsidP="00C25A45">
            <w:pPr>
              <w:pStyle w:val="TableBody"/>
            </w:pPr>
            <w:r>
              <w:t>The</w:t>
            </w:r>
            <w:r w:rsidRPr="0097718C">
              <w:t xml:space="preserve"> organization has established a formal screening process to ensure that all individuals are vetted before being authorized to access organizational systems containing Controlled Unclassified Information (CUI). This process includes</w:t>
            </w:r>
            <w:r>
              <w:t xml:space="preserve"> </w:t>
            </w:r>
            <w:r w:rsidRPr="0097718C">
              <w:rPr>
                <w:color w:val="C00000"/>
              </w:rPr>
              <w:t>(Fill in</w:t>
            </w:r>
            <w:r w:rsidR="008E0FAC">
              <w:rPr>
                <w:color w:val="C00000"/>
              </w:rPr>
              <w:t xml:space="preserve"> details</w:t>
            </w:r>
            <w:r w:rsidRPr="0097718C">
              <w:rPr>
                <w:color w:val="C00000"/>
              </w:rPr>
              <w:t xml:space="preserve"> as needed) </w:t>
            </w:r>
            <w:r w:rsidRPr="0097718C">
              <w:t>identity verification, background checks, and role-based access evaluations to ensure only qualified and trustworthy individuals are granted access.</w:t>
            </w:r>
          </w:p>
        </w:tc>
      </w:tr>
    </w:tbl>
    <w:p w14:paraId="148FC96E" w14:textId="77777777" w:rsidR="006F70F7" w:rsidRDefault="006F70F7" w:rsidP="006F70F7">
      <w:pPr>
        <w:pStyle w:val="AppendixH3RequirementItem"/>
      </w:pPr>
      <w:r>
        <w:br w:type="page"/>
      </w:r>
      <w:r w:rsidRPr="00C30956">
        <w:lastRenderedPageBreak/>
        <w:t>3.9.2</w:t>
      </w:r>
      <w:r w:rsidRPr="00B05B8E">
        <w:t xml:space="preserve">, </w:t>
      </w:r>
      <w:r w:rsidRPr="00C30956">
        <w:t>Ensure that organizational systems containing CUI are protected during and after personnel actions such as terminations and transfers.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7FD027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B2F4EC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0EF50D7"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475F08D"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054C8E7"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FAC23CD"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9E6602A"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6040C4A" w14:textId="77777777" w:rsidR="006F70F7" w:rsidRPr="00B05B8E" w:rsidRDefault="006F70F7" w:rsidP="00C25A45">
            <w:pPr>
              <w:pStyle w:val="TableBody"/>
              <w:jc w:val="center"/>
            </w:pPr>
            <w:r w:rsidRPr="00C30956">
              <w:rPr>
                <w:noProof/>
              </w:rPr>
              <w:t>PS.</w:t>
            </w:r>
            <w:r>
              <w:rPr>
                <w:noProof/>
              </w:rPr>
              <w:t>L2</w:t>
            </w:r>
            <w:r w:rsidRPr="00C30956">
              <w:rPr>
                <w:noProof/>
              </w:rPr>
              <w:t>-3.9.2</w:t>
            </w:r>
          </w:p>
        </w:tc>
        <w:tc>
          <w:tcPr>
            <w:tcW w:w="2250" w:type="dxa"/>
            <w:gridSpan w:val="2"/>
            <w:tcBorders>
              <w:top w:val="single" w:sz="4" w:space="0" w:color="auto"/>
              <w:left w:val="nil"/>
              <w:bottom w:val="nil"/>
              <w:right w:val="nil"/>
            </w:tcBorders>
            <w:shd w:val="clear" w:color="auto" w:fill="595959" w:themeFill="text1" w:themeFillTint="A6"/>
            <w:vAlign w:val="center"/>
          </w:tcPr>
          <w:p w14:paraId="24585557"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6BCEB801" w14:textId="77777777" w:rsidR="006F70F7" w:rsidRPr="00C01193" w:rsidRDefault="006F70F7" w:rsidP="00C25A45">
            <w:pPr>
              <w:pStyle w:val="TableBody"/>
            </w:pPr>
            <w:r w:rsidRPr="00D549D2">
              <w:t>Personnel Actions</w:t>
            </w:r>
          </w:p>
        </w:tc>
      </w:tr>
      <w:tr w:rsidR="006F70F7" w:rsidRPr="0051410A" w14:paraId="0023C677"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B9A4A87"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92A203F" w14:textId="77777777" w:rsidR="006F70F7" w:rsidRPr="00C01193" w:rsidRDefault="006F70F7" w:rsidP="00C25A45">
            <w:pPr>
              <w:pStyle w:val="TableHeader"/>
            </w:pPr>
            <w:r w:rsidRPr="00C01193">
              <w:t>AO Conformity</w:t>
            </w:r>
          </w:p>
        </w:tc>
      </w:tr>
      <w:tr w:rsidR="006F70F7" w:rsidRPr="0051410A" w14:paraId="59488D8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78171D5" w14:textId="77777777" w:rsidR="006F70F7" w:rsidRPr="0051410A" w:rsidRDefault="006F70F7" w:rsidP="00C25A45">
            <w:pPr>
              <w:pStyle w:val="TableBody"/>
              <w:rPr>
                <w:noProof/>
              </w:rPr>
            </w:pPr>
            <w:r w:rsidRPr="00C30956">
              <w:rPr>
                <w:noProof/>
              </w:rPr>
              <w:t>[a] a policy and/or process for terminating system access and any credentials coincident with personnel actions is established.</w:t>
            </w:r>
          </w:p>
        </w:tc>
        <w:tc>
          <w:tcPr>
            <w:tcW w:w="3595" w:type="dxa"/>
            <w:gridSpan w:val="2"/>
            <w:tcBorders>
              <w:top w:val="single" w:sz="4" w:space="0" w:color="1F4E79" w:themeColor="accent1" w:themeShade="80"/>
              <w:bottom w:val="single" w:sz="4" w:space="0" w:color="1F4E79" w:themeColor="accent1" w:themeShade="80"/>
            </w:tcBorders>
          </w:tcPr>
          <w:p w14:paraId="3BF8F7D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1FB40C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F6B5EF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5283161" w14:textId="45920A5E" w:rsidR="006F70F7" w:rsidRPr="0051410A" w:rsidRDefault="00CB3547" w:rsidP="00C25A45">
            <w:pPr>
              <w:pStyle w:val="TableBody"/>
            </w:pPr>
            <w:r>
              <w:t>The</w:t>
            </w:r>
            <w:r w:rsidRPr="00CB3547">
              <w:t xml:space="preserve"> organization has established and documented a comprehensive policy and process to terminate system access and associated credentials coincident with personnel actions, including terminations, role changes, and transfers.</w:t>
            </w:r>
            <w:r>
              <w:t xml:space="preserve"> </w:t>
            </w:r>
            <w:r w:rsidRPr="00CB3547">
              <w:t>This ensures the protection of Controlled Unclassified Information (CUI) by immediately revoking access from individuals no longer authorized to handle organizational systems.</w:t>
            </w:r>
          </w:p>
        </w:tc>
      </w:tr>
      <w:tr w:rsidR="006F70F7" w:rsidRPr="00A8272D" w14:paraId="78CE4E31" w14:textId="77777777" w:rsidTr="00C25A45">
        <w:tc>
          <w:tcPr>
            <w:tcW w:w="10790" w:type="dxa"/>
            <w:gridSpan w:val="7"/>
            <w:tcBorders>
              <w:left w:val="nil"/>
              <w:right w:val="nil"/>
            </w:tcBorders>
          </w:tcPr>
          <w:p w14:paraId="2EF14419" w14:textId="77777777" w:rsidR="006F70F7" w:rsidRPr="00A8272D" w:rsidRDefault="006F70F7" w:rsidP="00C25A45">
            <w:pPr>
              <w:tabs>
                <w:tab w:val="left" w:pos="1544"/>
                <w:tab w:val="left" w:pos="2984"/>
              </w:tabs>
              <w:rPr>
                <w:b/>
                <w:bCs/>
                <w:sz w:val="16"/>
                <w:szCs w:val="16"/>
              </w:rPr>
            </w:pPr>
          </w:p>
        </w:tc>
      </w:tr>
      <w:tr w:rsidR="006F70F7" w:rsidRPr="0051410A" w14:paraId="0CE54F8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D9AA936" w14:textId="77777777" w:rsidR="006F70F7" w:rsidRPr="0051410A" w:rsidRDefault="006F70F7" w:rsidP="00C25A45">
            <w:pPr>
              <w:pStyle w:val="TableBody"/>
              <w:rPr>
                <w:noProof/>
              </w:rPr>
            </w:pPr>
            <w:r w:rsidRPr="00C30956">
              <w:rPr>
                <w:noProof/>
              </w:rPr>
              <w:t>[b] system access and credentials are terminated consistent with personnel actions such as termination or transfer.</w:t>
            </w:r>
          </w:p>
        </w:tc>
        <w:tc>
          <w:tcPr>
            <w:tcW w:w="3595" w:type="dxa"/>
            <w:gridSpan w:val="2"/>
            <w:tcBorders>
              <w:top w:val="single" w:sz="4" w:space="0" w:color="1F4E79" w:themeColor="accent1" w:themeShade="80"/>
              <w:bottom w:val="single" w:sz="4" w:space="0" w:color="1F4E79" w:themeColor="accent1" w:themeShade="80"/>
            </w:tcBorders>
          </w:tcPr>
          <w:p w14:paraId="515A366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015E54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428C68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B553D1A" w14:textId="2360FF9A" w:rsidR="006F70F7" w:rsidRPr="0051410A" w:rsidRDefault="00CB3547" w:rsidP="00C25A45">
            <w:pPr>
              <w:pStyle w:val="TableBody"/>
            </w:pPr>
            <w:r>
              <w:t>The</w:t>
            </w:r>
            <w:r w:rsidRPr="00CB3547">
              <w:t xml:space="preserve"> organization ensures that system access and credentials are promptly terminated in alignment with personnel actions, such as terminations or transfers. This process is executed through established procedures, ensuring that only authorized individuals retain access to organizational systems containing Controlled Unclassified Information (CUI).</w:t>
            </w:r>
          </w:p>
        </w:tc>
      </w:tr>
      <w:tr w:rsidR="006F70F7" w:rsidRPr="00A8272D" w14:paraId="63FC4790" w14:textId="77777777" w:rsidTr="00C25A45">
        <w:tc>
          <w:tcPr>
            <w:tcW w:w="10790" w:type="dxa"/>
            <w:gridSpan w:val="7"/>
            <w:tcBorders>
              <w:left w:val="nil"/>
              <w:right w:val="nil"/>
            </w:tcBorders>
          </w:tcPr>
          <w:p w14:paraId="730A0F5D" w14:textId="77777777" w:rsidR="006F70F7" w:rsidRPr="00A8272D" w:rsidRDefault="006F70F7" w:rsidP="00C25A45">
            <w:pPr>
              <w:tabs>
                <w:tab w:val="left" w:pos="1544"/>
                <w:tab w:val="left" w:pos="2984"/>
              </w:tabs>
              <w:rPr>
                <w:b/>
                <w:bCs/>
                <w:sz w:val="16"/>
                <w:szCs w:val="16"/>
              </w:rPr>
            </w:pPr>
          </w:p>
        </w:tc>
      </w:tr>
      <w:tr w:rsidR="006F70F7" w:rsidRPr="0051410A" w14:paraId="2123923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05244FD" w14:textId="77777777" w:rsidR="006F70F7" w:rsidRPr="0051410A" w:rsidRDefault="006F70F7" w:rsidP="00C25A45">
            <w:pPr>
              <w:pStyle w:val="TableBody"/>
            </w:pPr>
            <w:r w:rsidRPr="00C30956">
              <w:rPr>
                <w:noProof/>
              </w:rPr>
              <w:t>[c] the system is protected during and after personnel transfer actions.</w:t>
            </w:r>
          </w:p>
        </w:tc>
        <w:tc>
          <w:tcPr>
            <w:tcW w:w="3595" w:type="dxa"/>
            <w:gridSpan w:val="2"/>
            <w:tcBorders>
              <w:top w:val="single" w:sz="4" w:space="0" w:color="1F4E79" w:themeColor="accent1" w:themeShade="80"/>
              <w:bottom w:val="single" w:sz="4" w:space="0" w:color="1F4E79" w:themeColor="accent1" w:themeShade="80"/>
            </w:tcBorders>
          </w:tcPr>
          <w:p w14:paraId="4F2D8A6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A12CD6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CAD516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01894D7" w14:textId="1369973D" w:rsidR="006F70F7" w:rsidRPr="0051410A" w:rsidRDefault="00040CC8" w:rsidP="00C25A45">
            <w:pPr>
              <w:pStyle w:val="TableBody"/>
            </w:pPr>
            <w:r>
              <w:t>The</w:t>
            </w:r>
            <w:r w:rsidRPr="00040CC8">
              <w:t xml:space="preserve"> organization ensures that systems containing Controlled Unclassified Information (CUI) are protected during and after personnel transfer actions through robust policies and processes. Access levels are reviewed and adjusted as necessary to align with the employee’s new responsibilities, and redundant or unauthorized access is revoked promptly.</w:t>
            </w:r>
          </w:p>
        </w:tc>
      </w:tr>
    </w:tbl>
    <w:p w14:paraId="1E5EC555" w14:textId="77777777" w:rsidR="006F70F7" w:rsidRDefault="006F70F7" w:rsidP="006F70F7">
      <w:pPr>
        <w:pStyle w:val="AppendixH2"/>
        <w:rPr>
          <w:bCs/>
        </w:rPr>
      </w:pPr>
      <w:r>
        <w:br w:type="page"/>
      </w:r>
      <w:bookmarkStart w:id="81" w:name="_Toc125524374"/>
      <w:bookmarkStart w:id="82" w:name="_Toc178844647"/>
      <w:r>
        <w:lastRenderedPageBreak/>
        <w:t>Physical Protection [PE] Family</w:t>
      </w:r>
      <w:bookmarkEnd w:id="81"/>
      <w:bookmarkEnd w:id="82"/>
    </w:p>
    <w:p w14:paraId="34C50A59" w14:textId="77777777" w:rsidR="006F70F7" w:rsidRPr="00B05B8E" w:rsidRDefault="006F70F7" w:rsidP="006F70F7">
      <w:pPr>
        <w:pStyle w:val="AppendixH3RequirementItem"/>
      </w:pPr>
      <w:r w:rsidRPr="00C30956">
        <w:t>3.10.1</w:t>
      </w:r>
      <w:r w:rsidRPr="00B05B8E">
        <w:t xml:space="preserve">, </w:t>
      </w:r>
      <w:r w:rsidRPr="00C30956">
        <w:t>Limit physical access to organizational systems, equipment, and the respective operating environments to authorized individuals.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4DBF2B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62AC237"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1696F34"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A15A1A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4FAFB44"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B866706"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E2B2CD1"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9632D62" w14:textId="77777777" w:rsidR="006F70F7" w:rsidRPr="00B05B8E" w:rsidRDefault="006F70F7" w:rsidP="00C25A45">
            <w:pPr>
              <w:pStyle w:val="TableBody"/>
              <w:jc w:val="center"/>
            </w:pPr>
            <w:r w:rsidRPr="00C30956">
              <w:rPr>
                <w:noProof/>
              </w:rPr>
              <w:t>PE.</w:t>
            </w:r>
            <w:r w:rsidR="00382DF6">
              <w:rPr>
                <w:noProof/>
              </w:rPr>
              <w:t>L2</w:t>
            </w:r>
            <w:r w:rsidRPr="00C30956">
              <w:rPr>
                <w:noProof/>
              </w:rPr>
              <w:t>-3.10.1</w:t>
            </w:r>
          </w:p>
        </w:tc>
        <w:tc>
          <w:tcPr>
            <w:tcW w:w="2250" w:type="dxa"/>
            <w:gridSpan w:val="2"/>
            <w:tcBorders>
              <w:top w:val="single" w:sz="4" w:space="0" w:color="auto"/>
              <w:left w:val="nil"/>
              <w:bottom w:val="nil"/>
              <w:right w:val="nil"/>
            </w:tcBorders>
            <w:shd w:val="clear" w:color="auto" w:fill="595959" w:themeFill="text1" w:themeFillTint="A6"/>
            <w:vAlign w:val="center"/>
          </w:tcPr>
          <w:p w14:paraId="1CD0F22E"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6E77F91" w14:textId="77777777" w:rsidR="006F70F7" w:rsidRPr="00C01193" w:rsidRDefault="006F70F7" w:rsidP="00C25A45">
            <w:pPr>
              <w:pStyle w:val="TableBody"/>
            </w:pPr>
            <w:r w:rsidRPr="00285A62">
              <w:t>Limit Physical Access</w:t>
            </w:r>
          </w:p>
        </w:tc>
      </w:tr>
      <w:tr w:rsidR="006F70F7" w:rsidRPr="0051410A" w14:paraId="6EB975F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AE6BA64"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0894F71" w14:textId="77777777" w:rsidR="006F70F7" w:rsidRPr="00C01193" w:rsidRDefault="006F70F7" w:rsidP="00C25A45">
            <w:pPr>
              <w:pStyle w:val="TableHeader"/>
            </w:pPr>
            <w:r w:rsidRPr="00C01193">
              <w:t>AO Conformity</w:t>
            </w:r>
          </w:p>
        </w:tc>
      </w:tr>
      <w:tr w:rsidR="006F70F7" w:rsidRPr="0051410A" w14:paraId="30F8E6E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BEF95B7" w14:textId="77777777" w:rsidR="006F70F7" w:rsidRPr="0051410A" w:rsidRDefault="006F70F7" w:rsidP="00C25A45">
            <w:pPr>
              <w:pStyle w:val="TableBody"/>
              <w:rPr>
                <w:noProof/>
              </w:rPr>
            </w:pPr>
            <w:r w:rsidRPr="00C30956">
              <w:rPr>
                <w:noProof/>
              </w:rPr>
              <w:t>[a] authorized individuals allowed physical access are identified.</w:t>
            </w:r>
          </w:p>
        </w:tc>
        <w:tc>
          <w:tcPr>
            <w:tcW w:w="3595" w:type="dxa"/>
            <w:gridSpan w:val="2"/>
            <w:tcBorders>
              <w:top w:val="single" w:sz="4" w:space="0" w:color="1F4E79" w:themeColor="accent1" w:themeShade="80"/>
              <w:bottom w:val="single" w:sz="4" w:space="0" w:color="1F4E79" w:themeColor="accent1" w:themeShade="80"/>
            </w:tcBorders>
          </w:tcPr>
          <w:p w14:paraId="114F799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946ECA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7BF239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E8E4C6C" w14:textId="77777777" w:rsidR="006F70F7" w:rsidRDefault="007A43D4" w:rsidP="00C25A45">
            <w:pPr>
              <w:pStyle w:val="TableBody"/>
            </w:pPr>
            <w:r>
              <w:t>The</w:t>
            </w:r>
            <w:r w:rsidRPr="007A43D4">
              <w:t xml:space="preserve"> organization has established a comprehensive process to identify and document individuals authorized for physical access to organizational information systems, equipment, and operating environments. This process ensures that only personnel with a legitimate need are granted access, thereby safeguarding our physical and information assets.</w:t>
            </w:r>
          </w:p>
          <w:p w14:paraId="44C1B053" w14:textId="77777777" w:rsidR="007A43D4" w:rsidRDefault="007A43D4" w:rsidP="00C25A45">
            <w:pPr>
              <w:pStyle w:val="TableBody"/>
            </w:pPr>
          </w:p>
          <w:p w14:paraId="75D21998" w14:textId="77777777" w:rsidR="007A43D4" w:rsidRPr="007A43D4" w:rsidRDefault="007A43D4" w:rsidP="007A43D4">
            <w:pPr>
              <w:pStyle w:val="TableBody"/>
              <w:rPr>
                <w:color w:val="C00000"/>
              </w:rPr>
            </w:pPr>
            <w:r w:rsidRPr="007A43D4">
              <w:rPr>
                <w:color w:val="C00000"/>
              </w:rPr>
              <w:t>Choose one:</w:t>
            </w:r>
          </w:p>
          <w:p w14:paraId="182CD78E" w14:textId="77777777" w:rsidR="007A43D4" w:rsidRPr="007A43D4" w:rsidRDefault="007A43D4" w:rsidP="007A43D4">
            <w:pPr>
              <w:pStyle w:val="TableBody"/>
              <w:rPr>
                <w:color w:val="C00000"/>
              </w:rPr>
            </w:pPr>
            <w:r w:rsidRPr="007A43D4">
              <w:rPr>
                <w:color w:val="C00000"/>
              </w:rPr>
              <w:t xml:space="preserve">If this is inherited from AWS. </w:t>
            </w:r>
          </w:p>
          <w:p w14:paraId="5AC4C1AD" w14:textId="0B561577" w:rsidR="007A43D4" w:rsidRPr="0051410A" w:rsidRDefault="007A43D4" w:rsidP="007A43D4">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r w:rsidR="006F70F7" w:rsidRPr="00A8272D" w14:paraId="35E7E4F1" w14:textId="77777777" w:rsidTr="00C25A45">
        <w:tc>
          <w:tcPr>
            <w:tcW w:w="10790" w:type="dxa"/>
            <w:gridSpan w:val="7"/>
            <w:tcBorders>
              <w:left w:val="nil"/>
              <w:right w:val="nil"/>
            </w:tcBorders>
          </w:tcPr>
          <w:p w14:paraId="40F29917" w14:textId="77777777" w:rsidR="006F70F7" w:rsidRPr="00A8272D" w:rsidRDefault="006F70F7" w:rsidP="00C25A45">
            <w:pPr>
              <w:tabs>
                <w:tab w:val="left" w:pos="1544"/>
                <w:tab w:val="left" w:pos="2984"/>
              </w:tabs>
              <w:rPr>
                <w:b/>
                <w:bCs/>
                <w:sz w:val="16"/>
                <w:szCs w:val="16"/>
              </w:rPr>
            </w:pPr>
          </w:p>
        </w:tc>
      </w:tr>
      <w:tr w:rsidR="006F70F7" w:rsidRPr="0051410A" w14:paraId="24C15BB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C46C65F" w14:textId="77777777" w:rsidR="006F70F7" w:rsidRPr="0051410A" w:rsidRDefault="006F70F7" w:rsidP="00C25A45">
            <w:pPr>
              <w:pStyle w:val="TableBody"/>
              <w:rPr>
                <w:noProof/>
              </w:rPr>
            </w:pPr>
            <w:r w:rsidRPr="00C30956">
              <w:rPr>
                <w:noProof/>
              </w:rPr>
              <w:t>[b] physical access to organizational systems is limited to authorized individuals.</w:t>
            </w:r>
          </w:p>
        </w:tc>
        <w:tc>
          <w:tcPr>
            <w:tcW w:w="3595" w:type="dxa"/>
            <w:gridSpan w:val="2"/>
            <w:tcBorders>
              <w:top w:val="single" w:sz="4" w:space="0" w:color="1F4E79" w:themeColor="accent1" w:themeShade="80"/>
              <w:bottom w:val="single" w:sz="4" w:space="0" w:color="1F4E79" w:themeColor="accent1" w:themeShade="80"/>
            </w:tcBorders>
          </w:tcPr>
          <w:p w14:paraId="6234F5A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7782DD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8E856F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8D0A4B0" w14:textId="77777777" w:rsidR="006F70F7" w:rsidRDefault="008A1ADD" w:rsidP="00C25A45">
            <w:pPr>
              <w:pStyle w:val="TableBody"/>
            </w:pPr>
            <w:r>
              <w:t>The</w:t>
            </w:r>
            <w:r w:rsidRPr="008A1ADD">
              <w:t xml:space="preserve"> organization has implemented stringent physical access controls to ensure that only authorized individuals can access organizational information systems. These measures include electronic access control systems, identification verification processes, and continuous monitoring to prevent unauthorized physical access to our systems.</w:t>
            </w:r>
          </w:p>
          <w:p w14:paraId="180AC7E7" w14:textId="77777777" w:rsidR="008A1ADD" w:rsidRDefault="008A1ADD" w:rsidP="00C25A45">
            <w:pPr>
              <w:pStyle w:val="TableBody"/>
            </w:pPr>
          </w:p>
          <w:p w14:paraId="5DDBD552" w14:textId="77777777" w:rsidR="008A1ADD" w:rsidRPr="008A1ADD" w:rsidRDefault="008A1ADD" w:rsidP="008A1ADD">
            <w:pPr>
              <w:pStyle w:val="TableBody"/>
              <w:rPr>
                <w:color w:val="C00000"/>
              </w:rPr>
            </w:pPr>
            <w:r w:rsidRPr="008A1ADD">
              <w:rPr>
                <w:color w:val="C00000"/>
              </w:rPr>
              <w:t>Choose one:</w:t>
            </w:r>
          </w:p>
          <w:p w14:paraId="55939051" w14:textId="77777777" w:rsidR="008A1ADD" w:rsidRPr="008A1ADD" w:rsidRDefault="008A1ADD" w:rsidP="008A1ADD">
            <w:pPr>
              <w:pStyle w:val="TableBody"/>
              <w:rPr>
                <w:color w:val="C00000"/>
              </w:rPr>
            </w:pPr>
            <w:r w:rsidRPr="008A1ADD">
              <w:rPr>
                <w:color w:val="C00000"/>
              </w:rPr>
              <w:t xml:space="preserve">If this is inherited from AWS. </w:t>
            </w:r>
          </w:p>
          <w:p w14:paraId="745D399D" w14:textId="191451FD" w:rsidR="008A1ADD" w:rsidRPr="0051410A" w:rsidRDefault="008A1ADD" w:rsidP="008A1ADD">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r w:rsidR="006F70F7" w:rsidRPr="00A8272D" w14:paraId="156B56A2" w14:textId="77777777" w:rsidTr="00C25A45">
        <w:tc>
          <w:tcPr>
            <w:tcW w:w="10790" w:type="dxa"/>
            <w:gridSpan w:val="7"/>
            <w:tcBorders>
              <w:left w:val="nil"/>
              <w:right w:val="nil"/>
            </w:tcBorders>
          </w:tcPr>
          <w:p w14:paraId="1883DABD" w14:textId="77777777" w:rsidR="006F70F7" w:rsidRPr="00A8272D" w:rsidRDefault="006F70F7" w:rsidP="00C25A45">
            <w:pPr>
              <w:tabs>
                <w:tab w:val="left" w:pos="1544"/>
                <w:tab w:val="left" w:pos="2984"/>
              </w:tabs>
              <w:rPr>
                <w:b/>
                <w:bCs/>
                <w:sz w:val="16"/>
                <w:szCs w:val="16"/>
              </w:rPr>
            </w:pPr>
          </w:p>
        </w:tc>
      </w:tr>
      <w:tr w:rsidR="006F70F7" w:rsidRPr="0051410A" w14:paraId="2C4D2ED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1E753C0" w14:textId="77777777" w:rsidR="006F70F7" w:rsidRPr="0051410A" w:rsidRDefault="006F70F7" w:rsidP="00C25A45">
            <w:pPr>
              <w:pStyle w:val="TableBody"/>
              <w:rPr>
                <w:noProof/>
              </w:rPr>
            </w:pPr>
            <w:r w:rsidRPr="00C30956">
              <w:rPr>
                <w:noProof/>
              </w:rPr>
              <w:t>[c] physical access to equipment is limited to authorized individuals.</w:t>
            </w:r>
          </w:p>
        </w:tc>
        <w:tc>
          <w:tcPr>
            <w:tcW w:w="3595" w:type="dxa"/>
            <w:gridSpan w:val="2"/>
            <w:tcBorders>
              <w:top w:val="single" w:sz="4" w:space="0" w:color="1F4E79" w:themeColor="accent1" w:themeShade="80"/>
              <w:bottom w:val="single" w:sz="4" w:space="0" w:color="1F4E79" w:themeColor="accent1" w:themeShade="80"/>
            </w:tcBorders>
          </w:tcPr>
          <w:p w14:paraId="3284D0D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D14728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8099F7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5BE194B" w14:textId="77777777" w:rsidR="006F70F7" w:rsidRDefault="00EC2B01" w:rsidP="00C25A45">
            <w:pPr>
              <w:pStyle w:val="TableBody"/>
            </w:pPr>
            <w:r>
              <w:t>The</w:t>
            </w:r>
            <w:r w:rsidRPr="00EC2B01">
              <w:t xml:space="preserve"> organization has established robust physical security measures to ensure that access to equipment is restricted solely to authorized individuals. These measures encompass secure storage solutions, access control mechanisms, and monitoring systems to protect our equipment from unauthorized physical access.</w:t>
            </w:r>
          </w:p>
          <w:p w14:paraId="7AD6B85F" w14:textId="77777777" w:rsidR="00EC2B01" w:rsidRDefault="00EC2B01" w:rsidP="00C25A45">
            <w:pPr>
              <w:pStyle w:val="TableBody"/>
            </w:pPr>
          </w:p>
          <w:p w14:paraId="0FFC2127" w14:textId="77777777" w:rsidR="00EC2B01" w:rsidRPr="008A1ADD" w:rsidRDefault="00EC2B01" w:rsidP="00EC2B01">
            <w:pPr>
              <w:pStyle w:val="TableBody"/>
              <w:rPr>
                <w:color w:val="C00000"/>
              </w:rPr>
            </w:pPr>
            <w:r w:rsidRPr="008A1ADD">
              <w:rPr>
                <w:color w:val="C00000"/>
              </w:rPr>
              <w:t>Choose one:</w:t>
            </w:r>
          </w:p>
          <w:p w14:paraId="56909B86" w14:textId="77777777" w:rsidR="00EC2B01" w:rsidRPr="008A1ADD" w:rsidRDefault="00EC2B01" w:rsidP="00EC2B01">
            <w:pPr>
              <w:pStyle w:val="TableBody"/>
              <w:rPr>
                <w:color w:val="C00000"/>
              </w:rPr>
            </w:pPr>
            <w:r w:rsidRPr="008A1ADD">
              <w:rPr>
                <w:color w:val="C00000"/>
              </w:rPr>
              <w:t xml:space="preserve">If this is inherited from AWS. </w:t>
            </w:r>
          </w:p>
          <w:p w14:paraId="14370055" w14:textId="04AB5307" w:rsidR="00EC2B01" w:rsidRPr="0051410A" w:rsidRDefault="00EC2B01" w:rsidP="00EC2B01">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r w:rsidR="006F70F7" w:rsidRPr="00A8272D" w14:paraId="5AB2F227" w14:textId="77777777" w:rsidTr="00C25A45">
        <w:tc>
          <w:tcPr>
            <w:tcW w:w="10790" w:type="dxa"/>
            <w:gridSpan w:val="7"/>
            <w:tcBorders>
              <w:left w:val="nil"/>
              <w:right w:val="nil"/>
            </w:tcBorders>
          </w:tcPr>
          <w:p w14:paraId="347A80FB" w14:textId="77777777" w:rsidR="006F70F7" w:rsidRPr="00A8272D" w:rsidRDefault="006F70F7" w:rsidP="00C25A45">
            <w:pPr>
              <w:tabs>
                <w:tab w:val="left" w:pos="1544"/>
                <w:tab w:val="left" w:pos="2984"/>
              </w:tabs>
              <w:rPr>
                <w:b/>
                <w:bCs/>
                <w:sz w:val="16"/>
                <w:szCs w:val="16"/>
              </w:rPr>
            </w:pPr>
          </w:p>
        </w:tc>
      </w:tr>
      <w:tr w:rsidR="006F70F7" w:rsidRPr="0051410A" w14:paraId="783A618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E009B43" w14:textId="77777777" w:rsidR="006F70F7" w:rsidRPr="0051410A" w:rsidRDefault="006F70F7" w:rsidP="00C25A45">
            <w:pPr>
              <w:pStyle w:val="TableBody"/>
            </w:pPr>
            <w:r w:rsidRPr="00C30956">
              <w:rPr>
                <w:noProof/>
              </w:rPr>
              <w:t>[d] physical access to operating environments is limited to authorized individuals.</w:t>
            </w:r>
          </w:p>
        </w:tc>
        <w:tc>
          <w:tcPr>
            <w:tcW w:w="3595" w:type="dxa"/>
            <w:gridSpan w:val="2"/>
            <w:tcBorders>
              <w:top w:val="single" w:sz="4" w:space="0" w:color="1F4E79" w:themeColor="accent1" w:themeShade="80"/>
              <w:bottom w:val="single" w:sz="4" w:space="0" w:color="1F4E79" w:themeColor="accent1" w:themeShade="80"/>
            </w:tcBorders>
          </w:tcPr>
          <w:p w14:paraId="18510BB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DE0FD9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2BCB59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15EB28F" w14:textId="77777777" w:rsidR="006F70F7" w:rsidRDefault="008A6405" w:rsidP="00C25A45">
            <w:pPr>
              <w:pStyle w:val="TableBody"/>
            </w:pPr>
            <w:r>
              <w:t>The</w:t>
            </w:r>
            <w:r w:rsidRPr="008A6405">
              <w:t xml:space="preserve"> organization has implemented stringent physical access controls to ensure that only authorized individuals can access operating environments where organizational information systems and equipment reside. These measures include secure facility design, electronic access control systems, and continuous monitoring to prevent unauthorized physical access.</w:t>
            </w:r>
          </w:p>
          <w:p w14:paraId="65C4BCE2" w14:textId="77777777" w:rsidR="008A6405" w:rsidRPr="008A6405" w:rsidRDefault="008A6405" w:rsidP="00C25A45">
            <w:pPr>
              <w:pStyle w:val="TableBody"/>
              <w:rPr>
                <w:color w:val="C00000"/>
              </w:rPr>
            </w:pPr>
          </w:p>
          <w:p w14:paraId="69439870" w14:textId="77777777" w:rsidR="008A6405" w:rsidRPr="008A6405" w:rsidRDefault="008A6405" w:rsidP="008A6405">
            <w:pPr>
              <w:pStyle w:val="TableBody"/>
              <w:rPr>
                <w:color w:val="C00000"/>
              </w:rPr>
            </w:pPr>
            <w:r w:rsidRPr="008A6405">
              <w:rPr>
                <w:color w:val="C00000"/>
              </w:rPr>
              <w:t>Choose one:</w:t>
            </w:r>
          </w:p>
          <w:p w14:paraId="613BEE4E" w14:textId="77777777" w:rsidR="008A6405" w:rsidRDefault="008A6405" w:rsidP="008A6405">
            <w:pPr>
              <w:pStyle w:val="TableBody"/>
            </w:pPr>
            <w:r w:rsidRPr="008A6405">
              <w:rPr>
                <w:color w:val="C00000"/>
              </w:rPr>
              <w:t>If this is inherited from AWS</w:t>
            </w:r>
            <w:r>
              <w:t xml:space="preserve">. </w:t>
            </w:r>
          </w:p>
          <w:p w14:paraId="4C9010CA" w14:textId="53321C92" w:rsidR="008A6405" w:rsidRPr="0051410A" w:rsidRDefault="008A6405" w:rsidP="008A6405">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bl>
    <w:p w14:paraId="4B6E168C" w14:textId="77777777" w:rsidR="006F70F7" w:rsidRDefault="006F70F7" w:rsidP="006F70F7">
      <w:pPr>
        <w:pStyle w:val="AppendixH3RequirementItem"/>
      </w:pPr>
      <w:r>
        <w:br w:type="page"/>
      </w:r>
      <w:r w:rsidRPr="00C30956">
        <w:lastRenderedPageBreak/>
        <w:t>3.10.2</w:t>
      </w:r>
      <w:r w:rsidRPr="00B05B8E">
        <w:t xml:space="preserve">, </w:t>
      </w:r>
      <w:r w:rsidRPr="00C30956">
        <w:t>Protect and monitor the physical facility and support infrastructure for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979121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963E0A2"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7AD96A4"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59A0E82"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4B776D1"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D55D279"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078155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9D6A875" w14:textId="77777777" w:rsidR="006F70F7" w:rsidRPr="00B05B8E" w:rsidRDefault="006F70F7" w:rsidP="00C25A45">
            <w:pPr>
              <w:pStyle w:val="TableBody"/>
              <w:jc w:val="center"/>
            </w:pPr>
            <w:r w:rsidRPr="00C30956">
              <w:rPr>
                <w:noProof/>
              </w:rPr>
              <w:t>PE.</w:t>
            </w:r>
            <w:r>
              <w:rPr>
                <w:noProof/>
              </w:rPr>
              <w:t>L2</w:t>
            </w:r>
            <w:r w:rsidRPr="00C30956">
              <w:rPr>
                <w:noProof/>
              </w:rPr>
              <w:t>-3.10.2</w:t>
            </w:r>
          </w:p>
        </w:tc>
        <w:tc>
          <w:tcPr>
            <w:tcW w:w="2250" w:type="dxa"/>
            <w:gridSpan w:val="2"/>
            <w:tcBorders>
              <w:top w:val="single" w:sz="4" w:space="0" w:color="auto"/>
              <w:left w:val="nil"/>
              <w:bottom w:val="nil"/>
              <w:right w:val="nil"/>
            </w:tcBorders>
            <w:shd w:val="clear" w:color="auto" w:fill="595959" w:themeFill="text1" w:themeFillTint="A6"/>
            <w:vAlign w:val="center"/>
          </w:tcPr>
          <w:p w14:paraId="0B0956CA"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0534566" w14:textId="77777777" w:rsidR="006F70F7" w:rsidRPr="00C01193" w:rsidRDefault="006F70F7" w:rsidP="00C25A45">
            <w:pPr>
              <w:pStyle w:val="TableBody"/>
            </w:pPr>
            <w:r w:rsidRPr="00285A62">
              <w:t>Monitor Facility</w:t>
            </w:r>
          </w:p>
        </w:tc>
      </w:tr>
      <w:tr w:rsidR="006F70F7" w:rsidRPr="0051410A" w14:paraId="50E1011D"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22B4A66"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1D20399" w14:textId="77777777" w:rsidR="006F70F7" w:rsidRPr="00C01193" w:rsidRDefault="006F70F7" w:rsidP="00C25A45">
            <w:pPr>
              <w:pStyle w:val="TableHeader"/>
            </w:pPr>
            <w:r w:rsidRPr="00C01193">
              <w:t>AO Conformity</w:t>
            </w:r>
          </w:p>
        </w:tc>
      </w:tr>
      <w:tr w:rsidR="006F70F7" w:rsidRPr="0051410A" w14:paraId="725F019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2F48B07" w14:textId="77777777" w:rsidR="006F70F7" w:rsidRPr="0051410A" w:rsidRDefault="006F70F7" w:rsidP="00C25A45">
            <w:pPr>
              <w:pStyle w:val="TableBody"/>
              <w:rPr>
                <w:noProof/>
              </w:rPr>
            </w:pPr>
            <w:r w:rsidRPr="00C30956">
              <w:rPr>
                <w:noProof/>
              </w:rPr>
              <w:t>[a] the physical facility where organizational systems reside is protected.</w:t>
            </w:r>
          </w:p>
        </w:tc>
        <w:tc>
          <w:tcPr>
            <w:tcW w:w="3595" w:type="dxa"/>
            <w:gridSpan w:val="2"/>
            <w:tcBorders>
              <w:top w:val="single" w:sz="4" w:space="0" w:color="1F4E79" w:themeColor="accent1" w:themeShade="80"/>
              <w:bottom w:val="single" w:sz="4" w:space="0" w:color="1F4E79" w:themeColor="accent1" w:themeShade="80"/>
            </w:tcBorders>
          </w:tcPr>
          <w:p w14:paraId="5A866F0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F29C80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1CCDCB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DF23174" w14:textId="77777777" w:rsidR="006F70F7" w:rsidRDefault="00742407" w:rsidP="00C25A45">
            <w:pPr>
              <w:pStyle w:val="TableBody"/>
            </w:pPr>
            <w:r>
              <w:t>The</w:t>
            </w:r>
            <w:r w:rsidRPr="00742407">
              <w:t xml:space="preserve"> organization has implemented robust physical security measures to protect the facilities housing our organizational systems. These measures include access controls, surveillance systems, and environmental safeguards to ensure the safety and integrity of our physical infrastructure.</w:t>
            </w:r>
          </w:p>
          <w:p w14:paraId="3B3DE7D0" w14:textId="77777777" w:rsidR="00742407" w:rsidRDefault="00742407" w:rsidP="00C25A45">
            <w:pPr>
              <w:pStyle w:val="TableBody"/>
            </w:pPr>
          </w:p>
          <w:p w14:paraId="23698AA2" w14:textId="77777777" w:rsidR="00742407" w:rsidRPr="007A0E95" w:rsidRDefault="00742407" w:rsidP="00742407">
            <w:pPr>
              <w:pStyle w:val="TableBody"/>
              <w:rPr>
                <w:color w:val="C00000"/>
              </w:rPr>
            </w:pPr>
            <w:r w:rsidRPr="007A0E95">
              <w:rPr>
                <w:color w:val="C00000"/>
              </w:rPr>
              <w:t>Choose one:</w:t>
            </w:r>
          </w:p>
          <w:p w14:paraId="22F82D7D" w14:textId="77777777" w:rsidR="00742407" w:rsidRPr="007A0E95" w:rsidRDefault="00742407" w:rsidP="00742407">
            <w:pPr>
              <w:pStyle w:val="TableBody"/>
              <w:rPr>
                <w:color w:val="C00000"/>
              </w:rPr>
            </w:pPr>
            <w:r w:rsidRPr="007A0E95">
              <w:rPr>
                <w:color w:val="C00000"/>
              </w:rPr>
              <w:t xml:space="preserve">If this is inherited from AWS. </w:t>
            </w:r>
          </w:p>
          <w:p w14:paraId="6B3C30D2" w14:textId="25F5D693" w:rsidR="00742407" w:rsidRPr="0051410A" w:rsidRDefault="00742407" w:rsidP="00742407">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r w:rsidR="006F70F7" w:rsidRPr="00A8272D" w14:paraId="054FC2F7" w14:textId="77777777" w:rsidTr="00C25A45">
        <w:tc>
          <w:tcPr>
            <w:tcW w:w="10790" w:type="dxa"/>
            <w:gridSpan w:val="7"/>
            <w:tcBorders>
              <w:left w:val="nil"/>
              <w:right w:val="nil"/>
            </w:tcBorders>
          </w:tcPr>
          <w:p w14:paraId="00EC5399" w14:textId="77777777" w:rsidR="006F70F7" w:rsidRPr="00A8272D" w:rsidRDefault="006F70F7" w:rsidP="00C25A45">
            <w:pPr>
              <w:tabs>
                <w:tab w:val="left" w:pos="1544"/>
                <w:tab w:val="left" w:pos="2984"/>
              </w:tabs>
              <w:rPr>
                <w:b/>
                <w:bCs/>
                <w:sz w:val="16"/>
                <w:szCs w:val="16"/>
              </w:rPr>
            </w:pPr>
          </w:p>
        </w:tc>
      </w:tr>
      <w:tr w:rsidR="006F70F7" w:rsidRPr="0051410A" w14:paraId="7ED89C4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FF741EA" w14:textId="77777777" w:rsidR="006F70F7" w:rsidRPr="0051410A" w:rsidRDefault="006F70F7" w:rsidP="00C25A45">
            <w:pPr>
              <w:pStyle w:val="TableBody"/>
              <w:rPr>
                <w:noProof/>
              </w:rPr>
            </w:pPr>
            <w:r w:rsidRPr="00C30956">
              <w:rPr>
                <w:noProof/>
              </w:rPr>
              <w:t>[b] the support infrastructure for organizational systems is protected.</w:t>
            </w:r>
          </w:p>
        </w:tc>
        <w:tc>
          <w:tcPr>
            <w:tcW w:w="3595" w:type="dxa"/>
            <w:gridSpan w:val="2"/>
            <w:tcBorders>
              <w:top w:val="single" w:sz="4" w:space="0" w:color="1F4E79" w:themeColor="accent1" w:themeShade="80"/>
              <w:bottom w:val="single" w:sz="4" w:space="0" w:color="1F4E79" w:themeColor="accent1" w:themeShade="80"/>
            </w:tcBorders>
          </w:tcPr>
          <w:p w14:paraId="2BA89E9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78385D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6F0746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4E6C193" w14:textId="77777777" w:rsidR="006F70F7" w:rsidRDefault="00742407" w:rsidP="00C25A45">
            <w:pPr>
              <w:pStyle w:val="TableBody"/>
            </w:pPr>
            <w:r>
              <w:t>The</w:t>
            </w:r>
            <w:r w:rsidRPr="00742407">
              <w:t xml:space="preserve"> organization has implemented comprehensive measures to protect the support infrastructure that underpins our organizational systems. This includes securing power supplies, network cabling, and environmental controls to prevent unauthorized access, tampering, or accidental damage, thereby ensuring the continuous and secure operation of our systems.</w:t>
            </w:r>
          </w:p>
          <w:p w14:paraId="28486868" w14:textId="77777777" w:rsidR="00742407" w:rsidRDefault="00742407" w:rsidP="00C25A45">
            <w:pPr>
              <w:pStyle w:val="TableBody"/>
            </w:pPr>
          </w:p>
          <w:p w14:paraId="31AA277D" w14:textId="77777777" w:rsidR="00742407" w:rsidRPr="00742407" w:rsidRDefault="00742407" w:rsidP="00742407">
            <w:pPr>
              <w:pStyle w:val="TableBody"/>
              <w:rPr>
                <w:color w:val="C00000"/>
              </w:rPr>
            </w:pPr>
            <w:r w:rsidRPr="00742407">
              <w:rPr>
                <w:color w:val="C00000"/>
              </w:rPr>
              <w:t>Choose one:</w:t>
            </w:r>
          </w:p>
          <w:p w14:paraId="67B9B934" w14:textId="77777777" w:rsidR="00742407" w:rsidRDefault="00742407" w:rsidP="00742407">
            <w:pPr>
              <w:pStyle w:val="TableBody"/>
            </w:pPr>
            <w:r w:rsidRPr="00742407">
              <w:rPr>
                <w:color w:val="C00000"/>
              </w:rPr>
              <w:t>If this is inherited from AWS.</w:t>
            </w:r>
            <w:r>
              <w:t xml:space="preserve"> </w:t>
            </w:r>
          </w:p>
          <w:p w14:paraId="61AEBC88" w14:textId="5B02F514" w:rsidR="00742407" w:rsidRPr="0051410A" w:rsidRDefault="00742407" w:rsidP="00742407">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r w:rsidR="006F70F7" w:rsidRPr="00A8272D" w14:paraId="4ABA646A" w14:textId="77777777" w:rsidTr="00C25A45">
        <w:tc>
          <w:tcPr>
            <w:tcW w:w="10790" w:type="dxa"/>
            <w:gridSpan w:val="7"/>
            <w:tcBorders>
              <w:left w:val="nil"/>
              <w:right w:val="nil"/>
            </w:tcBorders>
          </w:tcPr>
          <w:p w14:paraId="5BB1B004" w14:textId="77777777" w:rsidR="006F70F7" w:rsidRPr="00A8272D" w:rsidRDefault="006F70F7" w:rsidP="00C25A45">
            <w:pPr>
              <w:tabs>
                <w:tab w:val="left" w:pos="1544"/>
                <w:tab w:val="left" w:pos="2984"/>
              </w:tabs>
              <w:rPr>
                <w:b/>
                <w:bCs/>
                <w:sz w:val="16"/>
                <w:szCs w:val="16"/>
              </w:rPr>
            </w:pPr>
          </w:p>
        </w:tc>
      </w:tr>
      <w:tr w:rsidR="006F70F7" w:rsidRPr="0051410A" w14:paraId="75AD771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BAB23FA" w14:textId="77777777" w:rsidR="006F70F7" w:rsidRPr="0051410A" w:rsidRDefault="006F70F7" w:rsidP="00C25A45">
            <w:pPr>
              <w:pStyle w:val="TableBody"/>
              <w:rPr>
                <w:noProof/>
              </w:rPr>
            </w:pPr>
            <w:r w:rsidRPr="00C30956">
              <w:rPr>
                <w:noProof/>
              </w:rPr>
              <w:t>[c] the physical facility where organizational systems reside is monitored.</w:t>
            </w:r>
          </w:p>
        </w:tc>
        <w:tc>
          <w:tcPr>
            <w:tcW w:w="3595" w:type="dxa"/>
            <w:gridSpan w:val="2"/>
            <w:tcBorders>
              <w:top w:val="single" w:sz="4" w:space="0" w:color="1F4E79" w:themeColor="accent1" w:themeShade="80"/>
              <w:bottom w:val="single" w:sz="4" w:space="0" w:color="1F4E79" w:themeColor="accent1" w:themeShade="80"/>
            </w:tcBorders>
          </w:tcPr>
          <w:p w14:paraId="1F90161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8E7ACA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ABF2A7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0089176" w14:textId="77777777" w:rsidR="006F70F7" w:rsidRDefault="00742407" w:rsidP="00C25A45">
            <w:pPr>
              <w:pStyle w:val="TableBody"/>
            </w:pPr>
            <w:r>
              <w:t>The</w:t>
            </w:r>
            <w:r w:rsidRPr="00742407">
              <w:t xml:space="preserve"> organization has established comprehensive monitoring mechanisms to oversee the physical facility housing our organizational systems. This includes the deployment of surveillance systems, access logging, and regular security patrols to detect and respond to unauthorized access or anomalies promptly.</w:t>
            </w:r>
          </w:p>
          <w:p w14:paraId="2267BE45" w14:textId="77777777" w:rsidR="00742407" w:rsidRDefault="00742407" w:rsidP="00C25A45">
            <w:pPr>
              <w:pStyle w:val="TableBody"/>
            </w:pPr>
          </w:p>
          <w:p w14:paraId="1E4F6FED" w14:textId="77777777" w:rsidR="00742407" w:rsidRPr="00742407" w:rsidRDefault="00742407" w:rsidP="00742407">
            <w:pPr>
              <w:pStyle w:val="TableBody"/>
              <w:rPr>
                <w:color w:val="C00000"/>
              </w:rPr>
            </w:pPr>
            <w:r w:rsidRPr="00742407">
              <w:rPr>
                <w:color w:val="C00000"/>
              </w:rPr>
              <w:t>Choose one:</w:t>
            </w:r>
          </w:p>
          <w:p w14:paraId="6885A180" w14:textId="77777777" w:rsidR="00742407" w:rsidRPr="00742407" w:rsidRDefault="00742407" w:rsidP="00742407">
            <w:pPr>
              <w:pStyle w:val="TableBody"/>
              <w:rPr>
                <w:color w:val="C00000"/>
              </w:rPr>
            </w:pPr>
            <w:r w:rsidRPr="00742407">
              <w:rPr>
                <w:color w:val="C00000"/>
              </w:rPr>
              <w:t xml:space="preserve">If this is inherited from AWS. </w:t>
            </w:r>
          </w:p>
          <w:p w14:paraId="32CCE130" w14:textId="69919380" w:rsidR="00742407" w:rsidRPr="0051410A" w:rsidRDefault="00742407" w:rsidP="00742407">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r w:rsidR="006F70F7" w:rsidRPr="00A8272D" w14:paraId="3F27960A" w14:textId="77777777" w:rsidTr="00C25A45">
        <w:tc>
          <w:tcPr>
            <w:tcW w:w="10790" w:type="dxa"/>
            <w:gridSpan w:val="7"/>
            <w:tcBorders>
              <w:left w:val="nil"/>
              <w:right w:val="nil"/>
            </w:tcBorders>
          </w:tcPr>
          <w:p w14:paraId="6AD66D2F" w14:textId="77777777" w:rsidR="006F70F7" w:rsidRPr="00A8272D" w:rsidRDefault="006F70F7" w:rsidP="00C25A45">
            <w:pPr>
              <w:tabs>
                <w:tab w:val="left" w:pos="1544"/>
                <w:tab w:val="left" w:pos="2984"/>
              </w:tabs>
              <w:rPr>
                <w:b/>
                <w:bCs/>
                <w:sz w:val="16"/>
                <w:szCs w:val="16"/>
              </w:rPr>
            </w:pPr>
          </w:p>
        </w:tc>
      </w:tr>
      <w:tr w:rsidR="006F70F7" w:rsidRPr="0051410A" w14:paraId="4072CC5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CB3E21C" w14:textId="77777777" w:rsidR="006F70F7" w:rsidRPr="0051410A" w:rsidRDefault="006F70F7" w:rsidP="00C25A45">
            <w:pPr>
              <w:pStyle w:val="TableBody"/>
            </w:pPr>
            <w:r w:rsidRPr="00C30956">
              <w:rPr>
                <w:noProof/>
              </w:rPr>
              <w:t>[d] the support infrastructure for organizational systems is monitored</w:t>
            </w:r>
            <w:r>
              <w:rPr>
                <w:noProof/>
              </w:rPr>
              <w:t>.</w:t>
            </w:r>
          </w:p>
        </w:tc>
        <w:tc>
          <w:tcPr>
            <w:tcW w:w="3595" w:type="dxa"/>
            <w:gridSpan w:val="2"/>
            <w:tcBorders>
              <w:top w:val="single" w:sz="4" w:space="0" w:color="1F4E79" w:themeColor="accent1" w:themeShade="80"/>
              <w:bottom w:val="single" w:sz="4" w:space="0" w:color="1F4E79" w:themeColor="accent1" w:themeShade="80"/>
            </w:tcBorders>
          </w:tcPr>
          <w:p w14:paraId="4BF63C4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80E68B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F1675C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971DB22" w14:textId="77777777" w:rsidR="006F70F7" w:rsidRDefault="0078284B" w:rsidP="00C25A45">
            <w:pPr>
              <w:pStyle w:val="TableBody"/>
            </w:pPr>
            <w:r>
              <w:t>The</w:t>
            </w:r>
            <w:r w:rsidRPr="0078284B">
              <w:t xml:space="preserve"> organization has established comprehensive monitoring mechanisms to oversee the support infrastructure that underpins our organizational systems. This includes continuous surveillance, environmental monitoring, and real-time alerting systems to ensure the integrity and availability of critical support services.</w:t>
            </w:r>
          </w:p>
          <w:p w14:paraId="068DDE04" w14:textId="77777777" w:rsidR="0078284B" w:rsidRDefault="0078284B" w:rsidP="00C25A45">
            <w:pPr>
              <w:pStyle w:val="TableBody"/>
            </w:pPr>
          </w:p>
          <w:p w14:paraId="1E642FD4" w14:textId="77777777" w:rsidR="0078284B" w:rsidRPr="0078284B" w:rsidRDefault="0078284B" w:rsidP="0078284B">
            <w:pPr>
              <w:pStyle w:val="TableBody"/>
              <w:rPr>
                <w:color w:val="C00000"/>
              </w:rPr>
            </w:pPr>
            <w:r w:rsidRPr="0078284B">
              <w:rPr>
                <w:color w:val="C00000"/>
              </w:rPr>
              <w:t>Choose one:</w:t>
            </w:r>
          </w:p>
          <w:p w14:paraId="048B9683" w14:textId="77777777" w:rsidR="0078284B" w:rsidRDefault="0078284B" w:rsidP="0078284B">
            <w:pPr>
              <w:pStyle w:val="TableBody"/>
            </w:pPr>
            <w:r w:rsidRPr="0078284B">
              <w:rPr>
                <w:color w:val="C00000"/>
              </w:rPr>
              <w:t>If this is inherited from AWS.</w:t>
            </w:r>
            <w:r>
              <w:t xml:space="preserve"> </w:t>
            </w:r>
          </w:p>
          <w:p w14:paraId="6BB05DE1" w14:textId="7A19BF6E" w:rsidR="0078284B" w:rsidRPr="0051410A" w:rsidRDefault="0078284B" w:rsidP="0078284B">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bl>
    <w:p w14:paraId="0BD4F900" w14:textId="77777777" w:rsidR="006F70F7" w:rsidRDefault="006F70F7" w:rsidP="006F70F7">
      <w:pPr>
        <w:pStyle w:val="AppendixH3RequirementItem"/>
      </w:pPr>
      <w:r>
        <w:br w:type="page"/>
      </w:r>
      <w:r w:rsidRPr="00C30956">
        <w:lastRenderedPageBreak/>
        <w:t>3.10.3</w:t>
      </w:r>
      <w:r w:rsidRPr="00B05B8E">
        <w:t xml:space="preserve">, </w:t>
      </w:r>
      <w:r w:rsidRPr="00C30956">
        <w:t>Escort visitors and monitor visitor activity.</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BBCCE44"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4611C6B"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C8BD6D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719EFB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541E55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C07FDE4"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9A3F20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188434A" w14:textId="77777777" w:rsidR="006F70F7" w:rsidRPr="00B05B8E" w:rsidRDefault="006F70F7" w:rsidP="00C25A45">
            <w:pPr>
              <w:pStyle w:val="TableBody"/>
              <w:jc w:val="center"/>
            </w:pPr>
            <w:r w:rsidRPr="00C30956">
              <w:rPr>
                <w:noProof/>
              </w:rPr>
              <w:t>PE.</w:t>
            </w:r>
            <w:r w:rsidR="00382DF6">
              <w:rPr>
                <w:noProof/>
              </w:rPr>
              <w:t>L2</w:t>
            </w:r>
            <w:r w:rsidRPr="00C30956">
              <w:rPr>
                <w:noProof/>
              </w:rPr>
              <w:t>-3.10.3</w:t>
            </w:r>
          </w:p>
        </w:tc>
        <w:tc>
          <w:tcPr>
            <w:tcW w:w="2250" w:type="dxa"/>
            <w:gridSpan w:val="2"/>
            <w:tcBorders>
              <w:top w:val="single" w:sz="4" w:space="0" w:color="auto"/>
              <w:left w:val="nil"/>
              <w:bottom w:val="nil"/>
              <w:right w:val="nil"/>
            </w:tcBorders>
            <w:shd w:val="clear" w:color="auto" w:fill="595959" w:themeFill="text1" w:themeFillTint="A6"/>
            <w:vAlign w:val="center"/>
          </w:tcPr>
          <w:p w14:paraId="438A64CB"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F49A3B4" w14:textId="77777777" w:rsidR="006F70F7" w:rsidRPr="00C01193" w:rsidRDefault="006F70F7" w:rsidP="00C25A45">
            <w:pPr>
              <w:pStyle w:val="TableBody"/>
            </w:pPr>
            <w:r w:rsidRPr="00285A62">
              <w:t>Escort Visitors</w:t>
            </w:r>
          </w:p>
        </w:tc>
      </w:tr>
      <w:tr w:rsidR="006F70F7" w:rsidRPr="0051410A" w14:paraId="64C79F0C"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90DB8E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E7AB6E8" w14:textId="77777777" w:rsidR="006F70F7" w:rsidRPr="00C01193" w:rsidRDefault="006F70F7" w:rsidP="00C25A45">
            <w:pPr>
              <w:pStyle w:val="TableHeader"/>
            </w:pPr>
            <w:r w:rsidRPr="00C01193">
              <w:t>AO Conformity</w:t>
            </w:r>
          </w:p>
        </w:tc>
      </w:tr>
      <w:tr w:rsidR="006F70F7" w:rsidRPr="0051410A" w14:paraId="5AEF918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92D751C" w14:textId="77777777" w:rsidR="006F70F7" w:rsidRPr="0051410A" w:rsidRDefault="006F70F7" w:rsidP="00C25A45">
            <w:pPr>
              <w:pStyle w:val="TableBody"/>
              <w:rPr>
                <w:noProof/>
              </w:rPr>
            </w:pPr>
            <w:r w:rsidRPr="00C30956">
              <w:rPr>
                <w:noProof/>
              </w:rPr>
              <w:t>[a] visitors are escorted.</w:t>
            </w:r>
          </w:p>
        </w:tc>
        <w:tc>
          <w:tcPr>
            <w:tcW w:w="3595" w:type="dxa"/>
            <w:gridSpan w:val="2"/>
            <w:tcBorders>
              <w:top w:val="single" w:sz="4" w:space="0" w:color="1F4E79" w:themeColor="accent1" w:themeShade="80"/>
              <w:bottom w:val="single" w:sz="4" w:space="0" w:color="1F4E79" w:themeColor="accent1" w:themeShade="80"/>
            </w:tcBorders>
          </w:tcPr>
          <w:p w14:paraId="3FF2A6A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0D55B5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3AEF1D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291038F" w14:textId="77777777" w:rsidR="006F70F7" w:rsidRDefault="00477C87" w:rsidP="00C25A45">
            <w:pPr>
              <w:pStyle w:val="TableBody"/>
            </w:pPr>
            <w:r>
              <w:t>The</w:t>
            </w:r>
            <w:r w:rsidRPr="00477C87">
              <w:t xml:space="preserve"> organization enforces a strict policy requiring that all visitors are escorted by authorized personnel at all times while on the premises. This policy ensures that visitors do not have unmonitored access to sensitive areas, thereby maintaining the security and integrity of our facilities.</w:t>
            </w:r>
          </w:p>
          <w:p w14:paraId="1B4FB32C" w14:textId="77777777" w:rsidR="007A0E95" w:rsidRDefault="007A0E95" w:rsidP="00C25A45">
            <w:pPr>
              <w:pStyle w:val="TableBody"/>
            </w:pPr>
          </w:p>
          <w:p w14:paraId="7BB6AE42" w14:textId="77777777" w:rsidR="007A0E95" w:rsidRPr="007A0E95" w:rsidRDefault="007A0E95" w:rsidP="007A0E95">
            <w:pPr>
              <w:pStyle w:val="TableBody"/>
              <w:rPr>
                <w:color w:val="C00000"/>
              </w:rPr>
            </w:pPr>
            <w:r w:rsidRPr="007A0E95">
              <w:rPr>
                <w:color w:val="C00000"/>
              </w:rPr>
              <w:t>Choose one:</w:t>
            </w:r>
          </w:p>
          <w:p w14:paraId="2A4822A6" w14:textId="77777777" w:rsidR="007A0E95" w:rsidRPr="007A0E95" w:rsidRDefault="007A0E95" w:rsidP="007A0E95">
            <w:pPr>
              <w:pStyle w:val="TableBody"/>
              <w:rPr>
                <w:color w:val="C00000"/>
              </w:rPr>
            </w:pPr>
            <w:r w:rsidRPr="007A0E95">
              <w:rPr>
                <w:color w:val="C00000"/>
              </w:rPr>
              <w:t xml:space="preserve">If this is inherited from AWS. </w:t>
            </w:r>
          </w:p>
          <w:p w14:paraId="59807A01" w14:textId="7ACBDD8D" w:rsidR="007A0E95" w:rsidRPr="0051410A" w:rsidRDefault="007A0E95" w:rsidP="007A0E95">
            <w:pPr>
              <w:pStyle w:val="TableBody"/>
            </w:pPr>
            <w:r>
              <w:t xml:space="preserve">The organization does not </w:t>
            </w:r>
            <w:r w:rsidR="004B160A">
              <w:t>have a physical environment containing CUI</w:t>
            </w:r>
            <w:r>
              <w:t xml:space="preserve">,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r w:rsidR="006F70F7" w:rsidRPr="00A8272D" w14:paraId="115CF25E" w14:textId="77777777" w:rsidTr="00C25A45">
        <w:tc>
          <w:tcPr>
            <w:tcW w:w="10790" w:type="dxa"/>
            <w:gridSpan w:val="7"/>
            <w:tcBorders>
              <w:left w:val="nil"/>
              <w:right w:val="nil"/>
            </w:tcBorders>
          </w:tcPr>
          <w:p w14:paraId="041E16CA" w14:textId="77777777" w:rsidR="006F70F7" w:rsidRPr="00A8272D" w:rsidRDefault="006F70F7" w:rsidP="00C25A45">
            <w:pPr>
              <w:tabs>
                <w:tab w:val="left" w:pos="1544"/>
                <w:tab w:val="left" w:pos="2984"/>
              </w:tabs>
              <w:rPr>
                <w:b/>
                <w:bCs/>
                <w:sz w:val="16"/>
                <w:szCs w:val="16"/>
              </w:rPr>
            </w:pPr>
          </w:p>
        </w:tc>
      </w:tr>
      <w:tr w:rsidR="006F70F7" w:rsidRPr="0051410A" w14:paraId="4F4B21B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5CAAF5B" w14:textId="77777777" w:rsidR="006F70F7" w:rsidRPr="0051410A" w:rsidRDefault="006F70F7" w:rsidP="00C25A45">
            <w:pPr>
              <w:pStyle w:val="TableBody"/>
            </w:pPr>
            <w:r w:rsidRPr="00C30956">
              <w:rPr>
                <w:noProof/>
              </w:rPr>
              <w:t>[b] visitor activity is monitored.</w:t>
            </w:r>
          </w:p>
        </w:tc>
        <w:tc>
          <w:tcPr>
            <w:tcW w:w="3595" w:type="dxa"/>
            <w:gridSpan w:val="2"/>
            <w:tcBorders>
              <w:top w:val="single" w:sz="4" w:space="0" w:color="1F4E79" w:themeColor="accent1" w:themeShade="80"/>
              <w:bottom w:val="single" w:sz="4" w:space="0" w:color="1F4E79" w:themeColor="accent1" w:themeShade="80"/>
            </w:tcBorders>
          </w:tcPr>
          <w:p w14:paraId="3BB5FA2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DE8DA7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059E22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FE23B52" w14:textId="77777777" w:rsidR="006F70F7" w:rsidRDefault="004B160A" w:rsidP="00C25A45">
            <w:pPr>
              <w:pStyle w:val="TableBody"/>
            </w:pPr>
            <w:r>
              <w:t>The</w:t>
            </w:r>
            <w:r w:rsidRPr="004B160A">
              <w:t xml:space="preserve"> organization has established comprehensive procedures to monitor visitor activity within our facilities. This includes maintaining detailed visitor logs, utilizing surveillance systems, and ensuring that visitors are accompanied by authorized personnel at all times. These measures are designed to prevent unauthorized access to sensitive areas and to maintain the security of our operations.</w:t>
            </w:r>
          </w:p>
          <w:p w14:paraId="036E27BB" w14:textId="77777777" w:rsidR="004B160A" w:rsidRDefault="004B160A" w:rsidP="00C25A45">
            <w:pPr>
              <w:pStyle w:val="TableBody"/>
            </w:pPr>
          </w:p>
          <w:p w14:paraId="055F3B47" w14:textId="77777777" w:rsidR="004B160A" w:rsidRPr="007A0E95" w:rsidRDefault="004B160A" w:rsidP="004B160A">
            <w:pPr>
              <w:pStyle w:val="TableBody"/>
              <w:rPr>
                <w:color w:val="C00000"/>
              </w:rPr>
            </w:pPr>
            <w:r w:rsidRPr="007A0E95">
              <w:rPr>
                <w:color w:val="C00000"/>
              </w:rPr>
              <w:t>Choose one:</w:t>
            </w:r>
          </w:p>
          <w:p w14:paraId="3171C260" w14:textId="77777777" w:rsidR="004B160A" w:rsidRPr="007A0E95" w:rsidRDefault="004B160A" w:rsidP="004B160A">
            <w:pPr>
              <w:pStyle w:val="TableBody"/>
              <w:rPr>
                <w:color w:val="C00000"/>
              </w:rPr>
            </w:pPr>
            <w:r w:rsidRPr="007A0E95">
              <w:rPr>
                <w:color w:val="C00000"/>
              </w:rPr>
              <w:t xml:space="preserve">If this is inherited from AWS. </w:t>
            </w:r>
          </w:p>
          <w:p w14:paraId="6346604A" w14:textId="743A9D76" w:rsidR="004B160A" w:rsidRPr="0051410A" w:rsidRDefault="004B160A" w:rsidP="004B160A">
            <w:pPr>
              <w:pStyle w:val="TableBody"/>
            </w:pPr>
            <w:r>
              <w:t xml:space="preserve">The organization does not have a physical environment containing CUI,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bl>
    <w:p w14:paraId="0911CA12" w14:textId="77777777" w:rsidR="006F70F7" w:rsidRDefault="006F70F7" w:rsidP="006F70F7">
      <w:pPr>
        <w:pStyle w:val="AppendixH3RequirementItem"/>
      </w:pPr>
      <w:r>
        <w:br w:type="page"/>
      </w:r>
      <w:r w:rsidRPr="00C30956">
        <w:lastRenderedPageBreak/>
        <w:t>3.10.4</w:t>
      </w:r>
      <w:r w:rsidRPr="00B05B8E">
        <w:t xml:space="preserve">, </w:t>
      </w:r>
      <w:r w:rsidRPr="00C30956">
        <w:t>Maintain audit logs of physical access.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0AE82B3"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A81C8EB"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0059193"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BB8F46A"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1D9061D"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DCC4E65"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1E8339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40FD27E" w14:textId="77777777" w:rsidR="006F70F7" w:rsidRPr="00B05B8E" w:rsidRDefault="006F70F7" w:rsidP="00C25A45">
            <w:pPr>
              <w:pStyle w:val="TableBody"/>
              <w:jc w:val="center"/>
            </w:pPr>
            <w:r w:rsidRPr="00C30956">
              <w:rPr>
                <w:noProof/>
              </w:rPr>
              <w:t>PE.</w:t>
            </w:r>
            <w:r w:rsidR="00382DF6">
              <w:rPr>
                <w:noProof/>
              </w:rPr>
              <w:t>L2</w:t>
            </w:r>
            <w:r w:rsidRPr="00C30956">
              <w:rPr>
                <w:noProof/>
              </w:rPr>
              <w:t>-3.10.4</w:t>
            </w:r>
          </w:p>
        </w:tc>
        <w:tc>
          <w:tcPr>
            <w:tcW w:w="2250" w:type="dxa"/>
            <w:gridSpan w:val="2"/>
            <w:tcBorders>
              <w:top w:val="single" w:sz="4" w:space="0" w:color="auto"/>
              <w:left w:val="nil"/>
              <w:bottom w:val="nil"/>
              <w:right w:val="nil"/>
            </w:tcBorders>
            <w:shd w:val="clear" w:color="auto" w:fill="595959" w:themeFill="text1" w:themeFillTint="A6"/>
            <w:vAlign w:val="center"/>
          </w:tcPr>
          <w:p w14:paraId="6E0AECC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42BB484" w14:textId="77777777" w:rsidR="006F70F7" w:rsidRPr="00C01193" w:rsidRDefault="006F70F7" w:rsidP="00C25A45">
            <w:pPr>
              <w:pStyle w:val="TableBody"/>
            </w:pPr>
            <w:r w:rsidRPr="00226CDC">
              <w:t>Physical Access Logs</w:t>
            </w:r>
          </w:p>
        </w:tc>
      </w:tr>
      <w:tr w:rsidR="006F70F7" w:rsidRPr="0051410A" w14:paraId="6A794185"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1852C6C"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D0601A0" w14:textId="77777777" w:rsidR="006F70F7" w:rsidRPr="00C01193" w:rsidRDefault="006F70F7" w:rsidP="00C25A45">
            <w:pPr>
              <w:pStyle w:val="TableHeader"/>
            </w:pPr>
            <w:r w:rsidRPr="00C01193">
              <w:t>AO Conformity</w:t>
            </w:r>
          </w:p>
        </w:tc>
      </w:tr>
      <w:tr w:rsidR="006F70F7" w:rsidRPr="0051410A" w14:paraId="6142653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8D388D2" w14:textId="77777777" w:rsidR="006F70F7" w:rsidRPr="0051410A" w:rsidRDefault="006F70F7" w:rsidP="00C25A45">
            <w:pPr>
              <w:pStyle w:val="TableBody"/>
            </w:pPr>
            <w:r w:rsidRPr="00C30956">
              <w:rPr>
                <w:noProof/>
              </w:rPr>
              <w:t>[a] audit logs of physical access are maintained.</w:t>
            </w:r>
          </w:p>
        </w:tc>
        <w:tc>
          <w:tcPr>
            <w:tcW w:w="3595" w:type="dxa"/>
            <w:gridSpan w:val="2"/>
            <w:tcBorders>
              <w:top w:val="single" w:sz="4" w:space="0" w:color="1F4E79" w:themeColor="accent1" w:themeShade="80"/>
              <w:bottom w:val="single" w:sz="4" w:space="0" w:color="1F4E79" w:themeColor="accent1" w:themeShade="80"/>
            </w:tcBorders>
          </w:tcPr>
          <w:p w14:paraId="7634C3A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CF4CC6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B3295F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75A402A" w14:textId="77777777" w:rsidR="006F70F7" w:rsidRDefault="00021B13" w:rsidP="00C25A45">
            <w:pPr>
              <w:pStyle w:val="TableBody"/>
            </w:pPr>
            <w:r>
              <w:t>The</w:t>
            </w:r>
            <w:r w:rsidRPr="00021B13">
              <w:t xml:space="preserve"> organization maintains comprehensive audit logs of physical access to all secure areas. These logs are systematically recorded, securely stored, and regularly reviewed to ensure the integrity of our physical security measures and to detect any unauthorized access attempts.</w:t>
            </w:r>
          </w:p>
          <w:p w14:paraId="1F1827D6" w14:textId="77777777" w:rsidR="00021B13" w:rsidRDefault="00021B13" w:rsidP="00C25A45">
            <w:pPr>
              <w:pStyle w:val="TableBody"/>
            </w:pPr>
          </w:p>
          <w:p w14:paraId="3880FEF3" w14:textId="77777777" w:rsidR="00021B13" w:rsidRPr="007A0E95" w:rsidRDefault="00021B13" w:rsidP="00021B13">
            <w:pPr>
              <w:pStyle w:val="TableBody"/>
              <w:rPr>
                <w:color w:val="C00000"/>
              </w:rPr>
            </w:pPr>
            <w:r w:rsidRPr="007A0E95">
              <w:rPr>
                <w:color w:val="C00000"/>
              </w:rPr>
              <w:t>Choose one:</w:t>
            </w:r>
          </w:p>
          <w:p w14:paraId="47C1835F" w14:textId="77777777" w:rsidR="00021B13" w:rsidRPr="007A0E95" w:rsidRDefault="00021B13" w:rsidP="00021B13">
            <w:pPr>
              <w:pStyle w:val="TableBody"/>
              <w:rPr>
                <w:color w:val="C00000"/>
              </w:rPr>
            </w:pPr>
            <w:r w:rsidRPr="007A0E95">
              <w:rPr>
                <w:color w:val="C00000"/>
              </w:rPr>
              <w:t xml:space="preserve">If this is inherited from AWS. </w:t>
            </w:r>
          </w:p>
          <w:p w14:paraId="6EB04FDD" w14:textId="2EA3156A" w:rsidR="00021B13" w:rsidRPr="0051410A" w:rsidRDefault="00021B13" w:rsidP="00021B13">
            <w:pPr>
              <w:pStyle w:val="TableBody"/>
            </w:pPr>
            <w:r>
              <w:t xml:space="preserve">The organization does not maintain physical access audit logs,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bl>
    <w:p w14:paraId="565202F3" w14:textId="77777777" w:rsidR="006F70F7" w:rsidRDefault="006F70F7" w:rsidP="006F70F7">
      <w:pPr>
        <w:pStyle w:val="AppendixH3RequirementItem"/>
      </w:pPr>
      <w:r>
        <w:br w:type="page"/>
      </w:r>
      <w:r w:rsidRPr="00C30956">
        <w:lastRenderedPageBreak/>
        <w:t>3.10.5</w:t>
      </w:r>
      <w:r w:rsidRPr="00B05B8E">
        <w:t xml:space="preserve">, </w:t>
      </w:r>
      <w:r w:rsidRPr="00C30956">
        <w:t>Control and manage physical access devices.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97625B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23481067"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EA9F704"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4701D54"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449313A9"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9661D39"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D7C03F3"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9B05EDD" w14:textId="77777777" w:rsidR="006F70F7" w:rsidRPr="00B05B8E" w:rsidRDefault="006F70F7" w:rsidP="00C25A45">
            <w:pPr>
              <w:pStyle w:val="TableBody"/>
              <w:jc w:val="center"/>
            </w:pPr>
            <w:r w:rsidRPr="00C30956">
              <w:rPr>
                <w:noProof/>
              </w:rPr>
              <w:t>PE.</w:t>
            </w:r>
            <w:r w:rsidR="00382DF6">
              <w:rPr>
                <w:noProof/>
              </w:rPr>
              <w:t>L2</w:t>
            </w:r>
            <w:r w:rsidRPr="00C30956">
              <w:rPr>
                <w:noProof/>
              </w:rPr>
              <w:t>-3.10.5</w:t>
            </w:r>
          </w:p>
        </w:tc>
        <w:tc>
          <w:tcPr>
            <w:tcW w:w="2250" w:type="dxa"/>
            <w:gridSpan w:val="2"/>
            <w:tcBorders>
              <w:top w:val="single" w:sz="4" w:space="0" w:color="auto"/>
              <w:left w:val="nil"/>
              <w:bottom w:val="nil"/>
              <w:right w:val="nil"/>
            </w:tcBorders>
            <w:shd w:val="clear" w:color="auto" w:fill="595959" w:themeFill="text1" w:themeFillTint="A6"/>
            <w:vAlign w:val="center"/>
          </w:tcPr>
          <w:p w14:paraId="5E34191A"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FB3EBF7" w14:textId="77777777" w:rsidR="006F70F7" w:rsidRPr="00C01193" w:rsidRDefault="006F70F7" w:rsidP="00C25A45">
            <w:pPr>
              <w:pStyle w:val="TableBody"/>
            </w:pPr>
            <w:r w:rsidRPr="00226CDC">
              <w:t>Manage Physical Access</w:t>
            </w:r>
          </w:p>
        </w:tc>
      </w:tr>
      <w:tr w:rsidR="006F70F7" w:rsidRPr="0051410A" w14:paraId="00B7D5E7"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C21D4A3"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8E7691A" w14:textId="77777777" w:rsidR="006F70F7" w:rsidRPr="00C01193" w:rsidRDefault="006F70F7" w:rsidP="00C25A45">
            <w:pPr>
              <w:pStyle w:val="TableHeader"/>
            </w:pPr>
            <w:r w:rsidRPr="00C01193">
              <w:t>AO Conformity</w:t>
            </w:r>
          </w:p>
        </w:tc>
      </w:tr>
      <w:tr w:rsidR="006F70F7" w:rsidRPr="0051410A" w14:paraId="1F0C9D9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795AF06" w14:textId="77777777" w:rsidR="006F70F7" w:rsidRPr="0051410A" w:rsidRDefault="006F70F7" w:rsidP="00C25A45">
            <w:pPr>
              <w:pStyle w:val="TableBody"/>
              <w:rPr>
                <w:noProof/>
              </w:rPr>
            </w:pPr>
            <w:r w:rsidRPr="00C30956">
              <w:rPr>
                <w:noProof/>
              </w:rPr>
              <w:t>[a] physical access devices are identified.</w:t>
            </w:r>
          </w:p>
        </w:tc>
        <w:tc>
          <w:tcPr>
            <w:tcW w:w="3595" w:type="dxa"/>
            <w:gridSpan w:val="2"/>
            <w:tcBorders>
              <w:top w:val="single" w:sz="4" w:space="0" w:color="1F4E79" w:themeColor="accent1" w:themeShade="80"/>
              <w:bottom w:val="single" w:sz="4" w:space="0" w:color="1F4E79" w:themeColor="accent1" w:themeShade="80"/>
            </w:tcBorders>
          </w:tcPr>
          <w:p w14:paraId="3468442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7E29CC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206C29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06310BA" w14:textId="77777777" w:rsidR="006F70F7" w:rsidRDefault="00E178B5" w:rsidP="00C25A45">
            <w:pPr>
              <w:pStyle w:val="TableBody"/>
            </w:pPr>
            <w:r>
              <w:t>The</w:t>
            </w:r>
            <w:r w:rsidRPr="00E178B5">
              <w:t xml:space="preserve"> organization has established a comprehensive inventory of all physical access devices, including keys, access cards, and biometric systems,</w:t>
            </w:r>
            <w:r w:rsidRPr="00E178B5">
              <w:rPr>
                <w:color w:val="C00000"/>
              </w:rPr>
              <w:t xml:space="preserve"> (Insert or delete what is</w:t>
            </w:r>
            <w:r>
              <w:rPr>
                <w:color w:val="C00000"/>
              </w:rPr>
              <w:t xml:space="preserve"> or</w:t>
            </w:r>
            <w:r w:rsidRPr="00E178B5">
              <w:rPr>
                <w:color w:val="C00000"/>
              </w:rPr>
              <w:t xml:space="preserve"> not applicable here) </w:t>
            </w:r>
            <w:r w:rsidRPr="00E178B5">
              <w:t>used to control entry to secure areas. Each device is uniquely identified and documented, detailing its type, assigned user, access permissions, and associated entry points. This inventory is maintained and regularly updated to ensure accurate tracking and management of physical access within our facilities.</w:t>
            </w:r>
          </w:p>
          <w:p w14:paraId="498FDDCB" w14:textId="7164A9D9" w:rsidR="00E178B5" w:rsidRPr="00E178B5" w:rsidRDefault="00E178B5" w:rsidP="00C25A45">
            <w:pPr>
              <w:pStyle w:val="TableBody"/>
              <w:rPr>
                <w:color w:val="C00000"/>
              </w:rPr>
            </w:pPr>
            <w:r w:rsidRPr="00E178B5">
              <w:rPr>
                <w:color w:val="C00000"/>
              </w:rPr>
              <w:t>Choose one:</w:t>
            </w:r>
          </w:p>
          <w:p w14:paraId="69F1EE4C" w14:textId="19E13F71" w:rsidR="00E178B5" w:rsidRPr="00D35AFD" w:rsidRDefault="00E178B5" w:rsidP="00C25A45">
            <w:pPr>
              <w:pStyle w:val="TableBody"/>
              <w:rPr>
                <w:color w:val="C00000"/>
              </w:rPr>
            </w:pPr>
            <w:r w:rsidRPr="00D35AFD">
              <w:rPr>
                <w:color w:val="C00000"/>
              </w:rPr>
              <w:t xml:space="preserve">If this is inherited from AWS. </w:t>
            </w:r>
          </w:p>
          <w:p w14:paraId="186438C5" w14:textId="2AA9CDD2" w:rsidR="00E178B5" w:rsidRPr="0051410A" w:rsidRDefault="00E178B5" w:rsidP="00C25A45">
            <w:pPr>
              <w:pStyle w:val="TableBody"/>
            </w:pPr>
            <w:r>
              <w:t>The</w:t>
            </w:r>
            <w:r w:rsidRPr="00E178B5">
              <w:t xml:space="preserve"> organization does not maintain physical access devices, as we operate entirely within a cloud-based infrastructure. Consequently, we inherit physical security controls from our cloud service provider (CSP)</w:t>
            </w:r>
            <w:r w:rsidR="00E76842">
              <w:t xml:space="preserve"> Amazon Web Services (AWS)</w:t>
            </w:r>
            <w:r w:rsidRPr="00E178B5">
              <w:t>.</w:t>
            </w:r>
            <w:r>
              <w:t xml:space="preserve"> The Amazon AWS Cloud provider is </w:t>
            </w:r>
            <w:proofErr w:type="spellStart"/>
            <w:r>
              <w:t>FedRamp</w:t>
            </w:r>
            <w:proofErr w:type="spellEnd"/>
            <w:r>
              <w:t xml:space="preserve"> Moderate authorized as the CSP responsibility matrix</w:t>
            </w:r>
            <w:r w:rsidR="00E76842">
              <w:t xml:space="preserve"> will be provided. </w:t>
            </w:r>
          </w:p>
        </w:tc>
      </w:tr>
      <w:tr w:rsidR="006F70F7" w:rsidRPr="00A8272D" w14:paraId="2B317E59" w14:textId="77777777" w:rsidTr="00C25A45">
        <w:tc>
          <w:tcPr>
            <w:tcW w:w="10790" w:type="dxa"/>
            <w:gridSpan w:val="7"/>
            <w:tcBorders>
              <w:left w:val="nil"/>
              <w:right w:val="nil"/>
            </w:tcBorders>
          </w:tcPr>
          <w:p w14:paraId="2BA6705E" w14:textId="77777777" w:rsidR="006F70F7" w:rsidRPr="00A8272D" w:rsidRDefault="006F70F7" w:rsidP="00C25A45">
            <w:pPr>
              <w:tabs>
                <w:tab w:val="left" w:pos="1544"/>
                <w:tab w:val="left" w:pos="2984"/>
              </w:tabs>
              <w:rPr>
                <w:b/>
                <w:bCs/>
                <w:sz w:val="16"/>
                <w:szCs w:val="16"/>
              </w:rPr>
            </w:pPr>
          </w:p>
        </w:tc>
      </w:tr>
      <w:tr w:rsidR="006F70F7" w:rsidRPr="0051410A" w14:paraId="63D1587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4C8D8A7" w14:textId="77777777" w:rsidR="006F70F7" w:rsidRPr="0051410A" w:rsidRDefault="006F70F7" w:rsidP="00C25A45">
            <w:pPr>
              <w:pStyle w:val="TableBody"/>
            </w:pPr>
            <w:r w:rsidRPr="00C30956">
              <w:rPr>
                <w:noProof/>
              </w:rPr>
              <w:t>[b] physical access devices are controlled.</w:t>
            </w:r>
          </w:p>
        </w:tc>
        <w:tc>
          <w:tcPr>
            <w:tcW w:w="3595" w:type="dxa"/>
            <w:gridSpan w:val="2"/>
            <w:tcBorders>
              <w:top w:val="single" w:sz="4" w:space="0" w:color="1F4E79" w:themeColor="accent1" w:themeShade="80"/>
              <w:bottom w:val="single" w:sz="4" w:space="0" w:color="1F4E79" w:themeColor="accent1" w:themeShade="80"/>
            </w:tcBorders>
          </w:tcPr>
          <w:p w14:paraId="482C3A9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0B532A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13CFA9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188FE5B" w14:textId="255C485A" w:rsidR="006F70F7" w:rsidRDefault="00705D75" w:rsidP="00C25A45">
            <w:pPr>
              <w:pStyle w:val="TableBody"/>
            </w:pPr>
            <w:r>
              <w:t>The</w:t>
            </w:r>
            <w:r w:rsidRPr="00705D75">
              <w:t xml:space="preserve"> organization maintains strict control over all physical access devices, including keys, access cards, and biometric systems,</w:t>
            </w:r>
            <w:r w:rsidR="00431357">
              <w:t xml:space="preserve"> </w:t>
            </w:r>
            <w:r w:rsidR="00431357" w:rsidRPr="00431357">
              <w:rPr>
                <w:color w:val="C00000"/>
              </w:rPr>
              <w:t>(Insert or delete what is or not applicable here)</w:t>
            </w:r>
            <w:r w:rsidRPr="00705D75">
              <w:t xml:space="preserve"> to ensure that only authorized personnel can access secure areas. We have established comprehensive procedures for issuing, tracking, and revoking these devices, supported by regular audits and access reviews to maintain the integrity of our physical security measures.</w:t>
            </w:r>
          </w:p>
          <w:p w14:paraId="68ED6A06" w14:textId="77777777" w:rsidR="00705D75" w:rsidRDefault="00705D75" w:rsidP="00C25A45">
            <w:pPr>
              <w:pStyle w:val="TableBody"/>
            </w:pPr>
          </w:p>
          <w:p w14:paraId="4D9CC4B8" w14:textId="77777777" w:rsidR="00705D75" w:rsidRPr="00705D75" w:rsidRDefault="00705D75" w:rsidP="00705D75">
            <w:pPr>
              <w:pStyle w:val="TableBody"/>
              <w:rPr>
                <w:color w:val="C00000"/>
              </w:rPr>
            </w:pPr>
            <w:r w:rsidRPr="00705D75">
              <w:rPr>
                <w:color w:val="C00000"/>
              </w:rPr>
              <w:t>Choose one:</w:t>
            </w:r>
          </w:p>
          <w:p w14:paraId="1233ACE6" w14:textId="77777777" w:rsidR="00705D75" w:rsidRPr="00D35AFD" w:rsidRDefault="00705D75" w:rsidP="00705D75">
            <w:pPr>
              <w:pStyle w:val="TableBody"/>
              <w:rPr>
                <w:color w:val="C00000"/>
              </w:rPr>
            </w:pPr>
            <w:r w:rsidRPr="00D35AFD">
              <w:rPr>
                <w:color w:val="C00000"/>
              </w:rPr>
              <w:t xml:space="preserve">If this is inherited from AWS. </w:t>
            </w:r>
          </w:p>
          <w:p w14:paraId="4B65853C" w14:textId="068CD4E7" w:rsidR="00705D75" w:rsidRPr="0051410A" w:rsidRDefault="00705D75" w:rsidP="00705D75">
            <w:pPr>
              <w:pStyle w:val="TableBody"/>
            </w:pPr>
            <w:r>
              <w:t xml:space="preserve">The organization does not maintain physical access devices,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r w:rsidR="006F70F7" w:rsidRPr="00A8272D" w14:paraId="6C8A3933" w14:textId="77777777" w:rsidTr="00C25A45">
        <w:tc>
          <w:tcPr>
            <w:tcW w:w="10790" w:type="dxa"/>
            <w:gridSpan w:val="7"/>
            <w:tcBorders>
              <w:left w:val="nil"/>
              <w:right w:val="nil"/>
            </w:tcBorders>
          </w:tcPr>
          <w:p w14:paraId="1265F58F" w14:textId="77777777" w:rsidR="006F70F7" w:rsidRPr="00A8272D" w:rsidRDefault="006F70F7" w:rsidP="00C25A45">
            <w:pPr>
              <w:tabs>
                <w:tab w:val="left" w:pos="1544"/>
                <w:tab w:val="left" w:pos="2984"/>
              </w:tabs>
              <w:rPr>
                <w:b/>
                <w:bCs/>
                <w:sz w:val="16"/>
                <w:szCs w:val="16"/>
              </w:rPr>
            </w:pPr>
          </w:p>
        </w:tc>
      </w:tr>
      <w:tr w:rsidR="006F70F7" w:rsidRPr="0051410A" w14:paraId="46410D1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DC159F5" w14:textId="77777777" w:rsidR="006F70F7" w:rsidRPr="0051410A" w:rsidRDefault="006F70F7" w:rsidP="00C25A45">
            <w:pPr>
              <w:pStyle w:val="TableBody"/>
            </w:pPr>
            <w:r w:rsidRPr="00C30956">
              <w:rPr>
                <w:noProof/>
              </w:rPr>
              <w:t>[c] physical access devices are managed.</w:t>
            </w:r>
          </w:p>
        </w:tc>
        <w:tc>
          <w:tcPr>
            <w:tcW w:w="3595" w:type="dxa"/>
            <w:gridSpan w:val="2"/>
            <w:tcBorders>
              <w:top w:val="single" w:sz="4" w:space="0" w:color="1F4E79" w:themeColor="accent1" w:themeShade="80"/>
              <w:bottom w:val="single" w:sz="4" w:space="0" w:color="1F4E79" w:themeColor="accent1" w:themeShade="80"/>
            </w:tcBorders>
          </w:tcPr>
          <w:p w14:paraId="4DA4CC5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5CFD29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8A0D8A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9D5C9A4" w14:textId="314FE195" w:rsidR="006F70F7" w:rsidRDefault="00F17163" w:rsidP="00C25A45">
            <w:pPr>
              <w:pStyle w:val="TableBody"/>
            </w:pPr>
            <w:r>
              <w:t>The</w:t>
            </w:r>
            <w:r w:rsidRPr="00F17163">
              <w:t xml:space="preserve"> organization has established robust procedures for managing physical access devices, including keys, access cards, and biometric systems</w:t>
            </w:r>
            <w:r w:rsidR="00431357">
              <w:t xml:space="preserve"> </w:t>
            </w:r>
            <w:r w:rsidR="00431357" w:rsidRPr="00431357">
              <w:rPr>
                <w:color w:val="C00000"/>
              </w:rPr>
              <w:t>(Insert or delete what is or not applicable here)</w:t>
            </w:r>
            <w:r w:rsidRPr="00431357">
              <w:rPr>
                <w:color w:val="C00000"/>
              </w:rPr>
              <w:t>.</w:t>
            </w:r>
            <w:r w:rsidRPr="00F17163">
              <w:t xml:space="preserve"> We maintain an up-to-date inventory, enforce strict issuance and revocation processes, and conduct regular audits to ensure the integrity of our physical security measures.</w:t>
            </w:r>
          </w:p>
          <w:p w14:paraId="6D84A920" w14:textId="77777777" w:rsidR="00F17163" w:rsidRDefault="00F17163" w:rsidP="00C25A45">
            <w:pPr>
              <w:pStyle w:val="TableBody"/>
            </w:pPr>
          </w:p>
          <w:p w14:paraId="2EA59FBB" w14:textId="77777777" w:rsidR="00F17163" w:rsidRPr="00F17163" w:rsidRDefault="00F17163" w:rsidP="00F17163">
            <w:pPr>
              <w:pStyle w:val="TableBody"/>
              <w:rPr>
                <w:color w:val="C00000"/>
              </w:rPr>
            </w:pPr>
            <w:r w:rsidRPr="00F17163">
              <w:rPr>
                <w:color w:val="C00000"/>
              </w:rPr>
              <w:t>Choose one:</w:t>
            </w:r>
          </w:p>
          <w:p w14:paraId="22EDA805" w14:textId="77777777" w:rsidR="00F17163" w:rsidRPr="00D35AFD" w:rsidRDefault="00F17163" w:rsidP="00F17163">
            <w:pPr>
              <w:pStyle w:val="TableBody"/>
              <w:rPr>
                <w:color w:val="C00000"/>
              </w:rPr>
            </w:pPr>
            <w:r w:rsidRPr="00D35AFD">
              <w:rPr>
                <w:color w:val="C00000"/>
              </w:rPr>
              <w:t xml:space="preserve">If this is inherited from AWS. </w:t>
            </w:r>
          </w:p>
          <w:p w14:paraId="5DA3F3E0" w14:textId="5C6E179D" w:rsidR="00F17163" w:rsidRPr="0051410A" w:rsidRDefault="00F17163" w:rsidP="00F17163">
            <w:pPr>
              <w:pStyle w:val="TableBody"/>
            </w:pPr>
            <w:r>
              <w:t xml:space="preserve">The organization does not maintain physical access devices, as we operate entirely within a cloud-based infrastructure. Consequently, we inherit physical security controls from our cloud service provider (CSP) Amazon Web Services (AWS). The Amazon AWS Cloud provider is </w:t>
            </w:r>
            <w:proofErr w:type="spellStart"/>
            <w:r>
              <w:t>FedRamp</w:t>
            </w:r>
            <w:proofErr w:type="spellEnd"/>
            <w:r>
              <w:t xml:space="preserve"> Moderate authorized as the CSP responsibility matrix will be provided.</w:t>
            </w:r>
          </w:p>
        </w:tc>
      </w:tr>
    </w:tbl>
    <w:p w14:paraId="40CE81C9" w14:textId="77777777" w:rsidR="006F70F7" w:rsidRDefault="006F70F7" w:rsidP="006F70F7">
      <w:pPr>
        <w:rPr>
          <w:b/>
          <w:bCs/>
        </w:rPr>
      </w:pPr>
      <w:r>
        <w:br w:type="page"/>
      </w:r>
      <w:r w:rsidRPr="00C30956">
        <w:lastRenderedPageBreak/>
        <w:t>3.10.6</w:t>
      </w:r>
      <w:r w:rsidRPr="00B05B8E">
        <w:t xml:space="preserve">, </w:t>
      </w:r>
      <w:r w:rsidRPr="00C30956">
        <w:t>Enforce safeguarding measures for CUI at alternate work sites.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5F131C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D55C5F9"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E98C602"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AEC0F60"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410FDDF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8C3F107"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002634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6A74414" w14:textId="77777777" w:rsidR="006F70F7" w:rsidRPr="00B05B8E" w:rsidRDefault="006F70F7" w:rsidP="00C25A45">
            <w:pPr>
              <w:pStyle w:val="TableBody"/>
              <w:jc w:val="center"/>
            </w:pPr>
            <w:r w:rsidRPr="00C30956">
              <w:rPr>
                <w:noProof/>
              </w:rPr>
              <w:t>PE.</w:t>
            </w:r>
            <w:r>
              <w:rPr>
                <w:noProof/>
              </w:rPr>
              <w:t>L2</w:t>
            </w:r>
            <w:r w:rsidRPr="00C30956">
              <w:rPr>
                <w:noProof/>
              </w:rPr>
              <w:t>-3.10.6</w:t>
            </w:r>
          </w:p>
        </w:tc>
        <w:tc>
          <w:tcPr>
            <w:tcW w:w="2250" w:type="dxa"/>
            <w:gridSpan w:val="2"/>
            <w:tcBorders>
              <w:top w:val="single" w:sz="4" w:space="0" w:color="auto"/>
              <w:left w:val="nil"/>
              <w:bottom w:val="nil"/>
              <w:right w:val="nil"/>
            </w:tcBorders>
            <w:shd w:val="clear" w:color="auto" w:fill="595959" w:themeFill="text1" w:themeFillTint="A6"/>
            <w:vAlign w:val="center"/>
          </w:tcPr>
          <w:p w14:paraId="39EB9054"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D0CB0EC" w14:textId="77777777" w:rsidR="006F70F7" w:rsidRPr="00C01193" w:rsidRDefault="006F70F7" w:rsidP="00C25A45">
            <w:pPr>
              <w:pStyle w:val="TableBody"/>
            </w:pPr>
            <w:r w:rsidRPr="00226CDC">
              <w:t>Alternative Work Sites</w:t>
            </w:r>
          </w:p>
        </w:tc>
      </w:tr>
      <w:tr w:rsidR="006F70F7" w:rsidRPr="0051410A" w14:paraId="6494A7FA"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D168DD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54C8B9D" w14:textId="77777777" w:rsidR="006F70F7" w:rsidRPr="00C01193" w:rsidRDefault="006F70F7" w:rsidP="00C25A45">
            <w:pPr>
              <w:pStyle w:val="TableHeader"/>
            </w:pPr>
            <w:r w:rsidRPr="00C01193">
              <w:t>AO Conformity</w:t>
            </w:r>
          </w:p>
        </w:tc>
      </w:tr>
      <w:tr w:rsidR="006F70F7" w:rsidRPr="0051410A" w14:paraId="053AE3B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5FD0686" w14:textId="77777777" w:rsidR="006F70F7" w:rsidRPr="0051410A" w:rsidRDefault="006F70F7" w:rsidP="00C25A45">
            <w:pPr>
              <w:pStyle w:val="TableBody"/>
              <w:rPr>
                <w:noProof/>
              </w:rPr>
            </w:pPr>
            <w:r w:rsidRPr="00C30956">
              <w:rPr>
                <w:noProof/>
              </w:rPr>
              <w:t>[a] safeguarding measures for CUI are defined for alternate work sites.</w:t>
            </w:r>
          </w:p>
        </w:tc>
        <w:tc>
          <w:tcPr>
            <w:tcW w:w="3595" w:type="dxa"/>
            <w:gridSpan w:val="2"/>
            <w:tcBorders>
              <w:top w:val="single" w:sz="4" w:space="0" w:color="1F4E79" w:themeColor="accent1" w:themeShade="80"/>
              <w:bottom w:val="single" w:sz="4" w:space="0" w:color="1F4E79" w:themeColor="accent1" w:themeShade="80"/>
            </w:tcBorders>
          </w:tcPr>
          <w:p w14:paraId="46F0215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92AF1E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F3E9B4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3764862" w14:textId="77777777" w:rsidR="006F70F7" w:rsidRDefault="00031020" w:rsidP="00C25A45">
            <w:pPr>
              <w:pStyle w:val="TableBody"/>
            </w:pPr>
            <w:r>
              <w:t>The</w:t>
            </w:r>
            <w:r w:rsidRPr="00031020">
              <w:t xml:space="preserve"> organization defines and implements safeguarding measures for Controlled Unclassified Information (CUI) at alternate work sites to ensure its confidentiality, integrity, and availability. These measures include physical, technical, and administrative controls tailored to the unique risks associated with alternate work locations, such as home offices or temporary off-site facilities. Safeguarding requirements are documented in organizational policies and communicated to all employees with access to CUI.</w:t>
            </w:r>
          </w:p>
          <w:p w14:paraId="323AF705" w14:textId="0975E6D9" w:rsidR="00031020" w:rsidRPr="00391702" w:rsidRDefault="00391702" w:rsidP="00C25A45">
            <w:pPr>
              <w:pStyle w:val="TableBody"/>
              <w:rPr>
                <w:color w:val="FF0000"/>
              </w:rPr>
            </w:pPr>
            <w:r>
              <w:rPr>
                <w:color w:val="FF0000"/>
              </w:rPr>
              <w:t>(</w:t>
            </w:r>
            <w:r w:rsidRPr="00391702">
              <w:rPr>
                <w:color w:val="FF0000"/>
              </w:rPr>
              <w:t>Choose one</w:t>
            </w:r>
            <w:r>
              <w:rPr>
                <w:color w:val="FF0000"/>
              </w:rPr>
              <w:t>)</w:t>
            </w:r>
            <w:r w:rsidRPr="00391702">
              <w:rPr>
                <w:color w:val="FF0000"/>
              </w:rPr>
              <w:t xml:space="preserve"> </w:t>
            </w:r>
          </w:p>
          <w:p w14:paraId="27E6E553" w14:textId="77777777" w:rsidR="00031020" w:rsidRDefault="00031020" w:rsidP="00C25A45">
            <w:pPr>
              <w:pStyle w:val="TableBody"/>
            </w:pPr>
            <w:r>
              <w:t>Note if not allowed:</w:t>
            </w:r>
          </w:p>
          <w:p w14:paraId="5FD8BF2C" w14:textId="7F1A1FBC" w:rsidR="00031020" w:rsidRPr="0051410A" w:rsidRDefault="00391702" w:rsidP="00C25A45">
            <w:pPr>
              <w:pStyle w:val="TableBody"/>
            </w:pPr>
            <w:r>
              <w:t>The</w:t>
            </w:r>
            <w:r w:rsidRPr="00391702">
              <w:t xml:space="preserve"> organization prohibits the processing, storage, or transmission of Controlled Unclassified Information (CUI) at alternate work sites. This prohibition is explicitly defined in organizational policies to eliminate risks associated with remote handling of CUI. All CUI-related activities are restricted to secure, authorized organizational facilities, ensuring compliance with safeguarding requirements and mitigating the risks of unauthorized access or exposure.</w:t>
            </w:r>
          </w:p>
        </w:tc>
      </w:tr>
      <w:tr w:rsidR="006F70F7" w:rsidRPr="00A8272D" w14:paraId="42BAEB1F" w14:textId="77777777" w:rsidTr="00C25A45">
        <w:tc>
          <w:tcPr>
            <w:tcW w:w="10790" w:type="dxa"/>
            <w:gridSpan w:val="7"/>
            <w:tcBorders>
              <w:left w:val="nil"/>
              <w:right w:val="nil"/>
            </w:tcBorders>
          </w:tcPr>
          <w:p w14:paraId="1F8EC226" w14:textId="77777777" w:rsidR="006F70F7" w:rsidRPr="00A8272D" w:rsidRDefault="006F70F7" w:rsidP="00C25A45">
            <w:pPr>
              <w:tabs>
                <w:tab w:val="left" w:pos="1544"/>
                <w:tab w:val="left" w:pos="2984"/>
              </w:tabs>
              <w:rPr>
                <w:b/>
                <w:bCs/>
                <w:sz w:val="16"/>
                <w:szCs w:val="16"/>
              </w:rPr>
            </w:pPr>
          </w:p>
        </w:tc>
      </w:tr>
      <w:tr w:rsidR="006F70F7" w:rsidRPr="0051410A" w14:paraId="13B5580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7DACA66" w14:textId="77777777" w:rsidR="006F70F7" w:rsidRPr="0051410A" w:rsidRDefault="006F70F7" w:rsidP="00C25A45">
            <w:pPr>
              <w:pStyle w:val="TableBody"/>
            </w:pPr>
            <w:r w:rsidRPr="00C30956">
              <w:rPr>
                <w:noProof/>
              </w:rPr>
              <w:t>[b] safeguarding measures for CUI are enforced for alternate work sites.</w:t>
            </w:r>
          </w:p>
        </w:tc>
        <w:tc>
          <w:tcPr>
            <w:tcW w:w="3595" w:type="dxa"/>
            <w:gridSpan w:val="2"/>
            <w:tcBorders>
              <w:top w:val="single" w:sz="4" w:space="0" w:color="1F4E79" w:themeColor="accent1" w:themeShade="80"/>
              <w:bottom w:val="single" w:sz="4" w:space="0" w:color="1F4E79" w:themeColor="accent1" w:themeShade="80"/>
            </w:tcBorders>
          </w:tcPr>
          <w:p w14:paraId="3F935F2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CB3EEA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EFF7CC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A0DFDC4" w14:textId="77777777" w:rsidR="006F70F7" w:rsidRDefault="00391702" w:rsidP="00C25A45">
            <w:pPr>
              <w:pStyle w:val="TableBody"/>
            </w:pPr>
            <w:r>
              <w:t>The</w:t>
            </w:r>
            <w:r w:rsidRPr="00391702">
              <w:t xml:space="preserve"> organization enforces defined safeguarding measures to protect Controlled Unclassified Information (CUI) at alternate work sites. These measures include physical, technical, and administrative controls to ensure the confidentiality, integrity, and availability of CUI outside primary organizational facilities. Compliance is monitored through regular audits, employee training, and technical enforcement mechanisms.</w:t>
            </w:r>
          </w:p>
          <w:p w14:paraId="59637462" w14:textId="4473AA3B" w:rsidR="00391702" w:rsidRDefault="00391702" w:rsidP="00C25A45">
            <w:pPr>
              <w:pStyle w:val="TableBody"/>
              <w:rPr>
                <w:color w:val="FF0000"/>
              </w:rPr>
            </w:pPr>
            <w:r w:rsidRPr="00391702">
              <w:rPr>
                <w:color w:val="FF0000"/>
              </w:rPr>
              <w:t>(Choose one)</w:t>
            </w:r>
          </w:p>
          <w:p w14:paraId="24567DB1" w14:textId="0816D097" w:rsidR="00391702" w:rsidRPr="00391702" w:rsidRDefault="00391702" w:rsidP="00C25A45">
            <w:pPr>
              <w:pStyle w:val="TableBody"/>
              <w:rPr>
                <w:color w:val="auto"/>
              </w:rPr>
            </w:pPr>
            <w:r w:rsidRPr="00391702">
              <w:rPr>
                <w:color w:val="auto"/>
              </w:rPr>
              <w:t>Note if not allowed:</w:t>
            </w:r>
          </w:p>
          <w:p w14:paraId="1A62D5E2" w14:textId="05D12B38" w:rsidR="00391702" w:rsidRPr="0051410A" w:rsidRDefault="00391702" w:rsidP="00391702">
            <w:pPr>
              <w:pStyle w:val="TableBody"/>
            </w:pPr>
            <w:r>
              <w:t>The</w:t>
            </w:r>
            <w:r w:rsidRPr="00391702">
              <w:t xml:space="preserve"> organization enforces a strict prohibition on processing, storing, or transmitting Controlled Unclassified Information (CUI) at alternate work sites. This policy ensures that all CUI-related activities occur exclusively within secure, authorized organizational facilities, thereby mitigating risks associated with remote handling of sensitive information.</w:t>
            </w:r>
            <w:r>
              <w:t xml:space="preserve"> </w:t>
            </w:r>
          </w:p>
        </w:tc>
      </w:tr>
    </w:tbl>
    <w:p w14:paraId="7DD87029" w14:textId="77777777" w:rsidR="006F70F7" w:rsidRDefault="006F70F7" w:rsidP="006F70F7">
      <w:pPr>
        <w:pStyle w:val="AppendixH2"/>
        <w:rPr>
          <w:bCs/>
        </w:rPr>
      </w:pPr>
      <w:r>
        <w:br w:type="page"/>
      </w:r>
      <w:bookmarkStart w:id="83" w:name="_Toc125524375"/>
      <w:bookmarkStart w:id="84" w:name="_Toc178844648"/>
      <w:r>
        <w:lastRenderedPageBreak/>
        <w:t>Risk Assessment [RA] Family</w:t>
      </w:r>
      <w:bookmarkEnd w:id="83"/>
      <w:bookmarkEnd w:id="84"/>
    </w:p>
    <w:p w14:paraId="7353C4C2" w14:textId="77777777" w:rsidR="006F70F7" w:rsidRPr="00B05B8E" w:rsidRDefault="006F70F7" w:rsidP="006F70F7">
      <w:pPr>
        <w:pStyle w:val="AppendixH3RequirementItem"/>
      </w:pPr>
      <w:r w:rsidRPr="00C30956">
        <w:t>3.11.1</w:t>
      </w:r>
      <w:r w:rsidRPr="00B05B8E">
        <w:t xml:space="preserve">, </w:t>
      </w:r>
      <w:r w:rsidRPr="00C30956">
        <w:t>Periodically assess the risk to organizational operations (including mission, functions, image, or reputation), organizational assets, and individuals, resulting from the operation of organizational systems and the associated processing, storage, or transmission of CUI.</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433EABA"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FB04E05"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9AE0648"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48B300F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6C08AA1"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393310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0CBF07F"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1AD5F8A7" w14:textId="77777777" w:rsidR="006F70F7" w:rsidRPr="00B05B8E" w:rsidRDefault="006F70F7" w:rsidP="00C25A45">
            <w:pPr>
              <w:pStyle w:val="TableBody"/>
              <w:jc w:val="center"/>
            </w:pPr>
            <w:r w:rsidRPr="00C30956">
              <w:rPr>
                <w:noProof/>
              </w:rPr>
              <w:t>RA.</w:t>
            </w:r>
            <w:r>
              <w:rPr>
                <w:noProof/>
              </w:rPr>
              <w:t>L2</w:t>
            </w:r>
            <w:r w:rsidRPr="00C30956">
              <w:rPr>
                <w:noProof/>
              </w:rPr>
              <w:t>-3.11.1</w:t>
            </w:r>
          </w:p>
        </w:tc>
        <w:tc>
          <w:tcPr>
            <w:tcW w:w="2250" w:type="dxa"/>
            <w:gridSpan w:val="2"/>
            <w:tcBorders>
              <w:top w:val="single" w:sz="4" w:space="0" w:color="auto"/>
              <w:left w:val="nil"/>
              <w:bottom w:val="nil"/>
              <w:right w:val="nil"/>
            </w:tcBorders>
            <w:shd w:val="clear" w:color="auto" w:fill="595959" w:themeFill="text1" w:themeFillTint="A6"/>
            <w:vAlign w:val="center"/>
          </w:tcPr>
          <w:p w14:paraId="1DB0E135"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5BC6D1F" w14:textId="77777777" w:rsidR="006F70F7" w:rsidRPr="00C01193" w:rsidRDefault="006F70F7" w:rsidP="00C25A45">
            <w:pPr>
              <w:pStyle w:val="TableBody"/>
            </w:pPr>
            <w:r w:rsidRPr="0088153C">
              <w:t>Risk Assessments</w:t>
            </w:r>
          </w:p>
        </w:tc>
      </w:tr>
      <w:tr w:rsidR="006F70F7" w:rsidRPr="0051410A" w14:paraId="46D23574"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6383715"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5A5DB14" w14:textId="77777777" w:rsidR="006F70F7" w:rsidRPr="00C01193" w:rsidRDefault="006F70F7" w:rsidP="00C25A45">
            <w:pPr>
              <w:pStyle w:val="TableHeader"/>
            </w:pPr>
            <w:r w:rsidRPr="00C01193">
              <w:t>AO Conformity</w:t>
            </w:r>
          </w:p>
        </w:tc>
      </w:tr>
      <w:tr w:rsidR="006F70F7" w:rsidRPr="0051410A" w14:paraId="765B930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9597CE9" w14:textId="77777777" w:rsidR="006F70F7" w:rsidRPr="0051410A" w:rsidRDefault="006F70F7" w:rsidP="00C25A45">
            <w:pPr>
              <w:pStyle w:val="TableBody"/>
              <w:rPr>
                <w:noProof/>
              </w:rPr>
            </w:pPr>
            <w:r w:rsidRPr="00C30956">
              <w:rPr>
                <w:noProof/>
              </w:rPr>
              <w:t>[a] the frequency to assess risk to organizational operations, organizational assets, and individuals is defined.</w:t>
            </w:r>
          </w:p>
        </w:tc>
        <w:tc>
          <w:tcPr>
            <w:tcW w:w="3595" w:type="dxa"/>
            <w:gridSpan w:val="2"/>
            <w:tcBorders>
              <w:top w:val="single" w:sz="4" w:space="0" w:color="1F4E79" w:themeColor="accent1" w:themeShade="80"/>
              <w:bottom w:val="single" w:sz="4" w:space="0" w:color="1F4E79" w:themeColor="accent1" w:themeShade="80"/>
            </w:tcBorders>
          </w:tcPr>
          <w:p w14:paraId="49199AF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2339A5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225744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1EB7D52" w14:textId="3C3423F3" w:rsidR="006F70F7" w:rsidRPr="0051410A" w:rsidRDefault="007D5C52" w:rsidP="00C25A45">
            <w:pPr>
              <w:pStyle w:val="TableBody"/>
            </w:pPr>
            <w:r>
              <w:t>The</w:t>
            </w:r>
            <w:r w:rsidRPr="007D5C52">
              <w:t xml:space="preserve"> organization has defined the frequency for assessing risk to organizational operations, assets, and individuals resulting from the use of organizational systems. Risk assessments are conducted annually and when triggered by significant events, such as changes to the system, new threats, or identified vulnerabilities. This defined schedule ensures a proactive approach to risk management, aligning with organizational policies and regulatory requirements.</w:t>
            </w:r>
          </w:p>
        </w:tc>
      </w:tr>
      <w:tr w:rsidR="006F70F7" w:rsidRPr="00A8272D" w14:paraId="24958647" w14:textId="77777777" w:rsidTr="00C25A45">
        <w:tc>
          <w:tcPr>
            <w:tcW w:w="10790" w:type="dxa"/>
            <w:gridSpan w:val="7"/>
            <w:tcBorders>
              <w:left w:val="nil"/>
              <w:right w:val="nil"/>
            </w:tcBorders>
          </w:tcPr>
          <w:p w14:paraId="30B4D67F" w14:textId="77777777" w:rsidR="006F70F7" w:rsidRPr="00A8272D" w:rsidRDefault="006F70F7" w:rsidP="00C25A45">
            <w:pPr>
              <w:tabs>
                <w:tab w:val="left" w:pos="1544"/>
                <w:tab w:val="left" w:pos="2984"/>
              </w:tabs>
              <w:rPr>
                <w:b/>
                <w:bCs/>
                <w:sz w:val="16"/>
                <w:szCs w:val="16"/>
              </w:rPr>
            </w:pPr>
          </w:p>
        </w:tc>
      </w:tr>
      <w:tr w:rsidR="006F70F7" w:rsidRPr="0051410A" w14:paraId="19E335F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74D17DB" w14:textId="77777777" w:rsidR="006F70F7" w:rsidRPr="0051410A" w:rsidRDefault="006F70F7" w:rsidP="00C25A45">
            <w:pPr>
              <w:pStyle w:val="TableBody"/>
            </w:pPr>
            <w:r w:rsidRPr="00C30956">
              <w:rPr>
                <w:noProof/>
              </w:rPr>
              <w:t>[b] risk to organizational operations, organizational assets, and individuals resulting from the operation of an organizational system that processes, stores, or transmits CUI is assessed with the defined frequency.</w:t>
            </w:r>
          </w:p>
        </w:tc>
        <w:tc>
          <w:tcPr>
            <w:tcW w:w="3595" w:type="dxa"/>
            <w:gridSpan w:val="2"/>
            <w:tcBorders>
              <w:top w:val="single" w:sz="4" w:space="0" w:color="1F4E79" w:themeColor="accent1" w:themeShade="80"/>
              <w:bottom w:val="single" w:sz="4" w:space="0" w:color="1F4E79" w:themeColor="accent1" w:themeShade="80"/>
            </w:tcBorders>
          </w:tcPr>
          <w:p w14:paraId="0398D9A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C7F52A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C98F03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245028A" w14:textId="49D50AAF" w:rsidR="006F70F7" w:rsidRPr="0051410A" w:rsidRDefault="00031020" w:rsidP="00C25A45">
            <w:pPr>
              <w:pStyle w:val="TableBody"/>
            </w:pPr>
            <w:r>
              <w:t>The</w:t>
            </w:r>
            <w:r w:rsidRPr="00031020">
              <w:t xml:space="preserve"> organization assesses risk to operations, assets, and individuals resulting from the operation of systems that process, store, or transmit CUI in accordance with the defined frequency</w:t>
            </w:r>
            <w:r>
              <w:t xml:space="preserve"> </w:t>
            </w:r>
            <w:r w:rsidRPr="00031020">
              <w:rPr>
                <w:color w:val="FF0000"/>
              </w:rPr>
              <w:t xml:space="preserve">(Insert frequency). </w:t>
            </w:r>
            <w:r w:rsidRPr="00031020">
              <w:t>These assessments evaluate threats, vulnerabilities, and impacts, using a structured methodology to ensure comprehensive risk identification and prioritization. The results inform the organization’s risk management decisions and support compliance with regulatory requirements.</w:t>
            </w:r>
          </w:p>
        </w:tc>
      </w:tr>
    </w:tbl>
    <w:p w14:paraId="7B93C249" w14:textId="77777777" w:rsidR="006F70F7" w:rsidRDefault="006F70F7" w:rsidP="006F70F7">
      <w:pPr>
        <w:pStyle w:val="AppendixH3RequirementItem"/>
      </w:pPr>
      <w:r>
        <w:br w:type="page"/>
      </w:r>
      <w:r w:rsidRPr="00C30956">
        <w:lastRenderedPageBreak/>
        <w:t>3.11.2</w:t>
      </w:r>
      <w:r w:rsidRPr="00B05B8E">
        <w:t xml:space="preserve">, </w:t>
      </w:r>
      <w:r w:rsidRPr="00C30956">
        <w:t>Scan for vulnerabilities in organizational systems and applications periodically and when new vulnerabilities affecting those systems and applications are identified.</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17FF559"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E916BFE"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BE8EAAE"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7796189"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4F40C87"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19195E5"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9305FF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FDE3E2E" w14:textId="77777777" w:rsidR="006F70F7" w:rsidRPr="00B05B8E" w:rsidRDefault="006F70F7" w:rsidP="00C25A45">
            <w:pPr>
              <w:pStyle w:val="TableBody"/>
              <w:jc w:val="center"/>
            </w:pPr>
            <w:r w:rsidRPr="00C30956">
              <w:rPr>
                <w:noProof/>
              </w:rPr>
              <w:t>RA.</w:t>
            </w:r>
            <w:r>
              <w:rPr>
                <w:noProof/>
              </w:rPr>
              <w:t>L2</w:t>
            </w:r>
            <w:r w:rsidRPr="00C30956">
              <w:rPr>
                <w:noProof/>
              </w:rPr>
              <w:t>-3.11.2</w:t>
            </w:r>
          </w:p>
        </w:tc>
        <w:tc>
          <w:tcPr>
            <w:tcW w:w="2250" w:type="dxa"/>
            <w:gridSpan w:val="2"/>
            <w:tcBorders>
              <w:top w:val="single" w:sz="4" w:space="0" w:color="auto"/>
              <w:left w:val="nil"/>
              <w:bottom w:val="nil"/>
              <w:right w:val="nil"/>
            </w:tcBorders>
            <w:shd w:val="clear" w:color="auto" w:fill="595959" w:themeFill="text1" w:themeFillTint="A6"/>
            <w:vAlign w:val="center"/>
          </w:tcPr>
          <w:p w14:paraId="7C042E11"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7684DB1" w14:textId="77777777" w:rsidR="006F70F7" w:rsidRPr="00C01193" w:rsidRDefault="006F70F7" w:rsidP="00C25A45">
            <w:pPr>
              <w:pStyle w:val="TableBody"/>
            </w:pPr>
            <w:r w:rsidRPr="0088153C">
              <w:t>Vulnerability Scan</w:t>
            </w:r>
          </w:p>
        </w:tc>
      </w:tr>
      <w:tr w:rsidR="006F70F7" w:rsidRPr="0051410A" w14:paraId="633F3003"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69F7D44"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F9571E5" w14:textId="77777777" w:rsidR="006F70F7" w:rsidRPr="00C01193" w:rsidRDefault="006F70F7" w:rsidP="00C25A45">
            <w:pPr>
              <w:pStyle w:val="TableHeader"/>
            </w:pPr>
            <w:r w:rsidRPr="00C01193">
              <w:t>AO Conformity</w:t>
            </w:r>
          </w:p>
        </w:tc>
      </w:tr>
      <w:tr w:rsidR="006F70F7" w:rsidRPr="0051410A" w14:paraId="57E20E0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A21CA6B" w14:textId="77777777" w:rsidR="006F70F7" w:rsidRPr="0051410A" w:rsidRDefault="006F70F7" w:rsidP="00C25A45">
            <w:pPr>
              <w:pStyle w:val="TableBody"/>
              <w:rPr>
                <w:noProof/>
              </w:rPr>
            </w:pPr>
            <w:r w:rsidRPr="00C30956">
              <w:rPr>
                <w:noProof/>
              </w:rPr>
              <w:t>[a] the frequency to scan for vulnerabilities in organizational systems and applications is defined.</w:t>
            </w:r>
          </w:p>
        </w:tc>
        <w:tc>
          <w:tcPr>
            <w:tcW w:w="3595" w:type="dxa"/>
            <w:gridSpan w:val="2"/>
            <w:tcBorders>
              <w:top w:val="single" w:sz="4" w:space="0" w:color="1F4E79" w:themeColor="accent1" w:themeShade="80"/>
              <w:bottom w:val="single" w:sz="4" w:space="0" w:color="1F4E79" w:themeColor="accent1" w:themeShade="80"/>
            </w:tcBorders>
          </w:tcPr>
          <w:p w14:paraId="4D5F30D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501B08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64240C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6BABD6D" w14:textId="7BC06FB1" w:rsidR="006F70F7" w:rsidRPr="0051410A" w:rsidRDefault="008A6CD7" w:rsidP="00C25A45">
            <w:pPr>
              <w:pStyle w:val="TableBody"/>
            </w:pPr>
            <w:r w:rsidRPr="008A6CD7">
              <w:t xml:space="preserve">The organization has defined a comprehensive schedule for conducting vulnerability scans on its systems and applications to ensure ongoing security and compliance. Vulnerability scans are performed at a minimum of </w:t>
            </w:r>
            <w:r w:rsidRPr="008A6CD7">
              <w:rPr>
                <w:color w:val="FF0000"/>
              </w:rPr>
              <w:t>[insert frequency, e.g., quarterly</w:t>
            </w:r>
            <w:r w:rsidRPr="008A6CD7">
              <w:t>] for all organizational systems and applications, with additional scans conducted immediately after any significant system changes, updates, or in response to emerging threats. The scanning process employs automated tools that identify known vulnerabilities, configuration issues, and compliance gaps. Results from these scans are documented, and any identified vulnerabilities are prioritized for remediation based on their severity and potential impact. The organization regularly reviews and updates its vulnerability scanning policies and procedures to align with industry best practices and regulatory requirements.</w:t>
            </w:r>
          </w:p>
        </w:tc>
      </w:tr>
      <w:tr w:rsidR="006F70F7" w:rsidRPr="00A8272D" w14:paraId="7407B516" w14:textId="77777777" w:rsidTr="00C25A45">
        <w:tc>
          <w:tcPr>
            <w:tcW w:w="10790" w:type="dxa"/>
            <w:gridSpan w:val="7"/>
            <w:tcBorders>
              <w:left w:val="nil"/>
              <w:right w:val="nil"/>
            </w:tcBorders>
          </w:tcPr>
          <w:p w14:paraId="6CDCF74A" w14:textId="77777777" w:rsidR="006F70F7" w:rsidRPr="00A8272D" w:rsidRDefault="006F70F7" w:rsidP="00C25A45">
            <w:pPr>
              <w:tabs>
                <w:tab w:val="left" w:pos="1544"/>
                <w:tab w:val="left" w:pos="2984"/>
              </w:tabs>
              <w:rPr>
                <w:b/>
                <w:bCs/>
                <w:sz w:val="16"/>
                <w:szCs w:val="16"/>
              </w:rPr>
            </w:pPr>
          </w:p>
        </w:tc>
      </w:tr>
      <w:tr w:rsidR="006F70F7" w:rsidRPr="0051410A" w14:paraId="6A3D276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6BAF9B6" w14:textId="77777777" w:rsidR="006F70F7" w:rsidRPr="0051410A" w:rsidRDefault="006F70F7" w:rsidP="00C25A45">
            <w:pPr>
              <w:pStyle w:val="TableBody"/>
              <w:rPr>
                <w:noProof/>
              </w:rPr>
            </w:pPr>
            <w:r w:rsidRPr="00C30956">
              <w:rPr>
                <w:noProof/>
              </w:rPr>
              <w:t>[b] vulnerability scans are performed on organizational systems with the defined frequency.</w:t>
            </w:r>
          </w:p>
        </w:tc>
        <w:tc>
          <w:tcPr>
            <w:tcW w:w="3595" w:type="dxa"/>
            <w:gridSpan w:val="2"/>
            <w:tcBorders>
              <w:top w:val="single" w:sz="4" w:space="0" w:color="1F4E79" w:themeColor="accent1" w:themeShade="80"/>
              <w:bottom w:val="single" w:sz="4" w:space="0" w:color="1F4E79" w:themeColor="accent1" w:themeShade="80"/>
            </w:tcBorders>
          </w:tcPr>
          <w:p w14:paraId="2E0AAA8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EF8C7F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71E82B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88AC6C7" w14:textId="75F422C5" w:rsidR="006F70F7" w:rsidRPr="0051410A" w:rsidRDefault="007A4371" w:rsidP="00C25A45">
            <w:pPr>
              <w:pStyle w:val="TableBody"/>
            </w:pPr>
            <w:r w:rsidRPr="007A4371">
              <w:t xml:space="preserve">The organization performs vulnerability scans on its systems at a defined frequency to identify and mitigate security risks. Specifically, vulnerability scans are conducted </w:t>
            </w:r>
            <w:r w:rsidRPr="007A4371">
              <w:rPr>
                <w:color w:val="FF0000"/>
              </w:rPr>
              <w:t>[insert frequency, e.g., monthly, quarterly]</w:t>
            </w:r>
            <w:r w:rsidRPr="007A4371">
              <w:t xml:space="preserve"> for all organizational systems, including servers, workstations, and network devices. Additionally, scans are performed immediately following significant system changes, updates, or whenever new vulnerabilities are identified in relevant threat intelligence. The organization utilizes automated scanning tools to assess the security posture of its systems and generate comprehensive reports on identified vulnerabilities. Results from these scans are reviewed by the security team, and appropriate remediation actions are taken based on the severity of the vulnerabilities identified. This process is continuously monitored and adjusted as necessary to ensure effectiveness and compliance with industry best practices.</w:t>
            </w:r>
          </w:p>
        </w:tc>
      </w:tr>
      <w:tr w:rsidR="006F70F7" w:rsidRPr="00A8272D" w14:paraId="5A86B099" w14:textId="77777777" w:rsidTr="00C25A45">
        <w:tc>
          <w:tcPr>
            <w:tcW w:w="10790" w:type="dxa"/>
            <w:gridSpan w:val="7"/>
            <w:tcBorders>
              <w:left w:val="nil"/>
              <w:right w:val="nil"/>
            </w:tcBorders>
          </w:tcPr>
          <w:p w14:paraId="291D0CF4" w14:textId="77777777" w:rsidR="006F70F7" w:rsidRPr="00A8272D" w:rsidRDefault="006F70F7" w:rsidP="00C25A45">
            <w:pPr>
              <w:tabs>
                <w:tab w:val="left" w:pos="1544"/>
                <w:tab w:val="left" w:pos="2984"/>
              </w:tabs>
              <w:rPr>
                <w:b/>
                <w:bCs/>
                <w:sz w:val="16"/>
                <w:szCs w:val="16"/>
              </w:rPr>
            </w:pPr>
          </w:p>
        </w:tc>
      </w:tr>
      <w:tr w:rsidR="006F70F7" w:rsidRPr="0051410A" w14:paraId="7E34B8D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C31D41E" w14:textId="77777777" w:rsidR="006F70F7" w:rsidRPr="0051410A" w:rsidRDefault="006F70F7" w:rsidP="00C25A45">
            <w:pPr>
              <w:pStyle w:val="TableBody"/>
              <w:rPr>
                <w:noProof/>
              </w:rPr>
            </w:pPr>
            <w:r w:rsidRPr="00C30956">
              <w:rPr>
                <w:noProof/>
              </w:rPr>
              <w:t>[c] vulnerability scans are performed on applications with the defined frequency.</w:t>
            </w:r>
          </w:p>
        </w:tc>
        <w:tc>
          <w:tcPr>
            <w:tcW w:w="3595" w:type="dxa"/>
            <w:gridSpan w:val="2"/>
            <w:tcBorders>
              <w:top w:val="single" w:sz="4" w:space="0" w:color="1F4E79" w:themeColor="accent1" w:themeShade="80"/>
              <w:bottom w:val="single" w:sz="4" w:space="0" w:color="1F4E79" w:themeColor="accent1" w:themeShade="80"/>
            </w:tcBorders>
          </w:tcPr>
          <w:p w14:paraId="1EA36A6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5C87D5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7A50E3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2202216" w14:textId="3C3E05C4" w:rsidR="006F70F7" w:rsidRPr="0051410A" w:rsidRDefault="00136FAC" w:rsidP="00C25A45">
            <w:pPr>
              <w:pStyle w:val="TableBody"/>
            </w:pPr>
            <w:r>
              <w:t>The</w:t>
            </w:r>
            <w:r w:rsidRPr="00136FAC">
              <w:t xml:space="preserve"> organization performs vulnerability scans on all applications within the defined frequency</w:t>
            </w:r>
            <w:r>
              <w:t xml:space="preserve"> </w:t>
            </w:r>
            <w:r w:rsidRPr="00136FAC">
              <w:t>to ensure the identification of security weaknesses. Scanning is conducted monthly</w:t>
            </w:r>
            <w:r>
              <w:t xml:space="preserve"> (</w:t>
            </w:r>
            <w:r w:rsidRPr="00136FAC">
              <w:rPr>
                <w:color w:val="FF0000"/>
              </w:rPr>
              <w:t>(insert frequency)</w:t>
            </w:r>
            <w:r w:rsidRPr="00136FAC">
              <w:t>, as well as when new vulnerabilities are disclosed or identified in applications. Automated scanning tools, manual techniques, and periodic reviews are used to evaluate application security, and the results are documented, prioritized, and addressed promptly</w:t>
            </w:r>
          </w:p>
        </w:tc>
      </w:tr>
      <w:tr w:rsidR="006F70F7" w:rsidRPr="00A8272D" w14:paraId="787885B8" w14:textId="77777777" w:rsidTr="00C25A45">
        <w:tc>
          <w:tcPr>
            <w:tcW w:w="10790" w:type="dxa"/>
            <w:gridSpan w:val="7"/>
            <w:tcBorders>
              <w:left w:val="nil"/>
              <w:right w:val="nil"/>
            </w:tcBorders>
          </w:tcPr>
          <w:p w14:paraId="377E0452" w14:textId="77777777" w:rsidR="006F70F7" w:rsidRPr="00A8272D" w:rsidRDefault="006F70F7" w:rsidP="00C25A45">
            <w:pPr>
              <w:tabs>
                <w:tab w:val="left" w:pos="1544"/>
                <w:tab w:val="left" w:pos="2984"/>
              </w:tabs>
              <w:rPr>
                <w:b/>
                <w:bCs/>
                <w:sz w:val="16"/>
                <w:szCs w:val="16"/>
              </w:rPr>
            </w:pPr>
          </w:p>
        </w:tc>
      </w:tr>
      <w:tr w:rsidR="006F70F7" w:rsidRPr="0051410A" w14:paraId="5874F92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2AECC12" w14:textId="77777777" w:rsidR="006F70F7" w:rsidRPr="0051410A" w:rsidRDefault="006F70F7" w:rsidP="00C25A45">
            <w:pPr>
              <w:pStyle w:val="TableBody"/>
            </w:pPr>
            <w:r w:rsidRPr="00C30956">
              <w:rPr>
                <w:noProof/>
              </w:rPr>
              <w:t>[d] vulnerability scans are performed on organizational systems when new vulnerabilities are identified.</w:t>
            </w:r>
          </w:p>
        </w:tc>
        <w:tc>
          <w:tcPr>
            <w:tcW w:w="3595" w:type="dxa"/>
            <w:gridSpan w:val="2"/>
            <w:tcBorders>
              <w:top w:val="single" w:sz="4" w:space="0" w:color="1F4E79" w:themeColor="accent1" w:themeShade="80"/>
              <w:bottom w:val="single" w:sz="4" w:space="0" w:color="1F4E79" w:themeColor="accent1" w:themeShade="80"/>
            </w:tcBorders>
          </w:tcPr>
          <w:p w14:paraId="46D79B7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BB3196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A8738D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09C6A9E" w14:textId="05BA51AF" w:rsidR="006F70F7" w:rsidRPr="0051410A" w:rsidRDefault="007A4371" w:rsidP="00C25A45">
            <w:pPr>
              <w:pStyle w:val="TableBody"/>
            </w:pPr>
            <w:r w:rsidRPr="007A4371">
              <w:t>The organization performs vulnerability scans on its systems whenever new vulnerabilities are identified to ensure timely remediation and maintain the security posture of its infrastructure. In addition to the regular scanning schedule, the security team actively monitors threat intelligence feeds and vulnerability databases for newly disclosed vulnerabilities relevant to the organization's systems. Upon identification of such vulnerabilities, immediate vulnerability scans are conducted on affected systems to assess exposure and determine necessary remediation actions. The results of these scans are analyzed, and any identified vulnerabilities are prioritized for remediation based on their severity and potential impact. This proactive approach helps the organization address emerging threats effectively and ensures compliance with industry best practices for vulnerability management.</w:t>
            </w:r>
          </w:p>
        </w:tc>
      </w:tr>
      <w:tr w:rsidR="006F70F7" w:rsidRPr="00A8272D" w14:paraId="64252F26" w14:textId="77777777" w:rsidTr="00C25A45">
        <w:tc>
          <w:tcPr>
            <w:tcW w:w="10790" w:type="dxa"/>
            <w:gridSpan w:val="7"/>
            <w:tcBorders>
              <w:left w:val="nil"/>
              <w:right w:val="nil"/>
            </w:tcBorders>
          </w:tcPr>
          <w:p w14:paraId="40E31EE6" w14:textId="77777777" w:rsidR="006F70F7" w:rsidRPr="00A8272D" w:rsidRDefault="006F70F7" w:rsidP="00C25A45">
            <w:pPr>
              <w:tabs>
                <w:tab w:val="left" w:pos="1544"/>
                <w:tab w:val="left" w:pos="2984"/>
              </w:tabs>
              <w:rPr>
                <w:b/>
                <w:bCs/>
                <w:sz w:val="16"/>
                <w:szCs w:val="16"/>
              </w:rPr>
            </w:pPr>
          </w:p>
        </w:tc>
      </w:tr>
      <w:tr w:rsidR="006F70F7" w:rsidRPr="0051410A" w14:paraId="57A2C24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18EBD98" w14:textId="77777777" w:rsidR="006F70F7" w:rsidRPr="0051410A" w:rsidRDefault="006F70F7" w:rsidP="00C25A45">
            <w:pPr>
              <w:pStyle w:val="TableBody"/>
            </w:pPr>
            <w:r w:rsidRPr="00C30956">
              <w:rPr>
                <w:noProof/>
              </w:rPr>
              <w:t>[e] vulnerability scans are performed on applications when new vulnerabilities are identified.</w:t>
            </w:r>
          </w:p>
        </w:tc>
        <w:tc>
          <w:tcPr>
            <w:tcW w:w="3595" w:type="dxa"/>
            <w:gridSpan w:val="2"/>
            <w:tcBorders>
              <w:top w:val="single" w:sz="4" w:space="0" w:color="1F4E79" w:themeColor="accent1" w:themeShade="80"/>
              <w:bottom w:val="single" w:sz="4" w:space="0" w:color="1F4E79" w:themeColor="accent1" w:themeShade="80"/>
            </w:tcBorders>
          </w:tcPr>
          <w:p w14:paraId="5C0C1C3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91B396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A03AC0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58F9A88" w14:textId="06FCE849" w:rsidR="006F70F7" w:rsidRDefault="00F87FCE" w:rsidP="00C25A45">
            <w:pPr>
              <w:pStyle w:val="TableBody"/>
            </w:pPr>
            <w:r>
              <w:t>The</w:t>
            </w:r>
            <w:r w:rsidRPr="00F87FCE">
              <w:t xml:space="preserve"> organization performs vulnerability scans on applications immediately upon identification of new vulnerabilities to ensure proactive mitigation of potential risks. These scans are initiated based on vulnerability disclosures, threat intelligence feeds, software vendor updates, or internal detections. Automated scanning tools</w:t>
            </w:r>
            <w:r w:rsidR="00BF10E5">
              <w:t xml:space="preserve"> </w:t>
            </w:r>
            <w:r w:rsidR="00BF10E5" w:rsidRPr="00BF10E5">
              <w:rPr>
                <w:color w:val="FF0000"/>
              </w:rPr>
              <w:t>(Can insert tools here</w:t>
            </w:r>
            <w:r w:rsidR="00BF10E5">
              <w:rPr>
                <w:color w:val="FF0000"/>
              </w:rPr>
              <w:t xml:space="preserve"> or ref a SOP or policy</w:t>
            </w:r>
            <w:r w:rsidR="00BF10E5" w:rsidRPr="00BF10E5">
              <w:rPr>
                <w:color w:val="FF0000"/>
              </w:rPr>
              <w:t>)</w:t>
            </w:r>
            <w:r w:rsidRPr="00F87FCE">
              <w:t>, combined with manual analysis, are employed to identify and assess newly discovered vulnerabilities, and remediation plans are promptly developed and executed.</w:t>
            </w:r>
          </w:p>
          <w:p w14:paraId="19EB7604" w14:textId="2A29EDAC" w:rsidR="009612AD" w:rsidRPr="0051410A" w:rsidRDefault="009612AD" w:rsidP="00C25A45">
            <w:pPr>
              <w:pStyle w:val="TableBody"/>
            </w:pPr>
          </w:p>
        </w:tc>
      </w:tr>
    </w:tbl>
    <w:p w14:paraId="2475852D" w14:textId="77777777" w:rsidR="006F70F7" w:rsidRDefault="006F70F7" w:rsidP="006F70F7">
      <w:pPr>
        <w:pStyle w:val="AppendixH3RequirementItem"/>
      </w:pPr>
      <w:r>
        <w:br w:type="page"/>
      </w:r>
      <w:r w:rsidRPr="00C30956">
        <w:lastRenderedPageBreak/>
        <w:t>3.11.3</w:t>
      </w:r>
      <w:r w:rsidRPr="00B05B8E">
        <w:t xml:space="preserve">, </w:t>
      </w:r>
      <w:r w:rsidRPr="00C30956">
        <w:t>Remediate vulnerabilities in accordance with risk assessments.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010E51D"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B82CCB7"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3F45940"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7B909C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3323C9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94A2E8A"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DE83D87"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18D0BE8" w14:textId="77777777" w:rsidR="006F70F7" w:rsidRPr="00B05B8E" w:rsidRDefault="006F70F7" w:rsidP="00C25A45">
            <w:pPr>
              <w:pStyle w:val="TableBody"/>
              <w:jc w:val="center"/>
            </w:pPr>
            <w:r w:rsidRPr="00C30956">
              <w:rPr>
                <w:noProof/>
              </w:rPr>
              <w:t>RA.</w:t>
            </w:r>
            <w:r>
              <w:rPr>
                <w:noProof/>
              </w:rPr>
              <w:t>L2</w:t>
            </w:r>
            <w:r w:rsidRPr="00C30956">
              <w:rPr>
                <w:noProof/>
              </w:rPr>
              <w:t>-3.11.3</w:t>
            </w:r>
          </w:p>
        </w:tc>
        <w:tc>
          <w:tcPr>
            <w:tcW w:w="2250" w:type="dxa"/>
            <w:gridSpan w:val="2"/>
            <w:tcBorders>
              <w:top w:val="single" w:sz="4" w:space="0" w:color="auto"/>
              <w:left w:val="nil"/>
              <w:bottom w:val="nil"/>
              <w:right w:val="nil"/>
            </w:tcBorders>
            <w:shd w:val="clear" w:color="auto" w:fill="595959" w:themeFill="text1" w:themeFillTint="A6"/>
            <w:vAlign w:val="center"/>
          </w:tcPr>
          <w:p w14:paraId="3B0E8F09"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892183F" w14:textId="77777777" w:rsidR="006F70F7" w:rsidRPr="00C01193" w:rsidRDefault="006F70F7" w:rsidP="00C25A45">
            <w:pPr>
              <w:pStyle w:val="TableBody"/>
            </w:pPr>
            <w:r w:rsidRPr="0088153C">
              <w:t>Vulnerability Remediation</w:t>
            </w:r>
          </w:p>
        </w:tc>
      </w:tr>
      <w:tr w:rsidR="006F70F7" w:rsidRPr="0051410A" w14:paraId="443F0C5E"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0B89F15"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5BBE4A2" w14:textId="77777777" w:rsidR="006F70F7" w:rsidRPr="00C01193" w:rsidRDefault="006F70F7" w:rsidP="00C25A45">
            <w:pPr>
              <w:pStyle w:val="TableHeader"/>
            </w:pPr>
            <w:r w:rsidRPr="00C01193">
              <w:t>AO Conformity</w:t>
            </w:r>
          </w:p>
        </w:tc>
      </w:tr>
      <w:tr w:rsidR="006F70F7" w:rsidRPr="0051410A" w14:paraId="54EEB50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1CA532E" w14:textId="77777777" w:rsidR="006F70F7" w:rsidRPr="0051410A" w:rsidRDefault="006F70F7" w:rsidP="00C25A45">
            <w:pPr>
              <w:pStyle w:val="TableBody"/>
              <w:rPr>
                <w:noProof/>
              </w:rPr>
            </w:pPr>
            <w:r w:rsidRPr="00C30956">
              <w:rPr>
                <w:noProof/>
              </w:rPr>
              <w:t>[a] vulnerabilities are identified.</w:t>
            </w:r>
          </w:p>
        </w:tc>
        <w:tc>
          <w:tcPr>
            <w:tcW w:w="3595" w:type="dxa"/>
            <w:gridSpan w:val="2"/>
            <w:tcBorders>
              <w:top w:val="single" w:sz="4" w:space="0" w:color="1F4E79" w:themeColor="accent1" w:themeShade="80"/>
              <w:bottom w:val="single" w:sz="4" w:space="0" w:color="1F4E79" w:themeColor="accent1" w:themeShade="80"/>
            </w:tcBorders>
          </w:tcPr>
          <w:p w14:paraId="09E5EE2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EC1313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4A3730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D7FE6AB" w14:textId="5827668D" w:rsidR="006F70F7" w:rsidRPr="0051410A" w:rsidRDefault="00AE72E3" w:rsidP="00C25A45">
            <w:pPr>
              <w:pStyle w:val="TableBody"/>
            </w:pPr>
            <w:r>
              <w:t>The</w:t>
            </w:r>
            <w:r w:rsidRPr="00AE72E3">
              <w:t xml:space="preserve"> organization consistently identifies vulnerabilities within the timeframe determined by risk assessment, as outlined in our Risk Management Plan and related procedures. Through comprehensive risk assessments, vulnerability scanning, and prioritization based on risk levels, we ensure that immediate vulnerabilities are promptly recognized and mitigated. This process is documented, monitored, and continuously improved to align with the evolving threat landscape and organizational risk tolerance.</w:t>
            </w:r>
          </w:p>
        </w:tc>
      </w:tr>
      <w:tr w:rsidR="006F70F7" w:rsidRPr="00A8272D" w14:paraId="56621485" w14:textId="77777777" w:rsidTr="00C25A45">
        <w:tc>
          <w:tcPr>
            <w:tcW w:w="10790" w:type="dxa"/>
            <w:gridSpan w:val="7"/>
            <w:tcBorders>
              <w:left w:val="nil"/>
              <w:right w:val="nil"/>
            </w:tcBorders>
          </w:tcPr>
          <w:p w14:paraId="348B12EE" w14:textId="77777777" w:rsidR="006F70F7" w:rsidRPr="00A8272D" w:rsidRDefault="006F70F7" w:rsidP="00C25A45">
            <w:pPr>
              <w:tabs>
                <w:tab w:val="left" w:pos="1544"/>
                <w:tab w:val="left" w:pos="2984"/>
              </w:tabs>
              <w:rPr>
                <w:b/>
                <w:bCs/>
                <w:sz w:val="16"/>
                <w:szCs w:val="16"/>
              </w:rPr>
            </w:pPr>
          </w:p>
        </w:tc>
      </w:tr>
      <w:tr w:rsidR="006F70F7" w:rsidRPr="0051410A" w14:paraId="1878ABF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BBA06EA" w14:textId="77777777" w:rsidR="006F70F7" w:rsidRPr="0051410A" w:rsidRDefault="006F70F7" w:rsidP="00C25A45">
            <w:pPr>
              <w:pStyle w:val="TableBody"/>
            </w:pPr>
            <w:r w:rsidRPr="00C30956">
              <w:rPr>
                <w:noProof/>
              </w:rPr>
              <w:t>[b] vulnerabilities are remediated in accordance with risk assessments.</w:t>
            </w:r>
          </w:p>
        </w:tc>
        <w:tc>
          <w:tcPr>
            <w:tcW w:w="3595" w:type="dxa"/>
            <w:gridSpan w:val="2"/>
            <w:tcBorders>
              <w:top w:val="single" w:sz="4" w:space="0" w:color="1F4E79" w:themeColor="accent1" w:themeShade="80"/>
              <w:bottom w:val="single" w:sz="4" w:space="0" w:color="1F4E79" w:themeColor="accent1" w:themeShade="80"/>
            </w:tcBorders>
          </w:tcPr>
          <w:p w14:paraId="7AA7F54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706B47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868CA4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7244F66" w14:textId="736B6DA7" w:rsidR="006F70F7" w:rsidRPr="0051410A" w:rsidRDefault="00AE72E3" w:rsidP="00C25A45">
            <w:pPr>
              <w:pStyle w:val="TableBody"/>
            </w:pPr>
            <w:r>
              <w:t xml:space="preserve">The </w:t>
            </w:r>
            <w:r w:rsidRPr="00AE72E3">
              <w:t>organization has established an effective process for remediating vulnerabilities that aligns with our risk assessment findings, as detailed in our Risk Management Plan and associated Standard Operating Procedures (SOPs). By prioritizing remediation efforts based on the risk levels assigned to identified vulnerabilities, we ensure that critical vulnerabilities are addressed promptly and effectively. This structured approach minimizes the potential for exploitation and supports our overall cybersecurity posture.</w:t>
            </w:r>
            <w:r w:rsidR="00906E37">
              <w:t xml:space="preserve"> </w:t>
            </w:r>
          </w:p>
        </w:tc>
      </w:tr>
    </w:tbl>
    <w:p w14:paraId="07467D8C" w14:textId="77777777" w:rsidR="006F70F7" w:rsidRDefault="006F70F7" w:rsidP="006F70F7">
      <w:pPr>
        <w:pStyle w:val="AppendixH2"/>
        <w:rPr>
          <w:bCs/>
        </w:rPr>
      </w:pPr>
      <w:r>
        <w:br w:type="page"/>
      </w:r>
      <w:bookmarkStart w:id="85" w:name="_Toc125524376"/>
      <w:bookmarkStart w:id="86" w:name="_Toc178844649"/>
      <w:r>
        <w:lastRenderedPageBreak/>
        <w:t>Security Assessment [CA] Family</w:t>
      </w:r>
      <w:bookmarkEnd w:id="85"/>
      <w:bookmarkEnd w:id="86"/>
    </w:p>
    <w:p w14:paraId="364B1371" w14:textId="77777777" w:rsidR="006F70F7" w:rsidRPr="00B05B8E" w:rsidRDefault="006F70F7" w:rsidP="006F70F7">
      <w:pPr>
        <w:pStyle w:val="AppendixH3RequirementItem"/>
      </w:pPr>
      <w:r w:rsidRPr="00C30956">
        <w:t>3.12.1</w:t>
      </w:r>
      <w:r w:rsidRPr="00B05B8E">
        <w:t xml:space="preserve">, </w:t>
      </w:r>
      <w:r w:rsidRPr="00C30956">
        <w:t>Periodically assess the security controls in organizational systems to determine if the controls are effective in their application.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84195D0"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93596A3"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7E0DB1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8E8EF1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71D1697"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1F88A61"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6E177E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2C138B3" w14:textId="77777777" w:rsidR="006F70F7" w:rsidRPr="00B05B8E" w:rsidRDefault="006F70F7" w:rsidP="00C25A45">
            <w:pPr>
              <w:pStyle w:val="TableBody"/>
              <w:jc w:val="center"/>
            </w:pPr>
            <w:r w:rsidRPr="00C30956">
              <w:rPr>
                <w:noProof/>
              </w:rPr>
              <w:t>CA.</w:t>
            </w:r>
            <w:r>
              <w:rPr>
                <w:noProof/>
              </w:rPr>
              <w:t>L2</w:t>
            </w:r>
            <w:r w:rsidRPr="00C30956">
              <w:rPr>
                <w:noProof/>
              </w:rPr>
              <w:t>-3.12.1</w:t>
            </w:r>
          </w:p>
        </w:tc>
        <w:tc>
          <w:tcPr>
            <w:tcW w:w="2250" w:type="dxa"/>
            <w:gridSpan w:val="2"/>
            <w:tcBorders>
              <w:top w:val="single" w:sz="4" w:space="0" w:color="auto"/>
              <w:left w:val="nil"/>
              <w:bottom w:val="nil"/>
              <w:right w:val="nil"/>
            </w:tcBorders>
            <w:shd w:val="clear" w:color="auto" w:fill="595959" w:themeFill="text1" w:themeFillTint="A6"/>
            <w:vAlign w:val="center"/>
          </w:tcPr>
          <w:p w14:paraId="39A900D2"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391514E" w14:textId="77777777" w:rsidR="006F70F7" w:rsidRPr="00C01193" w:rsidRDefault="006F70F7" w:rsidP="00C25A45">
            <w:pPr>
              <w:pStyle w:val="TableBody"/>
            </w:pPr>
            <w:r w:rsidRPr="00EF4DF1">
              <w:t>Security Control Assessment</w:t>
            </w:r>
          </w:p>
        </w:tc>
      </w:tr>
      <w:tr w:rsidR="006F70F7" w:rsidRPr="0051410A" w14:paraId="45BA6195"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B28D8F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9192C04" w14:textId="77777777" w:rsidR="006F70F7" w:rsidRPr="00C01193" w:rsidRDefault="006F70F7" w:rsidP="00C25A45">
            <w:pPr>
              <w:pStyle w:val="TableHeader"/>
            </w:pPr>
            <w:r w:rsidRPr="00C01193">
              <w:t>AO Conformity</w:t>
            </w:r>
          </w:p>
        </w:tc>
      </w:tr>
      <w:tr w:rsidR="006F70F7" w:rsidRPr="0051410A" w14:paraId="3D07AAF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A3E5996" w14:textId="77777777" w:rsidR="006F70F7" w:rsidRPr="0051410A" w:rsidRDefault="006F70F7" w:rsidP="00C25A45">
            <w:pPr>
              <w:pStyle w:val="TableBody"/>
              <w:rPr>
                <w:noProof/>
              </w:rPr>
            </w:pPr>
            <w:r w:rsidRPr="00C30956">
              <w:rPr>
                <w:noProof/>
              </w:rPr>
              <w:t>[a] the frequency of security control assessments is defined.</w:t>
            </w:r>
          </w:p>
        </w:tc>
        <w:tc>
          <w:tcPr>
            <w:tcW w:w="3595" w:type="dxa"/>
            <w:gridSpan w:val="2"/>
            <w:tcBorders>
              <w:top w:val="single" w:sz="4" w:space="0" w:color="1F4E79" w:themeColor="accent1" w:themeShade="80"/>
              <w:bottom w:val="single" w:sz="4" w:space="0" w:color="1F4E79" w:themeColor="accent1" w:themeShade="80"/>
            </w:tcBorders>
          </w:tcPr>
          <w:p w14:paraId="64FF9BC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F967A4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A36636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3903D8F" w14:textId="5B7E617E" w:rsidR="006F70F7" w:rsidRPr="0051410A" w:rsidRDefault="00C82CD9" w:rsidP="00C25A45">
            <w:pPr>
              <w:pStyle w:val="TableBody"/>
            </w:pPr>
            <w:r>
              <w:t>The</w:t>
            </w:r>
            <w:r w:rsidRPr="00C82CD9">
              <w:t xml:space="preserve"> organization defines the frequency for assessing security controls to ensure their continued effectiveness. Security control assessments are conducted on an annual basis, with additional assessments triggered by significant system changes, security incidents, or identified vulnerabilities. This defined schedule ensures that assessments align with organizational policies, regulatory requirements, and risk management objectives.</w:t>
            </w:r>
          </w:p>
        </w:tc>
      </w:tr>
      <w:tr w:rsidR="006F70F7" w:rsidRPr="00A8272D" w14:paraId="71DCC596" w14:textId="77777777" w:rsidTr="00C25A45">
        <w:tc>
          <w:tcPr>
            <w:tcW w:w="10790" w:type="dxa"/>
            <w:gridSpan w:val="7"/>
            <w:tcBorders>
              <w:left w:val="nil"/>
              <w:right w:val="nil"/>
            </w:tcBorders>
          </w:tcPr>
          <w:p w14:paraId="1ADED6A2" w14:textId="77777777" w:rsidR="006F70F7" w:rsidRPr="00A8272D" w:rsidRDefault="006F70F7" w:rsidP="00C25A45">
            <w:pPr>
              <w:tabs>
                <w:tab w:val="left" w:pos="1544"/>
                <w:tab w:val="left" w:pos="2984"/>
              </w:tabs>
              <w:rPr>
                <w:b/>
                <w:bCs/>
                <w:sz w:val="16"/>
                <w:szCs w:val="16"/>
              </w:rPr>
            </w:pPr>
          </w:p>
        </w:tc>
      </w:tr>
      <w:tr w:rsidR="006F70F7" w:rsidRPr="0051410A" w14:paraId="2480C90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D95094C" w14:textId="77777777" w:rsidR="006F70F7" w:rsidRPr="0051410A" w:rsidRDefault="006F70F7" w:rsidP="00C25A45">
            <w:pPr>
              <w:pStyle w:val="TableBody"/>
            </w:pPr>
            <w:r w:rsidRPr="00C30956">
              <w:rPr>
                <w:noProof/>
              </w:rPr>
              <w:t>[b] security controls are assessed with the defined frequency to determine if the controls are effective in their application.</w:t>
            </w:r>
          </w:p>
        </w:tc>
        <w:tc>
          <w:tcPr>
            <w:tcW w:w="3595" w:type="dxa"/>
            <w:gridSpan w:val="2"/>
            <w:tcBorders>
              <w:top w:val="single" w:sz="4" w:space="0" w:color="1F4E79" w:themeColor="accent1" w:themeShade="80"/>
              <w:bottom w:val="single" w:sz="4" w:space="0" w:color="1F4E79" w:themeColor="accent1" w:themeShade="80"/>
            </w:tcBorders>
          </w:tcPr>
          <w:p w14:paraId="1992818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3C2FB2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BABE97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D28DD6B" w14:textId="2DEEE611" w:rsidR="006F70F7" w:rsidRPr="0051410A" w:rsidRDefault="00FB6DB8" w:rsidP="00C25A45">
            <w:pPr>
              <w:pStyle w:val="TableBody"/>
            </w:pPr>
            <w:r>
              <w:t>The</w:t>
            </w:r>
            <w:r w:rsidRPr="00FB6DB8">
              <w:t xml:space="preserve"> organization conducts assessments of security controls at the defined frequency to ensure their effectiveness in protecting organizational systems and data. These assessments evaluate technical, administrative, and physical controls, using a combination of automated tools, manual testing, and compliance reviews. Results from these assessments inform risk management decisions and are documented for accountability and continuous improvement.</w:t>
            </w:r>
          </w:p>
        </w:tc>
      </w:tr>
    </w:tbl>
    <w:p w14:paraId="1A2A0A98" w14:textId="77777777" w:rsidR="006F70F7" w:rsidRDefault="006F70F7" w:rsidP="006F70F7">
      <w:pPr>
        <w:pStyle w:val="AppendixH3RequirementItem"/>
      </w:pPr>
      <w:r>
        <w:br w:type="page"/>
      </w:r>
      <w:r w:rsidRPr="00C30956">
        <w:lastRenderedPageBreak/>
        <w:t>3.12.2</w:t>
      </w:r>
      <w:r w:rsidRPr="00B05B8E">
        <w:t xml:space="preserve">, </w:t>
      </w:r>
      <w:r w:rsidRPr="00C30956">
        <w:t>Develop and implement plans of action designed to correct deficiencies and reduce or eliminate vulnerabilities in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06CE4F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9E533C5"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9000281"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39F0A0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C985988"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BAF77AB"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58EBCFB"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FF4A533" w14:textId="77777777" w:rsidR="006F70F7" w:rsidRPr="00B05B8E" w:rsidRDefault="006F70F7" w:rsidP="00C25A45">
            <w:pPr>
              <w:pStyle w:val="TableBody"/>
              <w:jc w:val="center"/>
            </w:pPr>
            <w:r w:rsidRPr="00C30956">
              <w:rPr>
                <w:noProof/>
              </w:rPr>
              <w:t>CA.</w:t>
            </w:r>
            <w:r>
              <w:rPr>
                <w:noProof/>
              </w:rPr>
              <w:t>L2</w:t>
            </w:r>
            <w:r w:rsidRPr="00C30956">
              <w:rPr>
                <w:noProof/>
              </w:rPr>
              <w:t>-3.12.2</w:t>
            </w:r>
          </w:p>
        </w:tc>
        <w:tc>
          <w:tcPr>
            <w:tcW w:w="2250" w:type="dxa"/>
            <w:gridSpan w:val="2"/>
            <w:tcBorders>
              <w:top w:val="single" w:sz="4" w:space="0" w:color="auto"/>
              <w:left w:val="nil"/>
              <w:bottom w:val="nil"/>
              <w:right w:val="nil"/>
            </w:tcBorders>
            <w:shd w:val="clear" w:color="auto" w:fill="595959" w:themeFill="text1" w:themeFillTint="A6"/>
            <w:vAlign w:val="center"/>
          </w:tcPr>
          <w:p w14:paraId="17728253"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EFE7A1A" w14:textId="77777777" w:rsidR="006F70F7" w:rsidRPr="00C01193" w:rsidRDefault="006F70F7" w:rsidP="00C25A45">
            <w:pPr>
              <w:pStyle w:val="TableBody"/>
            </w:pPr>
            <w:r w:rsidRPr="00EF4DF1">
              <w:t>Plan of Action</w:t>
            </w:r>
          </w:p>
        </w:tc>
      </w:tr>
      <w:tr w:rsidR="006F70F7" w:rsidRPr="0051410A" w14:paraId="390A365C"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7501BB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744E4CC" w14:textId="77777777" w:rsidR="006F70F7" w:rsidRPr="00C01193" w:rsidRDefault="006F70F7" w:rsidP="00C25A45">
            <w:pPr>
              <w:pStyle w:val="TableHeader"/>
            </w:pPr>
            <w:r w:rsidRPr="00C01193">
              <w:t>AO Conformity</w:t>
            </w:r>
          </w:p>
        </w:tc>
      </w:tr>
      <w:tr w:rsidR="006F70F7" w:rsidRPr="0051410A" w14:paraId="6877396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7D42F80" w14:textId="77777777" w:rsidR="006F70F7" w:rsidRPr="0051410A" w:rsidRDefault="006F70F7" w:rsidP="00C25A45">
            <w:pPr>
              <w:pStyle w:val="TableBody"/>
              <w:rPr>
                <w:noProof/>
              </w:rPr>
            </w:pPr>
            <w:r w:rsidRPr="00C30956">
              <w:rPr>
                <w:noProof/>
              </w:rPr>
              <w:t>[a] deficiencies and vulnerabilities to be addressed by the plan of action are identified.</w:t>
            </w:r>
          </w:p>
        </w:tc>
        <w:tc>
          <w:tcPr>
            <w:tcW w:w="3595" w:type="dxa"/>
            <w:gridSpan w:val="2"/>
            <w:tcBorders>
              <w:top w:val="single" w:sz="4" w:space="0" w:color="1F4E79" w:themeColor="accent1" w:themeShade="80"/>
              <w:bottom w:val="single" w:sz="4" w:space="0" w:color="1F4E79" w:themeColor="accent1" w:themeShade="80"/>
            </w:tcBorders>
          </w:tcPr>
          <w:p w14:paraId="022F37A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81A1B8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0E199D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9D83FF3" w14:textId="4CEC0FC1" w:rsidR="006F70F7" w:rsidRPr="0051410A" w:rsidRDefault="00B56C5B" w:rsidP="00C25A45">
            <w:pPr>
              <w:pStyle w:val="TableBody"/>
            </w:pPr>
            <w:r>
              <w:t>The</w:t>
            </w:r>
            <w:r w:rsidRPr="00B56C5B">
              <w:t xml:space="preserve"> organization ensures that deficiencies and vulnerabilities in organizational systems are identified and documented for inclusion in a Plan of Action and Milestones (POA&amp;M). Vulnerability scans, security assessments, audit findings, and incident reports are systematically reviewed to determine deficiencies and vulnerabilities requiring corrective action. These identified issues are prioritized based on risk impact and included in the POA&amp;M to ensure they are addressed in a timely and effective manner.</w:t>
            </w:r>
          </w:p>
        </w:tc>
      </w:tr>
      <w:tr w:rsidR="006F70F7" w:rsidRPr="00A8272D" w14:paraId="61FE4C60" w14:textId="77777777" w:rsidTr="00C25A45">
        <w:tc>
          <w:tcPr>
            <w:tcW w:w="10790" w:type="dxa"/>
            <w:gridSpan w:val="7"/>
            <w:tcBorders>
              <w:left w:val="nil"/>
              <w:right w:val="nil"/>
            </w:tcBorders>
          </w:tcPr>
          <w:p w14:paraId="4C9DEF9E" w14:textId="77777777" w:rsidR="006F70F7" w:rsidRPr="00A8272D" w:rsidRDefault="006F70F7" w:rsidP="00C25A45">
            <w:pPr>
              <w:tabs>
                <w:tab w:val="left" w:pos="1544"/>
                <w:tab w:val="left" w:pos="2984"/>
              </w:tabs>
              <w:rPr>
                <w:b/>
                <w:bCs/>
                <w:sz w:val="16"/>
                <w:szCs w:val="16"/>
              </w:rPr>
            </w:pPr>
          </w:p>
        </w:tc>
      </w:tr>
      <w:tr w:rsidR="006F70F7" w:rsidRPr="0051410A" w14:paraId="50C5B14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3C4DFC1" w14:textId="77777777" w:rsidR="006F70F7" w:rsidRPr="0051410A" w:rsidRDefault="006F70F7" w:rsidP="00C25A45">
            <w:pPr>
              <w:pStyle w:val="TableBody"/>
              <w:rPr>
                <w:noProof/>
              </w:rPr>
            </w:pPr>
            <w:r w:rsidRPr="00C30956">
              <w:rPr>
                <w:noProof/>
              </w:rPr>
              <w:t>[b] a plan of action is developed to correct identified deficiencies and reduce or eliminate identified vulnerabilities.</w:t>
            </w:r>
          </w:p>
        </w:tc>
        <w:tc>
          <w:tcPr>
            <w:tcW w:w="3595" w:type="dxa"/>
            <w:gridSpan w:val="2"/>
            <w:tcBorders>
              <w:top w:val="single" w:sz="4" w:space="0" w:color="1F4E79" w:themeColor="accent1" w:themeShade="80"/>
              <w:bottom w:val="single" w:sz="4" w:space="0" w:color="1F4E79" w:themeColor="accent1" w:themeShade="80"/>
            </w:tcBorders>
          </w:tcPr>
          <w:p w14:paraId="62C8E9F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2AD8BA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B2EE23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0A9F1C9" w14:textId="3F23DCDF" w:rsidR="006F70F7" w:rsidRPr="0051410A" w:rsidRDefault="002A5EB7" w:rsidP="00C25A45">
            <w:pPr>
              <w:pStyle w:val="TableBody"/>
            </w:pPr>
            <w:r>
              <w:t>The</w:t>
            </w:r>
            <w:r w:rsidRPr="002A5EB7">
              <w:t xml:space="preserve"> organization develops a detailed Plan of Action and Milestones (POA&amp;M) to address identified deficiencies and reduce or eliminate vulnerabilities in organizational systems. The POA&amp;M specifies corrective actions, timelines, responsible parties, and resources required to resolve security issues. This structured approach ensures that vulnerabilities are prioritized, tracked, and remediated in a timely and effective manner.</w:t>
            </w:r>
          </w:p>
        </w:tc>
      </w:tr>
      <w:tr w:rsidR="006F70F7" w:rsidRPr="00A8272D" w14:paraId="5237EC43" w14:textId="77777777" w:rsidTr="00C25A45">
        <w:tc>
          <w:tcPr>
            <w:tcW w:w="10790" w:type="dxa"/>
            <w:gridSpan w:val="7"/>
            <w:tcBorders>
              <w:left w:val="nil"/>
              <w:right w:val="nil"/>
            </w:tcBorders>
          </w:tcPr>
          <w:p w14:paraId="06D270A4" w14:textId="77777777" w:rsidR="006F70F7" w:rsidRPr="00A8272D" w:rsidRDefault="006F70F7" w:rsidP="00C25A45">
            <w:pPr>
              <w:tabs>
                <w:tab w:val="left" w:pos="1544"/>
                <w:tab w:val="left" w:pos="2984"/>
              </w:tabs>
              <w:rPr>
                <w:b/>
                <w:bCs/>
                <w:sz w:val="16"/>
                <w:szCs w:val="16"/>
              </w:rPr>
            </w:pPr>
          </w:p>
        </w:tc>
      </w:tr>
      <w:tr w:rsidR="006F70F7" w:rsidRPr="0051410A" w14:paraId="17E4E1A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66FB861" w14:textId="77777777" w:rsidR="006F70F7" w:rsidRPr="0051410A" w:rsidRDefault="006F70F7" w:rsidP="00C25A45">
            <w:pPr>
              <w:pStyle w:val="TableBody"/>
            </w:pPr>
            <w:r w:rsidRPr="00C30956">
              <w:rPr>
                <w:noProof/>
              </w:rPr>
              <w:t>[c] the plan of action is implemented to correct identified deficiencies and reduce or eliminate identified vulnerabilities.</w:t>
            </w:r>
          </w:p>
        </w:tc>
        <w:tc>
          <w:tcPr>
            <w:tcW w:w="3595" w:type="dxa"/>
            <w:gridSpan w:val="2"/>
            <w:tcBorders>
              <w:top w:val="single" w:sz="4" w:space="0" w:color="1F4E79" w:themeColor="accent1" w:themeShade="80"/>
              <w:bottom w:val="single" w:sz="4" w:space="0" w:color="1F4E79" w:themeColor="accent1" w:themeShade="80"/>
            </w:tcBorders>
          </w:tcPr>
          <w:p w14:paraId="47014C9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29F725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2B27DF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4985270" w14:textId="0FEFED0B" w:rsidR="006F70F7" w:rsidRPr="0051410A" w:rsidRDefault="002A5EB7" w:rsidP="00C25A45">
            <w:pPr>
              <w:pStyle w:val="TableBody"/>
            </w:pPr>
            <w:r>
              <w:t>The</w:t>
            </w:r>
            <w:r w:rsidRPr="002A5EB7">
              <w:t xml:space="preserve"> organization implements the Plan of Action and Milestones (POA&amp;M) to address identified deficiencies and reduce or eliminate vulnerabilities in organizational systems. Each action item is executed according to the defined timelines, priorities, and responsibilities documented in the POA&amp;M. Implementation progress is monitored, tracked, and validated to ensure effective remediation and continuous improvement of the security posture.</w:t>
            </w:r>
          </w:p>
        </w:tc>
      </w:tr>
    </w:tbl>
    <w:p w14:paraId="69F37EA0" w14:textId="77777777" w:rsidR="006F70F7" w:rsidRDefault="006F70F7" w:rsidP="006F70F7">
      <w:pPr>
        <w:pStyle w:val="AppendixH3RequirementItem"/>
      </w:pPr>
      <w:r>
        <w:br w:type="page"/>
      </w:r>
      <w:r w:rsidRPr="00C30956">
        <w:lastRenderedPageBreak/>
        <w:t>3.12.3</w:t>
      </w:r>
      <w:r w:rsidRPr="00B05B8E">
        <w:t xml:space="preserve">, </w:t>
      </w:r>
      <w:r w:rsidRPr="00C30956">
        <w:t>Monitor security controls on an ongoing basis to ensure the continued effectiveness of the controls.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A87D8B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D4DB158"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899420D"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A2B5E9B"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890F4B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C07DD7A"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4C86D7C"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81CF190" w14:textId="77777777" w:rsidR="006F70F7" w:rsidRPr="00B05B8E" w:rsidRDefault="006F70F7" w:rsidP="00C25A45">
            <w:pPr>
              <w:pStyle w:val="TableBody"/>
              <w:jc w:val="center"/>
            </w:pPr>
            <w:r w:rsidRPr="00C30956">
              <w:rPr>
                <w:noProof/>
              </w:rPr>
              <w:t>CA.</w:t>
            </w:r>
            <w:r>
              <w:rPr>
                <w:noProof/>
              </w:rPr>
              <w:t>L2</w:t>
            </w:r>
            <w:r w:rsidRPr="00C30956">
              <w:rPr>
                <w:noProof/>
              </w:rPr>
              <w:t>-3.12.3</w:t>
            </w:r>
          </w:p>
        </w:tc>
        <w:tc>
          <w:tcPr>
            <w:tcW w:w="2250" w:type="dxa"/>
            <w:gridSpan w:val="2"/>
            <w:tcBorders>
              <w:top w:val="single" w:sz="4" w:space="0" w:color="auto"/>
              <w:left w:val="nil"/>
              <w:bottom w:val="nil"/>
              <w:right w:val="nil"/>
            </w:tcBorders>
            <w:shd w:val="clear" w:color="auto" w:fill="595959" w:themeFill="text1" w:themeFillTint="A6"/>
            <w:vAlign w:val="center"/>
          </w:tcPr>
          <w:p w14:paraId="596BC7AD"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6D811B1" w14:textId="77777777" w:rsidR="006F70F7" w:rsidRPr="00C01193" w:rsidRDefault="006F70F7" w:rsidP="00C25A45">
            <w:pPr>
              <w:pStyle w:val="TableBody"/>
            </w:pPr>
            <w:r w:rsidRPr="00B14298">
              <w:t>Security Control Monitoring</w:t>
            </w:r>
          </w:p>
        </w:tc>
      </w:tr>
      <w:tr w:rsidR="006F70F7" w:rsidRPr="0051410A" w14:paraId="43DB6F55"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CD9600F"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A47141C" w14:textId="77777777" w:rsidR="006F70F7" w:rsidRPr="00C01193" w:rsidRDefault="006F70F7" w:rsidP="00C25A45">
            <w:pPr>
              <w:pStyle w:val="TableHeader"/>
            </w:pPr>
            <w:r w:rsidRPr="00C01193">
              <w:t>AO Conformity</w:t>
            </w:r>
          </w:p>
        </w:tc>
      </w:tr>
      <w:tr w:rsidR="006F70F7" w:rsidRPr="0051410A" w14:paraId="790C186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44ADEB4" w14:textId="77777777" w:rsidR="006F70F7" w:rsidRPr="0051410A" w:rsidRDefault="006F70F7" w:rsidP="00C25A45">
            <w:pPr>
              <w:pStyle w:val="TableBody"/>
            </w:pPr>
            <w:r w:rsidRPr="00C30956">
              <w:rPr>
                <w:noProof/>
              </w:rPr>
              <w:t>[a] security controls are monitored on an ongoing basis to ensure the continued effectiveness of those controls.</w:t>
            </w:r>
          </w:p>
        </w:tc>
        <w:tc>
          <w:tcPr>
            <w:tcW w:w="3595" w:type="dxa"/>
            <w:gridSpan w:val="2"/>
            <w:tcBorders>
              <w:top w:val="single" w:sz="4" w:space="0" w:color="1F4E79" w:themeColor="accent1" w:themeShade="80"/>
              <w:bottom w:val="single" w:sz="4" w:space="0" w:color="1F4E79" w:themeColor="accent1" w:themeShade="80"/>
            </w:tcBorders>
          </w:tcPr>
          <w:p w14:paraId="574E7C8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AB3E8F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0117E6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A2A7AC0" w14:textId="1DE51E19" w:rsidR="006F70F7" w:rsidRPr="0051410A" w:rsidRDefault="00AB3FC2" w:rsidP="00C25A45">
            <w:pPr>
              <w:pStyle w:val="TableBody"/>
            </w:pPr>
            <w:r>
              <w:t>The</w:t>
            </w:r>
            <w:r w:rsidRPr="00AB3FC2">
              <w:t xml:space="preserve"> organization monitors security controls on an ongoing basis to ensure their continued effectiveness in protecting organizational systems and data. Monitoring activities include automated tools, periodic reviews, and real-time alerting mechanisms to detect changes, misconfigurations, or failures in implemented security controls. Documented processes and roles ensure comprehensive oversight and timely response to identified issues.</w:t>
            </w:r>
          </w:p>
        </w:tc>
      </w:tr>
    </w:tbl>
    <w:p w14:paraId="12FD6E67" w14:textId="77777777" w:rsidR="006F70F7" w:rsidRDefault="006F70F7" w:rsidP="006F70F7">
      <w:pPr>
        <w:pStyle w:val="AppendixH3RequirementItem"/>
      </w:pPr>
      <w:r>
        <w:br w:type="page"/>
      </w:r>
      <w:r w:rsidRPr="00C30956">
        <w:lastRenderedPageBreak/>
        <w:t>3.12.4</w:t>
      </w:r>
      <w:r w:rsidRPr="00B05B8E">
        <w:t xml:space="preserve">, </w:t>
      </w:r>
      <w:r w:rsidRPr="00C30956">
        <w:t>Develop, document, and periodically update system security plans that describe system boundaries, system environments of operation, how security requirements are implemented, and the relationships with or connections to other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F8F8C8A"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1F812602"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89BE43B"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4C73BB0"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10F738E"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8D0FE3A"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4B5E9A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1D0E1A4" w14:textId="77777777" w:rsidR="006F70F7" w:rsidRPr="00B05B8E" w:rsidRDefault="006F70F7" w:rsidP="00C25A45">
            <w:pPr>
              <w:pStyle w:val="TableBody"/>
              <w:jc w:val="center"/>
            </w:pPr>
            <w:r w:rsidRPr="00C30956">
              <w:rPr>
                <w:noProof/>
              </w:rPr>
              <w:t>CA.</w:t>
            </w:r>
            <w:r>
              <w:rPr>
                <w:noProof/>
              </w:rPr>
              <w:t>L2</w:t>
            </w:r>
            <w:r w:rsidRPr="00C30956">
              <w:rPr>
                <w:noProof/>
              </w:rPr>
              <w:t>-3.12.4</w:t>
            </w:r>
          </w:p>
        </w:tc>
        <w:tc>
          <w:tcPr>
            <w:tcW w:w="2250" w:type="dxa"/>
            <w:gridSpan w:val="2"/>
            <w:tcBorders>
              <w:top w:val="single" w:sz="4" w:space="0" w:color="auto"/>
              <w:left w:val="nil"/>
              <w:bottom w:val="nil"/>
              <w:right w:val="nil"/>
            </w:tcBorders>
            <w:shd w:val="clear" w:color="auto" w:fill="595959" w:themeFill="text1" w:themeFillTint="A6"/>
            <w:vAlign w:val="center"/>
          </w:tcPr>
          <w:p w14:paraId="356D18B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55ABB11" w14:textId="77777777" w:rsidR="006F70F7" w:rsidRPr="00C01193" w:rsidRDefault="006F70F7" w:rsidP="00C25A45">
            <w:pPr>
              <w:pStyle w:val="TableBody"/>
            </w:pPr>
            <w:r w:rsidRPr="00B14298">
              <w:t>System Security Plan</w:t>
            </w:r>
          </w:p>
        </w:tc>
      </w:tr>
      <w:tr w:rsidR="006F70F7" w:rsidRPr="0051410A" w14:paraId="40072025"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A49B7D7"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91E71F9" w14:textId="77777777" w:rsidR="006F70F7" w:rsidRPr="00C01193" w:rsidRDefault="006F70F7" w:rsidP="00C25A45">
            <w:pPr>
              <w:pStyle w:val="TableHeader"/>
            </w:pPr>
            <w:r w:rsidRPr="00C01193">
              <w:t>AO Conformity</w:t>
            </w:r>
          </w:p>
        </w:tc>
      </w:tr>
      <w:tr w:rsidR="006F70F7" w:rsidRPr="0051410A" w14:paraId="620BE16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C68F83E" w14:textId="77777777" w:rsidR="006F70F7" w:rsidRPr="0051410A" w:rsidRDefault="006F70F7" w:rsidP="00C25A45">
            <w:pPr>
              <w:pStyle w:val="TableBody"/>
            </w:pPr>
            <w:r w:rsidRPr="00C30956">
              <w:rPr>
                <w:noProof/>
              </w:rPr>
              <w:t>[a] a system security plan is developed.</w:t>
            </w:r>
          </w:p>
        </w:tc>
        <w:tc>
          <w:tcPr>
            <w:tcW w:w="3595" w:type="dxa"/>
            <w:gridSpan w:val="2"/>
            <w:tcBorders>
              <w:top w:val="single" w:sz="4" w:space="0" w:color="1F4E79" w:themeColor="accent1" w:themeShade="80"/>
              <w:bottom w:val="single" w:sz="4" w:space="0" w:color="1F4E79" w:themeColor="accent1" w:themeShade="80"/>
            </w:tcBorders>
          </w:tcPr>
          <w:p w14:paraId="1208435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3E53F0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CD412B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EDF3445" w14:textId="427E10F7" w:rsidR="006F70F7" w:rsidRPr="0051410A" w:rsidRDefault="00BF5FC4" w:rsidP="00C25A45">
            <w:pPr>
              <w:pStyle w:val="TableBody"/>
            </w:pPr>
            <w:r>
              <w:t>The</w:t>
            </w:r>
            <w:r w:rsidRPr="00BF5FC4">
              <w:t xml:space="preserve"> organization has developed a comprehensive System Security Plan (SSP) that documents system boundaries, the system environment of operation, implemented security requirements, and relationships or connections to other systems. The SSP serves as the foundation for our cybersecurity program, ensuring a clear understanding of system operations and security responsibilities. It is maintained and updated to reflect current system configurations, security measures, and external dependencies.</w:t>
            </w:r>
          </w:p>
        </w:tc>
      </w:tr>
      <w:tr w:rsidR="006F70F7" w:rsidRPr="00A8272D" w14:paraId="3CD09574" w14:textId="77777777" w:rsidTr="00C25A45">
        <w:tc>
          <w:tcPr>
            <w:tcW w:w="10790" w:type="dxa"/>
            <w:gridSpan w:val="7"/>
            <w:tcBorders>
              <w:left w:val="nil"/>
              <w:right w:val="nil"/>
            </w:tcBorders>
          </w:tcPr>
          <w:p w14:paraId="0CAF515A" w14:textId="77777777" w:rsidR="006F70F7" w:rsidRPr="00A8272D" w:rsidRDefault="006F70F7" w:rsidP="00C25A45">
            <w:pPr>
              <w:tabs>
                <w:tab w:val="left" w:pos="1544"/>
                <w:tab w:val="left" w:pos="2984"/>
              </w:tabs>
              <w:rPr>
                <w:b/>
                <w:bCs/>
                <w:sz w:val="16"/>
                <w:szCs w:val="16"/>
              </w:rPr>
            </w:pPr>
          </w:p>
        </w:tc>
      </w:tr>
      <w:tr w:rsidR="006F70F7" w:rsidRPr="0051410A" w14:paraId="489A689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9025FFA" w14:textId="77777777" w:rsidR="006F70F7" w:rsidRPr="0051410A" w:rsidRDefault="006F70F7" w:rsidP="00C25A45">
            <w:pPr>
              <w:pStyle w:val="TableBody"/>
              <w:rPr>
                <w:noProof/>
              </w:rPr>
            </w:pPr>
            <w:r w:rsidRPr="00C30956">
              <w:rPr>
                <w:noProof/>
              </w:rPr>
              <w:t>[b] the system boundary is described and documented in the system security plan.</w:t>
            </w:r>
          </w:p>
        </w:tc>
        <w:tc>
          <w:tcPr>
            <w:tcW w:w="3595" w:type="dxa"/>
            <w:gridSpan w:val="2"/>
            <w:tcBorders>
              <w:top w:val="single" w:sz="4" w:space="0" w:color="1F4E79" w:themeColor="accent1" w:themeShade="80"/>
              <w:bottom w:val="single" w:sz="4" w:space="0" w:color="1F4E79" w:themeColor="accent1" w:themeShade="80"/>
            </w:tcBorders>
          </w:tcPr>
          <w:p w14:paraId="5B28D5A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E68D1A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6AAAC9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CACDB60" w14:textId="3E9F686D" w:rsidR="006F70F7" w:rsidRPr="0051410A" w:rsidRDefault="00BF5FC4" w:rsidP="00C25A45">
            <w:pPr>
              <w:pStyle w:val="TableBody"/>
            </w:pPr>
            <w:r>
              <w:t>The</w:t>
            </w:r>
            <w:r w:rsidRPr="00BF5FC4">
              <w:t xml:space="preserve"> organization ensures that the system boundary is clearly described and documented in the System Security Plan (SSP). The boundary defines the scope of the system, including its physical, logical, and functional components, to establish the perimeter for security controls. By maintaining an accurate and detailed description of the system boundary, the organization ensures alignment with compliance requirements and effective security management.</w:t>
            </w:r>
          </w:p>
        </w:tc>
      </w:tr>
      <w:tr w:rsidR="006F70F7" w:rsidRPr="00A8272D" w14:paraId="5CC647EB" w14:textId="77777777" w:rsidTr="00C25A45">
        <w:tc>
          <w:tcPr>
            <w:tcW w:w="10790" w:type="dxa"/>
            <w:gridSpan w:val="7"/>
            <w:tcBorders>
              <w:left w:val="nil"/>
              <w:right w:val="nil"/>
            </w:tcBorders>
          </w:tcPr>
          <w:p w14:paraId="263F12F0" w14:textId="77777777" w:rsidR="006F70F7" w:rsidRPr="00A8272D" w:rsidRDefault="006F70F7" w:rsidP="00C25A45">
            <w:pPr>
              <w:tabs>
                <w:tab w:val="left" w:pos="1544"/>
                <w:tab w:val="left" w:pos="2984"/>
              </w:tabs>
              <w:rPr>
                <w:b/>
                <w:bCs/>
                <w:sz w:val="16"/>
                <w:szCs w:val="16"/>
              </w:rPr>
            </w:pPr>
          </w:p>
        </w:tc>
      </w:tr>
      <w:tr w:rsidR="006F70F7" w:rsidRPr="0051410A" w14:paraId="2EEB970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DC1EE32" w14:textId="77777777" w:rsidR="006F70F7" w:rsidRPr="0051410A" w:rsidRDefault="006F70F7" w:rsidP="00C25A45">
            <w:pPr>
              <w:pStyle w:val="TableBody"/>
              <w:rPr>
                <w:noProof/>
              </w:rPr>
            </w:pPr>
            <w:r w:rsidRPr="00C30956">
              <w:rPr>
                <w:noProof/>
              </w:rPr>
              <w:t>[c] the system environment of operation is described and documented in the system security plan.</w:t>
            </w:r>
          </w:p>
        </w:tc>
        <w:tc>
          <w:tcPr>
            <w:tcW w:w="3595" w:type="dxa"/>
            <w:gridSpan w:val="2"/>
            <w:tcBorders>
              <w:top w:val="single" w:sz="4" w:space="0" w:color="1F4E79" w:themeColor="accent1" w:themeShade="80"/>
              <w:bottom w:val="single" w:sz="4" w:space="0" w:color="1F4E79" w:themeColor="accent1" w:themeShade="80"/>
            </w:tcBorders>
          </w:tcPr>
          <w:p w14:paraId="53DBB64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A1F348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F0DE95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3BCB957" w14:textId="31344B5A" w:rsidR="006F70F7" w:rsidRPr="0051410A" w:rsidRDefault="00575AE3" w:rsidP="00C25A45">
            <w:pPr>
              <w:pStyle w:val="TableBody"/>
            </w:pPr>
            <w:r>
              <w:t>The</w:t>
            </w:r>
            <w:r w:rsidRPr="00575AE3">
              <w:t xml:space="preserve"> organization ensures that the system environment of operation is thoroughly described and documented in the System Security Plan (SSP). The description includes details on physical locations, personnel roles, system interconnections, and the operational context. By maintaining a comprehensive and up-to-date description of the system environment, the organization supports effective security management and compliance with regulatory requirements.</w:t>
            </w:r>
          </w:p>
        </w:tc>
      </w:tr>
      <w:tr w:rsidR="006F70F7" w:rsidRPr="00A8272D" w14:paraId="5D83C51F" w14:textId="77777777" w:rsidTr="00C25A45">
        <w:tc>
          <w:tcPr>
            <w:tcW w:w="10790" w:type="dxa"/>
            <w:gridSpan w:val="7"/>
            <w:tcBorders>
              <w:left w:val="nil"/>
              <w:right w:val="nil"/>
            </w:tcBorders>
          </w:tcPr>
          <w:p w14:paraId="0A2F8EBE" w14:textId="77777777" w:rsidR="006F70F7" w:rsidRPr="00A8272D" w:rsidRDefault="006F70F7" w:rsidP="00C25A45">
            <w:pPr>
              <w:tabs>
                <w:tab w:val="left" w:pos="1544"/>
                <w:tab w:val="left" w:pos="2984"/>
              </w:tabs>
              <w:rPr>
                <w:b/>
                <w:bCs/>
                <w:sz w:val="16"/>
                <w:szCs w:val="16"/>
              </w:rPr>
            </w:pPr>
          </w:p>
        </w:tc>
      </w:tr>
      <w:tr w:rsidR="006F70F7" w:rsidRPr="0051410A" w14:paraId="5CA2FF3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32E15A6" w14:textId="77777777" w:rsidR="006F70F7" w:rsidRPr="0051410A" w:rsidRDefault="006F70F7" w:rsidP="00C25A45">
            <w:pPr>
              <w:pStyle w:val="TableBody"/>
              <w:rPr>
                <w:noProof/>
              </w:rPr>
            </w:pPr>
            <w:r w:rsidRPr="00C30956">
              <w:rPr>
                <w:noProof/>
              </w:rPr>
              <w:t>[d] the security requirements identified and approved by the designated authority as non-applicable are identified.</w:t>
            </w:r>
          </w:p>
        </w:tc>
        <w:tc>
          <w:tcPr>
            <w:tcW w:w="3595" w:type="dxa"/>
            <w:gridSpan w:val="2"/>
            <w:tcBorders>
              <w:top w:val="single" w:sz="4" w:space="0" w:color="1F4E79" w:themeColor="accent1" w:themeShade="80"/>
              <w:bottom w:val="single" w:sz="4" w:space="0" w:color="1F4E79" w:themeColor="accent1" w:themeShade="80"/>
            </w:tcBorders>
          </w:tcPr>
          <w:p w14:paraId="3A013D8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C0F4C3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4250B1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C282B3B" w14:textId="76FDE223" w:rsidR="006F70F7" w:rsidRPr="0051410A" w:rsidRDefault="00990A29" w:rsidP="00C25A45">
            <w:pPr>
              <w:pStyle w:val="TableBody"/>
            </w:pPr>
            <w:r>
              <w:t>The</w:t>
            </w:r>
            <w:r w:rsidRPr="00990A29">
              <w:t xml:space="preserve"> organization ensures that all security requirements applicable to the system are reviewed, and those deemed not applicable are identified, documented, and approved by the designated authority. Each non-applicable requirement is justified based on the system’s operational environment, risk assessments, or organizational policies, and the justification is included in the System Security Plan (SSP) for transparency and compliance.</w:t>
            </w:r>
          </w:p>
        </w:tc>
      </w:tr>
      <w:tr w:rsidR="006F70F7" w:rsidRPr="00A8272D" w14:paraId="4B7DEBBD" w14:textId="77777777" w:rsidTr="00C25A45">
        <w:tc>
          <w:tcPr>
            <w:tcW w:w="10790" w:type="dxa"/>
            <w:gridSpan w:val="7"/>
            <w:tcBorders>
              <w:left w:val="nil"/>
              <w:right w:val="nil"/>
            </w:tcBorders>
          </w:tcPr>
          <w:p w14:paraId="31EC2616" w14:textId="77777777" w:rsidR="006F70F7" w:rsidRPr="00A8272D" w:rsidRDefault="006F70F7" w:rsidP="00C25A45">
            <w:pPr>
              <w:tabs>
                <w:tab w:val="left" w:pos="1544"/>
                <w:tab w:val="left" w:pos="2984"/>
              </w:tabs>
              <w:rPr>
                <w:b/>
                <w:bCs/>
                <w:sz w:val="16"/>
                <w:szCs w:val="16"/>
              </w:rPr>
            </w:pPr>
          </w:p>
        </w:tc>
      </w:tr>
      <w:tr w:rsidR="006F70F7" w:rsidRPr="0051410A" w14:paraId="467E90D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8C99205" w14:textId="77777777" w:rsidR="006F70F7" w:rsidRPr="0051410A" w:rsidRDefault="006F70F7" w:rsidP="00C25A45">
            <w:pPr>
              <w:pStyle w:val="TableBody"/>
              <w:rPr>
                <w:noProof/>
              </w:rPr>
            </w:pPr>
            <w:r w:rsidRPr="00C30956">
              <w:rPr>
                <w:noProof/>
              </w:rPr>
              <w:t>[e] the method of security requirement implementation is described and documented in the system security plan.</w:t>
            </w:r>
          </w:p>
        </w:tc>
        <w:tc>
          <w:tcPr>
            <w:tcW w:w="3595" w:type="dxa"/>
            <w:gridSpan w:val="2"/>
            <w:tcBorders>
              <w:top w:val="single" w:sz="4" w:space="0" w:color="1F4E79" w:themeColor="accent1" w:themeShade="80"/>
              <w:bottom w:val="single" w:sz="4" w:space="0" w:color="1F4E79" w:themeColor="accent1" w:themeShade="80"/>
            </w:tcBorders>
          </w:tcPr>
          <w:p w14:paraId="27F393E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E24D75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08836B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4A8E34E" w14:textId="318A866B" w:rsidR="006F70F7" w:rsidRPr="0051410A" w:rsidRDefault="00990A29" w:rsidP="00C25A45">
            <w:pPr>
              <w:pStyle w:val="TableBody"/>
            </w:pPr>
            <w:r>
              <w:t>The</w:t>
            </w:r>
            <w:r w:rsidRPr="00990A29">
              <w:t xml:space="preserve"> organization ensures that the methods used to implement security requirements are thoroughly described and documented in the System Security Plan (SSP). Each implemented control is linked to a corresponding security requirement and includes a description of how the requirement is satisfied, the tools and processes used, and the responsible parties. By maintaining a clear and detailed record of implementation methods, the organization ensures transparency, compliance, and effective management of its security posture.</w:t>
            </w:r>
          </w:p>
        </w:tc>
      </w:tr>
      <w:tr w:rsidR="006F70F7" w:rsidRPr="00A8272D" w14:paraId="7891F165" w14:textId="77777777" w:rsidTr="00C25A45">
        <w:tc>
          <w:tcPr>
            <w:tcW w:w="10790" w:type="dxa"/>
            <w:gridSpan w:val="7"/>
            <w:tcBorders>
              <w:left w:val="nil"/>
              <w:right w:val="nil"/>
            </w:tcBorders>
          </w:tcPr>
          <w:p w14:paraId="466700AE" w14:textId="77777777" w:rsidR="006F70F7" w:rsidRPr="00A8272D" w:rsidRDefault="006F70F7" w:rsidP="00C25A45">
            <w:pPr>
              <w:tabs>
                <w:tab w:val="left" w:pos="1544"/>
                <w:tab w:val="left" w:pos="2984"/>
              </w:tabs>
              <w:rPr>
                <w:b/>
                <w:bCs/>
                <w:sz w:val="16"/>
                <w:szCs w:val="16"/>
              </w:rPr>
            </w:pPr>
          </w:p>
        </w:tc>
      </w:tr>
      <w:tr w:rsidR="006F70F7" w:rsidRPr="0051410A" w14:paraId="6F3A309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1E695E6" w14:textId="77777777" w:rsidR="006F70F7" w:rsidRPr="0051410A" w:rsidRDefault="006F70F7" w:rsidP="00C25A45">
            <w:pPr>
              <w:pStyle w:val="TableBody"/>
              <w:rPr>
                <w:noProof/>
              </w:rPr>
            </w:pPr>
            <w:r w:rsidRPr="00C30956">
              <w:rPr>
                <w:noProof/>
              </w:rPr>
              <w:t>[f] the relationship with or connection to other systems is described and documented in the system security plan.</w:t>
            </w:r>
          </w:p>
        </w:tc>
        <w:tc>
          <w:tcPr>
            <w:tcW w:w="3595" w:type="dxa"/>
            <w:gridSpan w:val="2"/>
            <w:tcBorders>
              <w:top w:val="single" w:sz="4" w:space="0" w:color="1F4E79" w:themeColor="accent1" w:themeShade="80"/>
              <w:bottom w:val="single" w:sz="4" w:space="0" w:color="1F4E79" w:themeColor="accent1" w:themeShade="80"/>
            </w:tcBorders>
          </w:tcPr>
          <w:p w14:paraId="561142B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925275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667DCB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98B1EAF" w14:textId="77B78E3C" w:rsidR="006F70F7" w:rsidRPr="0051410A" w:rsidRDefault="003A0E55" w:rsidP="00C25A45">
            <w:pPr>
              <w:pStyle w:val="TableBody"/>
            </w:pPr>
            <w:r>
              <w:t>The</w:t>
            </w:r>
            <w:r w:rsidRPr="003A0E55">
              <w:t xml:space="preserve"> organization ensures that all relationships with and connections to external systems are described and documented in the System Security Plan (SSP). This documentation includes details about the nature of the connections, the types of data exchanged, and the security controls in place to protect these interactions. By maintaining a clear understanding of inter-system dependencies, the organization ensures effective management of risks associated with external connections.</w:t>
            </w:r>
          </w:p>
        </w:tc>
      </w:tr>
      <w:tr w:rsidR="006F70F7" w:rsidRPr="00A8272D" w14:paraId="66B13213" w14:textId="77777777" w:rsidTr="00C25A45">
        <w:tc>
          <w:tcPr>
            <w:tcW w:w="10790" w:type="dxa"/>
            <w:gridSpan w:val="7"/>
            <w:tcBorders>
              <w:left w:val="nil"/>
              <w:right w:val="nil"/>
            </w:tcBorders>
          </w:tcPr>
          <w:p w14:paraId="516339E7" w14:textId="77777777" w:rsidR="006F70F7" w:rsidRPr="00A8272D" w:rsidRDefault="006F70F7" w:rsidP="00C25A45">
            <w:pPr>
              <w:tabs>
                <w:tab w:val="left" w:pos="1544"/>
                <w:tab w:val="left" w:pos="2984"/>
              </w:tabs>
              <w:rPr>
                <w:b/>
                <w:bCs/>
                <w:sz w:val="16"/>
                <w:szCs w:val="16"/>
              </w:rPr>
            </w:pPr>
          </w:p>
        </w:tc>
      </w:tr>
      <w:tr w:rsidR="006F70F7" w:rsidRPr="0051410A" w14:paraId="28AAE9C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6DAF6F8" w14:textId="77777777" w:rsidR="006F70F7" w:rsidRPr="0051410A" w:rsidRDefault="006F70F7" w:rsidP="00C25A45">
            <w:pPr>
              <w:pStyle w:val="TableBody"/>
              <w:rPr>
                <w:noProof/>
              </w:rPr>
            </w:pPr>
            <w:r w:rsidRPr="00C30956">
              <w:rPr>
                <w:noProof/>
              </w:rPr>
              <w:t>[g] the frequency to update the system security plan is defined.</w:t>
            </w:r>
          </w:p>
        </w:tc>
        <w:tc>
          <w:tcPr>
            <w:tcW w:w="3595" w:type="dxa"/>
            <w:gridSpan w:val="2"/>
            <w:tcBorders>
              <w:top w:val="single" w:sz="4" w:space="0" w:color="1F4E79" w:themeColor="accent1" w:themeShade="80"/>
              <w:bottom w:val="single" w:sz="4" w:space="0" w:color="1F4E79" w:themeColor="accent1" w:themeShade="80"/>
            </w:tcBorders>
          </w:tcPr>
          <w:p w14:paraId="0941496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309522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FD7A24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E796AF7" w14:textId="5A29FA3E" w:rsidR="006F70F7" w:rsidRPr="0051410A" w:rsidRDefault="003A0E55" w:rsidP="00C25A45">
            <w:pPr>
              <w:pStyle w:val="TableBody"/>
            </w:pPr>
            <w:r>
              <w:lastRenderedPageBreak/>
              <w:t>The</w:t>
            </w:r>
            <w:r w:rsidRPr="003A0E55">
              <w:t xml:space="preserve"> organization defines and enforces a schedule for updating the System Security Plan (SSP) to ensure it remains accurate and aligned with current system configurations, operational environments, and security requirements. The SSP is updated annually or as significant changes occur, such as system modifications, boundary adjustments, or new regulatory requirements. This schedule is documented in organizational policies and procedures, ensuring regular and event-driven updates.</w:t>
            </w:r>
          </w:p>
        </w:tc>
      </w:tr>
      <w:tr w:rsidR="006F70F7" w:rsidRPr="00A8272D" w14:paraId="50715614" w14:textId="77777777" w:rsidTr="00C25A45">
        <w:tc>
          <w:tcPr>
            <w:tcW w:w="10790" w:type="dxa"/>
            <w:gridSpan w:val="7"/>
            <w:tcBorders>
              <w:left w:val="nil"/>
              <w:right w:val="nil"/>
            </w:tcBorders>
          </w:tcPr>
          <w:p w14:paraId="37A1ACDC" w14:textId="77777777" w:rsidR="006F70F7" w:rsidRPr="00A8272D" w:rsidRDefault="006F70F7" w:rsidP="00C25A45">
            <w:pPr>
              <w:tabs>
                <w:tab w:val="left" w:pos="1544"/>
                <w:tab w:val="left" w:pos="2984"/>
              </w:tabs>
              <w:rPr>
                <w:b/>
                <w:bCs/>
                <w:sz w:val="16"/>
                <w:szCs w:val="16"/>
              </w:rPr>
            </w:pPr>
          </w:p>
        </w:tc>
      </w:tr>
      <w:tr w:rsidR="006F70F7" w:rsidRPr="0051410A" w14:paraId="16F3DEE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7001529" w14:textId="77777777" w:rsidR="006F70F7" w:rsidRPr="0051410A" w:rsidRDefault="006F70F7" w:rsidP="00C25A45">
            <w:pPr>
              <w:pStyle w:val="TableBody"/>
            </w:pPr>
            <w:r w:rsidRPr="00C30956">
              <w:rPr>
                <w:noProof/>
              </w:rPr>
              <w:t>[h] system security plan is updated with the defined frequency.</w:t>
            </w:r>
          </w:p>
        </w:tc>
        <w:tc>
          <w:tcPr>
            <w:tcW w:w="3595" w:type="dxa"/>
            <w:gridSpan w:val="2"/>
            <w:tcBorders>
              <w:top w:val="single" w:sz="4" w:space="0" w:color="1F4E79" w:themeColor="accent1" w:themeShade="80"/>
              <w:bottom w:val="single" w:sz="4" w:space="0" w:color="1F4E79" w:themeColor="accent1" w:themeShade="80"/>
            </w:tcBorders>
          </w:tcPr>
          <w:p w14:paraId="49387BD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E60616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4BBA1D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D3D2925" w14:textId="360D6AF6" w:rsidR="006F70F7" w:rsidRPr="0051410A" w:rsidRDefault="0049690C" w:rsidP="00C25A45">
            <w:pPr>
              <w:pStyle w:val="TableBody"/>
            </w:pPr>
            <w:r>
              <w:t>The</w:t>
            </w:r>
            <w:r w:rsidRPr="0049690C">
              <w:t xml:space="preserve"> organization ensures that the System Security Plan (SSP) is updated according to the defined frequency, which includes both annual updates and event-driven updates triggered by significant system or operational changes. These updates capture new information about system configurations, security measures, or external dependencies, ensuring that the SSP remains current, accurate, and aligned with organizational policies and regulatory requirements.</w:t>
            </w:r>
          </w:p>
        </w:tc>
      </w:tr>
    </w:tbl>
    <w:p w14:paraId="1286B5DF" w14:textId="77777777" w:rsidR="006F70F7" w:rsidRDefault="006F70F7" w:rsidP="006F70F7">
      <w:pPr>
        <w:pStyle w:val="AppendixH2"/>
        <w:rPr>
          <w:bCs/>
        </w:rPr>
      </w:pPr>
      <w:r>
        <w:br w:type="page"/>
      </w:r>
      <w:bookmarkStart w:id="87" w:name="_Toc125524377"/>
      <w:bookmarkStart w:id="88" w:name="_Toc178844650"/>
      <w:r w:rsidRPr="00DF0C65">
        <w:lastRenderedPageBreak/>
        <w:t>System and Communications Protection</w:t>
      </w:r>
      <w:r>
        <w:t xml:space="preserve"> [SC] Family</w:t>
      </w:r>
      <w:bookmarkEnd w:id="87"/>
      <w:bookmarkEnd w:id="88"/>
    </w:p>
    <w:p w14:paraId="54FBD79E" w14:textId="77777777" w:rsidR="006F70F7" w:rsidRPr="00B05B8E" w:rsidRDefault="006F70F7" w:rsidP="006F70F7">
      <w:pPr>
        <w:pStyle w:val="AppendixH3RequirementItem"/>
      </w:pPr>
      <w:r w:rsidRPr="00C30956">
        <w:t>3.13.1</w:t>
      </w:r>
      <w:r w:rsidRPr="00B05B8E">
        <w:t xml:space="preserve">, </w:t>
      </w:r>
      <w:r w:rsidRPr="00C30956">
        <w:t>Monitor, control, and protect communications (i.e., information transmitted or received by organizational systems) at the external boundaries and key internal boundaries of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B6C5BB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C8BBDA9"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7F7E07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0577DAC"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708B91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4B1167E"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48B8E4FF"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835E2F9" w14:textId="77777777" w:rsidR="006F70F7" w:rsidRPr="00B05B8E" w:rsidRDefault="006F70F7" w:rsidP="00C25A45">
            <w:pPr>
              <w:pStyle w:val="TableBody"/>
              <w:jc w:val="center"/>
            </w:pPr>
            <w:r w:rsidRPr="00C30956">
              <w:rPr>
                <w:noProof/>
              </w:rPr>
              <w:t>SC.</w:t>
            </w:r>
            <w:r w:rsidR="00382DF6">
              <w:rPr>
                <w:noProof/>
              </w:rPr>
              <w:t>L2</w:t>
            </w:r>
            <w:r w:rsidRPr="00C30956">
              <w:rPr>
                <w:noProof/>
              </w:rPr>
              <w:t>-3.13.1</w:t>
            </w:r>
          </w:p>
        </w:tc>
        <w:tc>
          <w:tcPr>
            <w:tcW w:w="2250" w:type="dxa"/>
            <w:gridSpan w:val="2"/>
            <w:tcBorders>
              <w:top w:val="single" w:sz="4" w:space="0" w:color="auto"/>
              <w:left w:val="nil"/>
              <w:bottom w:val="nil"/>
              <w:right w:val="nil"/>
            </w:tcBorders>
            <w:shd w:val="clear" w:color="auto" w:fill="595959" w:themeFill="text1" w:themeFillTint="A6"/>
            <w:vAlign w:val="center"/>
          </w:tcPr>
          <w:p w14:paraId="46517094"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D58BD00" w14:textId="77777777" w:rsidR="006F70F7" w:rsidRPr="00C01193" w:rsidRDefault="006F70F7" w:rsidP="00C25A45">
            <w:pPr>
              <w:pStyle w:val="TableBody"/>
            </w:pPr>
            <w:r w:rsidRPr="000D38F9">
              <w:t>Boundary Protection</w:t>
            </w:r>
          </w:p>
        </w:tc>
      </w:tr>
      <w:tr w:rsidR="006F70F7" w:rsidRPr="0051410A" w14:paraId="0DBE23D0"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77CECB4"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E91783A" w14:textId="77777777" w:rsidR="006F70F7" w:rsidRPr="00C01193" w:rsidRDefault="006F70F7" w:rsidP="00C25A45">
            <w:pPr>
              <w:pStyle w:val="TableHeader"/>
            </w:pPr>
            <w:r w:rsidRPr="00C01193">
              <w:t>AO Conformity</w:t>
            </w:r>
          </w:p>
        </w:tc>
      </w:tr>
      <w:tr w:rsidR="006F70F7" w:rsidRPr="0051410A" w14:paraId="7FC8B49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27094C3" w14:textId="77777777" w:rsidR="006F70F7" w:rsidRPr="0051410A" w:rsidRDefault="006F70F7" w:rsidP="00C25A45">
            <w:pPr>
              <w:pStyle w:val="TableBody"/>
              <w:rPr>
                <w:noProof/>
              </w:rPr>
            </w:pPr>
            <w:r w:rsidRPr="00C30956">
              <w:rPr>
                <w:noProof/>
              </w:rPr>
              <w:t>[a] the external system boundary is defined.</w:t>
            </w:r>
          </w:p>
        </w:tc>
        <w:tc>
          <w:tcPr>
            <w:tcW w:w="3595" w:type="dxa"/>
            <w:gridSpan w:val="2"/>
            <w:tcBorders>
              <w:top w:val="single" w:sz="4" w:space="0" w:color="1F4E79" w:themeColor="accent1" w:themeShade="80"/>
              <w:bottom w:val="single" w:sz="4" w:space="0" w:color="1F4E79" w:themeColor="accent1" w:themeShade="80"/>
            </w:tcBorders>
          </w:tcPr>
          <w:p w14:paraId="4407F18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3CAA2B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1C4A65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02E85AB" w14:textId="44A8B097" w:rsidR="006F70F7" w:rsidRPr="0051410A" w:rsidRDefault="000C6211" w:rsidP="00C25A45">
            <w:pPr>
              <w:pStyle w:val="TableBody"/>
            </w:pPr>
            <w:r w:rsidRPr="000C6211">
              <w:t>The organization has defined the external system boundary for its information systems to establish clear security perimeters and facilitate effective risk management. This boundary encompasses all external entities that interact with the organization’s systems, including third-party services, cloud environments, remote access points, and any other systems that exchange data or services with the organization's internal networks. The definition of the external system boundary is documented and includes diagrams and descriptions of all interfaces, protocols, and data flows to and from external systems. Regular reviews are conducted to ensure that the boundary definition remains accurate and relevant in response to changes in technology, business operations, or regulatory requirements. This clear delineation helps in implementing appropriate security controls and monitoring for potential security threats originating from external sources.</w:t>
            </w:r>
          </w:p>
        </w:tc>
      </w:tr>
      <w:tr w:rsidR="006F70F7" w:rsidRPr="00A8272D" w14:paraId="01BB751C" w14:textId="77777777" w:rsidTr="00C25A45">
        <w:tc>
          <w:tcPr>
            <w:tcW w:w="10790" w:type="dxa"/>
            <w:gridSpan w:val="7"/>
            <w:tcBorders>
              <w:left w:val="nil"/>
              <w:right w:val="nil"/>
            </w:tcBorders>
          </w:tcPr>
          <w:p w14:paraId="5FD1767D" w14:textId="77777777" w:rsidR="006F70F7" w:rsidRPr="00A8272D" w:rsidRDefault="006F70F7" w:rsidP="00C25A45">
            <w:pPr>
              <w:tabs>
                <w:tab w:val="left" w:pos="1544"/>
                <w:tab w:val="left" w:pos="2984"/>
              </w:tabs>
              <w:rPr>
                <w:b/>
                <w:bCs/>
                <w:sz w:val="16"/>
                <w:szCs w:val="16"/>
              </w:rPr>
            </w:pPr>
          </w:p>
        </w:tc>
      </w:tr>
      <w:tr w:rsidR="006F70F7" w:rsidRPr="0051410A" w14:paraId="1BD2EE5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F8854BE" w14:textId="77777777" w:rsidR="006F70F7" w:rsidRPr="0051410A" w:rsidRDefault="006F70F7" w:rsidP="00C25A45">
            <w:pPr>
              <w:pStyle w:val="TableBody"/>
              <w:rPr>
                <w:noProof/>
              </w:rPr>
            </w:pPr>
            <w:r w:rsidRPr="00C30956">
              <w:rPr>
                <w:noProof/>
              </w:rPr>
              <w:t>[b] key internal system boundaries are defined.</w:t>
            </w:r>
          </w:p>
        </w:tc>
        <w:tc>
          <w:tcPr>
            <w:tcW w:w="3595" w:type="dxa"/>
            <w:gridSpan w:val="2"/>
            <w:tcBorders>
              <w:top w:val="single" w:sz="4" w:space="0" w:color="1F4E79" w:themeColor="accent1" w:themeShade="80"/>
              <w:bottom w:val="single" w:sz="4" w:space="0" w:color="1F4E79" w:themeColor="accent1" w:themeShade="80"/>
            </w:tcBorders>
          </w:tcPr>
          <w:p w14:paraId="7C27BEE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02B063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60E84C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607B155" w14:textId="2986E900" w:rsidR="006F70F7" w:rsidRPr="0051410A" w:rsidRDefault="000C6211" w:rsidP="00C25A45">
            <w:pPr>
              <w:pStyle w:val="TableBody"/>
            </w:pPr>
            <w:r w:rsidRPr="000C6211">
              <w:t>The organization has defined key internal system boundaries to establish logical separations between various components of its information systems, enhancing overall security and operational efficiency. These internal boundaries delineate critical system areas, such as production, development, and testing environments, as well as any zones with differing security requirements or risk levels. The definition includes detailed documentation that outlines the functions of each internal system boundary, the types of data processed, and the access controls implemented to govern interactions between these areas. Regular assessments and reviews are conducted to ensure that the internal system boundaries remain effective and reflect any changes in system architecture or organizational operations. This comprehensive boundary definition aids in the implementation of appropriate security controls and monitoring mechanisms, ensuring the integrity and confidentiality of sensitive information within the organization.</w:t>
            </w:r>
          </w:p>
        </w:tc>
      </w:tr>
      <w:tr w:rsidR="006F70F7" w:rsidRPr="00A8272D" w14:paraId="667155EB" w14:textId="77777777" w:rsidTr="00C25A45">
        <w:tc>
          <w:tcPr>
            <w:tcW w:w="10790" w:type="dxa"/>
            <w:gridSpan w:val="7"/>
            <w:tcBorders>
              <w:left w:val="nil"/>
              <w:right w:val="nil"/>
            </w:tcBorders>
          </w:tcPr>
          <w:p w14:paraId="2D99201A" w14:textId="77777777" w:rsidR="006F70F7" w:rsidRPr="00A8272D" w:rsidRDefault="006F70F7" w:rsidP="00C25A45">
            <w:pPr>
              <w:tabs>
                <w:tab w:val="left" w:pos="1544"/>
                <w:tab w:val="left" w:pos="2984"/>
              </w:tabs>
              <w:rPr>
                <w:b/>
                <w:bCs/>
                <w:sz w:val="16"/>
                <w:szCs w:val="16"/>
              </w:rPr>
            </w:pPr>
          </w:p>
        </w:tc>
      </w:tr>
      <w:tr w:rsidR="006F70F7" w:rsidRPr="0051410A" w14:paraId="41BCF6A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4F9F55C" w14:textId="77777777" w:rsidR="006F70F7" w:rsidRPr="0051410A" w:rsidRDefault="006F70F7" w:rsidP="00C25A45">
            <w:pPr>
              <w:pStyle w:val="TableBody"/>
            </w:pPr>
            <w:r w:rsidRPr="00C30956">
              <w:rPr>
                <w:noProof/>
              </w:rPr>
              <w:t>[c] communications are monitored at the external system boundary.</w:t>
            </w:r>
          </w:p>
        </w:tc>
        <w:tc>
          <w:tcPr>
            <w:tcW w:w="3595" w:type="dxa"/>
            <w:gridSpan w:val="2"/>
            <w:tcBorders>
              <w:top w:val="single" w:sz="4" w:space="0" w:color="1F4E79" w:themeColor="accent1" w:themeShade="80"/>
              <w:bottom w:val="single" w:sz="4" w:space="0" w:color="1F4E79" w:themeColor="accent1" w:themeShade="80"/>
            </w:tcBorders>
          </w:tcPr>
          <w:p w14:paraId="24468DD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E1BD31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9504F2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8FA1C48" w14:textId="6C5B6C2C" w:rsidR="006F70F7" w:rsidRPr="0051410A" w:rsidRDefault="003C1F01" w:rsidP="00C25A45">
            <w:pPr>
              <w:pStyle w:val="TableBody"/>
            </w:pPr>
            <w:r w:rsidRPr="003C1F01">
              <w:t>The organization actively monitors communications at the external system boundary to detect and respond to potential security threats and unauthorized access attempts. This monitoring is accomplished through the implementation of intrusion detection systems (IDS), firewalls, and network monitoring tools that analyze traffic entering and leaving the organization’s network. The monitoring process includes the collection and analysis of logs from all relevant security devices, enabling the identification of anomalous behavior, potential intrusions, and compliance with security policies. Alerts are generated for any suspicious activities, and incidents are investigated promptly to mitigate risks. Regular reviews of monitoring effectiveness are conducted, and adjustments are made to improve detection capabilities and enhance the overall security posture at the external system boundary</w:t>
            </w:r>
            <w:r>
              <w:t>.</w:t>
            </w:r>
          </w:p>
        </w:tc>
      </w:tr>
      <w:tr w:rsidR="006F70F7" w:rsidRPr="00A8272D" w14:paraId="15C2149C" w14:textId="77777777" w:rsidTr="00C25A45">
        <w:tc>
          <w:tcPr>
            <w:tcW w:w="10790" w:type="dxa"/>
            <w:gridSpan w:val="7"/>
            <w:tcBorders>
              <w:left w:val="nil"/>
              <w:right w:val="nil"/>
            </w:tcBorders>
          </w:tcPr>
          <w:p w14:paraId="6C7D1601" w14:textId="77777777" w:rsidR="006F70F7" w:rsidRPr="00A8272D" w:rsidRDefault="006F70F7" w:rsidP="00C25A45">
            <w:pPr>
              <w:tabs>
                <w:tab w:val="left" w:pos="1544"/>
                <w:tab w:val="left" w:pos="2984"/>
              </w:tabs>
              <w:rPr>
                <w:b/>
                <w:bCs/>
                <w:sz w:val="16"/>
                <w:szCs w:val="16"/>
              </w:rPr>
            </w:pPr>
          </w:p>
        </w:tc>
      </w:tr>
      <w:tr w:rsidR="006F70F7" w:rsidRPr="0051410A" w14:paraId="7D1A530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19D5C0B" w14:textId="77777777" w:rsidR="006F70F7" w:rsidRPr="0051410A" w:rsidRDefault="006F70F7" w:rsidP="00C25A45">
            <w:pPr>
              <w:pStyle w:val="TableBody"/>
              <w:rPr>
                <w:noProof/>
              </w:rPr>
            </w:pPr>
            <w:r w:rsidRPr="00C30956">
              <w:rPr>
                <w:noProof/>
              </w:rPr>
              <w:t>[d] communications are monitored at key internal boundaries.</w:t>
            </w:r>
          </w:p>
        </w:tc>
        <w:tc>
          <w:tcPr>
            <w:tcW w:w="3595" w:type="dxa"/>
            <w:gridSpan w:val="2"/>
            <w:tcBorders>
              <w:top w:val="single" w:sz="4" w:space="0" w:color="1F4E79" w:themeColor="accent1" w:themeShade="80"/>
              <w:bottom w:val="single" w:sz="4" w:space="0" w:color="1F4E79" w:themeColor="accent1" w:themeShade="80"/>
            </w:tcBorders>
          </w:tcPr>
          <w:p w14:paraId="1CE0F4C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D5C0F6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5EFEEE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0AC4EEA" w14:textId="05E948BB" w:rsidR="006F70F7" w:rsidRPr="0051410A" w:rsidRDefault="003C1F01" w:rsidP="00C25A45">
            <w:pPr>
              <w:pStyle w:val="TableBody"/>
            </w:pPr>
            <w:r w:rsidRPr="003C1F01">
              <w:t>The organization monitors communications at key internal boundaries to enhance security and ensure the integrity of data flow between different segments of its information systems. This monitoring is facilitated through the deployment of network segmentation tools, firewalls, and intrusion detection systems (IDS) that track and analyze traffic across internal boundaries. The organization collects and analyzes logs from these monitoring tools to identify any unauthorized access attempts, policy violations, or anomalous activities within its network. Alerts are generated for any suspicious events, prompting timely investigation and response to potential security incidents. Regular assessments of the monitoring effectiveness are conducted, ensuring that internal communications are appropriately safeguarded and that security controls are continuously improved to address emerging threats.</w:t>
            </w:r>
          </w:p>
        </w:tc>
      </w:tr>
      <w:tr w:rsidR="006F70F7" w:rsidRPr="00A8272D" w14:paraId="7081AC6A" w14:textId="77777777" w:rsidTr="00C25A45">
        <w:tc>
          <w:tcPr>
            <w:tcW w:w="10790" w:type="dxa"/>
            <w:gridSpan w:val="7"/>
            <w:tcBorders>
              <w:left w:val="nil"/>
              <w:right w:val="nil"/>
            </w:tcBorders>
          </w:tcPr>
          <w:p w14:paraId="0FC76BDD" w14:textId="77777777" w:rsidR="006F70F7" w:rsidRPr="00A8272D" w:rsidRDefault="006F70F7" w:rsidP="00C25A45">
            <w:pPr>
              <w:tabs>
                <w:tab w:val="left" w:pos="1544"/>
                <w:tab w:val="left" w:pos="2984"/>
              </w:tabs>
              <w:rPr>
                <w:b/>
                <w:bCs/>
                <w:sz w:val="16"/>
                <w:szCs w:val="16"/>
              </w:rPr>
            </w:pPr>
          </w:p>
        </w:tc>
      </w:tr>
      <w:tr w:rsidR="006F70F7" w:rsidRPr="0051410A" w14:paraId="703CDBA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9C04203" w14:textId="77777777" w:rsidR="006F70F7" w:rsidRPr="0051410A" w:rsidRDefault="006F70F7" w:rsidP="00C25A45">
            <w:pPr>
              <w:pStyle w:val="TableBody"/>
              <w:rPr>
                <w:noProof/>
              </w:rPr>
            </w:pPr>
            <w:r w:rsidRPr="00C30956">
              <w:rPr>
                <w:noProof/>
              </w:rPr>
              <w:t>[e] communications are controlled at the external system boundary.</w:t>
            </w:r>
          </w:p>
        </w:tc>
        <w:tc>
          <w:tcPr>
            <w:tcW w:w="3595" w:type="dxa"/>
            <w:gridSpan w:val="2"/>
            <w:tcBorders>
              <w:top w:val="single" w:sz="4" w:space="0" w:color="1F4E79" w:themeColor="accent1" w:themeShade="80"/>
              <w:bottom w:val="single" w:sz="4" w:space="0" w:color="1F4E79" w:themeColor="accent1" w:themeShade="80"/>
            </w:tcBorders>
          </w:tcPr>
          <w:p w14:paraId="1FB14F5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EBA123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9C3477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39AA50A" w14:textId="447E31D8" w:rsidR="006F70F7" w:rsidRPr="0051410A" w:rsidRDefault="003C1F01" w:rsidP="00C25A45">
            <w:pPr>
              <w:pStyle w:val="TableBody"/>
            </w:pPr>
            <w:r w:rsidRPr="003C1F01">
              <w:t xml:space="preserve">The organization implements strict controls on communications at the external system boundary to protect sensitive data and maintain the integrity of its information systems. These controls include the use of firewalls, </w:t>
            </w:r>
            <w:r>
              <w:t>security groups</w:t>
            </w:r>
            <w:r w:rsidRPr="003C1F01">
              <w:t xml:space="preserve">, and secure gateways that regulate and filter all incoming and outgoing traffic. Only authorized communication protocols and ports are permitted, ensuring </w:t>
            </w:r>
            <w:r w:rsidRPr="003C1F01">
              <w:lastRenderedPageBreak/>
              <w:t>that data exchanges with external entities are secure and compliant with established security policies. The organization regularly reviews and updates these controls to adapt to emerging threats and changing operational requirements. Additionally, all communications are logged and monitored for compliance and potential security incidents, allowing for prompt identification and response to any unauthorized access attempts or malicious activities.</w:t>
            </w:r>
          </w:p>
        </w:tc>
      </w:tr>
      <w:tr w:rsidR="006F70F7" w:rsidRPr="00A8272D" w14:paraId="2BCAB6FE" w14:textId="77777777" w:rsidTr="00C25A45">
        <w:tc>
          <w:tcPr>
            <w:tcW w:w="10790" w:type="dxa"/>
            <w:gridSpan w:val="7"/>
            <w:tcBorders>
              <w:left w:val="nil"/>
              <w:right w:val="nil"/>
            </w:tcBorders>
          </w:tcPr>
          <w:p w14:paraId="235916C1" w14:textId="77777777" w:rsidR="006F70F7" w:rsidRPr="00A8272D" w:rsidRDefault="006F70F7" w:rsidP="00C25A45">
            <w:pPr>
              <w:tabs>
                <w:tab w:val="left" w:pos="1544"/>
                <w:tab w:val="left" w:pos="2984"/>
              </w:tabs>
              <w:rPr>
                <w:b/>
                <w:bCs/>
                <w:sz w:val="16"/>
                <w:szCs w:val="16"/>
              </w:rPr>
            </w:pPr>
          </w:p>
        </w:tc>
      </w:tr>
      <w:tr w:rsidR="006F70F7" w:rsidRPr="0051410A" w14:paraId="51C37C4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ADAEFB0" w14:textId="77777777" w:rsidR="006F70F7" w:rsidRPr="0051410A" w:rsidRDefault="006F70F7" w:rsidP="00C25A45">
            <w:pPr>
              <w:pStyle w:val="TableBody"/>
              <w:rPr>
                <w:noProof/>
              </w:rPr>
            </w:pPr>
            <w:r w:rsidRPr="00C30956">
              <w:rPr>
                <w:noProof/>
              </w:rPr>
              <w:t>[f] communications are controlled at key internal boundaries.</w:t>
            </w:r>
          </w:p>
        </w:tc>
        <w:tc>
          <w:tcPr>
            <w:tcW w:w="3595" w:type="dxa"/>
            <w:gridSpan w:val="2"/>
            <w:tcBorders>
              <w:top w:val="single" w:sz="4" w:space="0" w:color="1F4E79" w:themeColor="accent1" w:themeShade="80"/>
              <w:bottom w:val="single" w:sz="4" w:space="0" w:color="1F4E79" w:themeColor="accent1" w:themeShade="80"/>
            </w:tcBorders>
          </w:tcPr>
          <w:p w14:paraId="5C29FC5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294905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383EA1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6B75716" w14:textId="3BAF1E7C" w:rsidR="006F70F7" w:rsidRPr="0051410A" w:rsidRDefault="00445712" w:rsidP="00C25A45">
            <w:pPr>
              <w:pStyle w:val="TableBody"/>
            </w:pPr>
            <w:r>
              <w:t>T</w:t>
            </w:r>
            <w:r w:rsidRPr="00445712">
              <w:t>he organization implements robust controls on communications at key internal boundaries to safeguard sensitive information and ensure secure data exchange between different segments of its information systems. These controls include the use of network segmentation,</w:t>
            </w:r>
            <w:r w:rsidRPr="00445712">
              <w:rPr>
                <w:color w:val="FFFFFF" w:themeColor="background1"/>
              </w:rPr>
              <w:t xml:space="preserve"> </w:t>
            </w:r>
            <w:r w:rsidRPr="00445712">
              <w:t>access control policies, and internal firewalls that restrict and monitor traffic flow between critical areas such as production, development, and testing environments. Access to these internal boundaries is limited to authorized personnel and systems only, and all communications are subject to inspection and logging to detect potential unauthorized access or policy violations. The organization conducts regular reviews and updates of these controls to align with evolving security requirements and best practices, ensuring the continued effectiveness of its internal communication security measures.</w:t>
            </w:r>
          </w:p>
        </w:tc>
      </w:tr>
      <w:tr w:rsidR="006F70F7" w:rsidRPr="00A8272D" w14:paraId="42F295DA" w14:textId="77777777" w:rsidTr="00C25A45">
        <w:tc>
          <w:tcPr>
            <w:tcW w:w="10790" w:type="dxa"/>
            <w:gridSpan w:val="7"/>
            <w:tcBorders>
              <w:left w:val="nil"/>
              <w:right w:val="nil"/>
            </w:tcBorders>
          </w:tcPr>
          <w:p w14:paraId="5872B0B9" w14:textId="77777777" w:rsidR="006F70F7" w:rsidRPr="00A8272D" w:rsidRDefault="006F70F7" w:rsidP="00C25A45">
            <w:pPr>
              <w:tabs>
                <w:tab w:val="left" w:pos="1544"/>
                <w:tab w:val="left" w:pos="2984"/>
              </w:tabs>
              <w:rPr>
                <w:b/>
                <w:bCs/>
                <w:sz w:val="16"/>
                <w:szCs w:val="16"/>
              </w:rPr>
            </w:pPr>
          </w:p>
        </w:tc>
      </w:tr>
      <w:tr w:rsidR="006F70F7" w:rsidRPr="0051410A" w14:paraId="6A01CDB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F6BB491" w14:textId="77777777" w:rsidR="006F70F7" w:rsidRPr="0051410A" w:rsidRDefault="006F70F7" w:rsidP="00C25A45">
            <w:pPr>
              <w:pStyle w:val="TableBody"/>
              <w:rPr>
                <w:noProof/>
              </w:rPr>
            </w:pPr>
            <w:r w:rsidRPr="00C30956">
              <w:rPr>
                <w:noProof/>
              </w:rPr>
              <w:t>[g] communications are protected at the external system boundary.</w:t>
            </w:r>
          </w:p>
        </w:tc>
        <w:tc>
          <w:tcPr>
            <w:tcW w:w="3595" w:type="dxa"/>
            <w:gridSpan w:val="2"/>
            <w:tcBorders>
              <w:top w:val="single" w:sz="4" w:space="0" w:color="1F4E79" w:themeColor="accent1" w:themeShade="80"/>
              <w:bottom w:val="single" w:sz="4" w:space="0" w:color="1F4E79" w:themeColor="accent1" w:themeShade="80"/>
            </w:tcBorders>
          </w:tcPr>
          <w:p w14:paraId="11FB1FD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28FFB3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23E491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A87B0A2" w14:textId="21C6A1BA" w:rsidR="006F70F7" w:rsidRPr="0051410A" w:rsidRDefault="004C49BD" w:rsidP="00C25A45">
            <w:pPr>
              <w:pStyle w:val="TableBody"/>
            </w:pPr>
            <w:r w:rsidRPr="004C49BD">
              <w:t>The organization ensures that all communications at the external system boundary are protected to maintain the confidentiality and integrity of sensitive data. This protection is achieved through the implementation of secure communication protocols, such as Transport Layer Security (TLS) and Virtual Private Networks (VPNs), which encrypt data in transit and safeguard it from unauthorized access or interception. Additionally, the organization conducts regular security assessments of the communication channels to identify vulnerabilities and ensure compliance with established security standards. Access controls are enforced to restrict communication to authorized external entities only, and all communication logs are monitored for any suspicious activities. This comprehensive approach to protecting communications at the external system boundary is continually reviewed and updated to adapt to emerging threats and maintain a robust security posture.</w:t>
            </w:r>
          </w:p>
        </w:tc>
      </w:tr>
      <w:tr w:rsidR="006F70F7" w:rsidRPr="00A8272D" w14:paraId="0D629E3B" w14:textId="77777777" w:rsidTr="00C25A45">
        <w:tc>
          <w:tcPr>
            <w:tcW w:w="10790" w:type="dxa"/>
            <w:gridSpan w:val="7"/>
            <w:tcBorders>
              <w:left w:val="nil"/>
              <w:right w:val="nil"/>
            </w:tcBorders>
          </w:tcPr>
          <w:p w14:paraId="38A42D17" w14:textId="77777777" w:rsidR="006F70F7" w:rsidRPr="00A8272D" w:rsidRDefault="006F70F7" w:rsidP="00C25A45">
            <w:pPr>
              <w:tabs>
                <w:tab w:val="left" w:pos="1544"/>
                <w:tab w:val="left" w:pos="2984"/>
              </w:tabs>
              <w:rPr>
                <w:b/>
                <w:bCs/>
                <w:sz w:val="16"/>
                <w:szCs w:val="16"/>
              </w:rPr>
            </w:pPr>
          </w:p>
        </w:tc>
      </w:tr>
      <w:tr w:rsidR="006F70F7" w:rsidRPr="0051410A" w14:paraId="77A662B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B5CECDE" w14:textId="77777777" w:rsidR="006F70F7" w:rsidRPr="0051410A" w:rsidRDefault="006F70F7" w:rsidP="00C25A45">
            <w:pPr>
              <w:pStyle w:val="TableBody"/>
            </w:pPr>
            <w:r w:rsidRPr="00C30956">
              <w:rPr>
                <w:noProof/>
              </w:rPr>
              <w:t>[h] communications are protected at key internal boundaries.</w:t>
            </w:r>
          </w:p>
        </w:tc>
        <w:tc>
          <w:tcPr>
            <w:tcW w:w="3595" w:type="dxa"/>
            <w:gridSpan w:val="2"/>
            <w:tcBorders>
              <w:top w:val="single" w:sz="4" w:space="0" w:color="1F4E79" w:themeColor="accent1" w:themeShade="80"/>
              <w:bottom w:val="single" w:sz="4" w:space="0" w:color="1F4E79" w:themeColor="accent1" w:themeShade="80"/>
            </w:tcBorders>
          </w:tcPr>
          <w:p w14:paraId="56F7B34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523BB8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5260D3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FD54E25" w14:textId="76BF1789" w:rsidR="006F70F7" w:rsidRPr="0051410A" w:rsidRDefault="004C49BD" w:rsidP="00C25A45">
            <w:pPr>
              <w:pStyle w:val="TableBody"/>
            </w:pPr>
            <w:r w:rsidRPr="004C49BD">
              <w:t>The organization ensures that all communications at key internal boundaries are protected to safeguard sensitive information and maintain data integrity. This protection is achieved through the implementation of strong access controls, encryption protocols, and monitoring mechanisms to secure data exchanges between critical system segments. Internal firewalls and network segmentation are utilized to create isolated environments, limiting access to authorized personnel and systems only. Data transmitted across these boundaries is encrypted using established cryptographic protocols to prevent unauthorized interception. Regular security assessments and audits are conducted to evaluate the effectiveness of these protective measures, ensuring compliance with organizational policies and industry best practices. This comprehensive approach to protecting communications at key internal boundaries enhances the overall security posture of the organization.</w:t>
            </w:r>
          </w:p>
        </w:tc>
      </w:tr>
    </w:tbl>
    <w:p w14:paraId="16DD2A71" w14:textId="77777777" w:rsidR="006F70F7" w:rsidRDefault="006F70F7" w:rsidP="006F70F7">
      <w:pPr>
        <w:pStyle w:val="AppendixH3RequirementItem"/>
      </w:pPr>
      <w:r>
        <w:br w:type="page"/>
      </w:r>
      <w:r w:rsidRPr="00C30956">
        <w:lastRenderedPageBreak/>
        <w:t>3.13.2</w:t>
      </w:r>
      <w:r w:rsidRPr="00B05B8E">
        <w:t xml:space="preserve">, </w:t>
      </w:r>
      <w:r w:rsidRPr="00C30956">
        <w:t>Employ architectural designs, software development techniques, and systems engineering principles that promote effective information security within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3BCB297"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DB1FE1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06D149D"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DA9080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91BFF88"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226D27B"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6659CDE"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33F9E82" w14:textId="77777777" w:rsidR="006F70F7" w:rsidRPr="00B05B8E" w:rsidRDefault="006F70F7" w:rsidP="00C25A45">
            <w:pPr>
              <w:pStyle w:val="TableBody"/>
              <w:jc w:val="center"/>
            </w:pPr>
            <w:r w:rsidRPr="00C30956">
              <w:rPr>
                <w:noProof/>
              </w:rPr>
              <w:t>SC.</w:t>
            </w:r>
            <w:r>
              <w:rPr>
                <w:noProof/>
              </w:rPr>
              <w:t>L2</w:t>
            </w:r>
            <w:r w:rsidRPr="00C30956">
              <w:rPr>
                <w:noProof/>
              </w:rPr>
              <w:t>-3.13.2</w:t>
            </w:r>
          </w:p>
        </w:tc>
        <w:tc>
          <w:tcPr>
            <w:tcW w:w="2250" w:type="dxa"/>
            <w:gridSpan w:val="2"/>
            <w:tcBorders>
              <w:top w:val="single" w:sz="4" w:space="0" w:color="auto"/>
              <w:left w:val="nil"/>
              <w:bottom w:val="nil"/>
              <w:right w:val="nil"/>
            </w:tcBorders>
            <w:shd w:val="clear" w:color="auto" w:fill="595959" w:themeFill="text1" w:themeFillTint="A6"/>
            <w:vAlign w:val="center"/>
          </w:tcPr>
          <w:p w14:paraId="3AB09AF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4370434" w14:textId="77777777" w:rsidR="006F70F7" w:rsidRPr="00C01193" w:rsidRDefault="006F70F7" w:rsidP="00C25A45">
            <w:pPr>
              <w:pStyle w:val="TableBody"/>
            </w:pPr>
            <w:r w:rsidRPr="000D38F9">
              <w:t>Security Engineering</w:t>
            </w:r>
          </w:p>
        </w:tc>
      </w:tr>
      <w:tr w:rsidR="006F70F7" w:rsidRPr="0051410A" w14:paraId="5C76D1E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8A58C73"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5209C928" w14:textId="77777777" w:rsidR="006F70F7" w:rsidRPr="00C01193" w:rsidRDefault="006F70F7" w:rsidP="00C25A45">
            <w:pPr>
              <w:pStyle w:val="TableHeader"/>
            </w:pPr>
            <w:r w:rsidRPr="00C01193">
              <w:t>AO Conformity</w:t>
            </w:r>
          </w:p>
        </w:tc>
      </w:tr>
      <w:tr w:rsidR="006F70F7" w:rsidRPr="0051410A" w14:paraId="7222D76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55F8AF8" w14:textId="77777777" w:rsidR="006F70F7" w:rsidRPr="0051410A" w:rsidRDefault="006F70F7" w:rsidP="00C25A45">
            <w:pPr>
              <w:pStyle w:val="TableBody"/>
              <w:rPr>
                <w:noProof/>
              </w:rPr>
            </w:pPr>
            <w:r w:rsidRPr="00C30956">
              <w:rPr>
                <w:noProof/>
              </w:rPr>
              <w:t>[a] architectural designs that promote effective information security are identified.</w:t>
            </w:r>
          </w:p>
        </w:tc>
        <w:tc>
          <w:tcPr>
            <w:tcW w:w="3595" w:type="dxa"/>
            <w:gridSpan w:val="2"/>
            <w:tcBorders>
              <w:top w:val="single" w:sz="4" w:space="0" w:color="1F4E79" w:themeColor="accent1" w:themeShade="80"/>
              <w:bottom w:val="single" w:sz="4" w:space="0" w:color="1F4E79" w:themeColor="accent1" w:themeShade="80"/>
            </w:tcBorders>
          </w:tcPr>
          <w:p w14:paraId="4D63363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E45BEA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DAF8AC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26CAD6C" w14:textId="4E690F98" w:rsidR="006F70F7" w:rsidRPr="0051410A" w:rsidRDefault="00AE1493" w:rsidP="00C25A45">
            <w:pPr>
              <w:pStyle w:val="TableBody"/>
            </w:pPr>
            <w:r>
              <w:t>The</w:t>
            </w:r>
            <w:r w:rsidRPr="00AE1493">
              <w:t xml:space="preserve"> organization identifies and implements architectural designs that promote effective information security throughout the lifecycle of organizational systems. Security is embedded into the architectural design process, ensuring that confidentiality, integrity, and availability are prioritized. Identified architectural designs incorporate principles such as network segmentation, least privilege access, and secure data flows, supporting the organization’s overall security posture.</w:t>
            </w:r>
          </w:p>
        </w:tc>
      </w:tr>
      <w:tr w:rsidR="006F70F7" w:rsidRPr="00A8272D" w14:paraId="4DAE6E95" w14:textId="77777777" w:rsidTr="00C25A45">
        <w:tc>
          <w:tcPr>
            <w:tcW w:w="10790" w:type="dxa"/>
            <w:gridSpan w:val="7"/>
            <w:tcBorders>
              <w:left w:val="nil"/>
              <w:right w:val="nil"/>
            </w:tcBorders>
          </w:tcPr>
          <w:p w14:paraId="04AF21C0" w14:textId="77777777" w:rsidR="006F70F7" w:rsidRPr="00A8272D" w:rsidRDefault="006F70F7" w:rsidP="00C25A45">
            <w:pPr>
              <w:tabs>
                <w:tab w:val="left" w:pos="1544"/>
                <w:tab w:val="left" w:pos="2984"/>
              </w:tabs>
              <w:rPr>
                <w:b/>
                <w:bCs/>
                <w:sz w:val="16"/>
                <w:szCs w:val="16"/>
              </w:rPr>
            </w:pPr>
          </w:p>
        </w:tc>
      </w:tr>
      <w:tr w:rsidR="006F70F7" w:rsidRPr="0051410A" w14:paraId="0058E60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7D52DEF" w14:textId="77777777" w:rsidR="006F70F7" w:rsidRPr="0051410A" w:rsidRDefault="006F70F7" w:rsidP="00C25A45">
            <w:pPr>
              <w:pStyle w:val="TableBody"/>
            </w:pPr>
            <w:r w:rsidRPr="00C30956">
              <w:rPr>
                <w:noProof/>
              </w:rPr>
              <w:t>[b] software development techniques that promote effective information security are identified.</w:t>
            </w:r>
          </w:p>
        </w:tc>
        <w:tc>
          <w:tcPr>
            <w:tcW w:w="3595" w:type="dxa"/>
            <w:gridSpan w:val="2"/>
            <w:tcBorders>
              <w:top w:val="single" w:sz="4" w:space="0" w:color="1F4E79" w:themeColor="accent1" w:themeShade="80"/>
              <w:bottom w:val="single" w:sz="4" w:space="0" w:color="1F4E79" w:themeColor="accent1" w:themeShade="80"/>
            </w:tcBorders>
          </w:tcPr>
          <w:p w14:paraId="0850019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BC9328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D7E5A6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35F583F" w14:textId="3473D9AC" w:rsidR="006F70F7" w:rsidRPr="0051410A" w:rsidRDefault="00AE1493" w:rsidP="00C25A45">
            <w:pPr>
              <w:pStyle w:val="TableBody"/>
            </w:pPr>
            <w:r>
              <w:t>The</w:t>
            </w:r>
            <w:r w:rsidRPr="00AE1493">
              <w:t xml:space="preserve"> organization identifies and employs software development techniques that prioritize effective information security throughout the software development lifecycle (SDLC). These techniques include secure coding practices, code reviews, vulnerability testing, and the integration of security controls at every stage of development. By incorporating these practices, the organization ensures that developed software aligns with security requirements and mitigates risks to organizational systems and data.</w:t>
            </w:r>
          </w:p>
        </w:tc>
      </w:tr>
      <w:tr w:rsidR="006F70F7" w:rsidRPr="00A8272D" w14:paraId="1C79EA88" w14:textId="77777777" w:rsidTr="00C25A45">
        <w:tc>
          <w:tcPr>
            <w:tcW w:w="10790" w:type="dxa"/>
            <w:gridSpan w:val="7"/>
            <w:tcBorders>
              <w:left w:val="nil"/>
              <w:right w:val="nil"/>
            </w:tcBorders>
          </w:tcPr>
          <w:p w14:paraId="10A4C72E" w14:textId="77777777" w:rsidR="006F70F7" w:rsidRPr="00A8272D" w:rsidRDefault="006F70F7" w:rsidP="00C25A45">
            <w:pPr>
              <w:tabs>
                <w:tab w:val="left" w:pos="1544"/>
                <w:tab w:val="left" w:pos="2984"/>
              </w:tabs>
              <w:rPr>
                <w:b/>
                <w:bCs/>
                <w:sz w:val="16"/>
                <w:szCs w:val="16"/>
              </w:rPr>
            </w:pPr>
          </w:p>
        </w:tc>
      </w:tr>
      <w:tr w:rsidR="006F70F7" w:rsidRPr="0051410A" w14:paraId="61D2DF6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C272D70" w14:textId="77777777" w:rsidR="006F70F7" w:rsidRPr="0051410A" w:rsidRDefault="006F70F7" w:rsidP="00C25A45">
            <w:pPr>
              <w:pStyle w:val="TableBody"/>
              <w:rPr>
                <w:noProof/>
              </w:rPr>
            </w:pPr>
            <w:r w:rsidRPr="00C30956">
              <w:rPr>
                <w:noProof/>
              </w:rPr>
              <w:t>[c] systems engineering principles that promote effective information security are identified.</w:t>
            </w:r>
          </w:p>
        </w:tc>
        <w:tc>
          <w:tcPr>
            <w:tcW w:w="3595" w:type="dxa"/>
            <w:gridSpan w:val="2"/>
            <w:tcBorders>
              <w:top w:val="single" w:sz="4" w:space="0" w:color="1F4E79" w:themeColor="accent1" w:themeShade="80"/>
              <w:bottom w:val="single" w:sz="4" w:space="0" w:color="1F4E79" w:themeColor="accent1" w:themeShade="80"/>
            </w:tcBorders>
          </w:tcPr>
          <w:p w14:paraId="5606E6D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232C71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1D18B0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ED02547" w14:textId="10E84BF9" w:rsidR="006F70F7" w:rsidRPr="0051410A" w:rsidRDefault="00E56D55" w:rsidP="00C25A45">
            <w:pPr>
              <w:pStyle w:val="TableBody"/>
            </w:pPr>
            <w:r>
              <w:t>The</w:t>
            </w:r>
            <w:r w:rsidRPr="00E56D55">
              <w:t xml:space="preserve"> organization identifies and applies systems engineering principles that prioritize effective information security across the entire lifecycle of organizational systems. These principles include secure system design, threat modeling, resilience engineering, and the integration of security controls. By embedding these principles, the organization ensures systems are designed and maintained with robust security measures to protect organizational assets and data.</w:t>
            </w:r>
          </w:p>
        </w:tc>
      </w:tr>
      <w:tr w:rsidR="006F70F7" w:rsidRPr="00A8272D" w14:paraId="4DA31DCC" w14:textId="77777777" w:rsidTr="00C25A45">
        <w:tc>
          <w:tcPr>
            <w:tcW w:w="10790" w:type="dxa"/>
            <w:gridSpan w:val="7"/>
            <w:tcBorders>
              <w:left w:val="nil"/>
              <w:right w:val="nil"/>
            </w:tcBorders>
          </w:tcPr>
          <w:p w14:paraId="510BD2CF" w14:textId="77777777" w:rsidR="006F70F7" w:rsidRPr="00A8272D" w:rsidRDefault="006F70F7" w:rsidP="00C25A45">
            <w:pPr>
              <w:tabs>
                <w:tab w:val="left" w:pos="1544"/>
                <w:tab w:val="left" w:pos="2984"/>
              </w:tabs>
              <w:rPr>
                <w:b/>
                <w:bCs/>
                <w:sz w:val="16"/>
                <w:szCs w:val="16"/>
              </w:rPr>
            </w:pPr>
          </w:p>
        </w:tc>
      </w:tr>
      <w:tr w:rsidR="006F70F7" w:rsidRPr="0051410A" w14:paraId="2EF3DA6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5BB09B5" w14:textId="77777777" w:rsidR="006F70F7" w:rsidRPr="0051410A" w:rsidRDefault="006F70F7" w:rsidP="00C25A45">
            <w:pPr>
              <w:pStyle w:val="TableBody"/>
              <w:rPr>
                <w:noProof/>
              </w:rPr>
            </w:pPr>
            <w:r w:rsidRPr="00C30956">
              <w:rPr>
                <w:noProof/>
              </w:rPr>
              <w:t>[d] identified architectural designs that promote effective information security are employed.</w:t>
            </w:r>
          </w:p>
        </w:tc>
        <w:tc>
          <w:tcPr>
            <w:tcW w:w="3595" w:type="dxa"/>
            <w:gridSpan w:val="2"/>
            <w:tcBorders>
              <w:top w:val="single" w:sz="4" w:space="0" w:color="1F4E79" w:themeColor="accent1" w:themeShade="80"/>
              <w:bottom w:val="single" w:sz="4" w:space="0" w:color="1F4E79" w:themeColor="accent1" w:themeShade="80"/>
            </w:tcBorders>
          </w:tcPr>
          <w:p w14:paraId="73701C2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AB066D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C0DA4A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272D70A" w14:textId="785C166B" w:rsidR="006F70F7" w:rsidRPr="0051410A" w:rsidRDefault="00557272" w:rsidP="00C25A45">
            <w:pPr>
              <w:pStyle w:val="TableBody"/>
            </w:pPr>
            <w:r>
              <w:t>The</w:t>
            </w:r>
            <w:r w:rsidRPr="00557272">
              <w:t xml:space="preserve"> organization employs architectural designs that promote effective information security across all systems. These designs include network segmentation, secure data flow configurations, and layered defenses, ensuring the confidentiality, integrity, and availability of organizational data. Security-focused architectural designs are implemented during system deployment and maintained throughout the system lifecycle through periodic reviews and updates.</w:t>
            </w:r>
          </w:p>
        </w:tc>
      </w:tr>
      <w:tr w:rsidR="006F70F7" w:rsidRPr="00A8272D" w14:paraId="2D950CC7" w14:textId="77777777" w:rsidTr="00C25A45">
        <w:tc>
          <w:tcPr>
            <w:tcW w:w="10790" w:type="dxa"/>
            <w:gridSpan w:val="7"/>
            <w:tcBorders>
              <w:left w:val="nil"/>
              <w:right w:val="nil"/>
            </w:tcBorders>
          </w:tcPr>
          <w:p w14:paraId="3C65EF2B" w14:textId="77777777" w:rsidR="006F70F7" w:rsidRPr="00A8272D" w:rsidRDefault="006F70F7" w:rsidP="00C25A45">
            <w:pPr>
              <w:tabs>
                <w:tab w:val="left" w:pos="1544"/>
                <w:tab w:val="left" w:pos="2984"/>
              </w:tabs>
              <w:rPr>
                <w:b/>
                <w:bCs/>
                <w:sz w:val="16"/>
                <w:szCs w:val="16"/>
              </w:rPr>
            </w:pPr>
          </w:p>
        </w:tc>
      </w:tr>
      <w:tr w:rsidR="006F70F7" w:rsidRPr="0051410A" w14:paraId="52CB140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A18050F" w14:textId="77777777" w:rsidR="006F70F7" w:rsidRPr="0051410A" w:rsidRDefault="006F70F7" w:rsidP="00C25A45">
            <w:pPr>
              <w:pStyle w:val="TableBody"/>
              <w:rPr>
                <w:noProof/>
              </w:rPr>
            </w:pPr>
            <w:r w:rsidRPr="00C30956">
              <w:rPr>
                <w:noProof/>
              </w:rPr>
              <w:t>[e] identified software development techniques that promote effective information security are employed.</w:t>
            </w:r>
          </w:p>
        </w:tc>
        <w:tc>
          <w:tcPr>
            <w:tcW w:w="3595" w:type="dxa"/>
            <w:gridSpan w:val="2"/>
            <w:tcBorders>
              <w:top w:val="single" w:sz="4" w:space="0" w:color="1F4E79" w:themeColor="accent1" w:themeShade="80"/>
              <w:bottom w:val="single" w:sz="4" w:space="0" w:color="1F4E79" w:themeColor="accent1" w:themeShade="80"/>
            </w:tcBorders>
          </w:tcPr>
          <w:p w14:paraId="1686F75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C4FBD5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3CD1BF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EB62253" w14:textId="7F88454A" w:rsidR="006F70F7" w:rsidRPr="0051410A" w:rsidRDefault="008F03BF" w:rsidP="00C25A45">
            <w:pPr>
              <w:pStyle w:val="TableBody"/>
            </w:pPr>
            <w:r>
              <w:t>The</w:t>
            </w:r>
            <w:r w:rsidRPr="008F03BF">
              <w:t xml:space="preserve"> organization employs software development techniques identified to promote effective information security throughout the software development lifecycle (SDLC). These techniques include secure coding practices, automated and manual security testing, and continuous monitoring of dependencies. By applying these methods, we ensure that developed software meets security requirements and minimizes vulnerabilities, thereby protecting organizational systems and data.</w:t>
            </w:r>
          </w:p>
        </w:tc>
      </w:tr>
      <w:tr w:rsidR="006F70F7" w:rsidRPr="00A8272D" w14:paraId="55EB8438" w14:textId="77777777" w:rsidTr="00C25A45">
        <w:tc>
          <w:tcPr>
            <w:tcW w:w="10790" w:type="dxa"/>
            <w:gridSpan w:val="7"/>
            <w:tcBorders>
              <w:left w:val="nil"/>
              <w:right w:val="nil"/>
            </w:tcBorders>
          </w:tcPr>
          <w:p w14:paraId="0A1EAD50" w14:textId="77777777" w:rsidR="006F70F7" w:rsidRPr="00A8272D" w:rsidRDefault="006F70F7" w:rsidP="00C25A45">
            <w:pPr>
              <w:tabs>
                <w:tab w:val="left" w:pos="1544"/>
                <w:tab w:val="left" w:pos="2984"/>
              </w:tabs>
              <w:rPr>
                <w:b/>
                <w:bCs/>
                <w:sz w:val="16"/>
                <w:szCs w:val="16"/>
              </w:rPr>
            </w:pPr>
          </w:p>
        </w:tc>
      </w:tr>
      <w:tr w:rsidR="006F70F7" w:rsidRPr="0051410A" w14:paraId="71CE7CE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73C2DFD" w14:textId="77777777" w:rsidR="006F70F7" w:rsidRPr="0051410A" w:rsidRDefault="006F70F7" w:rsidP="00C25A45">
            <w:pPr>
              <w:pStyle w:val="TableBody"/>
            </w:pPr>
            <w:r w:rsidRPr="00C30956">
              <w:rPr>
                <w:noProof/>
              </w:rPr>
              <w:t>[f] identified systems engineering principles that promote effective information security are employed.</w:t>
            </w:r>
          </w:p>
        </w:tc>
        <w:tc>
          <w:tcPr>
            <w:tcW w:w="3595" w:type="dxa"/>
            <w:gridSpan w:val="2"/>
            <w:tcBorders>
              <w:top w:val="single" w:sz="4" w:space="0" w:color="1F4E79" w:themeColor="accent1" w:themeShade="80"/>
              <w:bottom w:val="single" w:sz="4" w:space="0" w:color="1F4E79" w:themeColor="accent1" w:themeShade="80"/>
            </w:tcBorders>
          </w:tcPr>
          <w:p w14:paraId="6ABD0DF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9844BC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99A632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2DB1368" w14:textId="3FA77366" w:rsidR="006F70F7" w:rsidRPr="0051410A" w:rsidRDefault="00BF5FC4" w:rsidP="00C25A45">
            <w:pPr>
              <w:pStyle w:val="TableBody"/>
            </w:pPr>
            <w:r>
              <w:t>The</w:t>
            </w:r>
            <w:r w:rsidRPr="00BF5FC4">
              <w:t xml:space="preserve"> organization employs identified systems engineering principles to promote effective information security throughout the lifecycle of organizational systems. These principles, such as security by design, threat modeling, and resilience engineering, are applied during system development, deployment, and maintenance. By implementing these principles, we ensure the confidentiality, integrity, and availability of systems and data, aligning with the organization’s security objectives.</w:t>
            </w:r>
          </w:p>
        </w:tc>
      </w:tr>
    </w:tbl>
    <w:p w14:paraId="235B1630" w14:textId="77777777" w:rsidR="006F70F7" w:rsidRDefault="006F70F7" w:rsidP="006F70F7">
      <w:pPr>
        <w:pStyle w:val="AppendixH3RequirementItem"/>
      </w:pPr>
      <w:r>
        <w:br w:type="page"/>
      </w:r>
      <w:r w:rsidRPr="00C30956">
        <w:lastRenderedPageBreak/>
        <w:t>3.13.3</w:t>
      </w:r>
      <w:r w:rsidRPr="00B05B8E">
        <w:t xml:space="preserve">, </w:t>
      </w:r>
      <w:r w:rsidRPr="00C30956">
        <w:t>Separate user functionality from system management functionality.</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E7F0314"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86EF890"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442B74E"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2BD9341"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9A5E4A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C414145"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E71B7CE"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BA5151A" w14:textId="77777777" w:rsidR="006F70F7" w:rsidRPr="00B05B8E" w:rsidRDefault="006F70F7" w:rsidP="00C25A45">
            <w:pPr>
              <w:pStyle w:val="TableBody"/>
              <w:jc w:val="center"/>
            </w:pPr>
            <w:r w:rsidRPr="00C30956">
              <w:rPr>
                <w:noProof/>
              </w:rPr>
              <w:t>SC.</w:t>
            </w:r>
            <w:r>
              <w:rPr>
                <w:noProof/>
              </w:rPr>
              <w:t>L2</w:t>
            </w:r>
            <w:r w:rsidRPr="00C30956">
              <w:rPr>
                <w:noProof/>
              </w:rPr>
              <w:t>-3.13.3</w:t>
            </w:r>
          </w:p>
        </w:tc>
        <w:tc>
          <w:tcPr>
            <w:tcW w:w="2250" w:type="dxa"/>
            <w:gridSpan w:val="2"/>
            <w:tcBorders>
              <w:top w:val="single" w:sz="4" w:space="0" w:color="auto"/>
              <w:left w:val="nil"/>
              <w:bottom w:val="nil"/>
              <w:right w:val="nil"/>
            </w:tcBorders>
            <w:shd w:val="clear" w:color="auto" w:fill="595959" w:themeFill="text1" w:themeFillTint="A6"/>
            <w:vAlign w:val="center"/>
          </w:tcPr>
          <w:p w14:paraId="67277A48"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08B1550" w14:textId="77777777" w:rsidR="006F70F7" w:rsidRPr="00C01193" w:rsidRDefault="006F70F7" w:rsidP="00C25A45">
            <w:pPr>
              <w:pStyle w:val="TableBody"/>
            </w:pPr>
            <w:r w:rsidRPr="000D38F9">
              <w:t>Role Separation</w:t>
            </w:r>
          </w:p>
        </w:tc>
      </w:tr>
      <w:tr w:rsidR="006F70F7" w:rsidRPr="0051410A" w14:paraId="64C0651F"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DC6DB6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0DB3657" w14:textId="77777777" w:rsidR="006F70F7" w:rsidRPr="00C01193" w:rsidRDefault="006F70F7" w:rsidP="00C25A45">
            <w:pPr>
              <w:pStyle w:val="TableHeader"/>
            </w:pPr>
            <w:r w:rsidRPr="00C01193">
              <w:t>AO Conformity</w:t>
            </w:r>
          </w:p>
        </w:tc>
      </w:tr>
      <w:tr w:rsidR="006F70F7" w:rsidRPr="0051410A" w14:paraId="5D58662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3F434F9" w14:textId="77777777" w:rsidR="006F70F7" w:rsidRPr="0051410A" w:rsidRDefault="006F70F7" w:rsidP="00C25A45">
            <w:pPr>
              <w:pStyle w:val="TableBody"/>
              <w:rPr>
                <w:noProof/>
              </w:rPr>
            </w:pPr>
            <w:r w:rsidRPr="00C30956">
              <w:rPr>
                <w:noProof/>
              </w:rPr>
              <w:t>[a] user functionality is identified.</w:t>
            </w:r>
          </w:p>
        </w:tc>
        <w:tc>
          <w:tcPr>
            <w:tcW w:w="3595" w:type="dxa"/>
            <w:gridSpan w:val="2"/>
            <w:tcBorders>
              <w:top w:val="single" w:sz="4" w:space="0" w:color="1F4E79" w:themeColor="accent1" w:themeShade="80"/>
              <w:bottom w:val="single" w:sz="4" w:space="0" w:color="1F4E79" w:themeColor="accent1" w:themeShade="80"/>
            </w:tcBorders>
          </w:tcPr>
          <w:p w14:paraId="0AA0FEB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76291F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354D94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920B8EA" w14:textId="169F5FC5" w:rsidR="006F70F7" w:rsidRPr="0051410A" w:rsidRDefault="00756D29" w:rsidP="00C25A45">
            <w:pPr>
              <w:pStyle w:val="TableBody"/>
            </w:pPr>
            <w:r>
              <w:t>The</w:t>
            </w:r>
            <w:r w:rsidRPr="00756D29">
              <w:t xml:space="preserve"> organization ensures that user functionality is clearly identified and distinguished from system management functionality. This separation is enforced by identifying and documenting user roles, permissions, and the associated functionalities they are authorized to access. User functionality is strictly limited to operational tasks and is segregated from administrative and system management capabilities, ensuring adherence to the principle of least privilege and minimizing the risk of unauthorized access to system management functions.</w:t>
            </w:r>
          </w:p>
        </w:tc>
      </w:tr>
      <w:tr w:rsidR="006F70F7" w:rsidRPr="00A8272D" w14:paraId="0DCB0D8B" w14:textId="77777777" w:rsidTr="00C25A45">
        <w:tc>
          <w:tcPr>
            <w:tcW w:w="10790" w:type="dxa"/>
            <w:gridSpan w:val="7"/>
            <w:tcBorders>
              <w:left w:val="nil"/>
              <w:right w:val="nil"/>
            </w:tcBorders>
          </w:tcPr>
          <w:p w14:paraId="2B87A4D3" w14:textId="77777777" w:rsidR="006F70F7" w:rsidRPr="00A8272D" w:rsidRDefault="006F70F7" w:rsidP="00C25A45">
            <w:pPr>
              <w:tabs>
                <w:tab w:val="left" w:pos="1544"/>
                <w:tab w:val="left" w:pos="2984"/>
              </w:tabs>
              <w:rPr>
                <w:b/>
                <w:bCs/>
                <w:sz w:val="16"/>
                <w:szCs w:val="16"/>
              </w:rPr>
            </w:pPr>
          </w:p>
        </w:tc>
      </w:tr>
      <w:tr w:rsidR="006F70F7" w:rsidRPr="0051410A" w14:paraId="1EED4CE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1D34DA3" w14:textId="77777777" w:rsidR="006F70F7" w:rsidRPr="0051410A" w:rsidRDefault="006F70F7" w:rsidP="00C25A45">
            <w:pPr>
              <w:pStyle w:val="TableBody"/>
            </w:pPr>
            <w:r w:rsidRPr="00C30956">
              <w:rPr>
                <w:noProof/>
              </w:rPr>
              <w:t>[b] system management functionality is identified.</w:t>
            </w:r>
          </w:p>
        </w:tc>
        <w:tc>
          <w:tcPr>
            <w:tcW w:w="3595" w:type="dxa"/>
            <w:gridSpan w:val="2"/>
            <w:tcBorders>
              <w:top w:val="single" w:sz="4" w:space="0" w:color="1F4E79" w:themeColor="accent1" w:themeShade="80"/>
              <w:bottom w:val="single" w:sz="4" w:space="0" w:color="1F4E79" w:themeColor="accent1" w:themeShade="80"/>
            </w:tcBorders>
          </w:tcPr>
          <w:p w14:paraId="62562C4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F6622B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0ABFAB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0BEB658" w14:textId="4FD925C8" w:rsidR="006F70F7" w:rsidRPr="0051410A" w:rsidRDefault="00756D29" w:rsidP="00C25A45">
            <w:pPr>
              <w:pStyle w:val="TableBody"/>
            </w:pPr>
            <w:r>
              <w:t>The</w:t>
            </w:r>
            <w:r w:rsidRPr="00756D29">
              <w:t xml:space="preserve"> organization identifies and documents all system management functionalities to ensure they are properly segregated from user functionalities. System management functionalities are explicitly defined and limited to tasks required for maintaining and configuring systems, such as network settings, access controls, and application configurations. These functionalities are restricted to authorized personnel with administrative roles and are protected through strict access controls and monitoring mechanisms.</w:t>
            </w:r>
          </w:p>
        </w:tc>
      </w:tr>
      <w:tr w:rsidR="006F70F7" w:rsidRPr="00A8272D" w14:paraId="5C2A80D6" w14:textId="77777777" w:rsidTr="00C25A45">
        <w:tc>
          <w:tcPr>
            <w:tcW w:w="10790" w:type="dxa"/>
            <w:gridSpan w:val="7"/>
            <w:tcBorders>
              <w:left w:val="nil"/>
              <w:right w:val="nil"/>
            </w:tcBorders>
          </w:tcPr>
          <w:p w14:paraId="2C4E8AAB" w14:textId="77777777" w:rsidR="006F70F7" w:rsidRPr="00A8272D" w:rsidRDefault="006F70F7" w:rsidP="00C25A45">
            <w:pPr>
              <w:tabs>
                <w:tab w:val="left" w:pos="1544"/>
                <w:tab w:val="left" w:pos="2984"/>
              </w:tabs>
              <w:rPr>
                <w:b/>
                <w:bCs/>
                <w:sz w:val="16"/>
                <w:szCs w:val="16"/>
              </w:rPr>
            </w:pPr>
          </w:p>
        </w:tc>
      </w:tr>
      <w:tr w:rsidR="006F70F7" w:rsidRPr="0051410A" w14:paraId="56B30E01"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59D6CDA" w14:textId="77777777" w:rsidR="006F70F7" w:rsidRPr="0051410A" w:rsidRDefault="006F70F7" w:rsidP="00C25A45">
            <w:pPr>
              <w:pStyle w:val="TableBody"/>
            </w:pPr>
            <w:r w:rsidRPr="00C30956">
              <w:rPr>
                <w:noProof/>
              </w:rPr>
              <w:t>[c] user functionality is separated from system management functionality.</w:t>
            </w:r>
          </w:p>
        </w:tc>
        <w:tc>
          <w:tcPr>
            <w:tcW w:w="3595" w:type="dxa"/>
            <w:gridSpan w:val="2"/>
            <w:tcBorders>
              <w:top w:val="single" w:sz="4" w:space="0" w:color="1F4E79" w:themeColor="accent1" w:themeShade="80"/>
              <w:bottom w:val="single" w:sz="4" w:space="0" w:color="1F4E79" w:themeColor="accent1" w:themeShade="80"/>
            </w:tcBorders>
          </w:tcPr>
          <w:p w14:paraId="6365E29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E2A6B5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E2D10F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1F0639E" w14:textId="2F4141C2" w:rsidR="006F70F7" w:rsidRPr="0051410A" w:rsidRDefault="00DF1435" w:rsidP="00C25A45">
            <w:pPr>
              <w:pStyle w:val="TableBody"/>
            </w:pPr>
            <w:r>
              <w:t>The</w:t>
            </w:r>
            <w:r w:rsidRPr="00DF1435">
              <w:t xml:space="preserve"> organization ensures that user functionality is fully separated from system management functionality to maintain operational security and minimize the risk of unauthorized access to system administration tools. This separation is enforced through role-based access control (RBAC), distinct interfaces for users and administrators, and technical configurations that restrict system management functionalities to authorized administrative roles only. Monitoring and validation mechanisms further ensure compliance with this separation.</w:t>
            </w:r>
          </w:p>
        </w:tc>
      </w:tr>
    </w:tbl>
    <w:p w14:paraId="4C655C6C" w14:textId="77777777" w:rsidR="006F70F7" w:rsidRDefault="006F70F7" w:rsidP="006F70F7">
      <w:pPr>
        <w:pStyle w:val="AppendixH3RequirementItem"/>
      </w:pPr>
      <w:r>
        <w:br w:type="page"/>
      </w:r>
      <w:r w:rsidRPr="00C30956">
        <w:lastRenderedPageBreak/>
        <w:t>3.13.4</w:t>
      </w:r>
      <w:r w:rsidRPr="00B05B8E">
        <w:t xml:space="preserve">, </w:t>
      </w:r>
      <w:r w:rsidRPr="00C30956">
        <w:t>Prevent unauthorized and unintended information transfer via shared system resources.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19BE884"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7977752"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8C967B2"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C09949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533C30D"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DCEC547"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07322DC"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C0D4B9B" w14:textId="77777777" w:rsidR="006F70F7" w:rsidRPr="00B05B8E" w:rsidRDefault="006F70F7" w:rsidP="00C25A45">
            <w:pPr>
              <w:pStyle w:val="TableBody"/>
              <w:jc w:val="center"/>
            </w:pPr>
            <w:r w:rsidRPr="00C30956">
              <w:rPr>
                <w:noProof/>
              </w:rPr>
              <w:t>SC.</w:t>
            </w:r>
            <w:r>
              <w:rPr>
                <w:noProof/>
              </w:rPr>
              <w:t>L2</w:t>
            </w:r>
            <w:r w:rsidRPr="00C30956">
              <w:rPr>
                <w:noProof/>
              </w:rPr>
              <w:t>-3.13.4</w:t>
            </w:r>
          </w:p>
        </w:tc>
        <w:tc>
          <w:tcPr>
            <w:tcW w:w="2250" w:type="dxa"/>
            <w:gridSpan w:val="2"/>
            <w:tcBorders>
              <w:top w:val="single" w:sz="4" w:space="0" w:color="auto"/>
              <w:left w:val="nil"/>
              <w:bottom w:val="nil"/>
              <w:right w:val="nil"/>
            </w:tcBorders>
            <w:shd w:val="clear" w:color="auto" w:fill="595959" w:themeFill="text1" w:themeFillTint="A6"/>
            <w:vAlign w:val="center"/>
          </w:tcPr>
          <w:p w14:paraId="651A528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DDDAB83" w14:textId="77777777" w:rsidR="006F70F7" w:rsidRPr="00C01193" w:rsidRDefault="006F70F7" w:rsidP="00C25A45">
            <w:pPr>
              <w:pStyle w:val="TableBody"/>
            </w:pPr>
            <w:r w:rsidRPr="005C2705">
              <w:t>Shared Resource Control</w:t>
            </w:r>
          </w:p>
        </w:tc>
      </w:tr>
      <w:tr w:rsidR="006F70F7" w:rsidRPr="0051410A" w14:paraId="326CBFEF"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69609B9"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4FFBFC6" w14:textId="77777777" w:rsidR="006F70F7" w:rsidRPr="00C01193" w:rsidRDefault="006F70F7" w:rsidP="00C25A45">
            <w:pPr>
              <w:pStyle w:val="TableHeader"/>
            </w:pPr>
            <w:r w:rsidRPr="00C01193">
              <w:t>AO Conformity</w:t>
            </w:r>
          </w:p>
        </w:tc>
      </w:tr>
      <w:tr w:rsidR="006F70F7" w:rsidRPr="0051410A" w14:paraId="790FF0F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10C05B9" w14:textId="77777777" w:rsidR="006F70F7" w:rsidRPr="0051410A" w:rsidRDefault="006F70F7" w:rsidP="00C25A45">
            <w:pPr>
              <w:pStyle w:val="TableBody"/>
            </w:pPr>
            <w:r w:rsidRPr="00C30956">
              <w:rPr>
                <w:noProof/>
              </w:rPr>
              <w:t>[a] unauthorized and unintended information transfer via shared system resources is prevented.</w:t>
            </w:r>
          </w:p>
        </w:tc>
        <w:tc>
          <w:tcPr>
            <w:tcW w:w="3595" w:type="dxa"/>
            <w:gridSpan w:val="2"/>
            <w:tcBorders>
              <w:top w:val="single" w:sz="4" w:space="0" w:color="1F4E79" w:themeColor="accent1" w:themeShade="80"/>
              <w:bottom w:val="single" w:sz="4" w:space="0" w:color="1F4E79" w:themeColor="accent1" w:themeShade="80"/>
            </w:tcBorders>
          </w:tcPr>
          <w:p w14:paraId="1544522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8C77F1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39B1A6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051AF87" w14:textId="51A41ED7" w:rsidR="006F70F7" w:rsidRPr="0051410A" w:rsidRDefault="00D23FF4" w:rsidP="00C25A45">
            <w:pPr>
              <w:pStyle w:val="TableBody"/>
            </w:pPr>
            <w:r>
              <w:t>The</w:t>
            </w:r>
            <w:r w:rsidRPr="00D23FF4">
              <w:t xml:space="preserve"> organization ensures that unauthorized and unintended information transfer via shared system resources is prevented through a combination of access controls, data segregation, and monitoring mechanisms. Shared system resources, such as storage devices, network shares, and memory allocations, are configured to restrict access and isolate data based on user roles and permissions. Continuous monitoring and periodic audits validate compliance with organizational policies and prevent unauthorized information transfer.</w:t>
            </w:r>
          </w:p>
        </w:tc>
      </w:tr>
    </w:tbl>
    <w:p w14:paraId="1864A121" w14:textId="77777777" w:rsidR="006F70F7" w:rsidRDefault="006F70F7" w:rsidP="006F70F7">
      <w:pPr>
        <w:pStyle w:val="AppendixH3RequirementItem"/>
      </w:pPr>
      <w:r>
        <w:br w:type="page"/>
      </w:r>
      <w:r w:rsidRPr="00C30956">
        <w:lastRenderedPageBreak/>
        <w:t>3.13.5</w:t>
      </w:r>
      <w:r w:rsidRPr="00B05B8E">
        <w:t xml:space="preserve">, </w:t>
      </w:r>
      <w:r w:rsidRPr="00C30956">
        <w:t>Implement subnetworks for publicly accessible system components that are physically or logically separated from internal networks.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3E37740"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78632F2"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25D6474"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92F4EE5"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862CC88"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14D6809"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19CC0AB"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59817B8" w14:textId="77777777" w:rsidR="006F70F7" w:rsidRPr="00B05B8E" w:rsidRDefault="006F70F7" w:rsidP="00C25A45">
            <w:pPr>
              <w:pStyle w:val="TableBody"/>
              <w:jc w:val="center"/>
            </w:pPr>
            <w:r w:rsidRPr="00C30956">
              <w:rPr>
                <w:noProof/>
              </w:rPr>
              <w:t>SC.</w:t>
            </w:r>
            <w:r w:rsidR="00382DF6">
              <w:rPr>
                <w:noProof/>
              </w:rPr>
              <w:t>L2</w:t>
            </w:r>
            <w:r w:rsidRPr="00C30956">
              <w:rPr>
                <w:noProof/>
              </w:rPr>
              <w:t>-3.13.5</w:t>
            </w:r>
          </w:p>
        </w:tc>
        <w:tc>
          <w:tcPr>
            <w:tcW w:w="2250" w:type="dxa"/>
            <w:gridSpan w:val="2"/>
            <w:tcBorders>
              <w:top w:val="single" w:sz="4" w:space="0" w:color="auto"/>
              <w:left w:val="nil"/>
              <w:bottom w:val="nil"/>
              <w:right w:val="nil"/>
            </w:tcBorders>
            <w:shd w:val="clear" w:color="auto" w:fill="595959" w:themeFill="text1" w:themeFillTint="A6"/>
            <w:vAlign w:val="center"/>
          </w:tcPr>
          <w:p w14:paraId="76D2CAA4"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FB4E12E" w14:textId="77777777" w:rsidR="006F70F7" w:rsidRPr="00C01193" w:rsidRDefault="006F70F7" w:rsidP="00C25A45">
            <w:pPr>
              <w:pStyle w:val="TableBody"/>
            </w:pPr>
            <w:r w:rsidRPr="005C2705">
              <w:t>Public-Access System Separation</w:t>
            </w:r>
          </w:p>
        </w:tc>
      </w:tr>
      <w:tr w:rsidR="006F70F7" w:rsidRPr="0051410A" w14:paraId="002D148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6F26EFA"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6D9820BE" w14:textId="77777777" w:rsidR="006F70F7" w:rsidRPr="00C01193" w:rsidRDefault="006F70F7" w:rsidP="00C25A45">
            <w:pPr>
              <w:pStyle w:val="TableHeader"/>
            </w:pPr>
            <w:r w:rsidRPr="00C01193">
              <w:t>AO Conformity</w:t>
            </w:r>
          </w:p>
        </w:tc>
      </w:tr>
      <w:tr w:rsidR="006F70F7" w:rsidRPr="0051410A" w14:paraId="45CA5B5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C787FE3" w14:textId="77777777" w:rsidR="006F70F7" w:rsidRPr="0051410A" w:rsidRDefault="006F70F7" w:rsidP="00C25A45">
            <w:pPr>
              <w:pStyle w:val="TableBody"/>
              <w:rPr>
                <w:noProof/>
              </w:rPr>
            </w:pPr>
            <w:r w:rsidRPr="00C30956">
              <w:rPr>
                <w:noProof/>
              </w:rPr>
              <w:t>[a] publicly accessible system components are identified.</w:t>
            </w:r>
          </w:p>
        </w:tc>
        <w:tc>
          <w:tcPr>
            <w:tcW w:w="3595" w:type="dxa"/>
            <w:gridSpan w:val="2"/>
            <w:tcBorders>
              <w:top w:val="single" w:sz="4" w:space="0" w:color="1F4E79" w:themeColor="accent1" w:themeShade="80"/>
              <w:bottom w:val="single" w:sz="4" w:space="0" w:color="1F4E79" w:themeColor="accent1" w:themeShade="80"/>
            </w:tcBorders>
          </w:tcPr>
          <w:p w14:paraId="15CF1E4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6FC7C2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F1F23F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8AE852D" w14:textId="77777777" w:rsidR="006F70F7" w:rsidRDefault="00723514" w:rsidP="00C25A45">
            <w:pPr>
              <w:pStyle w:val="TableBody"/>
            </w:pPr>
            <w:r>
              <w:t>The</w:t>
            </w:r>
            <w:r w:rsidRPr="00723514">
              <w:t xml:space="preserve"> organization allows the use of publicly accessible system components, such as public-facing web servers or email gateways, which are securely deployed in isolated sub-networks (DMZs) physically or logically separated from internal networks. These components are inventoried, regularly reviewed, and monitored to ensure they are properly managed and secured, minimizing the risk to internal systems.</w:t>
            </w:r>
          </w:p>
          <w:p w14:paraId="6EFF3C57" w14:textId="7B40750D" w:rsidR="00723514" w:rsidRPr="00723514" w:rsidRDefault="00723514" w:rsidP="00C25A45">
            <w:pPr>
              <w:pStyle w:val="TableBody"/>
              <w:rPr>
                <w:color w:val="FF0000"/>
              </w:rPr>
            </w:pPr>
            <w:r w:rsidRPr="00723514">
              <w:rPr>
                <w:color w:val="FF0000"/>
              </w:rPr>
              <w:t>Pick scenario</w:t>
            </w:r>
          </w:p>
          <w:p w14:paraId="68B3DB99" w14:textId="0BD45340" w:rsidR="00723514" w:rsidRPr="0051410A" w:rsidRDefault="00723514" w:rsidP="00C25A45">
            <w:pPr>
              <w:pStyle w:val="TableBody"/>
            </w:pPr>
            <w:r>
              <w:t>The</w:t>
            </w:r>
            <w:r w:rsidRPr="00723514">
              <w:t xml:space="preserve"> organization prohibits the use of publicly accessible system components to eliminate risks associated with exposure to external networks. No publicly accessible servers, services, or devices are deployed in the environment. All necessary public interactions, such as email or web hosting, are handled by secure, third-party providers.</w:t>
            </w:r>
          </w:p>
        </w:tc>
      </w:tr>
      <w:tr w:rsidR="006F70F7" w:rsidRPr="00A8272D" w14:paraId="1EF69C91" w14:textId="77777777" w:rsidTr="00C25A45">
        <w:tc>
          <w:tcPr>
            <w:tcW w:w="10790" w:type="dxa"/>
            <w:gridSpan w:val="7"/>
            <w:tcBorders>
              <w:left w:val="nil"/>
              <w:right w:val="nil"/>
            </w:tcBorders>
          </w:tcPr>
          <w:p w14:paraId="2F34FDBA" w14:textId="77777777" w:rsidR="006F70F7" w:rsidRPr="00A8272D" w:rsidRDefault="006F70F7" w:rsidP="00C25A45">
            <w:pPr>
              <w:tabs>
                <w:tab w:val="left" w:pos="1544"/>
                <w:tab w:val="left" w:pos="2984"/>
              </w:tabs>
              <w:rPr>
                <w:b/>
                <w:bCs/>
                <w:sz w:val="16"/>
                <w:szCs w:val="16"/>
              </w:rPr>
            </w:pPr>
          </w:p>
        </w:tc>
      </w:tr>
      <w:tr w:rsidR="006F70F7" w:rsidRPr="0051410A" w14:paraId="672AFFE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5E131E7" w14:textId="77777777" w:rsidR="006F70F7" w:rsidRPr="0051410A" w:rsidRDefault="006F70F7" w:rsidP="00C25A45">
            <w:pPr>
              <w:pStyle w:val="TableBody"/>
            </w:pPr>
            <w:r w:rsidRPr="00C30956">
              <w:rPr>
                <w:noProof/>
              </w:rPr>
              <w:t>[b] subnetworks for publicly accessible system components are physically or logically separated from internal networks.</w:t>
            </w:r>
          </w:p>
        </w:tc>
        <w:tc>
          <w:tcPr>
            <w:tcW w:w="3595" w:type="dxa"/>
            <w:gridSpan w:val="2"/>
            <w:tcBorders>
              <w:top w:val="single" w:sz="4" w:space="0" w:color="1F4E79" w:themeColor="accent1" w:themeShade="80"/>
              <w:bottom w:val="single" w:sz="4" w:space="0" w:color="1F4E79" w:themeColor="accent1" w:themeShade="80"/>
            </w:tcBorders>
          </w:tcPr>
          <w:p w14:paraId="5B4452D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564F8B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7A8668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AC43DFA" w14:textId="15F8FF20" w:rsidR="006F70F7" w:rsidRDefault="00D23FF4" w:rsidP="00C25A45">
            <w:pPr>
              <w:pStyle w:val="TableBody"/>
            </w:pPr>
            <w:r>
              <w:t>The</w:t>
            </w:r>
            <w:r w:rsidRPr="00D23FF4">
              <w:t xml:space="preserve"> organization securely deploys publicly accessible system components, such as web servers or email gateways, within dedicated sub-networks (DMZs) that are physically or logically separated from internal networks. Firewalls, network segmentation, and access control mechanisms ensure that communication between these sub-networks and internal systems is strictly limited and monitored. This approach minimizes the risk of unauthorized access to internal networks.</w:t>
            </w:r>
          </w:p>
          <w:p w14:paraId="0C602EB1" w14:textId="77777777" w:rsidR="00D23FF4" w:rsidRDefault="00D23FF4" w:rsidP="00C25A45">
            <w:pPr>
              <w:pStyle w:val="TableBody"/>
            </w:pPr>
          </w:p>
          <w:p w14:paraId="46F518EB" w14:textId="28D8887D" w:rsidR="00D23FF4" w:rsidRPr="00D23FF4" w:rsidRDefault="00D23FF4" w:rsidP="00C25A45">
            <w:pPr>
              <w:pStyle w:val="TableBody"/>
              <w:rPr>
                <w:color w:val="FF0000"/>
              </w:rPr>
            </w:pPr>
            <w:r w:rsidRPr="00D23FF4">
              <w:rPr>
                <w:color w:val="FF0000"/>
              </w:rPr>
              <w:t>Pick scenario</w:t>
            </w:r>
          </w:p>
          <w:p w14:paraId="3058615C" w14:textId="77777777" w:rsidR="00D23FF4" w:rsidRDefault="00D23FF4" w:rsidP="00C25A45">
            <w:pPr>
              <w:pStyle w:val="TableBody"/>
            </w:pPr>
          </w:p>
          <w:p w14:paraId="12717367" w14:textId="02A2B080" w:rsidR="00D23FF4" w:rsidRPr="0051410A" w:rsidRDefault="00D23FF4" w:rsidP="00C25A45">
            <w:pPr>
              <w:pStyle w:val="TableBody"/>
            </w:pPr>
            <w:r>
              <w:t>The</w:t>
            </w:r>
            <w:r w:rsidRPr="00D23FF4">
              <w:t xml:space="preserve"> organization prohibits the deployment of publicly accessible system components within the internal network or organizational infrastructure. Services requiring public access, such as email or web hosting, are outsourced to secure, third-party providers that meet organizational security requirements. This eliminates the need for sub-networks or DMZs, as no public-facing components are deployed internally.</w:t>
            </w:r>
          </w:p>
        </w:tc>
      </w:tr>
    </w:tbl>
    <w:p w14:paraId="2DA6EE42" w14:textId="77777777" w:rsidR="006F70F7" w:rsidRDefault="006F70F7" w:rsidP="006F70F7">
      <w:pPr>
        <w:pStyle w:val="AppendixH3RequirementItem"/>
      </w:pPr>
      <w:r>
        <w:br w:type="page"/>
      </w:r>
      <w:r w:rsidRPr="00C30956">
        <w:lastRenderedPageBreak/>
        <w:t>3.13.6</w:t>
      </w:r>
      <w:r w:rsidRPr="00B05B8E">
        <w:t xml:space="preserve">, </w:t>
      </w:r>
      <w:r w:rsidRPr="00C30956">
        <w:t>Deny network communications traffic by default and allow network communications traffic by exception (i.e., deny all, permit by exception).</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958F8D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80F2906"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8A5BD38"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99ACF44"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550294D"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F4D41D7"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31E3D143"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BDFD05C" w14:textId="77777777" w:rsidR="006F70F7" w:rsidRPr="00B05B8E" w:rsidRDefault="006F70F7" w:rsidP="00C25A45">
            <w:pPr>
              <w:pStyle w:val="TableBody"/>
              <w:jc w:val="center"/>
            </w:pPr>
            <w:r w:rsidRPr="00C30956">
              <w:rPr>
                <w:noProof/>
              </w:rPr>
              <w:t>SC.</w:t>
            </w:r>
            <w:r>
              <w:rPr>
                <w:noProof/>
              </w:rPr>
              <w:t>L2</w:t>
            </w:r>
            <w:r w:rsidRPr="00C30956">
              <w:rPr>
                <w:noProof/>
              </w:rPr>
              <w:t>-3.13.6</w:t>
            </w:r>
          </w:p>
        </w:tc>
        <w:tc>
          <w:tcPr>
            <w:tcW w:w="2250" w:type="dxa"/>
            <w:gridSpan w:val="2"/>
            <w:tcBorders>
              <w:top w:val="single" w:sz="4" w:space="0" w:color="auto"/>
              <w:left w:val="nil"/>
              <w:bottom w:val="nil"/>
              <w:right w:val="nil"/>
            </w:tcBorders>
            <w:shd w:val="clear" w:color="auto" w:fill="595959" w:themeFill="text1" w:themeFillTint="A6"/>
            <w:vAlign w:val="center"/>
          </w:tcPr>
          <w:p w14:paraId="244904C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04A3332" w14:textId="77777777" w:rsidR="006F70F7" w:rsidRPr="00C01193" w:rsidRDefault="006F70F7" w:rsidP="00C25A45">
            <w:pPr>
              <w:pStyle w:val="TableBody"/>
            </w:pPr>
            <w:r w:rsidRPr="005C2705">
              <w:t>Network Communication by Exception</w:t>
            </w:r>
          </w:p>
        </w:tc>
      </w:tr>
      <w:tr w:rsidR="006F70F7" w:rsidRPr="0051410A" w14:paraId="39A5940A"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30E563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80D849E" w14:textId="77777777" w:rsidR="006F70F7" w:rsidRPr="00C01193" w:rsidRDefault="006F70F7" w:rsidP="00C25A45">
            <w:pPr>
              <w:pStyle w:val="TableHeader"/>
            </w:pPr>
            <w:r w:rsidRPr="00C01193">
              <w:t>AO Conformity</w:t>
            </w:r>
          </w:p>
        </w:tc>
      </w:tr>
      <w:tr w:rsidR="006F70F7" w:rsidRPr="0051410A" w14:paraId="4E2FD2B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02D1A2D" w14:textId="77777777" w:rsidR="006F70F7" w:rsidRPr="0051410A" w:rsidRDefault="006F70F7" w:rsidP="00C25A45">
            <w:pPr>
              <w:pStyle w:val="TableBody"/>
              <w:rPr>
                <w:noProof/>
              </w:rPr>
            </w:pPr>
            <w:r w:rsidRPr="00C30956">
              <w:rPr>
                <w:noProof/>
              </w:rPr>
              <w:t>[a] network communications traffic is denied by default.</w:t>
            </w:r>
          </w:p>
        </w:tc>
        <w:tc>
          <w:tcPr>
            <w:tcW w:w="3595" w:type="dxa"/>
            <w:gridSpan w:val="2"/>
            <w:tcBorders>
              <w:top w:val="single" w:sz="4" w:space="0" w:color="1F4E79" w:themeColor="accent1" w:themeShade="80"/>
              <w:bottom w:val="single" w:sz="4" w:space="0" w:color="1F4E79" w:themeColor="accent1" w:themeShade="80"/>
            </w:tcBorders>
          </w:tcPr>
          <w:p w14:paraId="7D52025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6B6040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BB28E1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C02E91F" w14:textId="3EF1BE80" w:rsidR="006F70F7" w:rsidRPr="0051410A" w:rsidRDefault="006C5592" w:rsidP="00C25A45">
            <w:pPr>
              <w:pStyle w:val="TableBody"/>
            </w:pPr>
            <w:r>
              <w:t>The</w:t>
            </w:r>
            <w:r w:rsidRPr="006C5592">
              <w:t xml:space="preserve"> organization enforces a "deny-by-default" policy for all network communications, ensuring that no traffic is permitted unless explicitly authorized. Firewall rules, access control lists (ACLs), and network segmentation are configured to block all inbound and outbound traffic by default. Exceptions to this rule are documented and implemented only after thorough review and approval, minimizing the risk of unauthorized or malicious communications.</w:t>
            </w:r>
          </w:p>
        </w:tc>
      </w:tr>
      <w:tr w:rsidR="006F70F7" w:rsidRPr="00A8272D" w14:paraId="272B0E16" w14:textId="77777777" w:rsidTr="00C25A45">
        <w:tc>
          <w:tcPr>
            <w:tcW w:w="10790" w:type="dxa"/>
            <w:gridSpan w:val="7"/>
            <w:tcBorders>
              <w:left w:val="nil"/>
              <w:right w:val="nil"/>
            </w:tcBorders>
          </w:tcPr>
          <w:p w14:paraId="0FC58279" w14:textId="77777777" w:rsidR="006F70F7" w:rsidRPr="00A8272D" w:rsidRDefault="006F70F7" w:rsidP="00C25A45">
            <w:pPr>
              <w:tabs>
                <w:tab w:val="left" w:pos="1544"/>
                <w:tab w:val="left" w:pos="2984"/>
              </w:tabs>
              <w:rPr>
                <w:b/>
                <w:bCs/>
                <w:sz w:val="16"/>
                <w:szCs w:val="16"/>
              </w:rPr>
            </w:pPr>
          </w:p>
        </w:tc>
      </w:tr>
      <w:tr w:rsidR="006F70F7" w:rsidRPr="0051410A" w14:paraId="6F329D1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9C82953" w14:textId="77777777" w:rsidR="006F70F7" w:rsidRPr="0051410A" w:rsidRDefault="006F70F7" w:rsidP="00C25A45">
            <w:pPr>
              <w:pStyle w:val="TableBody"/>
            </w:pPr>
            <w:r w:rsidRPr="00C30956">
              <w:rPr>
                <w:noProof/>
              </w:rPr>
              <w:t>[b] network communications traffic is allowed by exception.</w:t>
            </w:r>
          </w:p>
        </w:tc>
        <w:tc>
          <w:tcPr>
            <w:tcW w:w="3595" w:type="dxa"/>
            <w:gridSpan w:val="2"/>
            <w:tcBorders>
              <w:top w:val="single" w:sz="4" w:space="0" w:color="1F4E79" w:themeColor="accent1" w:themeShade="80"/>
              <w:bottom w:val="single" w:sz="4" w:space="0" w:color="1F4E79" w:themeColor="accent1" w:themeShade="80"/>
            </w:tcBorders>
          </w:tcPr>
          <w:p w14:paraId="4EE62BF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CCA172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3C26CA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4D00E86" w14:textId="4B0A5502" w:rsidR="006F70F7" w:rsidRPr="0051410A" w:rsidRDefault="00723514" w:rsidP="00C25A45">
            <w:pPr>
              <w:pStyle w:val="TableBody"/>
            </w:pPr>
            <w:r>
              <w:t>The</w:t>
            </w:r>
            <w:r w:rsidRPr="00723514">
              <w:t xml:space="preserve"> organization implements a "permit-by-exception" approach to allow network communications traffic, ensuring that only explicitly authorized connections are permitted. Exceptions to the default deny rule are carefully documented, reviewed, and approved based on operational necessity. These exceptions are configured within firewalls, access control lists (ACLs), and other network security devices to tightly control and monitor authorized traffic.</w:t>
            </w:r>
          </w:p>
        </w:tc>
      </w:tr>
    </w:tbl>
    <w:p w14:paraId="7FE7F3C8" w14:textId="77777777" w:rsidR="006F70F7" w:rsidRDefault="006F70F7" w:rsidP="006F70F7">
      <w:pPr>
        <w:pStyle w:val="AppendixH3RequirementItem"/>
      </w:pPr>
      <w:r>
        <w:br w:type="page"/>
      </w:r>
      <w:r w:rsidRPr="00C30956">
        <w:lastRenderedPageBreak/>
        <w:t>3.13.7</w:t>
      </w:r>
      <w:r w:rsidRPr="00B05B8E">
        <w:t xml:space="preserve">, </w:t>
      </w:r>
      <w:r w:rsidRPr="00C30956">
        <w:t>Prevent remote devices from simultaneously establishing non-remote connections with organizational systems and communicating via some other connection to resources in external networks (i.e., split tunneling).</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6AABCE7"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080491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4803CD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378DC2C"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F1DC31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3D1DC4F"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4FDC14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15EBAC70" w14:textId="77777777" w:rsidR="006F70F7" w:rsidRPr="00B05B8E" w:rsidRDefault="006F70F7" w:rsidP="00C25A45">
            <w:pPr>
              <w:pStyle w:val="TableBody"/>
              <w:jc w:val="center"/>
            </w:pPr>
            <w:r w:rsidRPr="00C30956">
              <w:rPr>
                <w:noProof/>
              </w:rPr>
              <w:t>SC.</w:t>
            </w:r>
            <w:r>
              <w:rPr>
                <w:noProof/>
              </w:rPr>
              <w:t>L2</w:t>
            </w:r>
            <w:r w:rsidRPr="00C30956">
              <w:rPr>
                <w:noProof/>
              </w:rPr>
              <w:t>-3.13.7</w:t>
            </w:r>
          </w:p>
        </w:tc>
        <w:tc>
          <w:tcPr>
            <w:tcW w:w="2250" w:type="dxa"/>
            <w:gridSpan w:val="2"/>
            <w:tcBorders>
              <w:top w:val="single" w:sz="4" w:space="0" w:color="auto"/>
              <w:left w:val="nil"/>
              <w:bottom w:val="nil"/>
              <w:right w:val="nil"/>
            </w:tcBorders>
            <w:shd w:val="clear" w:color="auto" w:fill="595959" w:themeFill="text1" w:themeFillTint="A6"/>
            <w:vAlign w:val="center"/>
          </w:tcPr>
          <w:p w14:paraId="0D4305A7"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F3C9DA6" w14:textId="77777777" w:rsidR="006F70F7" w:rsidRPr="00C01193" w:rsidRDefault="006F70F7" w:rsidP="00C25A45">
            <w:pPr>
              <w:pStyle w:val="TableBody"/>
            </w:pPr>
            <w:r w:rsidRPr="005D501B">
              <w:t>Split Tunneling</w:t>
            </w:r>
          </w:p>
        </w:tc>
      </w:tr>
      <w:tr w:rsidR="006F70F7" w:rsidRPr="0051410A" w14:paraId="110D970D"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EA348EB"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19313D69" w14:textId="77777777" w:rsidR="006F70F7" w:rsidRPr="00C01193" w:rsidRDefault="006F70F7" w:rsidP="00C25A45">
            <w:pPr>
              <w:pStyle w:val="TableHeader"/>
            </w:pPr>
            <w:r w:rsidRPr="00C01193">
              <w:t>AO Conformity</w:t>
            </w:r>
          </w:p>
        </w:tc>
      </w:tr>
      <w:tr w:rsidR="006F70F7" w:rsidRPr="0051410A" w14:paraId="4477DA7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1688026" w14:textId="77777777" w:rsidR="006F70F7" w:rsidRPr="0051410A" w:rsidRDefault="006F70F7" w:rsidP="00C25A45">
            <w:pPr>
              <w:pStyle w:val="TableBody"/>
            </w:pPr>
            <w:r w:rsidRPr="00C30956">
              <w:rPr>
                <w:noProof/>
              </w:rPr>
              <w:t>[a] remote devices are prevented from simultaneously establishing non-remote connections with the system and communicating via some other connection to resources in external networks (i.e., split tunneling).</w:t>
            </w:r>
          </w:p>
        </w:tc>
        <w:tc>
          <w:tcPr>
            <w:tcW w:w="3595" w:type="dxa"/>
            <w:gridSpan w:val="2"/>
            <w:tcBorders>
              <w:top w:val="single" w:sz="4" w:space="0" w:color="1F4E79" w:themeColor="accent1" w:themeShade="80"/>
              <w:bottom w:val="single" w:sz="4" w:space="0" w:color="1F4E79" w:themeColor="accent1" w:themeShade="80"/>
            </w:tcBorders>
          </w:tcPr>
          <w:p w14:paraId="3109150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80F5C8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50436C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DB5872B" w14:textId="7721F80B" w:rsidR="006F70F7" w:rsidRPr="0051410A" w:rsidRDefault="009A608E" w:rsidP="00C25A45">
            <w:pPr>
              <w:pStyle w:val="TableBody"/>
            </w:pPr>
            <w:r>
              <w:t>The</w:t>
            </w:r>
            <w:r w:rsidRPr="009A608E">
              <w:t xml:space="preserve"> organization prohibits split tunneling for remote devices to ensure the security and integrity of organizational systems and data. Technical controls, such as Virtual Private Network (VPN) configuration settings, endpoint protection software, and firewall rules, are implemented</w:t>
            </w:r>
            <w:r>
              <w:t xml:space="preserve"> </w:t>
            </w:r>
            <w:r w:rsidRPr="009A608E">
              <w:rPr>
                <w:color w:val="FF0000"/>
              </w:rPr>
              <w:t>(add technology that prohibits</w:t>
            </w:r>
            <w:r>
              <w:rPr>
                <w:color w:val="FF0000"/>
              </w:rPr>
              <w:t xml:space="preserve"> if not listed</w:t>
            </w:r>
            <w:r w:rsidRPr="009A608E">
              <w:rPr>
                <w:color w:val="FF0000"/>
              </w:rPr>
              <w:t>)</w:t>
            </w:r>
            <w:r w:rsidRPr="009A608E">
              <w:t xml:space="preserve"> to prevent remote devices from maintaining simultaneous connections to the organizational network and external networks. These measures ensure that all remote device traffic is routed through the secure organizational VPN, preventing unauthorized or unmonitored access.</w:t>
            </w:r>
          </w:p>
        </w:tc>
      </w:tr>
    </w:tbl>
    <w:p w14:paraId="105D9411" w14:textId="77777777" w:rsidR="006F70F7" w:rsidRDefault="006F70F7" w:rsidP="006F70F7">
      <w:pPr>
        <w:pStyle w:val="AppendixH3RequirementItem"/>
      </w:pPr>
      <w:r>
        <w:br w:type="page"/>
      </w:r>
      <w:r w:rsidRPr="00C30956">
        <w:lastRenderedPageBreak/>
        <w:t>3.13.8</w:t>
      </w:r>
      <w:r w:rsidRPr="00B05B8E">
        <w:t xml:space="preserve">, </w:t>
      </w:r>
      <w:r w:rsidRPr="00C30956">
        <w:t>Implement cryptographic mechanisms to prevent unauthorized disclosure of CUI during transmission unless otherwise protected by alternative physical safeguards.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34783F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1060EA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06D7C55"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0D98399"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799FB389"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7EB7902B"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322B62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45B22193" w14:textId="77777777" w:rsidR="006F70F7" w:rsidRPr="00B05B8E" w:rsidRDefault="006F70F7" w:rsidP="00C25A45">
            <w:pPr>
              <w:pStyle w:val="TableBody"/>
              <w:jc w:val="center"/>
            </w:pPr>
            <w:r w:rsidRPr="00C30956">
              <w:rPr>
                <w:noProof/>
              </w:rPr>
              <w:t>SC.</w:t>
            </w:r>
            <w:r>
              <w:rPr>
                <w:noProof/>
              </w:rPr>
              <w:t>L2</w:t>
            </w:r>
            <w:r w:rsidRPr="00C30956">
              <w:rPr>
                <w:noProof/>
              </w:rPr>
              <w:t>-3.13.8</w:t>
            </w:r>
          </w:p>
        </w:tc>
        <w:tc>
          <w:tcPr>
            <w:tcW w:w="2250" w:type="dxa"/>
            <w:gridSpan w:val="2"/>
            <w:tcBorders>
              <w:top w:val="single" w:sz="4" w:space="0" w:color="auto"/>
              <w:left w:val="nil"/>
              <w:bottom w:val="nil"/>
              <w:right w:val="nil"/>
            </w:tcBorders>
            <w:shd w:val="clear" w:color="auto" w:fill="595959" w:themeFill="text1" w:themeFillTint="A6"/>
            <w:vAlign w:val="center"/>
          </w:tcPr>
          <w:p w14:paraId="5DBEDB78"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DF666FA" w14:textId="77777777" w:rsidR="006F70F7" w:rsidRPr="00C01193" w:rsidRDefault="006F70F7" w:rsidP="00C25A45">
            <w:pPr>
              <w:pStyle w:val="TableBody"/>
            </w:pPr>
            <w:r w:rsidRPr="005D501B">
              <w:t>Data in Transit</w:t>
            </w:r>
          </w:p>
        </w:tc>
      </w:tr>
      <w:tr w:rsidR="006F70F7" w:rsidRPr="0051410A" w14:paraId="27A470BD"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39A6B4F"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61390BD" w14:textId="77777777" w:rsidR="006F70F7" w:rsidRPr="00C01193" w:rsidRDefault="006F70F7" w:rsidP="00C25A45">
            <w:pPr>
              <w:pStyle w:val="TableHeader"/>
            </w:pPr>
            <w:r w:rsidRPr="00C01193">
              <w:t>AO Conformity</w:t>
            </w:r>
          </w:p>
        </w:tc>
      </w:tr>
      <w:tr w:rsidR="006F70F7" w:rsidRPr="0051410A" w14:paraId="355A7A4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A85C079" w14:textId="77777777" w:rsidR="006F70F7" w:rsidRPr="0051410A" w:rsidRDefault="006F70F7" w:rsidP="00C25A45">
            <w:pPr>
              <w:pStyle w:val="TableBody"/>
              <w:rPr>
                <w:noProof/>
              </w:rPr>
            </w:pPr>
            <w:r w:rsidRPr="00C30956">
              <w:rPr>
                <w:noProof/>
              </w:rPr>
              <w:t>[a] cryptographic mechanisms intended to prevent unauthorized disclosure of CUI are identified.</w:t>
            </w:r>
          </w:p>
        </w:tc>
        <w:tc>
          <w:tcPr>
            <w:tcW w:w="3595" w:type="dxa"/>
            <w:gridSpan w:val="2"/>
            <w:tcBorders>
              <w:top w:val="single" w:sz="4" w:space="0" w:color="1F4E79" w:themeColor="accent1" w:themeShade="80"/>
              <w:bottom w:val="single" w:sz="4" w:space="0" w:color="1F4E79" w:themeColor="accent1" w:themeShade="80"/>
            </w:tcBorders>
          </w:tcPr>
          <w:p w14:paraId="2835DC8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2D15892"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B115E4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45A2F32" w14:textId="462E5CA9" w:rsidR="006F70F7" w:rsidRPr="0051410A" w:rsidRDefault="00757299" w:rsidP="00C25A45">
            <w:pPr>
              <w:pStyle w:val="TableBody"/>
            </w:pPr>
            <w:r w:rsidRPr="00757299">
              <w:t>The organization employs cryptographic mechanisms to protect Controlled Unclassified Information (CUI) from unauthorized disclosure. Specifically, all CUI is encrypted both at rest and in transit using</w:t>
            </w:r>
            <w:r>
              <w:t xml:space="preserve"> NIST validated HSM’s</w:t>
            </w:r>
            <w:r w:rsidRPr="00757299">
              <w:t xml:space="preserve"> industry-standard encryption algorithms, such as Advanced Encryption Standard (AES) with a minimum key length of 256 bits. Access to cryptographic keys is strictly controlled and limited to authorized personnel only, ensuring that the keys are managed securely throughout their lifecycle. Regular assessments are conducted to verify the effectiveness of these cryptographic measures, and any identified vulnerabilities are addressed promptly. The organization also maintains documentation of its cryptographic policies and procedures, ensuring compliance with applicable regulations and industry best practices for safeguarding CUI.</w:t>
            </w:r>
          </w:p>
        </w:tc>
      </w:tr>
      <w:tr w:rsidR="006F70F7" w:rsidRPr="00A8272D" w14:paraId="6B568C8E" w14:textId="77777777" w:rsidTr="00C25A45">
        <w:tc>
          <w:tcPr>
            <w:tcW w:w="10790" w:type="dxa"/>
            <w:gridSpan w:val="7"/>
            <w:tcBorders>
              <w:left w:val="nil"/>
              <w:right w:val="nil"/>
            </w:tcBorders>
          </w:tcPr>
          <w:p w14:paraId="143FB6DA" w14:textId="77777777" w:rsidR="006F70F7" w:rsidRPr="00A8272D" w:rsidRDefault="006F70F7" w:rsidP="00C25A45">
            <w:pPr>
              <w:tabs>
                <w:tab w:val="left" w:pos="1544"/>
                <w:tab w:val="left" w:pos="2984"/>
              </w:tabs>
              <w:rPr>
                <w:b/>
                <w:bCs/>
                <w:sz w:val="16"/>
                <w:szCs w:val="16"/>
              </w:rPr>
            </w:pPr>
          </w:p>
        </w:tc>
      </w:tr>
      <w:tr w:rsidR="006F70F7" w:rsidRPr="0051410A" w14:paraId="0D4035C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25B08BD" w14:textId="77777777" w:rsidR="006F70F7" w:rsidRPr="0051410A" w:rsidRDefault="006F70F7" w:rsidP="00C25A45">
            <w:pPr>
              <w:pStyle w:val="TableBody"/>
              <w:rPr>
                <w:noProof/>
              </w:rPr>
            </w:pPr>
            <w:r w:rsidRPr="00C30956">
              <w:rPr>
                <w:noProof/>
              </w:rPr>
              <w:t>[b] alternative physical safeguards intended to prevent unauthorized disclosure of CUI are identified.</w:t>
            </w:r>
          </w:p>
        </w:tc>
        <w:tc>
          <w:tcPr>
            <w:tcW w:w="3595" w:type="dxa"/>
            <w:gridSpan w:val="2"/>
            <w:tcBorders>
              <w:top w:val="single" w:sz="4" w:space="0" w:color="1F4E79" w:themeColor="accent1" w:themeShade="80"/>
              <w:bottom w:val="single" w:sz="4" w:space="0" w:color="1F4E79" w:themeColor="accent1" w:themeShade="80"/>
            </w:tcBorders>
          </w:tcPr>
          <w:p w14:paraId="296B1CE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FAA14C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35B58F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0150972" w14:textId="77777777" w:rsidR="006F70F7" w:rsidRDefault="006D7539" w:rsidP="00C25A45">
            <w:pPr>
              <w:pStyle w:val="TableBody"/>
            </w:pPr>
            <w:r>
              <w:t>The</w:t>
            </w:r>
            <w:r w:rsidRPr="006D7539">
              <w:t xml:space="preserve"> organization has identified and documented alternate physical safeguards designed to prevent unauthorized disclosure of Controlled Unclassified Information (CUI) during transmission. These safeguards are employed in situations where cryptographic mechanisms are not practical or available, such as isolated or controlled transmission environments. Physical safeguards include restricted access areas, secured cable routes, and tamper-resistant hardware, ensuring CUI remains protected during transmission.</w:t>
            </w:r>
          </w:p>
          <w:p w14:paraId="3B28391A" w14:textId="77777777" w:rsidR="006D7539" w:rsidRDefault="006D7539" w:rsidP="00C25A45">
            <w:pPr>
              <w:pStyle w:val="TableBody"/>
              <w:rPr>
                <w:color w:val="FF0000"/>
              </w:rPr>
            </w:pPr>
            <w:r w:rsidRPr="006D7539">
              <w:rPr>
                <w:color w:val="FF0000"/>
              </w:rPr>
              <w:t>This may not be applicable- if not a statement could be drafted</w:t>
            </w:r>
            <w:r>
              <w:rPr>
                <w:color w:val="FF0000"/>
              </w:rPr>
              <w:t>:</w:t>
            </w:r>
          </w:p>
          <w:p w14:paraId="127222B4" w14:textId="0FA2DE2C" w:rsidR="006D7539" w:rsidRPr="0051410A" w:rsidRDefault="006D7539" w:rsidP="00C25A45">
            <w:pPr>
              <w:pStyle w:val="TableBody"/>
            </w:pPr>
            <w:r>
              <w:t>The</w:t>
            </w:r>
            <w:r w:rsidRPr="006D7539">
              <w:t xml:space="preserve"> organization does not rely on alternate physical safeguards to prevent unauthorized disclosure of Controlled Unclassified Information (CUI) during transmission. Instead, cryptographic mechanisms are exclusively implemented and required for all transmissions of CUI. These mechanisms provide robust protection against unauthorized access and disclosure, ensuring the confidentiality and integrity of transmitted CUI.</w:t>
            </w:r>
          </w:p>
        </w:tc>
      </w:tr>
      <w:tr w:rsidR="006F70F7" w:rsidRPr="00A8272D" w14:paraId="6E30C6D7" w14:textId="77777777" w:rsidTr="00C25A45">
        <w:tc>
          <w:tcPr>
            <w:tcW w:w="10790" w:type="dxa"/>
            <w:gridSpan w:val="7"/>
            <w:tcBorders>
              <w:left w:val="nil"/>
              <w:right w:val="nil"/>
            </w:tcBorders>
          </w:tcPr>
          <w:p w14:paraId="7AECEC43" w14:textId="77777777" w:rsidR="006F70F7" w:rsidRPr="00A8272D" w:rsidRDefault="006F70F7" w:rsidP="00C25A45">
            <w:pPr>
              <w:tabs>
                <w:tab w:val="left" w:pos="1544"/>
                <w:tab w:val="left" w:pos="2984"/>
              </w:tabs>
              <w:rPr>
                <w:b/>
                <w:bCs/>
                <w:sz w:val="16"/>
                <w:szCs w:val="16"/>
              </w:rPr>
            </w:pPr>
          </w:p>
        </w:tc>
      </w:tr>
      <w:tr w:rsidR="006F70F7" w:rsidRPr="0051410A" w14:paraId="3C493EE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04913B9" w14:textId="77777777" w:rsidR="006F70F7" w:rsidRPr="0051410A" w:rsidRDefault="006F70F7" w:rsidP="00C25A45">
            <w:pPr>
              <w:pStyle w:val="TableBody"/>
            </w:pPr>
            <w:r w:rsidRPr="00C30956">
              <w:rPr>
                <w:noProof/>
              </w:rPr>
              <w:t>[c] either cryptographic mechanisms or alternative physical safeguards are implemented to prevent unauthorized disclosure of CUI during transmission.</w:t>
            </w:r>
          </w:p>
        </w:tc>
        <w:tc>
          <w:tcPr>
            <w:tcW w:w="3595" w:type="dxa"/>
            <w:gridSpan w:val="2"/>
            <w:tcBorders>
              <w:top w:val="single" w:sz="4" w:space="0" w:color="1F4E79" w:themeColor="accent1" w:themeShade="80"/>
              <w:bottom w:val="single" w:sz="4" w:space="0" w:color="1F4E79" w:themeColor="accent1" w:themeShade="80"/>
            </w:tcBorders>
          </w:tcPr>
          <w:p w14:paraId="6E869684"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2054A7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0FE6AE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B57CAA1" w14:textId="2D6FAF28" w:rsidR="006F70F7" w:rsidRPr="0051410A" w:rsidRDefault="006F553E" w:rsidP="00C25A45">
            <w:pPr>
              <w:pStyle w:val="TableBody"/>
            </w:pPr>
            <w:r>
              <w:t>The</w:t>
            </w:r>
            <w:r w:rsidRPr="006F553E">
              <w:t xml:space="preserve"> organization ensures the protection of Controlled Unclassified Information (CUI) during transmission by exclusively implementing cryptographic mechanisms. Encryption protocols and cryptographic methods are configured to prevent unauthorized disclosure and ensure the confidentiality and integrity of CUI. All transmission paths, including email, file transfers, and remote access, utilize approved cryptographic standards as required by federal and organizational policies.</w:t>
            </w:r>
            <w:r>
              <w:t xml:space="preserve"> </w:t>
            </w:r>
            <w:r w:rsidRPr="006F553E">
              <w:rPr>
                <w:color w:val="FF0000"/>
              </w:rPr>
              <w:t>(If alternative physical safeguards are implemented add to this statement)</w:t>
            </w:r>
          </w:p>
        </w:tc>
      </w:tr>
    </w:tbl>
    <w:p w14:paraId="7007B2F7" w14:textId="77777777" w:rsidR="006F70F7" w:rsidRDefault="006F70F7" w:rsidP="006F70F7">
      <w:pPr>
        <w:pStyle w:val="AppendixH3RequirementItem"/>
      </w:pPr>
      <w:r>
        <w:br w:type="page"/>
      </w:r>
      <w:r w:rsidRPr="00C30956">
        <w:lastRenderedPageBreak/>
        <w:t>3.13.9</w:t>
      </w:r>
      <w:r w:rsidRPr="00B05B8E">
        <w:t xml:space="preserve">, </w:t>
      </w:r>
      <w:r w:rsidRPr="00C30956">
        <w:t>Terminate network connections associated with communications sessions at the end of the sessions or after a defined period of inactivity.</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9D5216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2699CD9"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58B3190E"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22DA0B4"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06F34CD"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54961C8"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B39102B"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72E2BA5" w14:textId="77777777" w:rsidR="006F70F7" w:rsidRPr="00B05B8E" w:rsidRDefault="006F70F7" w:rsidP="00C25A45">
            <w:pPr>
              <w:pStyle w:val="TableBody"/>
              <w:jc w:val="center"/>
            </w:pPr>
            <w:r w:rsidRPr="00C30956">
              <w:rPr>
                <w:noProof/>
              </w:rPr>
              <w:t>SC.</w:t>
            </w:r>
            <w:r>
              <w:rPr>
                <w:noProof/>
              </w:rPr>
              <w:t>L2</w:t>
            </w:r>
            <w:r w:rsidRPr="00C30956">
              <w:rPr>
                <w:noProof/>
              </w:rPr>
              <w:t>-3.13.9</w:t>
            </w:r>
          </w:p>
        </w:tc>
        <w:tc>
          <w:tcPr>
            <w:tcW w:w="2250" w:type="dxa"/>
            <w:gridSpan w:val="2"/>
            <w:tcBorders>
              <w:top w:val="single" w:sz="4" w:space="0" w:color="auto"/>
              <w:left w:val="nil"/>
              <w:bottom w:val="nil"/>
              <w:right w:val="nil"/>
            </w:tcBorders>
            <w:shd w:val="clear" w:color="auto" w:fill="595959" w:themeFill="text1" w:themeFillTint="A6"/>
            <w:vAlign w:val="center"/>
          </w:tcPr>
          <w:p w14:paraId="014D339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9C192E9" w14:textId="77777777" w:rsidR="006F70F7" w:rsidRPr="00C01193" w:rsidRDefault="006F70F7" w:rsidP="00C25A45">
            <w:pPr>
              <w:pStyle w:val="TableBody"/>
            </w:pPr>
            <w:r w:rsidRPr="005D501B">
              <w:t>Connections Termination</w:t>
            </w:r>
          </w:p>
        </w:tc>
      </w:tr>
      <w:tr w:rsidR="006F70F7" w:rsidRPr="0051410A" w14:paraId="4AADA649"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B7AF73E"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76BB93A" w14:textId="77777777" w:rsidR="006F70F7" w:rsidRPr="00C01193" w:rsidRDefault="006F70F7" w:rsidP="00C25A45">
            <w:pPr>
              <w:pStyle w:val="TableHeader"/>
            </w:pPr>
            <w:r w:rsidRPr="00C01193">
              <w:t>AO Conformity</w:t>
            </w:r>
          </w:p>
        </w:tc>
      </w:tr>
      <w:tr w:rsidR="006F70F7" w:rsidRPr="0051410A" w14:paraId="3A97DDCF"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2D10B8D" w14:textId="77777777" w:rsidR="006F70F7" w:rsidRPr="0051410A" w:rsidRDefault="006F70F7" w:rsidP="00C25A45">
            <w:pPr>
              <w:pStyle w:val="TableBody"/>
              <w:rPr>
                <w:noProof/>
              </w:rPr>
            </w:pPr>
            <w:r w:rsidRPr="00C30956">
              <w:rPr>
                <w:noProof/>
              </w:rPr>
              <w:t>[a] a period of inactivity to terminate network connections associated with communications sessions is defined.</w:t>
            </w:r>
          </w:p>
        </w:tc>
        <w:tc>
          <w:tcPr>
            <w:tcW w:w="3595" w:type="dxa"/>
            <w:gridSpan w:val="2"/>
            <w:tcBorders>
              <w:top w:val="single" w:sz="4" w:space="0" w:color="1F4E79" w:themeColor="accent1" w:themeShade="80"/>
              <w:bottom w:val="single" w:sz="4" w:space="0" w:color="1F4E79" w:themeColor="accent1" w:themeShade="80"/>
            </w:tcBorders>
          </w:tcPr>
          <w:p w14:paraId="28B4C93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37D5DAF"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F2519B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D58D201" w14:textId="23230C09" w:rsidR="006F70F7" w:rsidRPr="0051410A" w:rsidRDefault="00C46E51" w:rsidP="00C25A45">
            <w:pPr>
              <w:pStyle w:val="TableBody"/>
            </w:pPr>
            <w:r w:rsidRPr="00C46E51">
              <w:t xml:space="preserve">The organization has defined a specific period of inactivity for terminating network connections associated with communication sessions to enhance security and reduce the risk of unauthorized access. Specifically, network connections that remain inactive for more than </w:t>
            </w:r>
            <w:r w:rsidRPr="00C46E51">
              <w:rPr>
                <w:color w:val="C00000"/>
              </w:rPr>
              <w:t>[insert defined period, e.g., 15 minutes, 30 minutes]</w:t>
            </w:r>
            <w:r w:rsidRPr="00C46E51">
              <w:t xml:space="preserve"> will be automatically terminated. This policy applies to all user sessions, including remote access and internal communications, and is enforced through configuration settings in network devices, firewalls, and session management protocols. The organization regularly reviews and updates this inactivity timeout policy to ensure its effectiveness and compliance with industry best practices. Additionally, user awareness training is provided to inform personnel of the importance of logging out or disconnecting from sessions when not in use.</w:t>
            </w:r>
          </w:p>
        </w:tc>
      </w:tr>
      <w:tr w:rsidR="006F70F7" w:rsidRPr="00A8272D" w14:paraId="434E9F25" w14:textId="77777777" w:rsidTr="00C25A45">
        <w:tc>
          <w:tcPr>
            <w:tcW w:w="10790" w:type="dxa"/>
            <w:gridSpan w:val="7"/>
            <w:tcBorders>
              <w:left w:val="nil"/>
              <w:right w:val="nil"/>
            </w:tcBorders>
          </w:tcPr>
          <w:p w14:paraId="0B7FDD04" w14:textId="77777777" w:rsidR="006F70F7" w:rsidRPr="00A8272D" w:rsidRDefault="006F70F7" w:rsidP="00C25A45">
            <w:pPr>
              <w:tabs>
                <w:tab w:val="left" w:pos="1544"/>
                <w:tab w:val="left" w:pos="2984"/>
              </w:tabs>
              <w:rPr>
                <w:b/>
                <w:bCs/>
                <w:sz w:val="16"/>
                <w:szCs w:val="16"/>
              </w:rPr>
            </w:pPr>
          </w:p>
        </w:tc>
      </w:tr>
      <w:tr w:rsidR="006F70F7" w:rsidRPr="0051410A" w14:paraId="65D6F26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A3C2D3A" w14:textId="77777777" w:rsidR="006F70F7" w:rsidRPr="00C30956" w:rsidRDefault="006F70F7" w:rsidP="00C25A45">
            <w:pPr>
              <w:pStyle w:val="TableBody"/>
              <w:rPr>
                <w:noProof/>
              </w:rPr>
            </w:pPr>
            <w:r w:rsidRPr="00C30956">
              <w:rPr>
                <w:noProof/>
              </w:rPr>
              <w:t>[b] network connections associated with communications sessions are terminated at the end of the sessions.</w:t>
            </w:r>
          </w:p>
          <w:p w14:paraId="319FDB4B" w14:textId="77777777" w:rsidR="006F70F7" w:rsidRPr="0051410A" w:rsidRDefault="006F70F7" w:rsidP="00C25A45">
            <w:pPr>
              <w:pStyle w:val="TableBody"/>
            </w:pPr>
          </w:p>
        </w:tc>
        <w:tc>
          <w:tcPr>
            <w:tcW w:w="3595" w:type="dxa"/>
            <w:gridSpan w:val="2"/>
            <w:tcBorders>
              <w:top w:val="single" w:sz="4" w:space="0" w:color="1F4E79" w:themeColor="accent1" w:themeShade="80"/>
              <w:bottom w:val="single" w:sz="4" w:space="0" w:color="1F4E79" w:themeColor="accent1" w:themeShade="80"/>
            </w:tcBorders>
          </w:tcPr>
          <w:p w14:paraId="5CACA23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52F017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21DAFD6"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2A5D2BD" w14:textId="77777777" w:rsidR="00C46E51" w:rsidRDefault="00C46E51" w:rsidP="00C46E51">
            <w:pPr>
              <w:pStyle w:val="TableBody"/>
            </w:pPr>
            <w:r>
              <w:t>The organization ensures that connections associated with communication sessions are terminated promptly at the end of each session to enhance security and prevent unauthorized access. This is achieved through automated session management protocols that detect session termination events and initiate the closure of all associated network connections. The organization’s policies require that users log out or disconnect from their sessions upon completion of their tasks, and this process is enforced by system configurations that automatically terminate connections when a session is ended. Regular audits and monitoring are conducted to verify compliance with this policy and to ensure that all connections are properly terminated. The organization also provides training and awareness programs to educate personnel on the importance of proper session management and the risks associated with leaving connections open.</w:t>
            </w:r>
          </w:p>
          <w:p w14:paraId="47EF5F7C" w14:textId="53EF6A13" w:rsidR="006F70F7" w:rsidRPr="0051410A" w:rsidRDefault="006F70F7" w:rsidP="00C46E51">
            <w:pPr>
              <w:pStyle w:val="TableBody"/>
            </w:pPr>
          </w:p>
        </w:tc>
      </w:tr>
      <w:tr w:rsidR="006F70F7" w:rsidRPr="00A8272D" w14:paraId="544A90A9" w14:textId="77777777" w:rsidTr="00C25A45">
        <w:tc>
          <w:tcPr>
            <w:tcW w:w="10790" w:type="dxa"/>
            <w:gridSpan w:val="7"/>
            <w:tcBorders>
              <w:left w:val="nil"/>
              <w:right w:val="nil"/>
            </w:tcBorders>
          </w:tcPr>
          <w:p w14:paraId="37585F3E" w14:textId="77777777" w:rsidR="006F70F7" w:rsidRPr="00A8272D" w:rsidRDefault="006F70F7" w:rsidP="00C25A45">
            <w:pPr>
              <w:tabs>
                <w:tab w:val="left" w:pos="1544"/>
                <w:tab w:val="left" w:pos="2984"/>
              </w:tabs>
              <w:rPr>
                <w:b/>
                <w:bCs/>
                <w:sz w:val="16"/>
                <w:szCs w:val="16"/>
              </w:rPr>
            </w:pPr>
          </w:p>
        </w:tc>
      </w:tr>
      <w:tr w:rsidR="006F70F7" w:rsidRPr="0051410A" w14:paraId="34B73AF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B9C73A4" w14:textId="77777777" w:rsidR="006F70F7" w:rsidRPr="0051410A" w:rsidRDefault="006F70F7" w:rsidP="00C25A45">
            <w:pPr>
              <w:pStyle w:val="TableBody"/>
            </w:pPr>
            <w:r w:rsidRPr="00C30956">
              <w:rPr>
                <w:noProof/>
              </w:rPr>
              <w:t>[c] network connections associated with communications sessions are terminated after the defined period of inactivity.</w:t>
            </w:r>
          </w:p>
        </w:tc>
        <w:tc>
          <w:tcPr>
            <w:tcW w:w="3595" w:type="dxa"/>
            <w:gridSpan w:val="2"/>
            <w:tcBorders>
              <w:top w:val="single" w:sz="4" w:space="0" w:color="1F4E79" w:themeColor="accent1" w:themeShade="80"/>
              <w:bottom w:val="single" w:sz="4" w:space="0" w:color="1F4E79" w:themeColor="accent1" w:themeShade="80"/>
            </w:tcBorders>
          </w:tcPr>
          <w:p w14:paraId="4C0D4906"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0DA819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45E73D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68E0173" w14:textId="23F4CDAD" w:rsidR="006F70F7" w:rsidRPr="0051410A" w:rsidRDefault="00C46E51" w:rsidP="00C25A45">
            <w:pPr>
              <w:pStyle w:val="TableBody"/>
            </w:pPr>
            <w:r w:rsidRPr="00C46E51">
              <w:t xml:space="preserve">The organization implements a policy to terminate network connections associated with communication sessions after a defined period of inactivity to enhance security and mitigate the risk of unauthorized access. Specifically, network connections are automatically terminated after </w:t>
            </w:r>
            <w:r w:rsidRPr="00C46E51">
              <w:rPr>
                <w:color w:val="C00000"/>
              </w:rPr>
              <w:t>[insert defined period, e.g., 15 minutes, 30 minutes]</w:t>
            </w:r>
            <w:r w:rsidRPr="00C46E51">
              <w:t xml:space="preserve"> of inactivity. This policy is enforced through system configurations on network devices, session management software, and access control mechanisms. The organization regularly reviews and updates this inactivity timeout setting to ensure it aligns with industry best practices and organizational security requirements. Additionally, monitoring and auditing processes are in place to ensure compliance with this policy, and users are informed about the importance of maintaining secure session management practices.</w:t>
            </w:r>
          </w:p>
        </w:tc>
      </w:tr>
    </w:tbl>
    <w:p w14:paraId="09AACF35" w14:textId="77777777" w:rsidR="006F70F7" w:rsidRDefault="006F70F7" w:rsidP="006F70F7">
      <w:pPr>
        <w:pStyle w:val="AppendixH3RequirementItem"/>
      </w:pPr>
      <w:r>
        <w:br w:type="page"/>
      </w:r>
      <w:r w:rsidRPr="00C30956">
        <w:lastRenderedPageBreak/>
        <w:t>3.13.10</w:t>
      </w:r>
      <w:r w:rsidRPr="00B05B8E">
        <w:t xml:space="preserve">, </w:t>
      </w:r>
      <w:r w:rsidRPr="00C30956">
        <w:t>Establish and manage cryptographic keys for cryptography employed in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3BE896C"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8DBEB35"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7DB50FC"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F31B86F"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5FAABEB6"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4633B16"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DDE953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F0EE068" w14:textId="77777777" w:rsidR="006F70F7" w:rsidRPr="00B05B8E" w:rsidRDefault="006F70F7" w:rsidP="00C25A45">
            <w:pPr>
              <w:pStyle w:val="TableBody"/>
              <w:jc w:val="center"/>
            </w:pPr>
            <w:r w:rsidRPr="00C30956">
              <w:rPr>
                <w:noProof/>
              </w:rPr>
              <w:t>SC.</w:t>
            </w:r>
            <w:r>
              <w:rPr>
                <w:noProof/>
              </w:rPr>
              <w:t>L2</w:t>
            </w:r>
            <w:r w:rsidRPr="00C30956">
              <w:rPr>
                <w:noProof/>
              </w:rPr>
              <w:t>-3.13.10</w:t>
            </w:r>
          </w:p>
        </w:tc>
        <w:tc>
          <w:tcPr>
            <w:tcW w:w="2250" w:type="dxa"/>
            <w:gridSpan w:val="2"/>
            <w:tcBorders>
              <w:top w:val="single" w:sz="4" w:space="0" w:color="auto"/>
              <w:left w:val="nil"/>
              <w:bottom w:val="nil"/>
              <w:right w:val="nil"/>
            </w:tcBorders>
            <w:shd w:val="clear" w:color="auto" w:fill="595959" w:themeFill="text1" w:themeFillTint="A6"/>
            <w:vAlign w:val="center"/>
          </w:tcPr>
          <w:p w14:paraId="38C3BA91"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7D91CC6" w14:textId="77777777" w:rsidR="006F70F7" w:rsidRPr="00C01193" w:rsidRDefault="006F70F7" w:rsidP="00C25A45">
            <w:pPr>
              <w:pStyle w:val="TableBody"/>
            </w:pPr>
            <w:r w:rsidRPr="00F8746D">
              <w:t>Key Management</w:t>
            </w:r>
          </w:p>
        </w:tc>
      </w:tr>
      <w:tr w:rsidR="006F70F7" w:rsidRPr="0051410A" w14:paraId="3BF15E5E"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617D78BA"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58D61E5" w14:textId="77777777" w:rsidR="006F70F7" w:rsidRPr="00C01193" w:rsidRDefault="006F70F7" w:rsidP="00C25A45">
            <w:pPr>
              <w:pStyle w:val="TableHeader"/>
            </w:pPr>
            <w:r w:rsidRPr="00C01193">
              <w:t>AO Conformity</w:t>
            </w:r>
          </w:p>
        </w:tc>
      </w:tr>
      <w:tr w:rsidR="006F70F7" w:rsidRPr="0051410A" w14:paraId="104E199A"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5BDFD43" w14:textId="77777777" w:rsidR="006F70F7" w:rsidRPr="0051410A" w:rsidRDefault="006F70F7" w:rsidP="00C25A45">
            <w:pPr>
              <w:pStyle w:val="TableBody"/>
              <w:rPr>
                <w:noProof/>
              </w:rPr>
            </w:pPr>
            <w:r w:rsidRPr="00C30956">
              <w:rPr>
                <w:noProof/>
              </w:rPr>
              <w:t>[a] cryptographic keys are established whenever cryptography is employed.</w:t>
            </w:r>
          </w:p>
        </w:tc>
        <w:tc>
          <w:tcPr>
            <w:tcW w:w="3595" w:type="dxa"/>
            <w:gridSpan w:val="2"/>
            <w:tcBorders>
              <w:top w:val="single" w:sz="4" w:space="0" w:color="1F4E79" w:themeColor="accent1" w:themeShade="80"/>
              <w:bottom w:val="single" w:sz="4" w:space="0" w:color="1F4E79" w:themeColor="accent1" w:themeShade="80"/>
            </w:tcBorders>
          </w:tcPr>
          <w:p w14:paraId="54A9C74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19FDD1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F38EEA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6276D7A" w14:textId="74A574FA" w:rsidR="006F70F7" w:rsidRPr="0051410A" w:rsidRDefault="00E465E8" w:rsidP="00C25A45">
            <w:pPr>
              <w:pStyle w:val="TableBody"/>
            </w:pPr>
            <w:r w:rsidRPr="00E465E8">
              <w:t>The organization establishes cryptographic keys whenever cryptography is employed to protect sensitive data and ensure secure communications. This process includes the generation, distribution, storage, and management of cryptographic keys in accordance with industry standards and best practices. The organization utilizes approved cryptographic algorithms and key lengths, and all cryptographic keys are generated using secure key generation methods to ensure their integrity and randomness. Access to cryptographic keys is strictly controlled and limited to authorized personnel, with role-based access policies in place to govern key usage. Additionally, the organization maintains a key management policy that outlines the lifecycle of cryptographic keys, including periodic key rotation and secure key destruction procedures. Regular audits are conducted to ensure compliance with these policies and to assess the effectiveness of the key management practices.</w:t>
            </w:r>
          </w:p>
        </w:tc>
      </w:tr>
      <w:tr w:rsidR="006F70F7" w:rsidRPr="00A8272D" w14:paraId="2C9C258A" w14:textId="77777777" w:rsidTr="00C25A45">
        <w:tc>
          <w:tcPr>
            <w:tcW w:w="10790" w:type="dxa"/>
            <w:gridSpan w:val="7"/>
            <w:tcBorders>
              <w:left w:val="nil"/>
              <w:right w:val="nil"/>
            </w:tcBorders>
          </w:tcPr>
          <w:p w14:paraId="3CF20AFB" w14:textId="77777777" w:rsidR="006F70F7" w:rsidRPr="00A8272D" w:rsidRDefault="006F70F7" w:rsidP="00C25A45">
            <w:pPr>
              <w:tabs>
                <w:tab w:val="left" w:pos="1544"/>
                <w:tab w:val="left" w:pos="2984"/>
              </w:tabs>
              <w:rPr>
                <w:b/>
                <w:bCs/>
                <w:sz w:val="16"/>
                <w:szCs w:val="16"/>
              </w:rPr>
            </w:pPr>
          </w:p>
        </w:tc>
      </w:tr>
      <w:tr w:rsidR="006F70F7" w:rsidRPr="0051410A" w14:paraId="3780BA9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D58D740" w14:textId="77777777" w:rsidR="006F70F7" w:rsidRPr="0051410A" w:rsidRDefault="006F70F7" w:rsidP="00C25A45">
            <w:pPr>
              <w:pStyle w:val="TableBody"/>
            </w:pPr>
            <w:r w:rsidRPr="00C30956">
              <w:rPr>
                <w:noProof/>
              </w:rPr>
              <w:t>[b] cryptographic keys are managed whenever cryptography is employed.</w:t>
            </w:r>
          </w:p>
        </w:tc>
        <w:tc>
          <w:tcPr>
            <w:tcW w:w="3595" w:type="dxa"/>
            <w:gridSpan w:val="2"/>
            <w:tcBorders>
              <w:top w:val="single" w:sz="4" w:space="0" w:color="1F4E79" w:themeColor="accent1" w:themeShade="80"/>
              <w:bottom w:val="single" w:sz="4" w:space="0" w:color="1F4E79" w:themeColor="accent1" w:themeShade="80"/>
            </w:tcBorders>
          </w:tcPr>
          <w:p w14:paraId="5446B45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E0DB3A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082A53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F092CF0" w14:textId="76D884DB" w:rsidR="006F70F7" w:rsidRPr="0051410A" w:rsidRDefault="00E465E8" w:rsidP="00C25A45">
            <w:pPr>
              <w:pStyle w:val="TableBody"/>
            </w:pPr>
            <w:r w:rsidRPr="00E465E8">
              <w:t>The organization manages cryptographic keys rigorously whenever cryptography is employed to ensure the security and integrity of sensitive information. This management process includes the generation, distribution, storage, rotation, and revocation of cryptographic keys in accordance with established policies and industry standards. Access to cryptographic keys is restricted to authorized personnel only, with strict access controls implemented to mitigate the risk of unauthorized access. The organization employs secure key storage solutions, ensuring that keys are protected from unauthorized disclosure or loss. Regular audits and reviews of key management practices are conducted to assess compliance with organizational policies and to identify areas for improvement. Additionally, the organization provides training to relevant personnel on secure key management practices to enhance overall security awareness.</w:t>
            </w:r>
          </w:p>
        </w:tc>
      </w:tr>
    </w:tbl>
    <w:p w14:paraId="1EB0E30F" w14:textId="77777777" w:rsidR="006F70F7" w:rsidRDefault="006F70F7" w:rsidP="006F70F7">
      <w:pPr>
        <w:pStyle w:val="AppendixH3RequirementItem"/>
      </w:pPr>
      <w:r>
        <w:br w:type="page"/>
      </w:r>
      <w:r w:rsidRPr="00C30956">
        <w:lastRenderedPageBreak/>
        <w:t>3.13.11</w:t>
      </w:r>
      <w:r w:rsidRPr="00B05B8E">
        <w:t xml:space="preserve">, </w:t>
      </w:r>
      <w:r w:rsidRPr="00C30956">
        <w:t>Employ FIPS-validated cryptography when used to protect the confidentiality of CUI.</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7ABFBA3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303798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7595FD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767B9A9B"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857B669"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7FD994F"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66EF4A42"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500A8A9" w14:textId="77777777" w:rsidR="006F70F7" w:rsidRPr="00B05B8E" w:rsidRDefault="006F70F7" w:rsidP="00C25A45">
            <w:pPr>
              <w:pStyle w:val="TableBody"/>
              <w:jc w:val="center"/>
            </w:pPr>
            <w:r w:rsidRPr="00C30956">
              <w:rPr>
                <w:noProof/>
              </w:rPr>
              <w:t>SC.</w:t>
            </w:r>
            <w:r>
              <w:rPr>
                <w:noProof/>
              </w:rPr>
              <w:t>L2</w:t>
            </w:r>
            <w:r w:rsidRPr="00C30956">
              <w:rPr>
                <w:noProof/>
              </w:rPr>
              <w:t>-3.13.11</w:t>
            </w:r>
          </w:p>
        </w:tc>
        <w:tc>
          <w:tcPr>
            <w:tcW w:w="2250" w:type="dxa"/>
            <w:gridSpan w:val="2"/>
            <w:tcBorders>
              <w:top w:val="single" w:sz="4" w:space="0" w:color="auto"/>
              <w:left w:val="nil"/>
              <w:bottom w:val="nil"/>
              <w:right w:val="nil"/>
            </w:tcBorders>
            <w:shd w:val="clear" w:color="auto" w:fill="595959" w:themeFill="text1" w:themeFillTint="A6"/>
            <w:vAlign w:val="center"/>
          </w:tcPr>
          <w:p w14:paraId="05531757"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FB32411" w14:textId="77777777" w:rsidR="006F70F7" w:rsidRPr="00C01193" w:rsidRDefault="006F70F7" w:rsidP="00C25A45">
            <w:pPr>
              <w:pStyle w:val="TableBody"/>
            </w:pPr>
            <w:r w:rsidRPr="00F8746D">
              <w:t>CUI Encryption</w:t>
            </w:r>
          </w:p>
        </w:tc>
      </w:tr>
      <w:tr w:rsidR="006F70F7" w:rsidRPr="0051410A" w14:paraId="79E4E5D3"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EE724D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47E3C88" w14:textId="77777777" w:rsidR="006F70F7" w:rsidRPr="00C01193" w:rsidRDefault="006F70F7" w:rsidP="00C25A45">
            <w:pPr>
              <w:pStyle w:val="TableHeader"/>
            </w:pPr>
            <w:r w:rsidRPr="00C01193">
              <w:t>AO Conformity</w:t>
            </w:r>
          </w:p>
        </w:tc>
      </w:tr>
      <w:tr w:rsidR="006F70F7" w:rsidRPr="0051410A" w14:paraId="5348DD6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D51C73D" w14:textId="77777777" w:rsidR="006F70F7" w:rsidRPr="0051410A" w:rsidRDefault="006F70F7" w:rsidP="00C25A45">
            <w:pPr>
              <w:pStyle w:val="TableBody"/>
            </w:pPr>
            <w:r w:rsidRPr="00C30956">
              <w:rPr>
                <w:noProof/>
              </w:rPr>
              <w:t>[a] FIPS-validated cryptography is employed to protect the confidentiality of CUI.</w:t>
            </w:r>
          </w:p>
        </w:tc>
        <w:tc>
          <w:tcPr>
            <w:tcW w:w="3595" w:type="dxa"/>
            <w:gridSpan w:val="2"/>
            <w:tcBorders>
              <w:top w:val="single" w:sz="4" w:space="0" w:color="1F4E79" w:themeColor="accent1" w:themeShade="80"/>
              <w:bottom w:val="single" w:sz="4" w:space="0" w:color="1F4E79" w:themeColor="accent1" w:themeShade="80"/>
            </w:tcBorders>
          </w:tcPr>
          <w:p w14:paraId="2555451B"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2A8288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D625B90"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15F5E0F" w14:textId="5A530316" w:rsidR="006F70F7" w:rsidRPr="0051410A" w:rsidRDefault="004D1B5B" w:rsidP="00C25A45">
            <w:pPr>
              <w:pStyle w:val="TableBody"/>
            </w:pPr>
            <w:r w:rsidRPr="004D1B5B">
              <w:t>The organization employs Federal Information Processing Standards (FIPS) validated cryptography to protect the confidentiality of Controlled Unclassified Information (CUI). All CUI is encrypted both at rest and in transit using FIPS 140-2 or FIPS 140-3 compliant cryptographic algorithms, ensuring that sensitive data is adequately protected against unauthorized disclosure. The implementation includes the use of secure key management practices to generate, distribute, and store cryptographic keys securely. Regular reviews and assessments are conducted to ensure compliance with FIPS requirements and to evaluate the effectiveness of the cryptographic measures in place. Additionally, the organization provides training to personnel on the appropriate use of cryptographic tools and the importance of maintaining the confidentiality of CUI.</w:t>
            </w:r>
          </w:p>
        </w:tc>
      </w:tr>
    </w:tbl>
    <w:p w14:paraId="7826F2DE" w14:textId="77777777" w:rsidR="006F70F7" w:rsidRDefault="006F70F7" w:rsidP="006F70F7">
      <w:pPr>
        <w:pStyle w:val="AppendixH3RequirementItem"/>
      </w:pPr>
      <w:r>
        <w:br w:type="page"/>
      </w:r>
      <w:r w:rsidRPr="00C30956">
        <w:lastRenderedPageBreak/>
        <w:t>3.13.12</w:t>
      </w:r>
      <w:r w:rsidRPr="00B05B8E">
        <w:t xml:space="preserve">, </w:t>
      </w:r>
      <w:r w:rsidRPr="00C30956">
        <w:t>Prohibit remote activation of collaborative computing devices and provide indication of devices in use to users present at the device.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C69DFC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9402138"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7C470A7A"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93E2C6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4BBDAD9"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5C777B9"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048B33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10106255" w14:textId="77777777" w:rsidR="006F70F7" w:rsidRPr="00B05B8E" w:rsidRDefault="006F70F7" w:rsidP="00C25A45">
            <w:pPr>
              <w:pStyle w:val="TableBody"/>
              <w:jc w:val="center"/>
            </w:pPr>
            <w:r w:rsidRPr="00C30956">
              <w:rPr>
                <w:noProof/>
              </w:rPr>
              <w:t>SC.</w:t>
            </w:r>
            <w:r>
              <w:rPr>
                <w:noProof/>
              </w:rPr>
              <w:t>L2</w:t>
            </w:r>
            <w:r w:rsidRPr="00C30956">
              <w:rPr>
                <w:noProof/>
              </w:rPr>
              <w:t>-3.13.12</w:t>
            </w:r>
          </w:p>
        </w:tc>
        <w:tc>
          <w:tcPr>
            <w:tcW w:w="2250" w:type="dxa"/>
            <w:gridSpan w:val="2"/>
            <w:tcBorders>
              <w:top w:val="single" w:sz="4" w:space="0" w:color="auto"/>
              <w:left w:val="nil"/>
              <w:bottom w:val="nil"/>
              <w:right w:val="nil"/>
            </w:tcBorders>
            <w:shd w:val="clear" w:color="auto" w:fill="595959" w:themeFill="text1" w:themeFillTint="A6"/>
            <w:vAlign w:val="center"/>
          </w:tcPr>
          <w:p w14:paraId="5F991B70"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FBE793F" w14:textId="77777777" w:rsidR="006F70F7" w:rsidRPr="00C01193" w:rsidRDefault="006F70F7" w:rsidP="00C25A45">
            <w:pPr>
              <w:pStyle w:val="TableBody"/>
            </w:pPr>
            <w:r w:rsidRPr="00F8746D">
              <w:t>Collaborative Device Control</w:t>
            </w:r>
          </w:p>
        </w:tc>
      </w:tr>
      <w:tr w:rsidR="006F70F7" w:rsidRPr="0051410A" w14:paraId="6192F5EB"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139F59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7903020" w14:textId="77777777" w:rsidR="006F70F7" w:rsidRPr="00C01193" w:rsidRDefault="006F70F7" w:rsidP="00C25A45">
            <w:pPr>
              <w:pStyle w:val="TableHeader"/>
            </w:pPr>
            <w:r w:rsidRPr="00C01193">
              <w:t>AO Conformity</w:t>
            </w:r>
          </w:p>
        </w:tc>
      </w:tr>
      <w:tr w:rsidR="006F70F7" w:rsidRPr="0051410A" w14:paraId="1EA0A7B7"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DF129D9" w14:textId="77777777" w:rsidR="006F70F7" w:rsidRPr="0051410A" w:rsidRDefault="006F70F7" w:rsidP="00C25A45">
            <w:pPr>
              <w:pStyle w:val="TableBody"/>
              <w:rPr>
                <w:noProof/>
              </w:rPr>
            </w:pPr>
            <w:r w:rsidRPr="00C30956">
              <w:rPr>
                <w:noProof/>
              </w:rPr>
              <w:t>[a] collaborative computing devices are identified.</w:t>
            </w:r>
          </w:p>
        </w:tc>
        <w:tc>
          <w:tcPr>
            <w:tcW w:w="3595" w:type="dxa"/>
            <w:gridSpan w:val="2"/>
            <w:tcBorders>
              <w:top w:val="single" w:sz="4" w:space="0" w:color="1F4E79" w:themeColor="accent1" w:themeShade="80"/>
              <w:bottom w:val="single" w:sz="4" w:space="0" w:color="1F4E79" w:themeColor="accent1" w:themeShade="80"/>
            </w:tcBorders>
          </w:tcPr>
          <w:p w14:paraId="07DF5A8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2F559A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44ED39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F177BCE" w14:textId="7EB6F553" w:rsidR="006F70F7" w:rsidRPr="0051410A" w:rsidRDefault="00A06F6E" w:rsidP="00C25A45">
            <w:pPr>
              <w:pStyle w:val="TableBody"/>
            </w:pPr>
            <w:r>
              <w:t>The</w:t>
            </w:r>
            <w:r w:rsidRPr="00A06F6E">
              <w:t xml:space="preserve"> organization has identified all collaborative computing devices within the environment, including hardware and software-based tools used for communication and collaboration, such as video conferencing systems, interactive whiteboards, and VoIP-enabled devices. These devices are inventoried, categorized, and documented in an asset management system to enable centralized oversight and ensure compliance with organizational security policies. By maintaining an up-to-date inventory, the organization ensures that collaborative computing devices are securely managed and aligned with regulatory requirements.</w:t>
            </w:r>
          </w:p>
        </w:tc>
      </w:tr>
      <w:tr w:rsidR="006F70F7" w:rsidRPr="00A8272D" w14:paraId="33B15327" w14:textId="77777777" w:rsidTr="00C25A45">
        <w:tc>
          <w:tcPr>
            <w:tcW w:w="10790" w:type="dxa"/>
            <w:gridSpan w:val="7"/>
            <w:tcBorders>
              <w:left w:val="nil"/>
              <w:right w:val="nil"/>
            </w:tcBorders>
          </w:tcPr>
          <w:p w14:paraId="097DA1B5" w14:textId="77777777" w:rsidR="006F70F7" w:rsidRPr="00A8272D" w:rsidRDefault="006F70F7" w:rsidP="00C25A45">
            <w:pPr>
              <w:tabs>
                <w:tab w:val="left" w:pos="1544"/>
                <w:tab w:val="left" w:pos="2984"/>
              </w:tabs>
              <w:rPr>
                <w:b/>
                <w:bCs/>
                <w:sz w:val="16"/>
                <w:szCs w:val="16"/>
              </w:rPr>
            </w:pPr>
          </w:p>
        </w:tc>
      </w:tr>
      <w:tr w:rsidR="006F70F7" w:rsidRPr="0051410A" w14:paraId="44931CA9"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4CFD410" w14:textId="77777777" w:rsidR="006F70F7" w:rsidRPr="0051410A" w:rsidRDefault="006F70F7" w:rsidP="00C25A45">
            <w:pPr>
              <w:pStyle w:val="TableBody"/>
              <w:rPr>
                <w:noProof/>
              </w:rPr>
            </w:pPr>
            <w:r w:rsidRPr="00C30956">
              <w:rPr>
                <w:noProof/>
              </w:rPr>
              <w:t>[b] collaborative computing devices provide indication to users of devices in use.</w:t>
            </w:r>
          </w:p>
        </w:tc>
        <w:tc>
          <w:tcPr>
            <w:tcW w:w="3595" w:type="dxa"/>
            <w:gridSpan w:val="2"/>
            <w:tcBorders>
              <w:top w:val="single" w:sz="4" w:space="0" w:color="1F4E79" w:themeColor="accent1" w:themeShade="80"/>
              <w:bottom w:val="single" w:sz="4" w:space="0" w:color="1F4E79" w:themeColor="accent1" w:themeShade="80"/>
            </w:tcBorders>
          </w:tcPr>
          <w:p w14:paraId="24073BF0"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C24140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ABF5B4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A1CC0F9" w14:textId="63F016A0" w:rsidR="006F70F7" w:rsidRPr="0051410A" w:rsidRDefault="00A06F6E" w:rsidP="00C25A45">
            <w:pPr>
              <w:pStyle w:val="TableBody"/>
            </w:pPr>
            <w:r>
              <w:t>The</w:t>
            </w:r>
            <w:r w:rsidRPr="00A06F6E">
              <w:t xml:space="preserve"> organization ensures that all collaborative computing devices provide clear and consistent indications to users when the devices are in use. This includes visual or auditory notifications on devices such as webcams, microphones, and conferencing systems. These indicators are configured to activate automatically when a device is in operation, ensuring transparency and enhancing user awareness of device activity.</w:t>
            </w:r>
          </w:p>
        </w:tc>
      </w:tr>
      <w:tr w:rsidR="006F70F7" w:rsidRPr="00A8272D" w14:paraId="4BEA03A5" w14:textId="77777777" w:rsidTr="00C25A45">
        <w:tc>
          <w:tcPr>
            <w:tcW w:w="10790" w:type="dxa"/>
            <w:gridSpan w:val="7"/>
            <w:tcBorders>
              <w:left w:val="nil"/>
              <w:right w:val="nil"/>
            </w:tcBorders>
          </w:tcPr>
          <w:p w14:paraId="4F214F3F" w14:textId="77777777" w:rsidR="006F70F7" w:rsidRPr="00A8272D" w:rsidRDefault="006F70F7" w:rsidP="00C25A45">
            <w:pPr>
              <w:tabs>
                <w:tab w:val="left" w:pos="1544"/>
                <w:tab w:val="left" w:pos="2984"/>
              </w:tabs>
              <w:rPr>
                <w:b/>
                <w:bCs/>
                <w:sz w:val="16"/>
                <w:szCs w:val="16"/>
              </w:rPr>
            </w:pPr>
          </w:p>
        </w:tc>
      </w:tr>
      <w:tr w:rsidR="006F70F7" w:rsidRPr="0051410A" w14:paraId="7CD3404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B9AB006" w14:textId="77777777" w:rsidR="006F70F7" w:rsidRPr="0051410A" w:rsidRDefault="006F70F7" w:rsidP="00C25A45">
            <w:pPr>
              <w:pStyle w:val="TableBody"/>
            </w:pPr>
            <w:r w:rsidRPr="00C30956">
              <w:rPr>
                <w:noProof/>
              </w:rPr>
              <w:t>[c] remote activation of collaborative computing devices is prohibited.</w:t>
            </w:r>
          </w:p>
        </w:tc>
        <w:tc>
          <w:tcPr>
            <w:tcW w:w="3595" w:type="dxa"/>
            <w:gridSpan w:val="2"/>
            <w:tcBorders>
              <w:top w:val="single" w:sz="4" w:space="0" w:color="1F4E79" w:themeColor="accent1" w:themeShade="80"/>
              <w:bottom w:val="single" w:sz="4" w:space="0" w:color="1F4E79" w:themeColor="accent1" w:themeShade="80"/>
            </w:tcBorders>
          </w:tcPr>
          <w:p w14:paraId="285FC347"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8E2FB5B"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F54BFB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D8C4A0C" w14:textId="64A5B8DE" w:rsidR="00DF2129" w:rsidRDefault="00DF2129" w:rsidP="00DF2129">
            <w:pPr>
              <w:pStyle w:val="TableBody"/>
            </w:pPr>
            <w:r>
              <w:t>The organization strictly prohibits the remote activation of collaborative computing devices, such as webcams, microphones, and conferencing systems. Technical controls, including device configuration, network segmentation, and endpoint protection, ensure that remote activation capabilities are disabled. Additionally, policies and procedures enforce compliance, and regular audits verify that devices are not remotely activated without explicit user consent.</w:t>
            </w:r>
          </w:p>
          <w:p w14:paraId="014B17F6" w14:textId="5EC3A16F" w:rsidR="006F70F7" w:rsidRPr="0051410A" w:rsidRDefault="006F70F7" w:rsidP="00DF2129">
            <w:pPr>
              <w:pStyle w:val="TableBody"/>
            </w:pPr>
          </w:p>
        </w:tc>
      </w:tr>
    </w:tbl>
    <w:p w14:paraId="76D1945E" w14:textId="77777777" w:rsidR="006F70F7" w:rsidRDefault="006F70F7" w:rsidP="006F70F7">
      <w:pPr>
        <w:pStyle w:val="AppendixH3RequirementItem"/>
      </w:pPr>
      <w:r>
        <w:br w:type="page"/>
      </w:r>
      <w:r w:rsidRPr="00C30956">
        <w:lastRenderedPageBreak/>
        <w:t>3.13.13</w:t>
      </w:r>
      <w:r w:rsidRPr="00B05B8E">
        <w:t xml:space="preserve">, </w:t>
      </w:r>
      <w:r w:rsidRPr="00C30956">
        <w:t>Control and monitor the use of mobile code.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9A1109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6135DC4C"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A513D14"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B1D0CC8"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43055E8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007F7F9"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0CC0D54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CC241F5" w14:textId="77777777" w:rsidR="006F70F7" w:rsidRPr="00B05B8E" w:rsidRDefault="006F70F7" w:rsidP="00C25A45">
            <w:pPr>
              <w:pStyle w:val="TableBody"/>
              <w:jc w:val="center"/>
            </w:pPr>
            <w:r w:rsidRPr="00C30956">
              <w:rPr>
                <w:noProof/>
              </w:rPr>
              <w:t>SC.</w:t>
            </w:r>
            <w:r>
              <w:rPr>
                <w:noProof/>
              </w:rPr>
              <w:t>L2</w:t>
            </w:r>
            <w:r w:rsidRPr="00C30956">
              <w:rPr>
                <w:noProof/>
              </w:rPr>
              <w:t>-3.13.13</w:t>
            </w:r>
          </w:p>
        </w:tc>
        <w:tc>
          <w:tcPr>
            <w:tcW w:w="2250" w:type="dxa"/>
            <w:gridSpan w:val="2"/>
            <w:tcBorders>
              <w:top w:val="single" w:sz="4" w:space="0" w:color="auto"/>
              <w:left w:val="nil"/>
              <w:bottom w:val="nil"/>
              <w:right w:val="nil"/>
            </w:tcBorders>
            <w:shd w:val="clear" w:color="auto" w:fill="595959" w:themeFill="text1" w:themeFillTint="A6"/>
            <w:vAlign w:val="center"/>
          </w:tcPr>
          <w:p w14:paraId="23692CF2"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4EE0AB2" w14:textId="77777777" w:rsidR="006F70F7" w:rsidRPr="00C01193" w:rsidRDefault="006F70F7" w:rsidP="00C25A45">
            <w:pPr>
              <w:pStyle w:val="TableBody"/>
            </w:pPr>
            <w:r w:rsidRPr="006212A9">
              <w:t>Mobile Code</w:t>
            </w:r>
          </w:p>
        </w:tc>
      </w:tr>
      <w:tr w:rsidR="006F70F7" w:rsidRPr="0051410A" w14:paraId="7F6AE32B"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4801E62"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21A8B9C" w14:textId="77777777" w:rsidR="006F70F7" w:rsidRPr="00C01193" w:rsidRDefault="006F70F7" w:rsidP="00C25A45">
            <w:pPr>
              <w:pStyle w:val="TableHeader"/>
            </w:pPr>
            <w:r w:rsidRPr="00C01193">
              <w:t>AO Conformity</w:t>
            </w:r>
          </w:p>
        </w:tc>
      </w:tr>
      <w:tr w:rsidR="006F70F7" w:rsidRPr="0051410A" w14:paraId="5731ADA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299E06E" w14:textId="77777777" w:rsidR="006F70F7" w:rsidRPr="0051410A" w:rsidRDefault="006F70F7" w:rsidP="00C25A45">
            <w:pPr>
              <w:pStyle w:val="TableBody"/>
              <w:rPr>
                <w:noProof/>
              </w:rPr>
            </w:pPr>
            <w:r w:rsidRPr="00C30956">
              <w:rPr>
                <w:noProof/>
              </w:rPr>
              <w:t>[a] use of mobile code is controlled.</w:t>
            </w:r>
          </w:p>
        </w:tc>
        <w:tc>
          <w:tcPr>
            <w:tcW w:w="3595" w:type="dxa"/>
            <w:gridSpan w:val="2"/>
            <w:tcBorders>
              <w:top w:val="single" w:sz="4" w:space="0" w:color="1F4E79" w:themeColor="accent1" w:themeShade="80"/>
              <w:bottom w:val="single" w:sz="4" w:space="0" w:color="1F4E79" w:themeColor="accent1" w:themeShade="80"/>
            </w:tcBorders>
          </w:tcPr>
          <w:p w14:paraId="2443C6E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921063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7DFF2E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190DBEB" w14:textId="5BAE7179" w:rsidR="006F70F7" w:rsidRDefault="00FC01AC" w:rsidP="00C25A45">
            <w:pPr>
              <w:pStyle w:val="TableBody"/>
            </w:pPr>
            <w:r>
              <w:t>The</w:t>
            </w:r>
            <w:r w:rsidRPr="00FC01AC">
              <w:t xml:space="preserve"> organization permits the use of approved mobile code technologies (e.g., JavaScript, ActiveX, or Flash) in the environment, with strict controls to ensure secure execution. Mobile code execution is limited to pre-approved systems, applications, and sources. All mobile code is monitored, and technical controls are implemented to mitigate unauthorized or malicious use. By enforcing these measures, the organization maintains the functionality of mobile code while protecting its systems and data.</w:t>
            </w:r>
          </w:p>
          <w:p w14:paraId="126767AB" w14:textId="4624E2AC" w:rsidR="00FC01AC" w:rsidRDefault="00FC01AC" w:rsidP="00C25A45">
            <w:pPr>
              <w:pStyle w:val="TableBody"/>
            </w:pPr>
          </w:p>
          <w:p w14:paraId="1018B5AE" w14:textId="14912398" w:rsidR="00FC01AC" w:rsidRPr="00FC01AC" w:rsidRDefault="00FC01AC" w:rsidP="00C25A45">
            <w:pPr>
              <w:pStyle w:val="TableBody"/>
              <w:rPr>
                <w:color w:val="FF0000"/>
              </w:rPr>
            </w:pPr>
            <w:r w:rsidRPr="00FC01AC">
              <w:rPr>
                <w:color w:val="FF0000"/>
              </w:rPr>
              <w:t>Choose scenario</w:t>
            </w:r>
          </w:p>
          <w:p w14:paraId="55765ED5" w14:textId="2550CA0A" w:rsidR="00FC01AC" w:rsidRPr="0051410A" w:rsidRDefault="00FC01AC" w:rsidP="00C25A45">
            <w:pPr>
              <w:pStyle w:val="TableBody"/>
            </w:pPr>
            <w:r>
              <w:t>The</w:t>
            </w:r>
            <w:r w:rsidRPr="00FC01AC">
              <w:t xml:space="preserve"> organization prohibits the use of mobile code technologies to eliminate risks associated with their execution. All mobile code is blocked by technical controls, and policies ensure employees and systems comply with this restriction. Any attempts to execute mobile code are treated as a security violation and addressed through formal incident response processes.</w:t>
            </w:r>
          </w:p>
        </w:tc>
      </w:tr>
      <w:tr w:rsidR="006F70F7" w:rsidRPr="00A8272D" w14:paraId="28227C7C" w14:textId="77777777" w:rsidTr="00C25A45">
        <w:tc>
          <w:tcPr>
            <w:tcW w:w="10790" w:type="dxa"/>
            <w:gridSpan w:val="7"/>
            <w:tcBorders>
              <w:left w:val="nil"/>
              <w:right w:val="nil"/>
            </w:tcBorders>
          </w:tcPr>
          <w:p w14:paraId="42F76675" w14:textId="77777777" w:rsidR="006F70F7" w:rsidRPr="00A8272D" w:rsidRDefault="006F70F7" w:rsidP="00C25A45">
            <w:pPr>
              <w:tabs>
                <w:tab w:val="left" w:pos="1544"/>
                <w:tab w:val="left" w:pos="2984"/>
              </w:tabs>
              <w:rPr>
                <w:b/>
                <w:bCs/>
                <w:sz w:val="16"/>
                <w:szCs w:val="16"/>
              </w:rPr>
            </w:pPr>
          </w:p>
        </w:tc>
      </w:tr>
      <w:tr w:rsidR="006F70F7" w:rsidRPr="0051410A" w14:paraId="5570EE2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E0E5CB0" w14:textId="77777777" w:rsidR="006F70F7" w:rsidRPr="0051410A" w:rsidRDefault="006F70F7" w:rsidP="00C25A45">
            <w:pPr>
              <w:pStyle w:val="TableBody"/>
            </w:pPr>
            <w:r w:rsidRPr="00C30956">
              <w:rPr>
                <w:noProof/>
              </w:rPr>
              <w:t>[b] use of mobile code is monitored.</w:t>
            </w:r>
          </w:p>
        </w:tc>
        <w:tc>
          <w:tcPr>
            <w:tcW w:w="3595" w:type="dxa"/>
            <w:gridSpan w:val="2"/>
            <w:tcBorders>
              <w:top w:val="single" w:sz="4" w:space="0" w:color="1F4E79" w:themeColor="accent1" w:themeShade="80"/>
              <w:bottom w:val="single" w:sz="4" w:space="0" w:color="1F4E79" w:themeColor="accent1" w:themeShade="80"/>
            </w:tcBorders>
          </w:tcPr>
          <w:p w14:paraId="1806BC4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35119D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86DB85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51D26DC" w14:textId="7900C1F9" w:rsidR="006F70F7" w:rsidRDefault="00FC01AC" w:rsidP="00C25A45">
            <w:pPr>
              <w:pStyle w:val="TableBody"/>
            </w:pPr>
            <w:r>
              <w:t>The</w:t>
            </w:r>
            <w:r w:rsidRPr="00FC01AC">
              <w:t xml:space="preserve"> organization permits the use of approved mobile code technologies, ensuring all usage is actively monitored to detect unauthorized activity, anomalies, or malicious behavior</w:t>
            </w:r>
            <w:r w:rsidR="00F95BDC">
              <w:t xml:space="preserve"> </w:t>
            </w:r>
            <w:r w:rsidR="00F95BDC" w:rsidRPr="00F95BDC">
              <w:rPr>
                <w:color w:val="FF0000"/>
              </w:rPr>
              <w:t>(Can add what tools are monitoring)</w:t>
            </w:r>
            <w:r w:rsidRPr="00FC01AC">
              <w:t>. Monitoring tools and processes are deployed to capture execution details, analyze traffic, and generate alerts for suspicious activity. This ensures that mobile code is securely utilized while maintaining oversight and mitigating potential risks.</w:t>
            </w:r>
          </w:p>
          <w:p w14:paraId="48058D32" w14:textId="1E34A7B1" w:rsidR="00F95BDC" w:rsidRDefault="00F95BDC" w:rsidP="00C25A45">
            <w:pPr>
              <w:pStyle w:val="TableBody"/>
            </w:pPr>
          </w:p>
          <w:p w14:paraId="651200B9" w14:textId="50484620" w:rsidR="00F95BDC" w:rsidRPr="00F95BDC" w:rsidRDefault="00F95BDC" w:rsidP="00C25A45">
            <w:pPr>
              <w:pStyle w:val="TableBody"/>
              <w:rPr>
                <w:color w:val="FF0000"/>
              </w:rPr>
            </w:pPr>
            <w:r w:rsidRPr="00F95BDC">
              <w:rPr>
                <w:color w:val="FF0000"/>
              </w:rPr>
              <w:t>Choose scenario</w:t>
            </w:r>
          </w:p>
          <w:p w14:paraId="0498302E" w14:textId="1554870D" w:rsidR="00F95BDC" w:rsidRDefault="00F95BDC" w:rsidP="00C25A45">
            <w:pPr>
              <w:pStyle w:val="TableBody"/>
            </w:pPr>
            <w:r>
              <w:t>The</w:t>
            </w:r>
            <w:r w:rsidRPr="00F95BDC">
              <w:t xml:space="preserve"> organization prohibits the use of mobile code technologies and implements active monitoring to ensure compliance with this restriction. Continuous monitoring tools</w:t>
            </w:r>
            <w:r>
              <w:t xml:space="preserve"> </w:t>
            </w:r>
            <w:r w:rsidRPr="00F95BDC">
              <w:rPr>
                <w:color w:val="FF0000"/>
              </w:rPr>
              <w:t>(can add tools)</w:t>
            </w:r>
            <w:r w:rsidRPr="00F95BDC">
              <w:t xml:space="preserve"> detect and block any unauthorized attempts to execute mobile code. Alerts are generated for detected activity, which is escalated as a security incident and investigated to ensure enforcement of the policy.</w:t>
            </w:r>
          </w:p>
          <w:p w14:paraId="5444ED51" w14:textId="6A688D67" w:rsidR="00F95BDC" w:rsidRPr="0051410A" w:rsidRDefault="00F95BDC" w:rsidP="00C25A45">
            <w:pPr>
              <w:pStyle w:val="TableBody"/>
            </w:pPr>
          </w:p>
        </w:tc>
      </w:tr>
    </w:tbl>
    <w:p w14:paraId="0959FA2C" w14:textId="77777777" w:rsidR="006F70F7" w:rsidRDefault="006F70F7" w:rsidP="006F70F7">
      <w:pPr>
        <w:pStyle w:val="AppendixH3RequirementItem"/>
      </w:pPr>
      <w:r>
        <w:br w:type="page"/>
      </w:r>
      <w:r w:rsidRPr="00C30956">
        <w:lastRenderedPageBreak/>
        <w:t>3.13.14</w:t>
      </w:r>
      <w:r w:rsidRPr="00B05B8E">
        <w:t xml:space="preserve">, </w:t>
      </w:r>
      <w:r w:rsidRPr="00C30956">
        <w:t>Control and monitor the use of Voice over Internet Protocol (VoIP) technologies.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4AB20DB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BDF172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8889468"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0471940"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BC4ADE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34F2B0A"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F32EF1A"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600BBBCB" w14:textId="77777777" w:rsidR="006F70F7" w:rsidRPr="00B05B8E" w:rsidRDefault="006F70F7" w:rsidP="00C25A45">
            <w:pPr>
              <w:pStyle w:val="TableBody"/>
              <w:jc w:val="center"/>
            </w:pPr>
            <w:r w:rsidRPr="00C30956">
              <w:rPr>
                <w:noProof/>
              </w:rPr>
              <w:t>SC.</w:t>
            </w:r>
            <w:r>
              <w:rPr>
                <w:noProof/>
              </w:rPr>
              <w:t>L2</w:t>
            </w:r>
            <w:r w:rsidRPr="00C30956">
              <w:rPr>
                <w:noProof/>
              </w:rPr>
              <w:t>-3.13.14</w:t>
            </w:r>
          </w:p>
        </w:tc>
        <w:tc>
          <w:tcPr>
            <w:tcW w:w="2250" w:type="dxa"/>
            <w:gridSpan w:val="2"/>
            <w:tcBorders>
              <w:top w:val="single" w:sz="4" w:space="0" w:color="auto"/>
              <w:left w:val="nil"/>
              <w:bottom w:val="nil"/>
              <w:right w:val="nil"/>
            </w:tcBorders>
            <w:shd w:val="clear" w:color="auto" w:fill="595959" w:themeFill="text1" w:themeFillTint="A6"/>
            <w:vAlign w:val="center"/>
          </w:tcPr>
          <w:p w14:paraId="3D30449F"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7FC5547C" w14:textId="77777777" w:rsidR="006F70F7" w:rsidRPr="00C01193" w:rsidRDefault="006F70F7" w:rsidP="00C25A45">
            <w:pPr>
              <w:pStyle w:val="TableBody"/>
            </w:pPr>
            <w:r w:rsidRPr="00290056">
              <w:t>Voice over Internet Protocol</w:t>
            </w:r>
          </w:p>
        </w:tc>
      </w:tr>
      <w:tr w:rsidR="006F70F7" w:rsidRPr="0051410A" w14:paraId="315123BE"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2A07DFF"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20E7FFE" w14:textId="77777777" w:rsidR="006F70F7" w:rsidRPr="00C01193" w:rsidRDefault="006F70F7" w:rsidP="00C25A45">
            <w:pPr>
              <w:pStyle w:val="TableHeader"/>
            </w:pPr>
            <w:r w:rsidRPr="00C01193">
              <w:t>AO Conformity</w:t>
            </w:r>
          </w:p>
        </w:tc>
      </w:tr>
      <w:tr w:rsidR="006F70F7" w:rsidRPr="0051410A" w14:paraId="1C352C4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0D4FC3B" w14:textId="77777777" w:rsidR="006F70F7" w:rsidRPr="0051410A" w:rsidRDefault="006F70F7" w:rsidP="00C25A45">
            <w:pPr>
              <w:pStyle w:val="TableBody"/>
              <w:rPr>
                <w:noProof/>
              </w:rPr>
            </w:pPr>
            <w:r w:rsidRPr="00C30956">
              <w:rPr>
                <w:noProof/>
              </w:rPr>
              <w:t>[a] use of Voice over Internet Protocol (VoIP) technologies is controlled.</w:t>
            </w:r>
          </w:p>
        </w:tc>
        <w:tc>
          <w:tcPr>
            <w:tcW w:w="3595" w:type="dxa"/>
            <w:gridSpan w:val="2"/>
            <w:tcBorders>
              <w:top w:val="single" w:sz="4" w:space="0" w:color="1F4E79" w:themeColor="accent1" w:themeShade="80"/>
              <w:bottom w:val="single" w:sz="4" w:space="0" w:color="1F4E79" w:themeColor="accent1" w:themeShade="80"/>
            </w:tcBorders>
          </w:tcPr>
          <w:p w14:paraId="55DD0C7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3E56D1A1"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EF11003"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57EF114" w14:textId="77777777" w:rsidR="006F70F7" w:rsidRDefault="003C4CD6" w:rsidP="00C25A45">
            <w:pPr>
              <w:pStyle w:val="TableBody"/>
            </w:pPr>
            <w:r>
              <w:t>The</w:t>
            </w:r>
            <w:r w:rsidRPr="003C4CD6">
              <w:t xml:space="preserve"> organization allows the use of Voice over Internet Protocol (VoIP) technologies in the environment under strict control and monitoring. Approved VoIP solutions are securely configured, access is restricted to authorized personnel, and traffic is continuously monitored for unauthorized use or anomalies. By implementing these measures, we ensure the secure use of VoIP for communication while mitigating risks to the organization's network and data.</w:t>
            </w:r>
          </w:p>
          <w:p w14:paraId="022DC526" w14:textId="0FF8C43F" w:rsidR="003C4CD6" w:rsidRPr="003C4CD6" w:rsidRDefault="003C4CD6" w:rsidP="00C25A45">
            <w:pPr>
              <w:pStyle w:val="TableBody"/>
              <w:rPr>
                <w:color w:val="FF0000"/>
              </w:rPr>
            </w:pPr>
            <w:r w:rsidRPr="003C4CD6">
              <w:rPr>
                <w:color w:val="FF0000"/>
              </w:rPr>
              <w:t>Choose which scenario applies</w:t>
            </w:r>
          </w:p>
          <w:p w14:paraId="1420A7E3" w14:textId="77777777" w:rsidR="003C4CD6" w:rsidRDefault="003C4CD6" w:rsidP="00C25A45">
            <w:pPr>
              <w:pStyle w:val="TableBody"/>
            </w:pPr>
            <w:r>
              <w:t>If not allowed:</w:t>
            </w:r>
          </w:p>
          <w:p w14:paraId="410029F7" w14:textId="1B8E57F0" w:rsidR="003C4CD6" w:rsidRPr="0051410A" w:rsidRDefault="003C4CD6" w:rsidP="00C25A45">
            <w:pPr>
              <w:pStyle w:val="TableBody"/>
            </w:pPr>
            <w:r>
              <w:t>The</w:t>
            </w:r>
            <w:r w:rsidRPr="003C4CD6">
              <w:t xml:space="preserve"> organization prohibits the use of Voice over Internet Protocol (VoIP) technologies within the environment to eliminate associated risks. All VoIP traffic is blocked at the network level, and policies are in place to ensure no VoIP technologies are installed or utilized on organizational systems. This prohibition is enforced through technical controls, regular audits, and employee awareness programs.</w:t>
            </w:r>
          </w:p>
        </w:tc>
      </w:tr>
      <w:tr w:rsidR="006F70F7" w:rsidRPr="00A8272D" w14:paraId="6FD03F87" w14:textId="77777777" w:rsidTr="00C25A45">
        <w:tc>
          <w:tcPr>
            <w:tcW w:w="10790" w:type="dxa"/>
            <w:gridSpan w:val="7"/>
            <w:tcBorders>
              <w:left w:val="nil"/>
              <w:right w:val="nil"/>
            </w:tcBorders>
          </w:tcPr>
          <w:p w14:paraId="23B4F2B8" w14:textId="77777777" w:rsidR="006F70F7" w:rsidRPr="00A8272D" w:rsidRDefault="006F70F7" w:rsidP="00C25A45">
            <w:pPr>
              <w:tabs>
                <w:tab w:val="left" w:pos="1544"/>
                <w:tab w:val="left" w:pos="2984"/>
              </w:tabs>
              <w:rPr>
                <w:b/>
                <w:bCs/>
                <w:sz w:val="16"/>
                <w:szCs w:val="16"/>
              </w:rPr>
            </w:pPr>
          </w:p>
        </w:tc>
      </w:tr>
      <w:tr w:rsidR="006F70F7" w:rsidRPr="0051410A" w14:paraId="741AB63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3221136" w14:textId="77777777" w:rsidR="006F70F7" w:rsidRPr="0051410A" w:rsidRDefault="006F70F7" w:rsidP="00C25A45">
            <w:pPr>
              <w:pStyle w:val="TableBody"/>
            </w:pPr>
            <w:r w:rsidRPr="00C30956">
              <w:rPr>
                <w:noProof/>
              </w:rPr>
              <w:t>[b] use of Voice over Internet Protocol (VoIP) technologies is monitored.</w:t>
            </w:r>
          </w:p>
        </w:tc>
        <w:tc>
          <w:tcPr>
            <w:tcW w:w="3595" w:type="dxa"/>
            <w:gridSpan w:val="2"/>
            <w:tcBorders>
              <w:top w:val="single" w:sz="4" w:space="0" w:color="1F4E79" w:themeColor="accent1" w:themeShade="80"/>
              <w:bottom w:val="single" w:sz="4" w:space="0" w:color="1F4E79" w:themeColor="accent1" w:themeShade="80"/>
            </w:tcBorders>
          </w:tcPr>
          <w:p w14:paraId="6CFAFF2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11C76D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FCDF17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147668B" w14:textId="3172F75B" w:rsidR="006F70F7" w:rsidRDefault="003C4CD6" w:rsidP="00C25A45">
            <w:pPr>
              <w:pStyle w:val="TableBody"/>
            </w:pPr>
            <w:r>
              <w:t>The</w:t>
            </w:r>
            <w:r w:rsidRPr="003C4CD6">
              <w:t xml:space="preserve"> organization allows the use of approved Voice over Internet Protocol (VoIP) technologies and actively monitors their usage to ensure compliance with organizational policies and security requirements. Monitoring is conducted through centralized tools that log VoIP traffic, detect anomalies, and flag unauthorized activities. These measures ensure that VoIP technologies are used securely and do not pose a risk to the organization’s systems or data.</w:t>
            </w:r>
          </w:p>
          <w:p w14:paraId="22883667" w14:textId="77777777" w:rsidR="003C4CD6" w:rsidRDefault="003C4CD6" w:rsidP="00C25A45">
            <w:pPr>
              <w:pStyle w:val="TableBody"/>
            </w:pPr>
          </w:p>
          <w:p w14:paraId="412C0A1D" w14:textId="2207517D" w:rsidR="003C4CD6" w:rsidRPr="003C4CD6" w:rsidRDefault="003C4CD6" w:rsidP="00C25A45">
            <w:pPr>
              <w:pStyle w:val="TableBody"/>
              <w:rPr>
                <w:color w:val="FF0000"/>
              </w:rPr>
            </w:pPr>
            <w:r w:rsidRPr="003C4CD6">
              <w:rPr>
                <w:color w:val="FF0000"/>
              </w:rPr>
              <w:t>Choose which scenario applies</w:t>
            </w:r>
          </w:p>
          <w:p w14:paraId="0DCDF66A" w14:textId="77777777" w:rsidR="003C4CD6" w:rsidRDefault="003C4CD6" w:rsidP="00C25A45">
            <w:pPr>
              <w:pStyle w:val="TableBody"/>
            </w:pPr>
          </w:p>
          <w:p w14:paraId="615A9DCB" w14:textId="77777777" w:rsidR="003C4CD6" w:rsidRDefault="003C4CD6" w:rsidP="00C25A45">
            <w:pPr>
              <w:pStyle w:val="TableBody"/>
            </w:pPr>
            <w:r>
              <w:t>If not allowed:</w:t>
            </w:r>
          </w:p>
          <w:p w14:paraId="5AB44734" w14:textId="3A1D9B5B" w:rsidR="003C4CD6" w:rsidRPr="0051410A" w:rsidRDefault="003C4CD6" w:rsidP="00C25A45">
            <w:pPr>
              <w:pStyle w:val="TableBody"/>
            </w:pPr>
            <w:r>
              <w:t>The</w:t>
            </w:r>
            <w:r w:rsidRPr="003C4CD6">
              <w:t xml:space="preserve"> organization prohibits the use of Voice over Internet Protocol (VoIP) technologies and actively monitors the network to ensure compliance with this prohibition. VoIP traffic is blocked at the network level, and monitoring tools continuously scan for any unauthorized VoIP usage. Any detected violations are escalated for investigation and enforcement to ensure the organization’s security posture is not compromised.</w:t>
            </w:r>
          </w:p>
        </w:tc>
      </w:tr>
    </w:tbl>
    <w:p w14:paraId="4C083E52" w14:textId="77777777" w:rsidR="006F70F7" w:rsidRDefault="006F70F7" w:rsidP="006F70F7">
      <w:pPr>
        <w:pStyle w:val="AppendixH3RequirementItem"/>
      </w:pPr>
      <w:r>
        <w:br w:type="page"/>
      </w:r>
      <w:r w:rsidRPr="00C30956">
        <w:lastRenderedPageBreak/>
        <w:t>3.13.15</w:t>
      </w:r>
      <w:r w:rsidRPr="00B05B8E">
        <w:t xml:space="preserve">, </w:t>
      </w:r>
      <w:r w:rsidRPr="00C30956">
        <w:t>Protect the authenticity of communications sessions.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1C0FAF7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34BA14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7784584"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F7E0E4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0CC6D1C"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5D829A12"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65D88A4"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D4FEF30" w14:textId="77777777" w:rsidR="006F70F7" w:rsidRPr="00B05B8E" w:rsidRDefault="006F70F7" w:rsidP="00C25A45">
            <w:pPr>
              <w:pStyle w:val="TableBody"/>
              <w:jc w:val="center"/>
            </w:pPr>
            <w:r w:rsidRPr="00C30956">
              <w:rPr>
                <w:noProof/>
              </w:rPr>
              <w:t>SC.</w:t>
            </w:r>
            <w:r>
              <w:rPr>
                <w:noProof/>
              </w:rPr>
              <w:t>L2</w:t>
            </w:r>
            <w:r w:rsidRPr="00C30956">
              <w:rPr>
                <w:noProof/>
              </w:rPr>
              <w:t>-3.13.15</w:t>
            </w:r>
          </w:p>
        </w:tc>
        <w:tc>
          <w:tcPr>
            <w:tcW w:w="2250" w:type="dxa"/>
            <w:gridSpan w:val="2"/>
            <w:tcBorders>
              <w:top w:val="single" w:sz="4" w:space="0" w:color="auto"/>
              <w:left w:val="nil"/>
              <w:bottom w:val="nil"/>
              <w:right w:val="nil"/>
            </w:tcBorders>
            <w:shd w:val="clear" w:color="auto" w:fill="595959" w:themeFill="text1" w:themeFillTint="A6"/>
            <w:vAlign w:val="center"/>
          </w:tcPr>
          <w:p w14:paraId="7E980F20"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A894739" w14:textId="77777777" w:rsidR="006F70F7" w:rsidRPr="00C01193" w:rsidRDefault="006F70F7" w:rsidP="00C25A45">
            <w:pPr>
              <w:pStyle w:val="TableBody"/>
            </w:pPr>
            <w:r w:rsidRPr="00290056">
              <w:t>Communications Authenticity</w:t>
            </w:r>
          </w:p>
        </w:tc>
      </w:tr>
      <w:tr w:rsidR="006F70F7" w:rsidRPr="0051410A" w14:paraId="20D82F0D"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1F698F3"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C56967D" w14:textId="77777777" w:rsidR="006F70F7" w:rsidRPr="00C01193" w:rsidRDefault="006F70F7" w:rsidP="00C25A45">
            <w:pPr>
              <w:pStyle w:val="TableHeader"/>
            </w:pPr>
            <w:r w:rsidRPr="00C01193">
              <w:t>AO Conformity</w:t>
            </w:r>
          </w:p>
        </w:tc>
      </w:tr>
      <w:tr w:rsidR="006F70F7" w:rsidRPr="0051410A" w14:paraId="4B54AADC"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091C018" w14:textId="77777777" w:rsidR="006F70F7" w:rsidRPr="0051410A" w:rsidRDefault="006F70F7" w:rsidP="00C25A45">
            <w:pPr>
              <w:pStyle w:val="TableBody"/>
            </w:pPr>
            <w:r w:rsidRPr="00C30956">
              <w:rPr>
                <w:noProof/>
              </w:rPr>
              <w:t>[a] the authenticity of communications sessions is protected.</w:t>
            </w:r>
          </w:p>
        </w:tc>
        <w:tc>
          <w:tcPr>
            <w:tcW w:w="3595" w:type="dxa"/>
            <w:gridSpan w:val="2"/>
            <w:tcBorders>
              <w:top w:val="single" w:sz="4" w:space="0" w:color="1F4E79" w:themeColor="accent1" w:themeShade="80"/>
              <w:bottom w:val="single" w:sz="4" w:space="0" w:color="1F4E79" w:themeColor="accent1" w:themeShade="80"/>
            </w:tcBorders>
          </w:tcPr>
          <w:p w14:paraId="12831F4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0AFE89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A2B8441"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27D6C48" w14:textId="5B8E1B6C" w:rsidR="006F70F7" w:rsidRPr="0051410A" w:rsidRDefault="004D1B5B" w:rsidP="00C25A45">
            <w:pPr>
              <w:pStyle w:val="TableBody"/>
            </w:pPr>
            <w:r w:rsidRPr="004D1B5B">
              <w:t>The organization implements measures to ensure the authenticity of communication sessions to protect against unauthorized access and data breaches. This is achieved through the use of secure authentication protocols, such as Transport Layer Security (TLS) and Secure Sockets Layer (SSL), which validate the identities of both parties involved in the communication. Additionally, digital certificates are employed to establish trust and verify the authenticity of servers and clients during session initiation. The organization regularly reviews and updates its authentication mechanisms to address emerging threats and vulnerabilities, ensuring compliance with industry standards and best practices. Monitoring and logging of communication sessions are conducted to detect any anomalies or unauthorized attempts to access sensitive information. This comprehensive approach helps safeguard the authenticity of communication sessions and protects the integrity of data exchanged across the network.</w:t>
            </w:r>
          </w:p>
        </w:tc>
      </w:tr>
    </w:tbl>
    <w:p w14:paraId="577B9C6F" w14:textId="77777777" w:rsidR="006F70F7" w:rsidRDefault="006F70F7" w:rsidP="006F70F7">
      <w:pPr>
        <w:pStyle w:val="AppendixH3RequirementItem"/>
      </w:pPr>
      <w:r>
        <w:br w:type="page"/>
      </w:r>
      <w:r w:rsidRPr="00C30956">
        <w:lastRenderedPageBreak/>
        <w:t>3.13.16</w:t>
      </w:r>
      <w:r w:rsidRPr="00B05B8E">
        <w:t xml:space="preserve">, </w:t>
      </w:r>
      <w:r w:rsidRPr="00C30956">
        <w:t>Protect the confidentiality of CUI at rest.</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4AA8651"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C2D4084"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F10DAE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195C77B2"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CEFA653"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0CC69E9"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D07EC7C"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5408068B" w14:textId="77777777" w:rsidR="006F70F7" w:rsidRPr="00B05B8E" w:rsidRDefault="006F70F7" w:rsidP="00C25A45">
            <w:pPr>
              <w:pStyle w:val="TableBody"/>
              <w:jc w:val="center"/>
            </w:pPr>
            <w:r w:rsidRPr="00C30956">
              <w:rPr>
                <w:noProof/>
              </w:rPr>
              <w:t>SC.</w:t>
            </w:r>
            <w:r>
              <w:rPr>
                <w:noProof/>
              </w:rPr>
              <w:t>L2</w:t>
            </w:r>
            <w:r w:rsidRPr="00C30956">
              <w:rPr>
                <w:noProof/>
              </w:rPr>
              <w:t>-3.13.16</w:t>
            </w:r>
          </w:p>
        </w:tc>
        <w:tc>
          <w:tcPr>
            <w:tcW w:w="2250" w:type="dxa"/>
            <w:gridSpan w:val="2"/>
            <w:tcBorders>
              <w:top w:val="single" w:sz="4" w:space="0" w:color="auto"/>
              <w:left w:val="nil"/>
              <w:bottom w:val="nil"/>
              <w:right w:val="nil"/>
            </w:tcBorders>
            <w:shd w:val="clear" w:color="auto" w:fill="595959" w:themeFill="text1" w:themeFillTint="A6"/>
            <w:vAlign w:val="center"/>
          </w:tcPr>
          <w:p w14:paraId="52EFF6D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ADE3322" w14:textId="77777777" w:rsidR="006F70F7" w:rsidRPr="00C01193" w:rsidRDefault="006F70F7" w:rsidP="00C25A45">
            <w:pPr>
              <w:pStyle w:val="TableBody"/>
            </w:pPr>
            <w:r w:rsidRPr="00DD5963">
              <w:t>Data at Rest</w:t>
            </w:r>
          </w:p>
        </w:tc>
      </w:tr>
      <w:tr w:rsidR="006F70F7" w:rsidRPr="0051410A" w14:paraId="01169D8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0B68A110"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47F79B88" w14:textId="77777777" w:rsidR="006F70F7" w:rsidRPr="00C01193" w:rsidRDefault="006F70F7" w:rsidP="00C25A45">
            <w:pPr>
              <w:pStyle w:val="TableHeader"/>
            </w:pPr>
            <w:r w:rsidRPr="00C01193">
              <w:t>AO Conformity</w:t>
            </w:r>
          </w:p>
        </w:tc>
      </w:tr>
      <w:tr w:rsidR="006F70F7" w:rsidRPr="0051410A" w14:paraId="2D28B668"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BA52352" w14:textId="77777777" w:rsidR="006F70F7" w:rsidRPr="0051410A" w:rsidRDefault="006F70F7" w:rsidP="00C25A45">
            <w:pPr>
              <w:pStyle w:val="TableBody"/>
            </w:pPr>
            <w:r w:rsidRPr="00C30956">
              <w:rPr>
                <w:noProof/>
              </w:rPr>
              <w:t>[a] the confidentiality of CUI at rest is protected.</w:t>
            </w:r>
          </w:p>
        </w:tc>
        <w:tc>
          <w:tcPr>
            <w:tcW w:w="3595" w:type="dxa"/>
            <w:gridSpan w:val="2"/>
            <w:tcBorders>
              <w:top w:val="single" w:sz="4" w:space="0" w:color="1F4E79" w:themeColor="accent1" w:themeShade="80"/>
              <w:bottom w:val="single" w:sz="4" w:space="0" w:color="1F4E79" w:themeColor="accent1" w:themeShade="80"/>
            </w:tcBorders>
          </w:tcPr>
          <w:p w14:paraId="6948E93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6858F1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DEA872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950A98D" w14:textId="3E2FD64F" w:rsidR="006F70F7" w:rsidRPr="0051410A" w:rsidRDefault="00843865" w:rsidP="00C25A45">
            <w:pPr>
              <w:pStyle w:val="TableBody"/>
            </w:pPr>
            <w:r w:rsidRPr="00843865">
              <w:t>The organization ensures the confidentiality of Controlled Unclassified Information (CUI) at rest is protected through the implementation of robust encryption and access control measures. All CUI stored in databases, file systems, and backup media is encrypted using</w:t>
            </w:r>
            <w:r>
              <w:t xml:space="preserve"> NIST validated HSM’s </w:t>
            </w:r>
            <w:r w:rsidRPr="00843865">
              <w:t>industry-standard encryption algorithms, such as Advanced Encryption Standard (AES) with a minimum key length of 256 bits. Access to encrypted CUI is restricted to authorized personnel only, governed by access controls and user authentication mechanisms. The organization regularly reviews and updates its encryption policies and practices to comply with applicable regulations and standards. Additionally, periodic audits and assessments are conducted to evaluate the effectiveness of the confidentiality measures in place, ensuring that CUI remains secure against unauthorized access or disclosure.</w:t>
            </w:r>
          </w:p>
        </w:tc>
      </w:tr>
    </w:tbl>
    <w:p w14:paraId="6CD04657" w14:textId="77777777" w:rsidR="006F70F7" w:rsidRDefault="006F70F7" w:rsidP="006F70F7">
      <w:pPr>
        <w:pStyle w:val="AppendixH2"/>
        <w:rPr>
          <w:bCs/>
        </w:rPr>
      </w:pPr>
      <w:r>
        <w:br w:type="page"/>
      </w:r>
      <w:bookmarkStart w:id="89" w:name="_Toc125524378"/>
      <w:bookmarkStart w:id="90" w:name="_Toc178844651"/>
      <w:r w:rsidRPr="00611D40">
        <w:lastRenderedPageBreak/>
        <w:t>System and Information Integrity</w:t>
      </w:r>
      <w:r>
        <w:t xml:space="preserve"> [SI] Family</w:t>
      </w:r>
      <w:bookmarkEnd w:id="89"/>
      <w:bookmarkEnd w:id="90"/>
    </w:p>
    <w:p w14:paraId="0D276CA6" w14:textId="77777777" w:rsidR="006F70F7" w:rsidRPr="00B05B8E" w:rsidRDefault="006F70F7" w:rsidP="006F70F7">
      <w:pPr>
        <w:pStyle w:val="AppendixH3RequirementItem"/>
      </w:pPr>
      <w:r w:rsidRPr="00C30956">
        <w:t>3.14.1</w:t>
      </w:r>
      <w:r w:rsidRPr="00B05B8E">
        <w:t xml:space="preserve">, </w:t>
      </w:r>
      <w:r w:rsidRPr="00C30956">
        <w:t>Identify, report, and correct system flaws in a timely manner.</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24B7036"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3C7FC54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0CC08F70"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51E816EC"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31CAE1F"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6E50A151"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6499A43"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0AFBD4D" w14:textId="77777777" w:rsidR="006F70F7" w:rsidRPr="00B05B8E" w:rsidRDefault="006F70F7" w:rsidP="00C25A45">
            <w:pPr>
              <w:pStyle w:val="TableBody"/>
              <w:jc w:val="center"/>
            </w:pPr>
            <w:r w:rsidRPr="00C30956">
              <w:rPr>
                <w:noProof/>
              </w:rPr>
              <w:t>SI.</w:t>
            </w:r>
            <w:r w:rsidR="00382DF6">
              <w:rPr>
                <w:noProof/>
              </w:rPr>
              <w:t>L2</w:t>
            </w:r>
            <w:r w:rsidRPr="00C30956">
              <w:rPr>
                <w:noProof/>
              </w:rPr>
              <w:t>-3.14.1</w:t>
            </w:r>
          </w:p>
        </w:tc>
        <w:tc>
          <w:tcPr>
            <w:tcW w:w="2250" w:type="dxa"/>
            <w:gridSpan w:val="2"/>
            <w:tcBorders>
              <w:top w:val="single" w:sz="4" w:space="0" w:color="auto"/>
              <w:left w:val="nil"/>
              <w:bottom w:val="nil"/>
              <w:right w:val="nil"/>
            </w:tcBorders>
            <w:shd w:val="clear" w:color="auto" w:fill="595959" w:themeFill="text1" w:themeFillTint="A6"/>
            <w:vAlign w:val="center"/>
          </w:tcPr>
          <w:p w14:paraId="20FE1F52"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0045971" w14:textId="77777777" w:rsidR="006F70F7" w:rsidRPr="00C01193" w:rsidRDefault="006F70F7" w:rsidP="00C25A45">
            <w:pPr>
              <w:pStyle w:val="TableBody"/>
            </w:pPr>
            <w:r w:rsidRPr="00DD5963">
              <w:t>Flaw Remediation</w:t>
            </w:r>
          </w:p>
        </w:tc>
      </w:tr>
      <w:tr w:rsidR="006F70F7" w:rsidRPr="0051410A" w14:paraId="6742CE32"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FC43187"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4ACE10F" w14:textId="77777777" w:rsidR="006F70F7" w:rsidRPr="00C01193" w:rsidRDefault="006F70F7" w:rsidP="00C25A45">
            <w:pPr>
              <w:pStyle w:val="TableHeader"/>
            </w:pPr>
            <w:r w:rsidRPr="00C01193">
              <w:t>AO Conformity</w:t>
            </w:r>
          </w:p>
        </w:tc>
      </w:tr>
      <w:tr w:rsidR="006F70F7" w:rsidRPr="0051410A" w14:paraId="44B16526"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8ED3487" w14:textId="77777777" w:rsidR="006F70F7" w:rsidRPr="0051410A" w:rsidRDefault="006F70F7" w:rsidP="00C25A45">
            <w:pPr>
              <w:pStyle w:val="TableBody"/>
              <w:rPr>
                <w:noProof/>
              </w:rPr>
            </w:pPr>
            <w:r w:rsidRPr="00C30956">
              <w:rPr>
                <w:noProof/>
              </w:rPr>
              <w:t>[a] the time within which to identify system flaws is specified.</w:t>
            </w:r>
          </w:p>
        </w:tc>
        <w:tc>
          <w:tcPr>
            <w:tcW w:w="3595" w:type="dxa"/>
            <w:gridSpan w:val="2"/>
            <w:tcBorders>
              <w:top w:val="single" w:sz="4" w:space="0" w:color="1F4E79" w:themeColor="accent1" w:themeShade="80"/>
              <w:bottom w:val="single" w:sz="4" w:space="0" w:color="1F4E79" w:themeColor="accent1" w:themeShade="80"/>
            </w:tcBorders>
          </w:tcPr>
          <w:p w14:paraId="0F04C2C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F2704C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4822B42"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0C2759D" w14:textId="24425645" w:rsidR="006F70F7" w:rsidRPr="0051410A" w:rsidRDefault="005E6504" w:rsidP="00C25A45">
            <w:pPr>
              <w:pStyle w:val="TableBody"/>
            </w:pPr>
            <w:r>
              <w:t>The</w:t>
            </w:r>
            <w:r w:rsidRPr="005E6504">
              <w:t xml:space="preserve"> organization has defined and documented specific timeframes for the identification of system flaws, vulnerabilities, and weaknesses.</w:t>
            </w:r>
            <w:r w:rsidRPr="005E6504">
              <w:rPr>
                <w:color w:val="FF0000"/>
              </w:rPr>
              <w:t xml:space="preserve"> (Insert timeframe</w:t>
            </w:r>
            <w:r>
              <w:rPr>
                <w:color w:val="FF0000"/>
              </w:rPr>
              <w:t>s</w:t>
            </w:r>
            <w:r w:rsidRPr="005E6504">
              <w:rPr>
                <w:color w:val="FF0000"/>
              </w:rPr>
              <w:t>)</w:t>
            </w:r>
            <w:r w:rsidRPr="005E6504">
              <w:t xml:space="preserve"> These timeframes are aligned with the criticality of the affected systems, the sensitivity of the data processed, and the current threat environment. By explicitly setting these identification deadlines, we ensure prompt scanning, monitoring, and review activities are conducted, enabling the timely discovery of new or emerging flaws before they can be exploited. These requirements are detailed within our Vulnerability Management Policy and Standard Operating Procedures (SOPs), and are reviewed regularly to maintain alignment with best practices and evolving threat landscapes.</w:t>
            </w:r>
          </w:p>
        </w:tc>
      </w:tr>
      <w:tr w:rsidR="006F70F7" w:rsidRPr="00A8272D" w14:paraId="726DE6BE" w14:textId="77777777" w:rsidTr="00C25A45">
        <w:tc>
          <w:tcPr>
            <w:tcW w:w="10790" w:type="dxa"/>
            <w:gridSpan w:val="7"/>
            <w:tcBorders>
              <w:left w:val="nil"/>
              <w:right w:val="nil"/>
            </w:tcBorders>
          </w:tcPr>
          <w:p w14:paraId="46EFA3DB" w14:textId="77777777" w:rsidR="006F70F7" w:rsidRPr="00A8272D" w:rsidRDefault="006F70F7" w:rsidP="00C25A45">
            <w:pPr>
              <w:tabs>
                <w:tab w:val="left" w:pos="1544"/>
                <w:tab w:val="left" w:pos="2984"/>
              </w:tabs>
              <w:rPr>
                <w:b/>
                <w:bCs/>
                <w:sz w:val="16"/>
                <w:szCs w:val="16"/>
              </w:rPr>
            </w:pPr>
          </w:p>
        </w:tc>
      </w:tr>
      <w:tr w:rsidR="006F70F7" w:rsidRPr="0051410A" w14:paraId="0C8E836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D39ED39" w14:textId="77777777" w:rsidR="006F70F7" w:rsidRPr="0051410A" w:rsidRDefault="006F70F7" w:rsidP="00C25A45">
            <w:pPr>
              <w:pStyle w:val="TableBody"/>
              <w:rPr>
                <w:noProof/>
              </w:rPr>
            </w:pPr>
            <w:r w:rsidRPr="00C30956">
              <w:rPr>
                <w:noProof/>
              </w:rPr>
              <w:t>[b] system flaws are identified within the specified time frame.</w:t>
            </w:r>
          </w:p>
        </w:tc>
        <w:tc>
          <w:tcPr>
            <w:tcW w:w="3595" w:type="dxa"/>
            <w:gridSpan w:val="2"/>
            <w:tcBorders>
              <w:top w:val="single" w:sz="4" w:space="0" w:color="1F4E79" w:themeColor="accent1" w:themeShade="80"/>
              <w:bottom w:val="single" w:sz="4" w:space="0" w:color="1F4E79" w:themeColor="accent1" w:themeShade="80"/>
            </w:tcBorders>
          </w:tcPr>
          <w:p w14:paraId="324E9A9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D7EDD5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254D93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C1F07E7" w14:textId="1292CC05" w:rsidR="006F70F7" w:rsidRPr="0051410A" w:rsidRDefault="002E0C9B" w:rsidP="00C25A45">
            <w:pPr>
              <w:pStyle w:val="TableBody"/>
            </w:pPr>
            <w:r>
              <w:t>The</w:t>
            </w:r>
            <w:r w:rsidR="005E6504" w:rsidRPr="005E6504">
              <w:t xml:space="preserve"> organization consistently meets the defined timeframes for identifying system flaws, as established in our Vulnerability Management Policy and related SOPs.</w:t>
            </w:r>
            <w:r>
              <w:t xml:space="preserve"> </w:t>
            </w:r>
            <w:r w:rsidRPr="002E0C9B">
              <w:rPr>
                <w:color w:val="FF0000"/>
              </w:rPr>
              <w:t>(Update as applicable)</w:t>
            </w:r>
            <w:r w:rsidR="005E6504" w:rsidRPr="005E6504">
              <w:t xml:space="preserve"> Through scheduled vulnerability scans, continuous monitoring tools, and timely integration of threat intelligence feeds, we ensure that newly discovered flaws are promptly recognized and recorded. These identification activities are tracked and verified, with automated alerts and periodic reporting confirming adherence to the </w:t>
            </w:r>
            <w:r w:rsidR="005E6504" w:rsidRPr="002E0C9B">
              <w:rPr>
                <w:color w:val="FF0000"/>
              </w:rPr>
              <w:t>specified timelines</w:t>
            </w:r>
            <w:r w:rsidR="005E6504" w:rsidRPr="005E6504">
              <w:t xml:space="preserve">. </w:t>
            </w:r>
            <w:r w:rsidRPr="002E0C9B">
              <w:rPr>
                <w:color w:val="FF0000"/>
              </w:rPr>
              <w:t>(Very important that SSP, policies SOP match implementation)</w:t>
            </w:r>
            <w:r>
              <w:t xml:space="preserve"> </w:t>
            </w:r>
            <w:r w:rsidR="005E6504" w:rsidRPr="005E6504">
              <w:t>As a result, we maintain a proactive posture, limiting the window of opportunity for adversaries to exploit unaddressed vulnerabilities.</w:t>
            </w:r>
          </w:p>
        </w:tc>
      </w:tr>
      <w:tr w:rsidR="006F70F7" w:rsidRPr="00A8272D" w14:paraId="791489D3" w14:textId="77777777" w:rsidTr="00C25A45">
        <w:tc>
          <w:tcPr>
            <w:tcW w:w="10790" w:type="dxa"/>
            <w:gridSpan w:val="7"/>
            <w:tcBorders>
              <w:left w:val="nil"/>
              <w:right w:val="nil"/>
            </w:tcBorders>
          </w:tcPr>
          <w:p w14:paraId="36FF3EAF" w14:textId="77777777" w:rsidR="006F70F7" w:rsidRPr="00A8272D" w:rsidRDefault="006F70F7" w:rsidP="00C25A45">
            <w:pPr>
              <w:tabs>
                <w:tab w:val="left" w:pos="1544"/>
                <w:tab w:val="left" w:pos="2984"/>
              </w:tabs>
              <w:rPr>
                <w:b/>
                <w:bCs/>
                <w:sz w:val="16"/>
                <w:szCs w:val="16"/>
              </w:rPr>
            </w:pPr>
          </w:p>
        </w:tc>
      </w:tr>
      <w:tr w:rsidR="006F70F7" w:rsidRPr="0051410A" w14:paraId="07D1A03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3F86415" w14:textId="77777777" w:rsidR="006F70F7" w:rsidRPr="0051410A" w:rsidRDefault="006F70F7" w:rsidP="00C25A45">
            <w:pPr>
              <w:pStyle w:val="TableBody"/>
              <w:rPr>
                <w:noProof/>
              </w:rPr>
            </w:pPr>
            <w:r w:rsidRPr="00C30956">
              <w:rPr>
                <w:noProof/>
              </w:rPr>
              <w:t>[c] the time within which to report system flaws is specified.</w:t>
            </w:r>
          </w:p>
        </w:tc>
        <w:tc>
          <w:tcPr>
            <w:tcW w:w="3595" w:type="dxa"/>
            <w:gridSpan w:val="2"/>
            <w:tcBorders>
              <w:top w:val="single" w:sz="4" w:space="0" w:color="1F4E79" w:themeColor="accent1" w:themeShade="80"/>
              <w:bottom w:val="single" w:sz="4" w:space="0" w:color="1F4E79" w:themeColor="accent1" w:themeShade="80"/>
            </w:tcBorders>
          </w:tcPr>
          <w:p w14:paraId="0B2439FF"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3F3B23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FFD0B4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9A61800" w14:textId="61F1B01D" w:rsidR="006F70F7" w:rsidRPr="0051410A" w:rsidRDefault="00A20605" w:rsidP="00C25A45">
            <w:pPr>
              <w:pStyle w:val="TableBody"/>
            </w:pPr>
            <w:r>
              <w:t>The</w:t>
            </w:r>
            <w:r w:rsidRPr="00A20605">
              <w:t xml:space="preserve"> organization clearly defines and documents the maximum allowable timeframes for reporting identified system flaws. These reporting deadlines are included in our Vulnerability Management Policy and Standard Operating Procedures (SOPs),</w:t>
            </w:r>
            <w:r>
              <w:t xml:space="preserve"> </w:t>
            </w:r>
            <w:r w:rsidRPr="00A20605">
              <w:rPr>
                <w:color w:val="FF0000"/>
              </w:rPr>
              <w:t xml:space="preserve">(Either put timeframes here in SSP or in the policy or SOP as referenced) </w:t>
            </w:r>
            <w:r w:rsidRPr="00A20605">
              <w:t>ensuring that once a flaw is discovered, it is promptly communicated to relevant stakeholders—such as system owners, security teams, and executive management—within a specified timeframe. By establishing and adhering to these reporting intervals, we maintain transparency, enable timely decision-making, and facilitate expedited remediation activities.</w:t>
            </w:r>
          </w:p>
        </w:tc>
      </w:tr>
      <w:tr w:rsidR="006F70F7" w:rsidRPr="00A8272D" w14:paraId="4BFC5A65" w14:textId="77777777" w:rsidTr="00C25A45">
        <w:tc>
          <w:tcPr>
            <w:tcW w:w="10790" w:type="dxa"/>
            <w:gridSpan w:val="7"/>
            <w:tcBorders>
              <w:left w:val="nil"/>
              <w:right w:val="nil"/>
            </w:tcBorders>
          </w:tcPr>
          <w:p w14:paraId="67087EFB" w14:textId="77777777" w:rsidR="006F70F7" w:rsidRPr="00A8272D" w:rsidRDefault="006F70F7" w:rsidP="00C25A45">
            <w:pPr>
              <w:tabs>
                <w:tab w:val="left" w:pos="1544"/>
                <w:tab w:val="left" w:pos="2984"/>
              </w:tabs>
              <w:rPr>
                <w:b/>
                <w:bCs/>
                <w:sz w:val="16"/>
                <w:szCs w:val="16"/>
              </w:rPr>
            </w:pPr>
          </w:p>
        </w:tc>
      </w:tr>
      <w:tr w:rsidR="006F70F7" w:rsidRPr="0051410A" w14:paraId="0293EC3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B24AE28" w14:textId="77777777" w:rsidR="006F70F7" w:rsidRPr="0051410A" w:rsidRDefault="006F70F7" w:rsidP="00C25A45">
            <w:pPr>
              <w:pStyle w:val="TableBody"/>
              <w:rPr>
                <w:noProof/>
              </w:rPr>
            </w:pPr>
            <w:r w:rsidRPr="00C30956">
              <w:rPr>
                <w:noProof/>
              </w:rPr>
              <w:t>[d] system flaws are reported within the specified time frame.</w:t>
            </w:r>
          </w:p>
        </w:tc>
        <w:tc>
          <w:tcPr>
            <w:tcW w:w="3595" w:type="dxa"/>
            <w:gridSpan w:val="2"/>
            <w:tcBorders>
              <w:top w:val="single" w:sz="4" w:space="0" w:color="1F4E79" w:themeColor="accent1" w:themeShade="80"/>
              <w:bottom w:val="single" w:sz="4" w:space="0" w:color="1F4E79" w:themeColor="accent1" w:themeShade="80"/>
            </w:tcBorders>
          </w:tcPr>
          <w:p w14:paraId="393A09B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CEE317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FD9533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4F5B4EE3" w14:textId="6866676F" w:rsidR="006F70F7" w:rsidRPr="0051410A" w:rsidRDefault="00E075E3" w:rsidP="00C25A45">
            <w:pPr>
              <w:pStyle w:val="TableBody"/>
            </w:pPr>
            <w:r>
              <w:t>The</w:t>
            </w:r>
            <w:r w:rsidRPr="00E075E3">
              <w:t xml:space="preserve"> organization ensures that system flaws are consistently reported within the specified timeframes established in the Vulnerability Management Policy and Standard Operating Procedures (SOPs).</w:t>
            </w:r>
            <w:r w:rsidR="000D40BE">
              <w:t xml:space="preserve"> </w:t>
            </w:r>
            <w:r w:rsidR="000D40BE" w:rsidRPr="000D40BE">
              <w:rPr>
                <w:color w:val="FF0000"/>
              </w:rPr>
              <w:t>(Put timeframes in SSP or included in the SOP and polices, change as needed).</w:t>
            </w:r>
            <w:r w:rsidR="000D40BE">
              <w:t xml:space="preserve"> </w:t>
            </w:r>
            <w:r w:rsidRPr="00E075E3">
              <w:t xml:space="preserve"> Reporting mechanisms are automated where possible, and manual oversight is implemented to confirm compliance with deadlines. Flaw reporting follows a structured workflow, ensuring that relevant stakeholders</w:t>
            </w:r>
            <w:r w:rsidR="000D40BE">
              <w:t xml:space="preserve">; </w:t>
            </w:r>
            <w:r w:rsidRPr="00E075E3">
              <w:t>such as system owners, security personnel, and executive leadershi</w:t>
            </w:r>
            <w:r w:rsidR="000D40BE">
              <w:t xml:space="preserve">p </w:t>
            </w:r>
            <w:r w:rsidRPr="00E075E3">
              <w:t>are promptly informed, enabling swift remediation and mitigation efforts. Adherence to these timelines is continuously tracked, and periodic audits validate compliance with defined reporting requirements.</w:t>
            </w:r>
            <w:r w:rsidR="000D40BE">
              <w:t xml:space="preserve"> </w:t>
            </w:r>
            <w:r w:rsidR="000D40BE" w:rsidRPr="000D40BE">
              <w:rPr>
                <w:color w:val="FF0000"/>
              </w:rPr>
              <w:t xml:space="preserve">(Be prepared to defend the statements) </w:t>
            </w:r>
          </w:p>
        </w:tc>
      </w:tr>
      <w:tr w:rsidR="006F70F7" w:rsidRPr="00A8272D" w14:paraId="77377C45" w14:textId="77777777" w:rsidTr="00C25A45">
        <w:tc>
          <w:tcPr>
            <w:tcW w:w="10790" w:type="dxa"/>
            <w:gridSpan w:val="7"/>
            <w:tcBorders>
              <w:left w:val="nil"/>
              <w:right w:val="nil"/>
            </w:tcBorders>
          </w:tcPr>
          <w:p w14:paraId="58EC2AEC" w14:textId="77777777" w:rsidR="006F70F7" w:rsidRPr="00A8272D" w:rsidRDefault="006F70F7" w:rsidP="00C25A45">
            <w:pPr>
              <w:tabs>
                <w:tab w:val="left" w:pos="1544"/>
                <w:tab w:val="left" w:pos="2984"/>
              </w:tabs>
              <w:rPr>
                <w:b/>
                <w:bCs/>
                <w:sz w:val="16"/>
                <w:szCs w:val="16"/>
              </w:rPr>
            </w:pPr>
          </w:p>
        </w:tc>
      </w:tr>
      <w:tr w:rsidR="006F70F7" w:rsidRPr="0051410A" w14:paraId="10277A8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6A7496C" w14:textId="77777777" w:rsidR="006F70F7" w:rsidRPr="0051410A" w:rsidRDefault="006F70F7" w:rsidP="00C25A45">
            <w:pPr>
              <w:pStyle w:val="TableBody"/>
              <w:rPr>
                <w:noProof/>
              </w:rPr>
            </w:pPr>
            <w:r w:rsidRPr="00C30956">
              <w:rPr>
                <w:noProof/>
              </w:rPr>
              <w:t>[e] the time within which to correct system flaws is specified.</w:t>
            </w:r>
          </w:p>
        </w:tc>
        <w:tc>
          <w:tcPr>
            <w:tcW w:w="3595" w:type="dxa"/>
            <w:gridSpan w:val="2"/>
            <w:tcBorders>
              <w:top w:val="single" w:sz="4" w:space="0" w:color="1F4E79" w:themeColor="accent1" w:themeShade="80"/>
              <w:bottom w:val="single" w:sz="4" w:space="0" w:color="1F4E79" w:themeColor="accent1" w:themeShade="80"/>
            </w:tcBorders>
          </w:tcPr>
          <w:p w14:paraId="7AB86C8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91DDFA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593D1EC"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2E93EE0" w14:textId="6B685113" w:rsidR="006F70F7" w:rsidRPr="0051410A" w:rsidRDefault="00A66B5F" w:rsidP="00C25A45">
            <w:pPr>
              <w:pStyle w:val="TableBody"/>
            </w:pPr>
            <w:r>
              <w:t>The</w:t>
            </w:r>
            <w:r w:rsidRPr="00A66B5F">
              <w:t xml:space="preserve"> organization has defined and documented specific timeframes for correcting system flaws based on their severity and potential impact. These timeframes ensure that vulnerabilities are addressed within a schedule that minimizes risk to the organization while aligning with operational priorities. The correction deadlines are detailed in the Vulnerability Management Policy and Standard Operating Procedures (SOPs), </w:t>
            </w:r>
            <w:r w:rsidR="00FB4A57" w:rsidRPr="00FB4A57">
              <w:rPr>
                <w:color w:val="FF0000"/>
              </w:rPr>
              <w:t xml:space="preserve">(Insert in SSP or cite in polices </w:t>
            </w:r>
            <w:r w:rsidR="00FB4A57">
              <w:rPr>
                <w:color w:val="FF0000"/>
              </w:rPr>
              <w:t>or in</w:t>
            </w:r>
            <w:r w:rsidR="00FB4A57" w:rsidRPr="00FB4A57">
              <w:rPr>
                <w:color w:val="FF0000"/>
              </w:rPr>
              <w:t xml:space="preserve"> SOP</w:t>
            </w:r>
            <w:r w:rsidR="00FB4A57">
              <w:rPr>
                <w:color w:val="FF0000"/>
              </w:rPr>
              <w:t xml:space="preserve"> as stated</w:t>
            </w:r>
            <w:r w:rsidR="00FB4A57" w:rsidRPr="00FB4A57">
              <w:rPr>
                <w:color w:val="FF0000"/>
              </w:rPr>
              <w:t xml:space="preserve">) </w:t>
            </w:r>
            <w:r w:rsidRPr="00A66B5F">
              <w:t>ensuring a consistent approach to mitigating security risks. Timeframes are regularly reviewed and updated to align with industry standards, emerging threats, and organizational changes.</w:t>
            </w:r>
          </w:p>
        </w:tc>
      </w:tr>
      <w:tr w:rsidR="006F70F7" w:rsidRPr="00A8272D" w14:paraId="3818C1A5" w14:textId="77777777" w:rsidTr="00C25A45">
        <w:tc>
          <w:tcPr>
            <w:tcW w:w="10790" w:type="dxa"/>
            <w:gridSpan w:val="7"/>
            <w:tcBorders>
              <w:left w:val="nil"/>
              <w:right w:val="nil"/>
            </w:tcBorders>
          </w:tcPr>
          <w:p w14:paraId="3A1AFAEA" w14:textId="77777777" w:rsidR="006F70F7" w:rsidRPr="00A8272D" w:rsidRDefault="006F70F7" w:rsidP="00C25A45">
            <w:pPr>
              <w:tabs>
                <w:tab w:val="left" w:pos="1544"/>
                <w:tab w:val="left" w:pos="2984"/>
              </w:tabs>
              <w:rPr>
                <w:b/>
                <w:bCs/>
                <w:sz w:val="16"/>
                <w:szCs w:val="16"/>
              </w:rPr>
            </w:pPr>
          </w:p>
        </w:tc>
      </w:tr>
      <w:tr w:rsidR="006F70F7" w:rsidRPr="0051410A" w14:paraId="682180D0"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8C99A3B" w14:textId="77777777" w:rsidR="006F70F7" w:rsidRPr="0051410A" w:rsidRDefault="006F70F7" w:rsidP="00C25A45">
            <w:pPr>
              <w:pStyle w:val="TableBody"/>
            </w:pPr>
            <w:r w:rsidRPr="00C30956">
              <w:rPr>
                <w:noProof/>
              </w:rPr>
              <w:t>[f] system flaws are corrected within the specified time frame.</w:t>
            </w:r>
          </w:p>
        </w:tc>
        <w:tc>
          <w:tcPr>
            <w:tcW w:w="3595" w:type="dxa"/>
            <w:gridSpan w:val="2"/>
            <w:tcBorders>
              <w:top w:val="single" w:sz="4" w:space="0" w:color="1F4E79" w:themeColor="accent1" w:themeShade="80"/>
              <w:bottom w:val="single" w:sz="4" w:space="0" w:color="1F4E79" w:themeColor="accent1" w:themeShade="80"/>
            </w:tcBorders>
          </w:tcPr>
          <w:p w14:paraId="592E814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D9AD353"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857A279"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500DFEA" w14:textId="6B95CE42" w:rsidR="006F70F7" w:rsidRPr="0051410A" w:rsidRDefault="008F4569" w:rsidP="00C25A45">
            <w:pPr>
              <w:pStyle w:val="TableBody"/>
            </w:pPr>
            <w:r>
              <w:t>The</w:t>
            </w:r>
            <w:r w:rsidRPr="008F4569">
              <w:t xml:space="preserve"> organization ensures that all identified system flaws are corrected within the specified timeframes established in the Vulnerability Management Policy and Standard Operating Procedures (SOPs). A combination of automated tracking systems, defined escalation </w:t>
            </w:r>
            <w:r w:rsidRPr="008F4569">
              <w:lastRenderedPageBreak/>
              <w:t>processes, and regular oversight ensures that remediation activities align with severity-based deadlines. Adherence to these deadlines is continuously monitored, and any deviations are promptly addressed through root cause analysis and corrective actions. This structured approach minimizes risks to organizational systems and data by ensuring timely and effective flaw remediation.</w:t>
            </w:r>
          </w:p>
        </w:tc>
      </w:tr>
    </w:tbl>
    <w:p w14:paraId="07A9DD4A" w14:textId="77777777" w:rsidR="006F70F7" w:rsidRDefault="006F70F7" w:rsidP="006F70F7">
      <w:pPr>
        <w:pStyle w:val="AppendixH3RequirementItem"/>
      </w:pPr>
      <w:r>
        <w:lastRenderedPageBreak/>
        <w:br w:type="page"/>
      </w:r>
      <w:r w:rsidRPr="00C30956">
        <w:lastRenderedPageBreak/>
        <w:t>3.14.2</w:t>
      </w:r>
      <w:r w:rsidRPr="00B05B8E">
        <w:t xml:space="preserve">, </w:t>
      </w:r>
      <w:r w:rsidRPr="00C30956">
        <w:t>Provide protection from malicious code at designated locations within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66B8FB3B"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1A9B13F6"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4A59810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3427CC67"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18AFE04"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2C3FDBC3"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8DE886E"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7C24AD76" w14:textId="77777777" w:rsidR="006F70F7" w:rsidRPr="00B05B8E" w:rsidRDefault="006F70F7" w:rsidP="00C25A45">
            <w:pPr>
              <w:pStyle w:val="TableBody"/>
              <w:jc w:val="center"/>
            </w:pPr>
            <w:r w:rsidRPr="00C30956">
              <w:rPr>
                <w:noProof/>
              </w:rPr>
              <w:t>SI.</w:t>
            </w:r>
            <w:r w:rsidR="00382DF6">
              <w:rPr>
                <w:noProof/>
              </w:rPr>
              <w:t>L2</w:t>
            </w:r>
            <w:r w:rsidRPr="00C30956">
              <w:rPr>
                <w:noProof/>
              </w:rPr>
              <w:t>-3.14.2</w:t>
            </w:r>
          </w:p>
        </w:tc>
        <w:tc>
          <w:tcPr>
            <w:tcW w:w="2250" w:type="dxa"/>
            <w:gridSpan w:val="2"/>
            <w:tcBorders>
              <w:top w:val="single" w:sz="4" w:space="0" w:color="auto"/>
              <w:left w:val="nil"/>
              <w:bottom w:val="nil"/>
              <w:right w:val="nil"/>
            </w:tcBorders>
            <w:shd w:val="clear" w:color="auto" w:fill="595959" w:themeFill="text1" w:themeFillTint="A6"/>
            <w:vAlign w:val="center"/>
          </w:tcPr>
          <w:p w14:paraId="261F8F57"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23CABFAB" w14:textId="77777777" w:rsidR="006F70F7" w:rsidRPr="00C01193" w:rsidRDefault="006F70F7" w:rsidP="00C25A45">
            <w:pPr>
              <w:pStyle w:val="TableBody"/>
            </w:pPr>
            <w:r w:rsidRPr="000173B9">
              <w:t>Malicious Code Protection</w:t>
            </w:r>
          </w:p>
        </w:tc>
      </w:tr>
      <w:tr w:rsidR="006F70F7" w:rsidRPr="0051410A" w14:paraId="4D757F98"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75D9579E"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E033E30" w14:textId="77777777" w:rsidR="006F70F7" w:rsidRPr="00C01193" w:rsidRDefault="006F70F7" w:rsidP="00C25A45">
            <w:pPr>
              <w:pStyle w:val="TableHeader"/>
            </w:pPr>
            <w:r w:rsidRPr="00C01193">
              <w:t>AO Conformity</w:t>
            </w:r>
          </w:p>
        </w:tc>
      </w:tr>
      <w:tr w:rsidR="006F70F7" w:rsidRPr="0051410A" w14:paraId="3A239A2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FACC0FD" w14:textId="77777777" w:rsidR="006F70F7" w:rsidRPr="0051410A" w:rsidRDefault="006F70F7" w:rsidP="00C25A45">
            <w:pPr>
              <w:pStyle w:val="TableBody"/>
              <w:rPr>
                <w:noProof/>
              </w:rPr>
            </w:pPr>
            <w:r w:rsidRPr="00C30956">
              <w:rPr>
                <w:noProof/>
              </w:rPr>
              <w:t>[a] designated locations for malicious code protection are identified.</w:t>
            </w:r>
          </w:p>
        </w:tc>
        <w:tc>
          <w:tcPr>
            <w:tcW w:w="3595" w:type="dxa"/>
            <w:gridSpan w:val="2"/>
            <w:tcBorders>
              <w:top w:val="single" w:sz="4" w:space="0" w:color="1F4E79" w:themeColor="accent1" w:themeShade="80"/>
              <w:bottom w:val="single" w:sz="4" w:space="0" w:color="1F4E79" w:themeColor="accent1" w:themeShade="80"/>
            </w:tcBorders>
          </w:tcPr>
          <w:p w14:paraId="11746A6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919C3BA"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2DCEF95"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0DFE9D0" w14:textId="68F9A385" w:rsidR="006F70F7" w:rsidRPr="0051410A" w:rsidRDefault="009E6BF6" w:rsidP="00C25A45">
            <w:pPr>
              <w:pStyle w:val="TableBody"/>
            </w:pPr>
            <w:r>
              <w:t>The</w:t>
            </w:r>
            <w:r w:rsidRPr="009E6BF6">
              <w:t xml:space="preserve"> organization has explicitly identified and documented the designated locations within our systems and network architecture where malicious code protection measures are applied. These locations include endpoints, servers, network gateways, and cloud environments. By clearly defining these points, we ensure that malicious code prevention and detection capabilities are consistently and effectively deployed, thereby reducing the risk of infection and spread.</w:t>
            </w:r>
            <w:r w:rsidRPr="009E6BF6">
              <w:rPr>
                <w:color w:val="FF0000"/>
              </w:rPr>
              <w:t xml:space="preserve"> The identified locations are maintained in our Anti-Malware Policy, network diagrams, and Standard Operating Procedures (SOPs), and are reviewed </w:t>
            </w:r>
            <w:r>
              <w:rPr>
                <w:color w:val="FF0000"/>
              </w:rPr>
              <w:t>annually</w:t>
            </w:r>
            <w:r w:rsidRPr="009E6BF6">
              <w:rPr>
                <w:color w:val="FF0000"/>
              </w:rPr>
              <w:t xml:space="preserve"> to adjust to changes in our technology environment or threat landscape.</w:t>
            </w:r>
            <w:r>
              <w:rPr>
                <w:color w:val="FF0000"/>
              </w:rPr>
              <w:t xml:space="preserve"> (Notate where the locations are identified can use asset inventory or other means by adding a column for malicious code protection).</w:t>
            </w:r>
          </w:p>
        </w:tc>
      </w:tr>
      <w:tr w:rsidR="006F70F7" w:rsidRPr="00A8272D" w14:paraId="000CAA17" w14:textId="77777777" w:rsidTr="00C25A45">
        <w:tc>
          <w:tcPr>
            <w:tcW w:w="10790" w:type="dxa"/>
            <w:gridSpan w:val="7"/>
            <w:tcBorders>
              <w:left w:val="nil"/>
              <w:right w:val="nil"/>
            </w:tcBorders>
          </w:tcPr>
          <w:p w14:paraId="4C76AE61" w14:textId="77777777" w:rsidR="006F70F7" w:rsidRPr="00A8272D" w:rsidRDefault="006F70F7" w:rsidP="00C25A45">
            <w:pPr>
              <w:tabs>
                <w:tab w:val="left" w:pos="1544"/>
                <w:tab w:val="left" w:pos="2984"/>
              </w:tabs>
              <w:rPr>
                <w:b/>
                <w:bCs/>
                <w:sz w:val="16"/>
                <w:szCs w:val="16"/>
              </w:rPr>
            </w:pPr>
          </w:p>
        </w:tc>
      </w:tr>
      <w:tr w:rsidR="006F70F7" w:rsidRPr="0051410A" w14:paraId="362B04A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00E5E896" w14:textId="77777777" w:rsidR="006F70F7" w:rsidRPr="0051410A" w:rsidRDefault="006F70F7" w:rsidP="00C25A45">
            <w:pPr>
              <w:pStyle w:val="TableBody"/>
            </w:pPr>
            <w:r w:rsidRPr="00C30956">
              <w:rPr>
                <w:noProof/>
              </w:rPr>
              <w:t>[b] protection from malicious code at designated locations is provided.</w:t>
            </w:r>
          </w:p>
        </w:tc>
        <w:tc>
          <w:tcPr>
            <w:tcW w:w="3595" w:type="dxa"/>
            <w:gridSpan w:val="2"/>
            <w:tcBorders>
              <w:top w:val="single" w:sz="4" w:space="0" w:color="1F4E79" w:themeColor="accent1" w:themeShade="80"/>
              <w:bottom w:val="single" w:sz="4" w:space="0" w:color="1F4E79" w:themeColor="accent1" w:themeShade="80"/>
            </w:tcBorders>
          </w:tcPr>
          <w:p w14:paraId="0F1866C3"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5E14F0F7"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B5F21B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B9D56B9" w14:textId="4EA510EE" w:rsidR="006F70F7" w:rsidRPr="0051410A" w:rsidRDefault="009E6BF6" w:rsidP="00C25A45">
            <w:pPr>
              <w:pStyle w:val="TableBody"/>
            </w:pPr>
            <w:r>
              <w:t>The</w:t>
            </w:r>
            <w:r w:rsidRPr="009E6BF6">
              <w:t xml:space="preserve"> organization has deployed and maintains effective malicious code protection measures at all previously identified designated locations. </w:t>
            </w:r>
            <w:r w:rsidRPr="00226ABA">
              <w:rPr>
                <w:color w:val="FF0000"/>
              </w:rPr>
              <w:t xml:space="preserve">These protections include anti-malware software on endpoints, servers, and network gateways, as well as filtering and scanning capabilities within email and web </w:t>
            </w:r>
            <w:r w:rsidR="00226ABA" w:rsidRPr="00226ABA">
              <w:rPr>
                <w:color w:val="FF0000"/>
              </w:rPr>
              <w:t>proxies. (Insert Technology)</w:t>
            </w:r>
            <w:r w:rsidRPr="00226ABA">
              <w:rPr>
                <w:color w:val="FF0000"/>
              </w:rPr>
              <w:t xml:space="preserve"> </w:t>
            </w:r>
            <w:r w:rsidRPr="009E6BF6">
              <w:t>By implementing robust and up-to-date protection controls at these specified points, we ensure that malicious code is identified, blocked, or quarantined before it can infiltrate or propagate throughout our environment. This proactive stance is documented in our Anti-Malware Policy, enforced through established Standard Operating Procedures (SOPs), and continuously monitored for effectiveness.</w:t>
            </w:r>
            <w:r w:rsidR="00226ABA">
              <w:t xml:space="preserve"> </w:t>
            </w:r>
            <w:r w:rsidR="00226ABA" w:rsidRPr="00226ABA">
              <w:rPr>
                <w:color w:val="FF0000"/>
              </w:rPr>
              <w:t>(Update as needed)</w:t>
            </w:r>
          </w:p>
        </w:tc>
      </w:tr>
    </w:tbl>
    <w:p w14:paraId="646D1403" w14:textId="77777777" w:rsidR="006F70F7" w:rsidRDefault="006F70F7" w:rsidP="006F70F7">
      <w:pPr>
        <w:pStyle w:val="AppendixH3RequirementItem"/>
      </w:pPr>
      <w:r>
        <w:br w:type="page"/>
      </w:r>
      <w:r w:rsidRPr="00C30956">
        <w:lastRenderedPageBreak/>
        <w:t>3.14.3</w:t>
      </w:r>
      <w:r w:rsidRPr="00B05B8E">
        <w:t xml:space="preserve">, </w:t>
      </w:r>
      <w:r w:rsidRPr="00C30956">
        <w:t>Monitor system security alerts and advisories and take action in response.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21E180E4"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47A5A097"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380E911B"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292F5840"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631A7AA0"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9DF3720"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535288C9"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20566FC6" w14:textId="77777777" w:rsidR="006F70F7" w:rsidRPr="00B05B8E" w:rsidRDefault="006F70F7" w:rsidP="00C25A45">
            <w:pPr>
              <w:pStyle w:val="TableBody"/>
              <w:jc w:val="center"/>
            </w:pPr>
            <w:r w:rsidRPr="00C30956">
              <w:rPr>
                <w:noProof/>
              </w:rPr>
              <w:t>SI.</w:t>
            </w:r>
            <w:r>
              <w:rPr>
                <w:noProof/>
              </w:rPr>
              <w:t>L2</w:t>
            </w:r>
            <w:r w:rsidRPr="00C30956">
              <w:rPr>
                <w:noProof/>
              </w:rPr>
              <w:t>-3.14.3</w:t>
            </w:r>
          </w:p>
        </w:tc>
        <w:tc>
          <w:tcPr>
            <w:tcW w:w="2250" w:type="dxa"/>
            <w:gridSpan w:val="2"/>
            <w:tcBorders>
              <w:top w:val="single" w:sz="4" w:space="0" w:color="auto"/>
              <w:left w:val="nil"/>
              <w:bottom w:val="nil"/>
              <w:right w:val="nil"/>
            </w:tcBorders>
            <w:shd w:val="clear" w:color="auto" w:fill="595959" w:themeFill="text1" w:themeFillTint="A6"/>
            <w:vAlign w:val="center"/>
          </w:tcPr>
          <w:p w14:paraId="2F0AAFDC"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480955DA" w14:textId="77777777" w:rsidR="006F70F7" w:rsidRPr="00C01193" w:rsidRDefault="006F70F7" w:rsidP="00C25A45">
            <w:pPr>
              <w:pStyle w:val="TableBody"/>
            </w:pPr>
            <w:r w:rsidRPr="000173B9">
              <w:t>Security Alerts &amp; Advisories</w:t>
            </w:r>
          </w:p>
        </w:tc>
      </w:tr>
      <w:tr w:rsidR="006F70F7" w:rsidRPr="0051410A" w14:paraId="52629C77"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185950BD"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357B330F" w14:textId="77777777" w:rsidR="006F70F7" w:rsidRPr="00C01193" w:rsidRDefault="006F70F7" w:rsidP="00C25A45">
            <w:pPr>
              <w:pStyle w:val="TableHeader"/>
            </w:pPr>
            <w:r w:rsidRPr="00C01193">
              <w:t>AO Conformity</w:t>
            </w:r>
          </w:p>
        </w:tc>
      </w:tr>
      <w:tr w:rsidR="006F70F7" w:rsidRPr="0051410A" w14:paraId="6C1E32B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C196F27" w14:textId="77777777" w:rsidR="006F70F7" w:rsidRPr="0051410A" w:rsidRDefault="006F70F7" w:rsidP="00C25A45">
            <w:pPr>
              <w:pStyle w:val="TableBody"/>
              <w:rPr>
                <w:noProof/>
              </w:rPr>
            </w:pPr>
            <w:r w:rsidRPr="00C30956">
              <w:rPr>
                <w:noProof/>
              </w:rPr>
              <w:t>[a] response actions to system security alerts and advisories are identified.</w:t>
            </w:r>
          </w:p>
        </w:tc>
        <w:tc>
          <w:tcPr>
            <w:tcW w:w="3595" w:type="dxa"/>
            <w:gridSpan w:val="2"/>
            <w:tcBorders>
              <w:top w:val="single" w:sz="4" w:space="0" w:color="1F4E79" w:themeColor="accent1" w:themeShade="80"/>
              <w:bottom w:val="single" w:sz="4" w:space="0" w:color="1F4E79" w:themeColor="accent1" w:themeShade="80"/>
            </w:tcBorders>
          </w:tcPr>
          <w:p w14:paraId="66C9F08D"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3008799"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5D8C094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04D5D48" w14:textId="1FE5C449" w:rsidR="006F70F7" w:rsidRPr="0051410A" w:rsidRDefault="00B55897" w:rsidP="00C25A45">
            <w:pPr>
              <w:pStyle w:val="TableBody"/>
            </w:pPr>
            <w:r>
              <w:t>The</w:t>
            </w:r>
            <w:r w:rsidRPr="00B55897">
              <w:t xml:space="preserve"> organization monitors, analyzes, and responds to system security alerts and advisories as part of an integrated vulnerability and threat management program. Procedures are documented to ensure prompt identification of, and response to, critical alerts issued by internal monitoring tools, vendors, and reputable external sources </w:t>
            </w:r>
            <w:r w:rsidRPr="00B55897">
              <w:rPr>
                <w:color w:val="FF0000"/>
              </w:rPr>
              <w:t>(e.g., US-CERT, vendor advisories, threat intelligence feeds</w:t>
            </w:r>
            <w:r>
              <w:rPr>
                <w:color w:val="FF0000"/>
              </w:rPr>
              <w:t xml:space="preserve">- You want to identify where the alerts and advisories are coming </w:t>
            </w:r>
            <w:r w:rsidR="00DC5AF0">
              <w:rPr>
                <w:color w:val="FF0000"/>
              </w:rPr>
              <w:t>from)</w:t>
            </w:r>
            <w:r w:rsidRPr="00B55897">
              <w:rPr>
                <w:color w:val="FF0000"/>
              </w:rPr>
              <w:t xml:space="preserve">. </w:t>
            </w:r>
            <w:r w:rsidRPr="00B55897">
              <w:t>We have pre-defined response actions for various categories of alerts and advisories, ensuring a consistent, timely, and appropriate response to emerging security threats.</w:t>
            </w:r>
          </w:p>
        </w:tc>
      </w:tr>
      <w:tr w:rsidR="006F70F7" w:rsidRPr="00A8272D" w14:paraId="4A883B46" w14:textId="77777777" w:rsidTr="00C25A45">
        <w:tc>
          <w:tcPr>
            <w:tcW w:w="10790" w:type="dxa"/>
            <w:gridSpan w:val="7"/>
            <w:tcBorders>
              <w:left w:val="nil"/>
              <w:right w:val="nil"/>
            </w:tcBorders>
          </w:tcPr>
          <w:p w14:paraId="165EB667" w14:textId="77777777" w:rsidR="006F70F7" w:rsidRPr="00A8272D" w:rsidRDefault="006F70F7" w:rsidP="00C25A45">
            <w:pPr>
              <w:tabs>
                <w:tab w:val="left" w:pos="1544"/>
                <w:tab w:val="left" w:pos="2984"/>
              </w:tabs>
              <w:rPr>
                <w:b/>
                <w:bCs/>
                <w:sz w:val="16"/>
                <w:szCs w:val="16"/>
              </w:rPr>
            </w:pPr>
          </w:p>
        </w:tc>
      </w:tr>
      <w:tr w:rsidR="006F70F7" w:rsidRPr="0051410A" w14:paraId="7EECE8D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756CC90" w14:textId="77777777" w:rsidR="006F70F7" w:rsidRPr="0051410A" w:rsidRDefault="006F70F7" w:rsidP="00C25A45">
            <w:pPr>
              <w:pStyle w:val="TableBody"/>
              <w:rPr>
                <w:noProof/>
              </w:rPr>
            </w:pPr>
            <w:r w:rsidRPr="00C30956">
              <w:rPr>
                <w:noProof/>
              </w:rPr>
              <w:t>[b] system security alerts and advisories are monitored.</w:t>
            </w:r>
          </w:p>
        </w:tc>
        <w:tc>
          <w:tcPr>
            <w:tcW w:w="3595" w:type="dxa"/>
            <w:gridSpan w:val="2"/>
            <w:tcBorders>
              <w:top w:val="single" w:sz="4" w:space="0" w:color="1F4E79" w:themeColor="accent1" w:themeShade="80"/>
              <w:bottom w:val="single" w:sz="4" w:space="0" w:color="1F4E79" w:themeColor="accent1" w:themeShade="80"/>
            </w:tcBorders>
          </w:tcPr>
          <w:p w14:paraId="07F28BE1"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BC02306"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61AE53FA"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77D89B06" w14:textId="1A75EA55" w:rsidR="006F70F7" w:rsidRPr="0051410A" w:rsidRDefault="00DC5AF0" w:rsidP="00C25A45">
            <w:pPr>
              <w:pStyle w:val="TableBody"/>
            </w:pPr>
            <w:r>
              <w:t>The</w:t>
            </w:r>
            <w:r w:rsidRPr="00DC5AF0">
              <w:t xml:space="preserve"> organization continuously monitors system security alerts and advisories using centralized </w:t>
            </w:r>
            <w:r w:rsidRPr="00DC5AF0">
              <w:rPr>
                <w:color w:val="FF0000"/>
              </w:rPr>
              <w:t>security information and event management (SIEM) technologies, AWS dashboards dedicated threat intelligence feeds, and integration with reputable external sources (e.g., vendor advisories, government bulletins, Information Sharing and Analysis Centers [ISACs]).</w:t>
            </w:r>
            <w:r w:rsidRPr="00DC5AF0">
              <w:t xml:space="preserve"> </w:t>
            </w:r>
            <w:r w:rsidRPr="00DC5AF0">
              <w:rPr>
                <w:color w:val="FF0000"/>
              </w:rPr>
              <w:t>(Insert technology and feed sources)</w:t>
            </w:r>
            <w:r>
              <w:t xml:space="preserve"> </w:t>
            </w:r>
            <w:r w:rsidRPr="00DC5AF0">
              <w:t>By maintaining ongoing situational awareness, we ensure that security events are promptly detected, triaged, and prioritized. This proactive monitoring capability is supported by documented policies, trained security personnel, and automated alerting mechanisms, enabling timely visibility into potential threats and vulnerabilities.</w:t>
            </w:r>
          </w:p>
        </w:tc>
      </w:tr>
      <w:tr w:rsidR="006F70F7" w:rsidRPr="00A8272D" w14:paraId="6BE83958" w14:textId="77777777" w:rsidTr="00C25A45">
        <w:tc>
          <w:tcPr>
            <w:tcW w:w="10790" w:type="dxa"/>
            <w:gridSpan w:val="7"/>
            <w:tcBorders>
              <w:left w:val="nil"/>
              <w:right w:val="nil"/>
            </w:tcBorders>
          </w:tcPr>
          <w:p w14:paraId="250C821C" w14:textId="77777777" w:rsidR="006F70F7" w:rsidRPr="00A8272D" w:rsidRDefault="006F70F7" w:rsidP="00C25A45">
            <w:pPr>
              <w:tabs>
                <w:tab w:val="left" w:pos="1544"/>
                <w:tab w:val="left" w:pos="2984"/>
              </w:tabs>
              <w:rPr>
                <w:b/>
                <w:bCs/>
                <w:sz w:val="16"/>
                <w:szCs w:val="16"/>
              </w:rPr>
            </w:pPr>
          </w:p>
        </w:tc>
      </w:tr>
      <w:tr w:rsidR="006F70F7" w:rsidRPr="0051410A" w14:paraId="1383DF4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6ECE89E" w14:textId="77777777" w:rsidR="006F70F7" w:rsidRPr="0051410A" w:rsidRDefault="006F70F7" w:rsidP="00C25A45">
            <w:pPr>
              <w:pStyle w:val="TableBody"/>
            </w:pPr>
            <w:r w:rsidRPr="00C30956">
              <w:rPr>
                <w:noProof/>
              </w:rPr>
              <w:t>[c] actions in response to system security alerts and advisories are taken.</w:t>
            </w:r>
          </w:p>
        </w:tc>
        <w:tc>
          <w:tcPr>
            <w:tcW w:w="3595" w:type="dxa"/>
            <w:gridSpan w:val="2"/>
            <w:tcBorders>
              <w:top w:val="single" w:sz="4" w:space="0" w:color="1F4E79" w:themeColor="accent1" w:themeShade="80"/>
              <w:bottom w:val="single" w:sz="4" w:space="0" w:color="1F4E79" w:themeColor="accent1" w:themeShade="80"/>
            </w:tcBorders>
          </w:tcPr>
          <w:p w14:paraId="09A4D4C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7E14BCD"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518E8A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67A31ECB" w14:textId="1ABE3DEB" w:rsidR="006F70F7" w:rsidRPr="0051410A" w:rsidRDefault="00C4684E" w:rsidP="00C25A45">
            <w:pPr>
              <w:pStyle w:val="TableBody"/>
            </w:pPr>
            <w:r>
              <w:t>The</w:t>
            </w:r>
            <w:r w:rsidRPr="00C4684E">
              <w:t xml:space="preserve"> organization follows a structured, policy-driven process to ensure that appropriate and timely actions are taken in response to system security alerts and advisories. Once alerts and advisories are identified, categorized, and prioritized, the Security Operations Center (SOC) and Incident Response Team (IRT) execute predefined response measures. </w:t>
            </w:r>
            <w:r w:rsidRPr="00C4684E">
              <w:rPr>
                <w:color w:val="FF0000"/>
              </w:rPr>
              <w:t>These actions (define actions)</w:t>
            </w:r>
            <w:r>
              <w:t xml:space="preserve"> </w:t>
            </w:r>
            <w:r w:rsidRPr="00C4684E">
              <w:t>may include applying patches, updating configurations, isolating affected systems, blocking malicious IP addresses, or engaging in full-scale incident response procedures. The effectiveness of these actions is verified through follow-up assessments, ensuring that security gaps are closed and the organization’s security posture is maintained.</w:t>
            </w:r>
          </w:p>
        </w:tc>
      </w:tr>
    </w:tbl>
    <w:p w14:paraId="1925F38E" w14:textId="77777777" w:rsidR="006F70F7" w:rsidRDefault="006F70F7" w:rsidP="006F70F7">
      <w:pPr>
        <w:pStyle w:val="AppendixH3RequirementItem"/>
      </w:pPr>
      <w:r>
        <w:br w:type="page"/>
      </w:r>
      <w:r w:rsidRPr="00C30956">
        <w:lastRenderedPageBreak/>
        <w:t>3.14.4</w:t>
      </w:r>
      <w:r w:rsidRPr="00B05B8E">
        <w:t xml:space="preserve">, </w:t>
      </w:r>
      <w:r w:rsidRPr="00C30956">
        <w:t>Update malicious code protection mechanisms when new releases are available.</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79BFED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FFD60A1"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670FCB9"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4FEF87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068BD8A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3E02EC50"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1307FA6"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C9DBAD4" w14:textId="77777777" w:rsidR="006F70F7" w:rsidRPr="00B05B8E" w:rsidRDefault="006F70F7" w:rsidP="00C25A45">
            <w:pPr>
              <w:pStyle w:val="TableBody"/>
              <w:jc w:val="center"/>
            </w:pPr>
            <w:r w:rsidRPr="00C30956">
              <w:rPr>
                <w:noProof/>
              </w:rPr>
              <w:t>SI.</w:t>
            </w:r>
            <w:r w:rsidR="00382DF6">
              <w:rPr>
                <w:noProof/>
              </w:rPr>
              <w:t>L2</w:t>
            </w:r>
            <w:r w:rsidRPr="00C30956">
              <w:rPr>
                <w:noProof/>
              </w:rPr>
              <w:t>-3.14.4</w:t>
            </w:r>
          </w:p>
        </w:tc>
        <w:tc>
          <w:tcPr>
            <w:tcW w:w="2250" w:type="dxa"/>
            <w:gridSpan w:val="2"/>
            <w:tcBorders>
              <w:top w:val="single" w:sz="4" w:space="0" w:color="auto"/>
              <w:left w:val="nil"/>
              <w:bottom w:val="nil"/>
              <w:right w:val="nil"/>
            </w:tcBorders>
            <w:shd w:val="clear" w:color="auto" w:fill="595959" w:themeFill="text1" w:themeFillTint="A6"/>
            <w:vAlign w:val="center"/>
          </w:tcPr>
          <w:p w14:paraId="1A152159"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37AD0E00" w14:textId="77777777" w:rsidR="006F70F7" w:rsidRPr="00C01193" w:rsidRDefault="006F70F7" w:rsidP="00C25A45">
            <w:pPr>
              <w:pStyle w:val="TableBody"/>
            </w:pPr>
            <w:r w:rsidRPr="00223773">
              <w:t>Update Malicious Code Protection</w:t>
            </w:r>
          </w:p>
        </w:tc>
      </w:tr>
      <w:tr w:rsidR="006F70F7" w:rsidRPr="0051410A" w14:paraId="5804EA1E"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448E6DE8"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271B291C" w14:textId="77777777" w:rsidR="006F70F7" w:rsidRPr="00C01193" w:rsidRDefault="006F70F7" w:rsidP="00C25A45">
            <w:pPr>
              <w:pStyle w:val="TableHeader"/>
            </w:pPr>
            <w:r w:rsidRPr="00C01193">
              <w:t>AO Conformity</w:t>
            </w:r>
          </w:p>
        </w:tc>
      </w:tr>
      <w:tr w:rsidR="006F70F7" w:rsidRPr="0051410A" w14:paraId="049C7602"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F965DA9" w14:textId="77777777" w:rsidR="006F70F7" w:rsidRPr="0051410A" w:rsidRDefault="006F70F7" w:rsidP="00C25A45">
            <w:pPr>
              <w:pStyle w:val="TableBody"/>
            </w:pPr>
            <w:r w:rsidRPr="00C30956">
              <w:rPr>
                <w:noProof/>
              </w:rPr>
              <w:t>[a] malicious code protection mechanisms are updated when new releases are available.</w:t>
            </w:r>
          </w:p>
        </w:tc>
        <w:tc>
          <w:tcPr>
            <w:tcW w:w="3595" w:type="dxa"/>
            <w:gridSpan w:val="2"/>
            <w:tcBorders>
              <w:top w:val="single" w:sz="4" w:space="0" w:color="1F4E79" w:themeColor="accent1" w:themeShade="80"/>
              <w:bottom w:val="single" w:sz="4" w:space="0" w:color="1F4E79" w:themeColor="accent1" w:themeShade="80"/>
            </w:tcBorders>
          </w:tcPr>
          <w:p w14:paraId="5693F14A"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273AF355"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167E134"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09373D65" w14:textId="00B0445F" w:rsidR="006F70F7" w:rsidRPr="0051410A" w:rsidRDefault="00E4005D" w:rsidP="00C25A45">
            <w:pPr>
              <w:pStyle w:val="TableBody"/>
            </w:pPr>
            <w:r>
              <w:t>The</w:t>
            </w:r>
            <w:r w:rsidRPr="00E4005D">
              <w:t xml:space="preserve"> organization ensures that all malicious code protection mechanisms</w:t>
            </w:r>
            <w:r>
              <w:t xml:space="preserve"> </w:t>
            </w:r>
            <w:r w:rsidRPr="00E4005D">
              <w:rPr>
                <w:color w:val="FF0000"/>
              </w:rPr>
              <w:t>such as antivirus and endpoint detection and response (EDR) tools, intrusion detection/prevention systems, and gateway security solutions</w:t>
            </w:r>
            <w:r>
              <w:t xml:space="preserve"> </w:t>
            </w:r>
            <w:r w:rsidRPr="00E4005D">
              <w:rPr>
                <w:color w:val="FF0000"/>
              </w:rPr>
              <w:t>(Fill in relevant tools)</w:t>
            </w:r>
            <w:r>
              <w:t xml:space="preserve"> </w:t>
            </w:r>
            <w:r w:rsidRPr="00E4005D">
              <w:t>are promptly updated upon the availability of new releases</w:t>
            </w:r>
            <w:r>
              <w:t xml:space="preserve"> </w:t>
            </w:r>
            <w:r w:rsidRPr="00E4005D">
              <w:rPr>
                <w:color w:val="FF0000"/>
              </w:rPr>
              <w:t>(Input when updated i.e., new release, or xxx number of days after release).</w:t>
            </w:r>
            <w:r w:rsidRPr="00E4005D">
              <w:t xml:space="preserve"> This includes new signature definitions, engine upgrades, and software patches provided by our selected vendors. By systematically applying these updates, we maintain robust, up-to-date defenses against the latest threats, ensuring that our systems can accurately detect, prevent, and respond to new strains of malicious code.</w:t>
            </w:r>
          </w:p>
        </w:tc>
      </w:tr>
    </w:tbl>
    <w:p w14:paraId="1B95C63B" w14:textId="77777777" w:rsidR="006F70F7" w:rsidRDefault="006F70F7" w:rsidP="006F70F7">
      <w:pPr>
        <w:pStyle w:val="AppendixH3RequirementItem"/>
      </w:pPr>
      <w:r>
        <w:br w:type="page"/>
      </w:r>
      <w:r w:rsidRPr="00C30956">
        <w:lastRenderedPageBreak/>
        <w:t>3.14.5</w:t>
      </w:r>
      <w:r w:rsidRPr="00B05B8E">
        <w:t xml:space="preserve">, </w:t>
      </w:r>
      <w:r w:rsidRPr="00C30956">
        <w:t>Perform periodic scans of organizational systems and real-time scans of files from external sources as files are downloaded, opened, or executed.</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0A061898"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5BE2860F"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1C3DCD9F"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B434C16"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26EA2BCE"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009F343D" w14:textId="77777777" w:rsidR="006F70F7" w:rsidRPr="00C01193" w:rsidRDefault="00382DF6"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76A3B6B0"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01A4766D" w14:textId="77777777" w:rsidR="006F70F7" w:rsidRPr="00B05B8E" w:rsidRDefault="006F70F7" w:rsidP="00C25A45">
            <w:pPr>
              <w:pStyle w:val="TableBody"/>
              <w:jc w:val="center"/>
            </w:pPr>
            <w:r w:rsidRPr="00C30956">
              <w:rPr>
                <w:noProof/>
              </w:rPr>
              <w:t>SI.</w:t>
            </w:r>
            <w:r w:rsidR="00382DF6">
              <w:rPr>
                <w:noProof/>
              </w:rPr>
              <w:t>L2</w:t>
            </w:r>
            <w:r w:rsidRPr="00C30956">
              <w:rPr>
                <w:noProof/>
              </w:rPr>
              <w:t>-3.14.5</w:t>
            </w:r>
          </w:p>
        </w:tc>
        <w:tc>
          <w:tcPr>
            <w:tcW w:w="2250" w:type="dxa"/>
            <w:gridSpan w:val="2"/>
            <w:tcBorders>
              <w:top w:val="single" w:sz="4" w:space="0" w:color="auto"/>
              <w:left w:val="nil"/>
              <w:bottom w:val="nil"/>
              <w:right w:val="nil"/>
            </w:tcBorders>
            <w:shd w:val="clear" w:color="auto" w:fill="595959" w:themeFill="text1" w:themeFillTint="A6"/>
            <w:vAlign w:val="center"/>
          </w:tcPr>
          <w:p w14:paraId="1D5FF59D"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055E3C7D" w14:textId="77777777" w:rsidR="006F70F7" w:rsidRPr="00C01193" w:rsidRDefault="006F70F7" w:rsidP="00C25A45">
            <w:pPr>
              <w:pStyle w:val="TableBody"/>
            </w:pPr>
            <w:r w:rsidRPr="00223773">
              <w:t>System &amp; File Scanning</w:t>
            </w:r>
          </w:p>
        </w:tc>
      </w:tr>
      <w:tr w:rsidR="006F70F7" w:rsidRPr="0051410A" w14:paraId="7681A091"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2FCA9A75"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0A944E04" w14:textId="77777777" w:rsidR="006F70F7" w:rsidRPr="00C01193" w:rsidRDefault="006F70F7" w:rsidP="00C25A45">
            <w:pPr>
              <w:pStyle w:val="TableHeader"/>
            </w:pPr>
            <w:r w:rsidRPr="00C01193">
              <w:t>AO Conformity</w:t>
            </w:r>
          </w:p>
        </w:tc>
      </w:tr>
      <w:tr w:rsidR="006F70F7" w:rsidRPr="0051410A" w14:paraId="3849CBA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65F9CA34" w14:textId="77777777" w:rsidR="006F70F7" w:rsidRPr="0051410A" w:rsidRDefault="006F70F7" w:rsidP="00C25A45">
            <w:pPr>
              <w:pStyle w:val="TableBody"/>
              <w:rPr>
                <w:noProof/>
              </w:rPr>
            </w:pPr>
            <w:r w:rsidRPr="00C30956">
              <w:rPr>
                <w:noProof/>
              </w:rPr>
              <w:t>[a] the frequency for malicious code scans is defined.</w:t>
            </w:r>
          </w:p>
        </w:tc>
        <w:tc>
          <w:tcPr>
            <w:tcW w:w="3595" w:type="dxa"/>
            <w:gridSpan w:val="2"/>
            <w:tcBorders>
              <w:top w:val="single" w:sz="4" w:space="0" w:color="1F4E79" w:themeColor="accent1" w:themeShade="80"/>
              <w:bottom w:val="single" w:sz="4" w:space="0" w:color="1F4E79" w:themeColor="accent1" w:themeShade="80"/>
            </w:tcBorders>
          </w:tcPr>
          <w:p w14:paraId="3ACF284C"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566EFAE"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021733B8"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5C6A170" w14:textId="5BDEE7A2" w:rsidR="004676C7" w:rsidRDefault="004676C7" w:rsidP="004676C7">
            <w:pPr>
              <w:pStyle w:val="TableBody"/>
            </w:pPr>
            <w:r>
              <w:t>The organization has established and documented a clear and enforceable schedule for performing malicious code scans on all organizational information systems. This includes periodic full-system scans at predetermined intervals and continuous, real-time scanning of files obtained from external sources. The defined frequencies and procedures ensure timely detection, prevention, and remediation of malicious code across the enterprise, thus maintaining the security and integrity of our information assets.</w:t>
            </w:r>
          </w:p>
          <w:p w14:paraId="402C1DBB" w14:textId="77777777" w:rsidR="004676C7" w:rsidRDefault="004676C7" w:rsidP="004676C7">
            <w:pPr>
              <w:pStyle w:val="TableBody"/>
            </w:pPr>
            <w:r>
              <w:t xml:space="preserve">Specifically, the organization requires: </w:t>
            </w:r>
          </w:p>
          <w:p w14:paraId="777D52D1" w14:textId="458674E1" w:rsidR="004676C7" w:rsidRPr="007237E5" w:rsidRDefault="004676C7" w:rsidP="004676C7">
            <w:pPr>
              <w:pStyle w:val="TableBody"/>
              <w:rPr>
                <w:b/>
                <w:bCs/>
                <w:color w:val="FF0000"/>
              </w:rPr>
            </w:pPr>
            <w:r w:rsidRPr="007237E5">
              <w:rPr>
                <w:b/>
                <w:bCs/>
              </w:rPr>
              <w:t>Periodic Full-System Scans:</w:t>
            </w:r>
            <w:r w:rsidR="007237E5" w:rsidRPr="007237E5">
              <w:rPr>
                <w:b/>
                <w:bCs/>
              </w:rPr>
              <w:t xml:space="preserve"> </w:t>
            </w:r>
            <w:r w:rsidR="007237E5" w:rsidRPr="007237E5">
              <w:rPr>
                <w:b/>
                <w:bCs/>
                <w:color w:val="FF0000"/>
              </w:rPr>
              <w:t>(Align with operations)</w:t>
            </w:r>
          </w:p>
          <w:p w14:paraId="1DDF0B7F" w14:textId="303B3C34" w:rsidR="004676C7" w:rsidRDefault="004676C7" w:rsidP="004676C7">
            <w:pPr>
              <w:pStyle w:val="TableBody"/>
            </w:pPr>
            <w:r>
              <w:t xml:space="preserve">Endpoints (Workstations, Laptops): </w:t>
            </w:r>
            <w:r w:rsidRPr="007237E5">
              <w:rPr>
                <w:color w:val="FF0000"/>
              </w:rPr>
              <w:t>Full malware scans conducted daily</w:t>
            </w:r>
            <w:r w:rsidR="007237E5">
              <w:rPr>
                <w:color w:val="FF0000"/>
              </w:rPr>
              <w:t xml:space="preserve"> (Set duration)</w:t>
            </w:r>
          </w:p>
          <w:p w14:paraId="10C8CC73" w14:textId="6FE73535" w:rsidR="004676C7" w:rsidRPr="007237E5" w:rsidRDefault="004676C7" w:rsidP="004676C7">
            <w:pPr>
              <w:pStyle w:val="TableBody"/>
              <w:rPr>
                <w:color w:val="FF0000"/>
              </w:rPr>
            </w:pPr>
            <w:r>
              <w:t>Servers (On-Premises &amp; Cloud):</w:t>
            </w:r>
            <w:r w:rsidR="007237E5">
              <w:t xml:space="preserve"> </w:t>
            </w:r>
            <w:r w:rsidRPr="007237E5">
              <w:rPr>
                <w:color w:val="FF0000"/>
              </w:rPr>
              <w:t xml:space="preserve">Comprehensive malware scans conducted weekly, supplemented by continuous real-time protection. </w:t>
            </w:r>
            <w:r w:rsidR="007237E5">
              <w:rPr>
                <w:color w:val="FF0000"/>
              </w:rPr>
              <w:t xml:space="preserve">(Set duration) </w:t>
            </w:r>
          </w:p>
          <w:p w14:paraId="02580BEE" w14:textId="6E7975AF" w:rsidR="004676C7" w:rsidRPr="007237E5" w:rsidRDefault="004676C7" w:rsidP="004676C7">
            <w:pPr>
              <w:pStyle w:val="TableBody"/>
              <w:rPr>
                <w:color w:val="FF0000"/>
              </w:rPr>
            </w:pPr>
            <w:r w:rsidRPr="007237E5">
              <w:rPr>
                <w:color w:val="FF0000"/>
              </w:rPr>
              <w:t>Real-Time Scanning:</w:t>
            </w:r>
          </w:p>
          <w:p w14:paraId="06CE6D20" w14:textId="34CC8F63" w:rsidR="004676C7" w:rsidRDefault="004676C7" w:rsidP="004676C7">
            <w:pPr>
              <w:pStyle w:val="TableBody"/>
            </w:pPr>
            <w:r>
              <w:t>External Files and Downloads:</w:t>
            </w:r>
            <w:r w:rsidR="007237E5">
              <w:t xml:space="preserve"> </w:t>
            </w:r>
            <w:r>
              <w:t>All files entering the environment (e.g., email attachments, web downloads, removable media) are scanned in real-time as they are downloaded, opened, or executed, ensuring immediate detection and blocking of malicious code.</w:t>
            </w:r>
          </w:p>
          <w:p w14:paraId="4F27D017" w14:textId="6FB763B4" w:rsidR="006F70F7" w:rsidRPr="0051410A" w:rsidRDefault="004676C7" w:rsidP="004676C7">
            <w:pPr>
              <w:pStyle w:val="TableBody"/>
            </w:pPr>
            <w:r w:rsidRPr="007237E5">
              <w:rPr>
                <w:color w:val="FF0000"/>
              </w:rPr>
              <w:t>These scan frequencies are defined in the Anti-Malware Policy and Standard Operating Procedures (SOPs), reviewed at least annually or as threat conditions change, and enforced through automated technical controls integrated with our endpoint protection and network security tools.</w:t>
            </w:r>
            <w:r w:rsidR="007237E5">
              <w:rPr>
                <w:color w:val="FF0000"/>
              </w:rPr>
              <w:t xml:space="preserve"> (Change as needed to align with your operations) </w:t>
            </w:r>
          </w:p>
        </w:tc>
      </w:tr>
      <w:tr w:rsidR="006F70F7" w:rsidRPr="00A8272D" w14:paraId="0A6C5E01" w14:textId="77777777" w:rsidTr="00C25A45">
        <w:tc>
          <w:tcPr>
            <w:tcW w:w="10790" w:type="dxa"/>
            <w:gridSpan w:val="7"/>
            <w:tcBorders>
              <w:left w:val="nil"/>
              <w:right w:val="nil"/>
            </w:tcBorders>
          </w:tcPr>
          <w:p w14:paraId="1905B138" w14:textId="77777777" w:rsidR="006F70F7" w:rsidRPr="00A8272D" w:rsidRDefault="006F70F7" w:rsidP="00C25A45">
            <w:pPr>
              <w:tabs>
                <w:tab w:val="left" w:pos="1544"/>
                <w:tab w:val="left" w:pos="2984"/>
              </w:tabs>
              <w:rPr>
                <w:b/>
                <w:bCs/>
                <w:sz w:val="16"/>
                <w:szCs w:val="16"/>
              </w:rPr>
            </w:pPr>
          </w:p>
        </w:tc>
      </w:tr>
      <w:tr w:rsidR="006F70F7" w:rsidRPr="0051410A" w14:paraId="7E04C16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A5F09BA" w14:textId="77777777" w:rsidR="006F70F7" w:rsidRPr="0051410A" w:rsidRDefault="006F70F7" w:rsidP="00C25A45">
            <w:pPr>
              <w:pStyle w:val="TableBody"/>
            </w:pPr>
            <w:r w:rsidRPr="00C30956">
              <w:rPr>
                <w:noProof/>
              </w:rPr>
              <w:t>[b] malicious code scans are performed with the defined frequency.</w:t>
            </w:r>
          </w:p>
        </w:tc>
        <w:tc>
          <w:tcPr>
            <w:tcW w:w="3595" w:type="dxa"/>
            <w:gridSpan w:val="2"/>
            <w:tcBorders>
              <w:top w:val="single" w:sz="4" w:space="0" w:color="1F4E79" w:themeColor="accent1" w:themeShade="80"/>
              <w:bottom w:val="single" w:sz="4" w:space="0" w:color="1F4E79" w:themeColor="accent1" w:themeShade="80"/>
            </w:tcBorders>
          </w:tcPr>
          <w:p w14:paraId="2B051BB5"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1AB92D8"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77C4D4F"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6AE8EDE" w14:textId="7DB4FFB7" w:rsidR="006F70F7" w:rsidRPr="0051410A" w:rsidRDefault="007237E5" w:rsidP="00C25A45">
            <w:pPr>
              <w:pStyle w:val="TableBody"/>
            </w:pPr>
            <w:r>
              <w:t>The</w:t>
            </w:r>
            <w:r w:rsidRPr="007237E5">
              <w:t xml:space="preserve"> organization consistently conducts malicious code scans in strict accordance with the predefined frequencies established </w:t>
            </w:r>
            <w:r w:rsidR="00E4005D" w:rsidRPr="007237E5">
              <w:t>in</w:t>
            </w:r>
            <w:r w:rsidR="00E4005D">
              <w:t xml:space="preserve">, </w:t>
            </w:r>
            <w:r w:rsidR="00E4005D" w:rsidRPr="007237E5">
              <w:t>Anti</w:t>
            </w:r>
            <w:r w:rsidRPr="00204ABE">
              <w:rPr>
                <w:color w:val="FF0000"/>
              </w:rPr>
              <w:t>-Malware Policy and Standard Operating Procedures (SOPs)</w:t>
            </w:r>
            <w:r w:rsidR="00204ABE">
              <w:rPr>
                <w:color w:val="FF0000"/>
              </w:rPr>
              <w:t xml:space="preserve"> (Or you can list the defined frequencies in the SSP</w:t>
            </w:r>
            <w:r w:rsidR="00E4005D">
              <w:rPr>
                <w:color w:val="FF0000"/>
              </w:rPr>
              <w:t>).</w:t>
            </w:r>
            <w:r w:rsidRPr="007237E5">
              <w:t xml:space="preserve"> All endpoints, servers, and applicable network gateways undergo scheduled scans, supported by continuous real-time monitoring of files obtained from external sources. By adhering to these defined frequencies, we ensure that malicious code, if present, is promptly identified, contained, and remediated to maintain the security and integrity of our information systems. The results of these scans are documented, reviewed, and made readily available for audit or compliance validation.</w:t>
            </w:r>
          </w:p>
        </w:tc>
      </w:tr>
      <w:tr w:rsidR="006F70F7" w:rsidRPr="00A8272D" w14:paraId="5AA8D31C" w14:textId="77777777" w:rsidTr="00C25A45">
        <w:tc>
          <w:tcPr>
            <w:tcW w:w="10790" w:type="dxa"/>
            <w:gridSpan w:val="7"/>
            <w:tcBorders>
              <w:left w:val="nil"/>
              <w:right w:val="nil"/>
            </w:tcBorders>
          </w:tcPr>
          <w:p w14:paraId="6E2D4B26" w14:textId="77777777" w:rsidR="006F70F7" w:rsidRPr="00A8272D" w:rsidRDefault="006F70F7" w:rsidP="00C25A45">
            <w:pPr>
              <w:tabs>
                <w:tab w:val="left" w:pos="1544"/>
                <w:tab w:val="left" w:pos="2984"/>
              </w:tabs>
              <w:rPr>
                <w:b/>
                <w:bCs/>
                <w:sz w:val="16"/>
                <w:szCs w:val="16"/>
              </w:rPr>
            </w:pPr>
          </w:p>
        </w:tc>
      </w:tr>
      <w:tr w:rsidR="006F70F7" w:rsidRPr="0051410A" w14:paraId="30787FBD"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19B7BF01" w14:textId="77777777" w:rsidR="006F70F7" w:rsidRPr="0051410A" w:rsidRDefault="006F70F7" w:rsidP="00C25A45">
            <w:pPr>
              <w:pStyle w:val="TableBody"/>
            </w:pPr>
            <w:r w:rsidRPr="00C30956">
              <w:rPr>
                <w:noProof/>
              </w:rPr>
              <w:t>[c] real-time malicious code scans of files from external sources as files are downloaded, opened, or executed are performed.</w:t>
            </w:r>
          </w:p>
        </w:tc>
        <w:tc>
          <w:tcPr>
            <w:tcW w:w="3595" w:type="dxa"/>
            <w:gridSpan w:val="2"/>
            <w:tcBorders>
              <w:top w:val="single" w:sz="4" w:space="0" w:color="1F4E79" w:themeColor="accent1" w:themeShade="80"/>
              <w:bottom w:val="single" w:sz="4" w:space="0" w:color="1F4E79" w:themeColor="accent1" w:themeShade="80"/>
            </w:tcBorders>
          </w:tcPr>
          <w:p w14:paraId="3927371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42D6B3D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19C9331B"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56BA442F" w14:textId="3B4A2F33" w:rsidR="006F70F7" w:rsidRPr="0051410A" w:rsidRDefault="00E4005D" w:rsidP="00C25A45">
            <w:pPr>
              <w:pStyle w:val="TableBody"/>
            </w:pPr>
            <w:r>
              <w:t>The</w:t>
            </w:r>
            <w:r w:rsidR="007A5A00" w:rsidRPr="007A5A00">
              <w:t xml:space="preserve"> organization has fully implemented real-time malicious code scanning for all externally sourced files. Whether entering through email attachments, web downloads, or removable media, files are automatically scanned at the moment they are introduced into the environment. If malicious content is detected, the file is blocked or quarantined before it can be accessed or executed.</w:t>
            </w:r>
            <w:r w:rsidR="007A5A00" w:rsidRPr="00E4005D">
              <w:rPr>
                <w:color w:val="FF0000"/>
              </w:rPr>
              <w:t xml:space="preserve"> These real-time scanning capabilities are documented in our Anti-Malware Policy and Standard Operating Procedures (SOPs), integrated with our endpoint protection and gateway security solutions, and continuously monitored to ensure effective and timely detection and response.</w:t>
            </w:r>
            <w:r>
              <w:rPr>
                <w:color w:val="FF0000"/>
              </w:rPr>
              <w:t xml:space="preserve"> (Ensure is included in SOP or can list in SSP) </w:t>
            </w:r>
          </w:p>
        </w:tc>
      </w:tr>
    </w:tbl>
    <w:p w14:paraId="41BD0C40" w14:textId="77777777" w:rsidR="006F70F7" w:rsidRDefault="006F70F7" w:rsidP="006F70F7">
      <w:pPr>
        <w:pStyle w:val="AppendixH3RequirementItem"/>
      </w:pPr>
      <w:r>
        <w:br w:type="page"/>
      </w:r>
      <w:r w:rsidRPr="00C30956">
        <w:lastRenderedPageBreak/>
        <w:t>3.14.6</w:t>
      </w:r>
      <w:r w:rsidRPr="00B05B8E">
        <w:t xml:space="preserve">, </w:t>
      </w:r>
      <w:r w:rsidRPr="00C30956">
        <w:t>Monitor organizational systems, including inbound and outbound communications traffic, to detect attacks and indicators of potential attacks.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56DB5135"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0C8BDD5A"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6CB780F6"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6BDDF487"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36C73133"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12B74E4B"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1D4341C7"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83F416A" w14:textId="77777777" w:rsidR="006F70F7" w:rsidRPr="00B05B8E" w:rsidRDefault="006F70F7" w:rsidP="00C25A45">
            <w:pPr>
              <w:pStyle w:val="TableBody"/>
              <w:jc w:val="center"/>
            </w:pPr>
            <w:r w:rsidRPr="00C30956">
              <w:rPr>
                <w:noProof/>
              </w:rPr>
              <w:t>SI.</w:t>
            </w:r>
            <w:r>
              <w:rPr>
                <w:noProof/>
              </w:rPr>
              <w:t>L2</w:t>
            </w:r>
            <w:r w:rsidRPr="00C30956">
              <w:rPr>
                <w:noProof/>
              </w:rPr>
              <w:t>-3.14.6</w:t>
            </w:r>
          </w:p>
        </w:tc>
        <w:tc>
          <w:tcPr>
            <w:tcW w:w="2250" w:type="dxa"/>
            <w:gridSpan w:val="2"/>
            <w:tcBorders>
              <w:top w:val="single" w:sz="4" w:space="0" w:color="auto"/>
              <w:left w:val="nil"/>
              <w:bottom w:val="nil"/>
              <w:right w:val="nil"/>
            </w:tcBorders>
            <w:shd w:val="clear" w:color="auto" w:fill="595959" w:themeFill="text1" w:themeFillTint="A6"/>
            <w:vAlign w:val="center"/>
          </w:tcPr>
          <w:p w14:paraId="6DBD5C57"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148C77D5" w14:textId="77777777" w:rsidR="006F70F7" w:rsidRPr="00C01193" w:rsidRDefault="006F70F7" w:rsidP="00C25A45">
            <w:pPr>
              <w:pStyle w:val="TableBody"/>
            </w:pPr>
            <w:r w:rsidRPr="009477D4">
              <w:t>Monitor Communications for Attacks</w:t>
            </w:r>
          </w:p>
        </w:tc>
      </w:tr>
      <w:tr w:rsidR="006F70F7" w:rsidRPr="0051410A" w14:paraId="2D5BDCCE"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3CFACA31"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C2B8A0C" w14:textId="77777777" w:rsidR="006F70F7" w:rsidRPr="00C01193" w:rsidRDefault="006F70F7" w:rsidP="00C25A45">
            <w:pPr>
              <w:pStyle w:val="TableHeader"/>
            </w:pPr>
            <w:r w:rsidRPr="00C01193">
              <w:t>AO Conformity</w:t>
            </w:r>
          </w:p>
        </w:tc>
      </w:tr>
      <w:tr w:rsidR="006F70F7" w:rsidRPr="0051410A" w14:paraId="3AEFF824"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38329AC9" w14:textId="77777777" w:rsidR="006F70F7" w:rsidRPr="0051410A" w:rsidRDefault="006F70F7" w:rsidP="00C25A45">
            <w:pPr>
              <w:pStyle w:val="TableBody"/>
              <w:rPr>
                <w:noProof/>
              </w:rPr>
            </w:pPr>
            <w:r w:rsidRPr="00C30956">
              <w:rPr>
                <w:noProof/>
              </w:rPr>
              <w:t>[a] the system is monitored to detect attacks and indicators of potential attacks.</w:t>
            </w:r>
          </w:p>
        </w:tc>
        <w:tc>
          <w:tcPr>
            <w:tcW w:w="3595" w:type="dxa"/>
            <w:gridSpan w:val="2"/>
            <w:tcBorders>
              <w:top w:val="single" w:sz="4" w:space="0" w:color="1F4E79" w:themeColor="accent1" w:themeShade="80"/>
              <w:bottom w:val="single" w:sz="4" w:space="0" w:color="1F4E79" w:themeColor="accent1" w:themeShade="80"/>
            </w:tcBorders>
          </w:tcPr>
          <w:p w14:paraId="0868E39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B08F584"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30F4037"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B1F4E3B" w14:textId="477DE0C2" w:rsidR="006F70F7" w:rsidRPr="0051410A" w:rsidRDefault="00EC7CB8" w:rsidP="00C25A45">
            <w:pPr>
              <w:pStyle w:val="TableBody"/>
            </w:pPr>
            <w:r w:rsidRPr="00EC7CB8">
              <w:t>The organization continuously monitors its systems to detect attacks and indicators of potential attacks. This monitoring is facilitated through the deployment of advanced security information and event management (SIEM) solutions, intrusion detection systems (IDS), and continuous threat monitoring tools that analyze network traffic, system logs, and user activities for anomalous behavior. Alerts are generated for suspicious activities, and incidents are investigated promptly to mitigate potential threats. The organization conducts regular reviews of monitoring configurations and threat detection capabilities to ensure alignment with evolving security threats and industry best practices. Additionally, training is provided to personnel on threat awareness and incident response procedures, enhancing the organization's overall security posture and ability to respond effectively to potential attacks.</w:t>
            </w:r>
          </w:p>
        </w:tc>
      </w:tr>
      <w:tr w:rsidR="006F70F7" w:rsidRPr="00A8272D" w14:paraId="6E53E8BF" w14:textId="77777777" w:rsidTr="00C25A45">
        <w:tc>
          <w:tcPr>
            <w:tcW w:w="10790" w:type="dxa"/>
            <w:gridSpan w:val="7"/>
            <w:tcBorders>
              <w:left w:val="nil"/>
              <w:right w:val="nil"/>
            </w:tcBorders>
          </w:tcPr>
          <w:p w14:paraId="41BF98C1" w14:textId="77777777" w:rsidR="006F70F7" w:rsidRPr="00A8272D" w:rsidRDefault="006F70F7" w:rsidP="00C25A45">
            <w:pPr>
              <w:tabs>
                <w:tab w:val="left" w:pos="1544"/>
                <w:tab w:val="left" w:pos="2984"/>
              </w:tabs>
              <w:rPr>
                <w:b/>
                <w:bCs/>
                <w:sz w:val="16"/>
                <w:szCs w:val="16"/>
              </w:rPr>
            </w:pPr>
          </w:p>
        </w:tc>
      </w:tr>
      <w:tr w:rsidR="006F70F7" w:rsidRPr="0051410A" w14:paraId="36FA07DB"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2414CFEA" w14:textId="77777777" w:rsidR="006F70F7" w:rsidRPr="0051410A" w:rsidRDefault="006F70F7" w:rsidP="00C25A45">
            <w:pPr>
              <w:pStyle w:val="TableBody"/>
              <w:rPr>
                <w:noProof/>
              </w:rPr>
            </w:pPr>
            <w:r w:rsidRPr="00C30956">
              <w:rPr>
                <w:noProof/>
              </w:rPr>
              <w:t>[b] inbound communications traffic is monitored to detect attacks and indicators of potential attacks.</w:t>
            </w:r>
          </w:p>
        </w:tc>
        <w:tc>
          <w:tcPr>
            <w:tcW w:w="3595" w:type="dxa"/>
            <w:gridSpan w:val="2"/>
            <w:tcBorders>
              <w:top w:val="single" w:sz="4" w:space="0" w:color="1F4E79" w:themeColor="accent1" w:themeShade="80"/>
              <w:bottom w:val="single" w:sz="4" w:space="0" w:color="1F4E79" w:themeColor="accent1" w:themeShade="80"/>
            </w:tcBorders>
          </w:tcPr>
          <w:p w14:paraId="4D790678"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06D180B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310C235E"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39B59993" w14:textId="479DB596" w:rsidR="006F70F7" w:rsidRPr="0051410A" w:rsidRDefault="00EC7CB8" w:rsidP="00C25A45">
            <w:pPr>
              <w:pStyle w:val="TableBody"/>
            </w:pPr>
            <w:r w:rsidRPr="00EC7CB8">
              <w:t>The organization actively monitors inbound communication traffic to detect attacks and indicators of potential attacks. This is achieved through the implementation of robust network security measures, including firewalls, intrusion detection systems (IDS), and intrusion prevention systems (IPS), which analyze incoming traffic for known threats and suspicious patterns. Automated alerts are generated for any detected anomalies or potential threats, enabling timely investigation and response by the security team. The organization regularly reviews and updates its monitoring configurations and threat detection signatures to adapt to emerging threats and enhance detection capabilities. Additionally, comprehensive logging of inbound traffic is maintained to facilitate forensic analysis and continuous improvement of security measures, ensuring the integrity and security of the organization’s network.</w:t>
            </w:r>
          </w:p>
        </w:tc>
      </w:tr>
      <w:tr w:rsidR="006F70F7" w:rsidRPr="00A8272D" w14:paraId="115A1240" w14:textId="77777777" w:rsidTr="00C25A45">
        <w:tc>
          <w:tcPr>
            <w:tcW w:w="10790" w:type="dxa"/>
            <w:gridSpan w:val="7"/>
            <w:tcBorders>
              <w:left w:val="nil"/>
              <w:right w:val="nil"/>
            </w:tcBorders>
          </w:tcPr>
          <w:p w14:paraId="2E446817" w14:textId="77777777" w:rsidR="006F70F7" w:rsidRPr="00A8272D" w:rsidRDefault="006F70F7" w:rsidP="00C25A45">
            <w:pPr>
              <w:tabs>
                <w:tab w:val="left" w:pos="1544"/>
                <w:tab w:val="left" w:pos="2984"/>
              </w:tabs>
              <w:rPr>
                <w:b/>
                <w:bCs/>
                <w:sz w:val="16"/>
                <w:szCs w:val="16"/>
              </w:rPr>
            </w:pPr>
          </w:p>
        </w:tc>
      </w:tr>
      <w:tr w:rsidR="006F70F7" w:rsidRPr="0051410A" w14:paraId="342C8B4E"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477AD733" w14:textId="77777777" w:rsidR="006F70F7" w:rsidRPr="0051410A" w:rsidRDefault="006F70F7" w:rsidP="00C25A45">
            <w:pPr>
              <w:pStyle w:val="TableBody"/>
            </w:pPr>
            <w:r w:rsidRPr="00C30956">
              <w:rPr>
                <w:noProof/>
              </w:rPr>
              <w:t>[c] outbound communications traffic is monitored to detect attacks and indicators of potential attacks.</w:t>
            </w:r>
          </w:p>
        </w:tc>
        <w:tc>
          <w:tcPr>
            <w:tcW w:w="3595" w:type="dxa"/>
            <w:gridSpan w:val="2"/>
            <w:tcBorders>
              <w:top w:val="single" w:sz="4" w:space="0" w:color="1F4E79" w:themeColor="accent1" w:themeShade="80"/>
              <w:bottom w:val="single" w:sz="4" w:space="0" w:color="1F4E79" w:themeColor="accent1" w:themeShade="80"/>
            </w:tcBorders>
          </w:tcPr>
          <w:p w14:paraId="4E9E90F9"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63E61D1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2BE909E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262E93BA" w14:textId="41D8AC3C" w:rsidR="006F70F7" w:rsidRPr="0051410A" w:rsidRDefault="00954083" w:rsidP="00C25A45">
            <w:pPr>
              <w:pStyle w:val="TableBody"/>
            </w:pPr>
            <w:r w:rsidRPr="00954083">
              <w:t>The organization monitors outbound communication traffic to detect attacks and indicators of potential attacks. This is accomplished through the use of advanced security solutions, including data loss prevention (DLP) systems, firewalls, and intrusion detection systems (IDS), which analyze outgoing traffic for unauthorized data transmissions and anomalous behavior. Automated alerts are generated for any suspicious activities, enabling the security team to investigate and respond swiftly to potential threats. The organization conducts regular reviews of monitoring configurations and traffic patterns to enhance detection capabilities and ensure compliance with security policies. Additionally, comprehensive logging of outbound traffic is maintained to support forensic analysis and facilitate ongoing improvements to the organization’s security posture, protecting sensitive information from potential exfiltration or misuse.</w:t>
            </w:r>
          </w:p>
        </w:tc>
      </w:tr>
    </w:tbl>
    <w:p w14:paraId="0DF7B383" w14:textId="77777777" w:rsidR="006F70F7" w:rsidRDefault="006F70F7" w:rsidP="006F70F7">
      <w:pPr>
        <w:pStyle w:val="AppendixH3RequirementItem"/>
      </w:pPr>
      <w:r>
        <w:br w:type="page"/>
      </w:r>
      <w:r w:rsidRPr="00C30956">
        <w:lastRenderedPageBreak/>
        <w:t>3.14.7</w:t>
      </w:r>
      <w:r w:rsidRPr="00B05B8E">
        <w:t xml:space="preserve">, </w:t>
      </w:r>
      <w:r w:rsidRPr="00C30956">
        <w:t>Identify unauthorized use of organizational systems.</w:t>
      </w:r>
    </w:p>
    <w:tbl>
      <w:tblPr>
        <w:tblStyle w:val="TableGrid"/>
        <w:tblW w:w="5000" w:type="pct"/>
        <w:tblLook w:val="04A0" w:firstRow="1" w:lastRow="0" w:firstColumn="1" w:lastColumn="0" w:noHBand="0" w:noVBand="1"/>
      </w:tblPr>
      <w:tblGrid>
        <w:gridCol w:w="2092"/>
        <w:gridCol w:w="783"/>
        <w:gridCol w:w="1620"/>
        <w:gridCol w:w="1440"/>
        <w:gridCol w:w="1260"/>
        <w:gridCol w:w="990"/>
        <w:gridCol w:w="2605"/>
      </w:tblGrid>
      <w:tr w:rsidR="006F70F7" w:rsidRPr="0051410A" w14:paraId="3C39FF2F" w14:textId="77777777" w:rsidTr="00C25A45">
        <w:tc>
          <w:tcPr>
            <w:tcW w:w="2092" w:type="dxa"/>
            <w:tcBorders>
              <w:top w:val="single" w:sz="4" w:space="0" w:color="auto"/>
              <w:left w:val="single" w:sz="4" w:space="0" w:color="auto"/>
              <w:bottom w:val="nil"/>
              <w:right w:val="nil"/>
            </w:tcBorders>
            <w:shd w:val="clear" w:color="auto" w:fill="595959" w:themeFill="text1" w:themeFillTint="A6"/>
            <w:vAlign w:val="center"/>
          </w:tcPr>
          <w:p w14:paraId="72AE5120" w14:textId="77777777" w:rsidR="006F70F7" w:rsidRPr="00B05B8E" w:rsidRDefault="006F70F7" w:rsidP="00C25A45">
            <w:pPr>
              <w:pStyle w:val="TableHeader"/>
              <w:jc w:val="right"/>
            </w:pPr>
            <w:r w:rsidRPr="00B05B8E">
              <w:t>Requirement Conformity:</w:t>
            </w:r>
          </w:p>
        </w:tc>
        <w:tc>
          <w:tcPr>
            <w:tcW w:w="8698" w:type="dxa"/>
            <w:gridSpan w:val="6"/>
            <w:tcBorders>
              <w:top w:val="single" w:sz="4" w:space="0" w:color="auto"/>
              <w:left w:val="nil"/>
            </w:tcBorders>
            <w:vAlign w:val="center"/>
          </w:tcPr>
          <w:p w14:paraId="246B1CBB" w14:textId="77777777" w:rsidR="006F70F7" w:rsidRPr="0051410A" w:rsidRDefault="006F70F7" w:rsidP="00C25A45">
            <w:pPr>
              <w:pStyle w:val="TableBody"/>
              <w:tabs>
                <w:tab w:val="left" w:pos="760"/>
                <w:tab w:val="left" w:pos="2920"/>
                <w:tab w:val="left" w:pos="5080"/>
              </w:tabs>
            </w:pPr>
            <w:r>
              <w:tab/>
            </w:r>
            <w:r w:rsidRPr="0051410A">
              <w:fldChar w:fldCharType="begin">
                <w:ffData>
                  <w:name w:val="Check1"/>
                  <w:enabled/>
                  <w:calcOnExit w:val="0"/>
                  <w:checkBox>
                    <w:sizeAuto/>
                    <w:default w:val="1"/>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APPLICABLE</w:t>
            </w:r>
          </w:p>
        </w:tc>
      </w:tr>
      <w:tr w:rsidR="006F70F7" w:rsidRPr="0051410A" w14:paraId="0B0BC393" w14:textId="77777777" w:rsidTr="00C25A45">
        <w:tc>
          <w:tcPr>
            <w:tcW w:w="2092" w:type="dxa"/>
            <w:tcBorders>
              <w:top w:val="nil"/>
              <w:left w:val="single" w:sz="4" w:space="0" w:color="auto"/>
              <w:bottom w:val="nil"/>
              <w:right w:val="nil"/>
            </w:tcBorders>
            <w:shd w:val="clear" w:color="auto" w:fill="595959" w:themeFill="text1" w:themeFillTint="A6"/>
            <w:vAlign w:val="center"/>
          </w:tcPr>
          <w:p w14:paraId="17FF9255" w14:textId="77777777" w:rsidR="006F70F7" w:rsidRPr="00B05B8E" w:rsidRDefault="006F70F7" w:rsidP="00C25A45">
            <w:pPr>
              <w:pStyle w:val="TableHeader"/>
              <w:jc w:val="right"/>
            </w:pPr>
            <w:r w:rsidRPr="00B05B8E">
              <w:t>CMMC Level:</w:t>
            </w:r>
          </w:p>
        </w:tc>
        <w:tc>
          <w:tcPr>
            <w:tcW w:w="783" w:type="dxa"/>
            <w:tcBorders>
              <w:top w:val="single" w:sz="4" w:space="0" w:color="auto"/>
              <w:left w:val="nil"/>
              <w:bottom w:val="nil"/>
              <w:right w:val="nil"/>
            </w:tcBorders>
            <w:shd w:val="clear" w:color="auto" w:fill="auto"/>
            <w:vAlign w:val="center"/>
          </w:tcPr>
          <w:p w14:paraId="429D7BB4" w14:textId="77777777" w:rsidR="006F70F7" w:rsidRPr="00C01193" w:rsidRDefault="006F70F7" w:rsidP="00C25A45">
            <w:pPr>
              <w:pStyle w:val="TableBody"/>
              <w:jc w:val="center"/>
            </w:pPr>
            <w:r>
              <w:rPr>
                <w:noProof/>
              </w:rPr>
              <w:t>L2</w:t>
            </w:r>
          </w:p>
        </w:tc>
        <w:tc>
          <w:tcPr>
            <w:tcW w:w="1620" w:type="dxa"/>
            <w:tcBorders>
              <w:top w:val="single" w:sz="4" w:space="0" w:color="auto"/>
              <w:left w:val="nil"/>
              <w:bottom w:val="nil"/>
              <w:right w:val="nil"/>
            </w:tcBorders>
            <w:shd w:val="clear" w:color="auto" w:fill="595959" w:themeFill="text1" w:themeFillTint="A6"/>
            <w:vAlign w:val="center"/>
          </w:tcPr>
          <w:p w14:paraId="2E9F8467" w14:textId="77777777" w:rsidR="006F70F7" w:rsidRPr="00B05B8E" w:rsidRDefault="006F70F7" w:rsidP="00C25A45">
            <w:pPr>
              <w:pStyle w:val="TableHeader"/>
              <w:jc w:val="right"/>
            </w:pPr>
            <w:r w:rsidRPr="00B05B8E">
              <w:t>Practice ID:</w:t>
            </w:r>
          </w:p>
        </w:tc>
        <w:tc>
          <w:tcPr>
            <w:tcW w:w="1440" w:type="dxa"/>
            <w:tcBorders>
              <w:top w:val="single" w:sz="4" w:space="0" w:color="auto"/>
              <w:left w:val="nil"/>
              <w:bottom w:val="nil"/>
              <w:right w:val="nil"/>
            </w:tcBorders>
            <w:shd w:val="clear" w:color="auto" w:fill="auto"/>
            <w:vAlign w:val="center"/>
          </w:tcPr>
          <w:p w14:paraId="38A73F5B" w14:textId="77777777" w:rsidR="006F70F7" w:rsidRPr="00B05B8E" w:rsidRDefault="006F70F7" w:rsidP="00C25A45">
            <w:pPr>
              <w:pStyle w:val="TableBody"/>
              <w:jc w:val="center"/>
            </w:pPr>
            <w:r w:rsidRPr="00C30956">
              <w:rPr>
                <w:noProof/>
              </w:rPr>
              <w:t>SI.</w:t>
            </w:r>
            <w:r>
              <w:rPr>
                <w:noProof/>
              </w:rPr>
              <w:t>L2</w:t>
            </w:r>
            <w:r w:rsidRPr="00C30956">
              <w:rPr>
                <w:noProof/>
              </w:rPr>
              <w:t>-3.14.7</w:t>
            </w:r>
          </w:p>
        </w:tc>
        <w:tc>
          <w:tcPr>
            <w:tcW w:w="2250" w:type="dxa"/>
            <w:gridSpan w:val="2"/>
            <w:tcBorders>
              <w:top w:val="single" w:sz="4" w:space="0" w:color="auto"/>
              <w:left w:val="nil"/>
              <w:bottom w:val="nil"/>
              <w:right w:val="nil"/>
            </w:tcBorders>
            <w:shd w:val="clear" w:color="auto" w:fill="595959" w:themeFill="text1" w:themeFillTint="A6"/>
            <w:vAlign w:val="center"/>
          </w:tcPr>
          <w:p w14:paraId="03365B08" w14:textId="77777777" w:rsidR="006F70F7" w:rsidRPr="0051410A" w:rsidRDefault="006F70F7" w:rsidP="00C25A45">
            <w:pPr>
              <w:pStyle w:val="TableHeader"/>
              <w:jc w:val="right"/>
              <w:rPr>
                <w:color w:val="000000" w:themeColor="text1"/>
              </w:rPr>
            </w:pPr>
            <w:r>
              <w:t>Practice Name</w:t>
            </w:r>
            <w:r w:rsidRPr="00C01193">
              <w:t>:</w:t>
            </w:r>
          </w:p>
        </w:tc>
        <w:tc>
          <w:tcPr>
            <w:tcW w:w="2605" w:type="dxa"/>
            <w:tcBorders>
              <w:top w:val="single" w:sz="4" w:space="0" w:color="auto"/>
              <w:left w:val="nil"/>
              <w:bottom w:val="nil"/>
              <w:right w:val="single" w:sz="4" w:space="0" w:color="1F4E79" w:themeColor="accent1" w:themeShade="80"/>
            </w:tcBorders>
            <w:shd w:val="clear" w:color="auto" w:fill="auto"/>
          </w:tcPr>
          <w:p w14:paraId="574EF4A2" w14:textId="77777777" w:rsidR="006F70F7" w:rsidRPr="00C01193" w:rsidRDefault="006F70F7" w:rsidP="00C25A45">
            <w:pPr>
              <w:pStyle w:val="TableBody"/>
            </w:pPr>
            <w:r w:rsidRPr="009477D4">
              <w:t>Identify Unauthorized Use</w:t>
            </w:r>
          </w:p>
        </w:tc>
      </w:tr>
      <w:tr w:rsidR="006F70F7" w:rsidRPr="0051410A" w14:paraId="35EDA473" w14:textId="77777777" w:rsidTr="00C25A45">
        <w:tc>
          <w:tcPr>
            <w:tcW w:w="7195" w:type="dxa"/>
            <w:gridSpan w:val="5"/>
            <w:tcBorders>
              <w:top w:val="nil"/>
              <w:left w:val="single" w:sz="4" w:space="0" w:color="auto"/>
              <w:bottom w:val="single" w:sz="4" w:space="0" w:color="1F4E79" w:themeColor="accent1" w:themeShade="80"/>
              <w:right w:val="nil"/>
            </w:tcBorders>
            <w:shd w:val="clear" w:color="auto" w:fill="595959" w:themeFill="text1" w:themeFillTint="A6"/>
          </w:tcPr>
          <w:p w14:paraId="5D5A84EA" w14:textId="77777777" w:rsidR="006F70F7" w:rsidRPr="00C01193" w:rsidRDefault="006F70F7" w:rsidP="00C25A45">
            <w:pPr>
              <w:pStyle w:val="TableHeader"/>
              <w:jc w:val="left"/>
            </w:pPr>
            <w:r w:rsidRPr="00C01193">
              <w:t>Assessment Objective(s)</w:t>
            </w:r>
          </w:p>
        </w:tc>
        <w:tc>
          <w:tcPr>
            <w:tcW w:w="3595" w:type="dxa"/>
            <w:gridSpan w:val="2"/>
            <w:tcBorders>
              <w:top w:val="nil"/>
              <w:left w:val="nil"/>
              <w:bottom w:val="single" w:sz="4" w:space="0" w:color="1F4E79" w:themeColor="accent1" w:themeShade="80"/>
              <w:right w:val="single" w:sz="4" w:space="0" w:color="1F4E79" w:themeColor="accent1" w:themeShade="80"/>
            </w:tcBorders>
            <w:shd w:val="clear" w:color="auto" w:fill="595959" w:themeFill="text1" w:themeFillTint="A6"/>
          </w:tcPr>
          <w:p w14:paraId="74A9ECC8" w14:textId="77777777" w:rsidR="006F70F7" w:rsidRPr="00C01193" w:rsidRDefault="006F70F7" w:rsidP="00C25A45">
            <w:pPr>
              <w:pStyle w:val="TableHeader"/>
            </w:pPr>
            <w:r w:rsidRPr="00C01193">
              <w:t>AO Conformity</w:t>
            </w:r>
          </w:p>
        </w:tc>
      </w:tr>
      <w:tr w:rsidR="006F70F7" w:rsidRPr="0051410A" w14:paraId="282907A5"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78CAA9EA" w14:textId="77777777" w:rsidR="006F70F7" w:rsidRPr="0051410A" w:rsidRDefault="006F70F7" w:rsidP="00C25A45">
            <w:pPr>
              <w:pStyle w:val="TableBody"/>
              <w:rPr>
                <w:noProof/>
              </w:rPr>
            </w:pPr>
            <w:r w:rsidRPr="00C30956">
              <w:rPr>
                <w:noProof/>
              </w:rPr>
              <w:t>[a] authorized use of the system is defined.</w:t>
            </w:r>
          </w:p>
        </w:tc>
        <w:tc>
          <w:tcPr>
            <w:tcW w:w="3595" w:type="dxa"/>
            <w:gridSpan w:val="2"/>
            <w:tcBorders>
              <w:top w:val="single" w:sz="4" w:space="0" w:color="1F4E79" w:themeColor="accent1" w:themeShade="80"/>
              <w:bottom w:val="single" w:sz="4" w:space="0" w:color="1F4E79" w:themeColor="accent1" w:themeShade="80"/>
            </w:tcBorders>
          </w:tcPr>
          <w:p w14:paraId="11E5638E"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1520B050"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4916FC3D" w14:textId="77777777" w:rsidR="006F70F7" w:rsidRPr="00B05B8E" w:rsidRDefault="006F70F7" w:rsidP="00C25A45">
            <w:pPr>
              <w:rPr>
                <w:b/>
                <w:bCs/>
                <w:i/>
                <w:iCs/>
                <w:sz w:val="18"/>
                <w:szCs w:val="18"/>
              </w:rPr>
            </w:pPr>
            <w:r w:rsidRPr="00B05B8E">
              <w:rPr>
                <w:b/>
                <w:bCs/>
                <w:i/>
                <w:iCs/>
                <w:sz w:val="16"/>
                <w:szCs w:val="16"/>
              </w:rPr>
              <w:t>Assessment Objective Conformity Statement:</w:t>
            </w:r>
          </w:p>
          <w:p w14:paraId="11D78BF3" w14:textId="60E9DA38" w:rsidR="006F70F7" w:rsidRPr="0051410A" w:rsidRDefault="002443F7" w:rsidP="00C25A45">
            <w:pPr>
              <w:pStyle w:val="TableBody"/>
            </w:pPr>
            <w:r w:rsidRPr="002443F7">
              <w:t xml:space="preserve">The organization has established and documented clear policies that define authorized use of its systems to effectively identify unauthorized uses. These policies outline acceptable use cases, user roles, and responsibilities for accessing organizational systems, ensuring that all personnel are aware of the parameters of permitted activities. Access control mechanisms are implemented to enforce these policies, including user authentication and </w:t>
            </w:r>
            <w:r>
              <w:t>strict</w:t>
            </w:r>
            <w:r w:rsidRPr="002443F7">
              <w:t xml:space="preserve"> access controls, which restrict system access to authorized individuals only. The organization regularly reviews and updates its authorized use policies to reflect changes in operational requirements and compliance obligations. Additionally, training sessions are conducted to educate personnel on the definition of authorized use and the importance of adhering to established guidelines, thereby fostering a culture of security awareness within the organization.</w:t>
            </w:r>
          </w:p>
        </w:tc>
      </w:tr>
      <w:tr w:rsidR="006F70F7" w:rsidRPr="00A8272D" w14:paraId="26F312E0" w14:textId="77777777" w:rsidTr="00C25A45">
        <w:tc>
          <w:tcPr>
            <w:tcW w:w="10790" w:type="dxa"/>
            <w:gridSpan w:val="7"/>
            <w:tcBorders>
              <w:left w:val="nil"/>
              <w:right w:val="nil"/>
            </w:tcBorders>
          </w:tcPr>
          <w:p w14:paraId="2218A809" w14:textId="77777777" w:rsidR="006F70F7" w:rsidRPr="00A8272D" w:rsidRDefault="006F70F7" w:rsidP="00C25A45">
            <w:pPr>
              <w:tabs>
                <w:tab w:val="left" w:pos="1544"/>
                <w:tab w:val="left" w:pos="2984"/>
              </w:tabs>
              <w:rPr>
                <w:b/>
                <w:bCs/>
                <w:sz w:val="16"/>
                <w:szCs w:val="16"/>
              </w:rPr>
            </w:pPr>
          </w:p>
        </w:tc>
      </w:tr>
      <w:tr w:rsidR="006F70F7" w:rsidRPr="0051410A" w14:paraId="3C1B0643" w14:textId="77777777" w:rsidTr="00C25A45">
        <w:tc>
          <w:tcPr>
            <w:tcW w:w="7195" w:type="dxa"/>
            <w:gridSpan w:val="5"/>
            <w:tcBorders>
              <w:top w:val="single" w:sz="4" w:space="0" w:color="1F4E79" w:themeColor="accent1" w:themeShade="80"/>
              <w:bottom w:val="single" w:sz="4" w:space="0" w:color="1F4E79" w:themeColor="accent1" w:themeShade="80"/>
            </w:tcBorders>
            <w:shd w:val="clear" w:color="auto" w:fill="F2F2F2" w:themeFill="background1" w:themeFillShade="F2"/>
          </w:tcPr>
          <w:p w14:paraId="5627D84A" w14:textId="77777777" w:rsidR="006F70F7" w:rsidRPr="0051410A" w:rsidRDefault="006F70F7" w:rsidP="00C25A45">
            <w:pPr>
              <w:pStyle w:val="TableBody"/>
            </w:pPr>
            <w:r w:rsidRPr="00C30956">
              <w:rPr>
                <w:noProof/>
              </w:rPr>
              <w:t>[b] unauthorized use of the system is identified.</w:t>
            </w:r>
          </w:p>
        </w:tc>
        <w:tc>
          <w:tcPr>
            <w:tcW w:w="3595" w:type="dxa"/>
            <w:gridSpan w:val="2"/>
            <w:tcBorders>
              <w:top w:val="single" w:sz="4" w:space="0" w:color="1F4E79" w:themeColor="accent1" w:themeShade="80"/>
              <w:bottom w:val="single" w:sz="4" w:space="0" w:color="1F4E79" w:themeColor="accent1" w:themeShade="80"/>
            </w:tcBorders>
          </w:tcPr>
          <w:p w14:paraId="51A18292" w14:textId="77777777" w:rsidR="006F70F7" w:rsidRPr="0051410A" w:rsidRDefault="006F70F7" w:rsidP="00C25A45">
            <w:pPr>
              <w:pStyle w:val="TableBody"/>
              <w:tabs>
                <w:tab w:val="left" w:pos="1245"/>
                <w:tab w:val="left" w:pos="2685"/>
              </w:tabs>
              <w:rPr>
                <w:b/>
                <w:bCs/>
              </w:rPr>
            </w:pP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Not Met</w:t>
            </w:r>
            <w:r w:rsidRPr="0051410A">
              <w:tab/>
            </w:r>
            <w:r w:rsidRPr="0051410A">
              <w:fldChar w:fldCharType="begin">
                <w:ffData>
                  <w:name w:val="Check1"/>
                  <w:enabled/>
                  <w:calcOnExit w:val="0"/>
                  <w:checkBox>
                    <w:sizeAuto/>
                    <w:default w:val="0"/>
                  </w:checkBox>
                </w:ffData>
              </w:fldChar>
            </w:r>
            <w:r w:rsidRPr="0051410A">
              <w:instrText xml:space="preserve"> FORMCHECKBOX </w:instrText>
            </w:r>
            <w:r w:rsidRPr="0051410A">
              <w:fldChar w:fldCharType="separate"/>
            </w:r>
            <w:r w:rsidRPr="0051410A">
              <w:fldChar w:fldCharType="end"/>
            </w:r>
            <w:r w:rsidRPr="0051410A">
              <w:t xml:space="preserve"> N/A</w:t>
            </w:r>
          </w:p>
        </w:tc>
      </w:tr>
      <w:tr w:rsidR="006F70F7" w:rsidRPr="0051410A" w14:paraId="709F7B1C" w14:textId="77777777" w:rsidTr="00C25A45">
        <w:tc>
          <w:tcPr>
            <w:tcW w:w="10790" w:type="dxa"/>
            <w:gridSpan w:val="7"/>
            <w:tcBorders>
              <w:top w:val="single" w:sz="4" w:space="0" w:color="1F4E79" w:themeColor="accent1" w:themeShade="80"/>
              <w:left w:val="single" w:sz="4" w:space="0" w:color="auto"/>
              <w:bottom w:val="single" w:sz="4" w:space="0" w:color="auto"/>
            </w:tcBorders>
          </w:tcPr>
          <w:p w14:paraId="7677E52A" w14:textId="07761D87" w:rsidR="006F70F7" w:rsidRPr="0051410A" w:rsidRDefault="002443F7" w:rsidP="00C25A45">
            <w:pPr>
              <w:pStyle w:val="TableBody"/>
            </w:pPr>
            <w:r w:rsidRPr="002443F7">
              <w:rPr>
                <w:rFonts w:eastAsia="Times New Roman" w:cs="Arial"/>
                <w:bCs/>
                <w:color w:val="auto"/>
              </w:rPr>
              <w:t xml:space="preserve">The </w:t>
            </w:r>
            <w:r w:rsidRPr="002443F7">
              <w:rPr>
                <w:rFonts w:eastAsia="Times New Roman" w:cs="Arial"/>
                <w:color w:val="auto"/>
              </w:rPr>
              <w:t>organization implements processes to identify and verify authorized use of its systems. This includes maintaining an up-to-date inventory of user accounts and access permissions, ensuring that access is granted only to individuals with appropriate authorization based on their roles and responsibilities. The organization utilizes monitoring tools and access logs to track system usage, allowing for the identification of any deviations from authorized activities. Regular audits of user access and system usage are conducted to confirm compliance with established policies and to detect any unauthorized access attempts. Additionally, personnel undergo training to recognize and report unauthorized use, enhancing the organization's overall security posture and ensuring adherence to authorized use policies.</w:t>
            </w:r>
          </w:p>
        </w:tc>
      </w:tr>
    </w:tbl>
    <w:p w14:paraId="3142CEF1" w14:textId="77777777" w:rsidR="00B86CAA" w:rsidRPr="007B15E3" w:rsidRDefault="00B86CAA" w:rsidP="00E63D18"/>
    <w:p w14:paraId="6B09D16F" w14:textId="77777777" w:rsidR="006F70F7" w:rsidRDefault="006F70F7" w:rsidP="006F70F7">
      <w:pPr>
        <w:pStyle w:val="AppendixA1"/>
      </w:pPr>
      <w:bookmarkStart w:id="91" w:name="_Toc125524379"/>
      <w:bookmarkStart w:id="92" w:name="_Toc178844652"/>
      <w:r>
        <w:lastRenderedPageBreak/>
        <w:t>Plans of Action &amp; Milestones [POA&amp;M]</w:t>
      </w:r>
      <w:bookmarkEnd w:id="91"/>
      <w:bookmarkEnd w:id="92"/>
    </w:p>
    <w:p w14:paraId="7FD9C0F9" w14:textId="77777777" w:rsidR="006F70F7" w:rsidRDefault="006F70F7" w:rsidP="006F70F7"/>
    <w:p w14:paraId="5FCD0558" w14:textId="1C120637" w:rsidR="0068209F" w:rsidRPr="00917A95" w:rsidRDefault="00917A95" w:rsidP="0068209F">
      <w:pPr>
        <w:rPr>
          <w:color w:val="C00000"/>
        </w:rPr>
      </w:pPr>
      <w:r w:rsidRPr="00917A95">
        <w:rPr>
          <w:color w:val="C00000"/>
        </w:rPr>
        <w:t xml:space="preserve">The first assessment should not have POA&amp;M items- this section can be removed </w:t>
      </w:r>
    </w:p>
    <w:p w14:paraId="5752E898" w14:textId="77777777" w:rsidR="0068209F" w:rsidRPr="007B15E3" w:rsidRDefault="0068209F" w:rsidP="00572C0C"/>
    <w:p w14:paraId="22B1F114" w14:textId="77777777" w:rsidR="008B02FA" w:rsidRPr="007B15E3" w:rsidRDefault="008B02FA" w:rsidP="00E63D18"/>
    <w:p w14:paraId="1F7A4849" w14:textId="77777777" w:rsidR="008B02FA" w:rsidRPr="007B15E3" w:rsidRDefault="008B02FA" w:rsidP="00E63D18">
      <w:pPr>
        <w:sectPr w:rsidR="008B02FA" w:rsidRPr="007B15E3" w:rsidSect="001D5BE1">
          <w:pgSz w:w="12240" w:h="15840"/>
          <w:pgMar w:top="720" w:right="720" w:bottom="1008" w:left="720" w:header="720" w:footer="720" w:gutter="0"/>
          <w:cols w:space="720"/>
          <w:docGrid w:linePitch="360"/>
        </w:sectPr>
      </w:pPr>
    </w:p>
    <w:p w14:paraId="3133DEF4" w14:textId="77777777" w:rsidR="005F3DAD" w:rsidRPr="007B15E3" w:rsidRDefault="005F3DAD" w:rsidP="006C63D3">
      <w:pPr>
        <w:pStyle w:val="AppendixA1"/>
      </w:pPr>
      <w:bookmarkStart w:id="93" w:name="_Ref77079435"/>
      <w:bookmarkStart w:id="94" w:name="_Toc178844653"/>
      <w:r w:rsidRPr="007B15E3">
        <w:lastRenderedPageBreak/>
        <w:t xml:space="preserve">System </w:t>
      </w:r>
      <w:r w:rsidR="002E59AC" w:rsidRPr="007B15E3">
        <w:t>Interconnection Matrix</w:t>
      </w:r>
      <w:bookmarkEnd w:id="93"/>
      <w:bookmarkEnd w:id="94"/>
    </w:p>
    <w:p w14:paraId="2DFD0697" w14:textId="77777777" w:rsidR="002E59AC" w:rsidRPr="007B15E3" w:rsidRDefault="002E59AC" w:rsidP="002E59AC">
      <w:r w:rsidRPr="007B15E3">
        <w:t>The following table identifies system interconnections with other in-scope system components</w:t>
      </w:r>
      <w:r w:rsidR="00857AFE" w:rsidRPr="007B15E3">
        <w:t xml:space="preserve">.  The table is meant to provide general </w:t>
      </w:r>
      <w:r w:rsidR="00776475" w:rsidRPr="007B15E3">
        <w:t xml:space="preserve">interconnection information to protect the Organization’s </w:t>
      </w:r>
      <w:r w:rsidR="00DB57EA" w:rsidRPr="007B15E3">
        <w:t>O</w:t>
      </w:r>
      <w:r w:rsidR="00776475" w:rsidRPr="007B15E3">
        <w:t>perational Security</w:t>
      </w:r>
      <w:r w:rsidR="00DB57EA" w:rsidRPr="007B15E3">
        <w:t xml:space="preserve"> interests.</w:t>
      </w:r>
    </w:p>
    <w:p w14:paraId="5EF2A16D" w14:textId="77777777" w:rsidR="00954234" w:rsidRPr="007B15E3" w:rsidRDefault="00954234" w:rsidP="00954234">
      <w:pPr>
        <w:pStyle w:val="Caption"/>
        <w:keepNext/>
      </w:pPr>
      <w:bookmarkStart w:id="95" w:name="_Toc176866761"/>
      <w:r w:rsidRPr="007B15E3">
        <w:t xml:space="preserve">Table </w:t>
      </w:r>
      <w:r w:rsidRPr="007B15E3">
        <w:fldChar w:fldCharType="begin"/>
      </w:r>
      <w:r w:rsidRPr="007B15E3">
        <w:instrText>SEQ Table \* ARABIC</w:instrText>
      </w:r>
      <w:r w:rsidRPr="007B15E3">
        <w:fldChar w:fldCharType="separate"/>
      </w:r>
      <w:r w:rsidR="001E5EC7">
        <w:rPr>
          <w:noProof/>
        </w:rPr>
        <w:t>8</w:t>
      </w:r>
      <w:r w:rsidRPr="007B15E3">
        <w:fldChar w:fldCharType="end"/>
      </w:r>
      <w:r w:rsidRPr="007B15E3">
        <w:t>.  System Interconnection Matrix</w:t>
      </w:r>
      <w:bookmarkEnd w:id="95"/>
    </w:p>
    <w:tbl>
      <w:tblPr>
        <w:tblStyle w:val="ListTable4"/>
        <w:tblW w:w="5000" w:type="pct"/>
        <w:tblLook w:val="0420" w:firstRow="1" w:lastRow="0" w:firstColumn="0" w:lastColumn="0" w:noHBand="0" w:noVBand="1"/>
      </w:tblPr>
      <w:tblGrid>
        <w:gridCol w:w="2330"/>
        <w:gridCol w:w="2252"/>
        <w:gridCol w:w="8010"/>
        <w:gridCol w:w="1798"/>
      </w:tblGrid>
      <w:tr w:rsidR="004D5808" w:rsidRPr="007B15E3" w14:paraId="64217FDE" w14:textId="77777777" w:rsidTr="00DF429C">
        <w:trPr>
          <w:cnfStyle w:val="100000000000" w:firstRow="1" w:lastRow="0" w:firstColumn="0" w:lastColumn="0" w:oddVBand="0" w:evenVBand="0" w:oddHBand="0" w:evenHBand="0" w:firstRowFirstColumn="0" w:firstRowLastColumn="0" w:lastRowFirstColumn="0" w:lastRowLastColumn="0"/>
        </w:trPr>
        <w:tc>
          <w:tcPr>
            <w:tcW w:w="2330" w:type="dxa"/>
            <w:noWrap/>
            <w:hideMark/>
          </w:tcPr>
          <w:p w14:paraId="1D27B2E2" w14:textId="77777777" w:rsidR="00F04D20" w:rsidRPr="007B15E3" w:rsidRDefault="00F04D20" w:rsidP="002413C5">
            <w:pPr>
              <w:rPr>
                <w:rFonts w:ascii="Calibri" w:hAnsi="Calibri" w:cs="Calibri"/>
                <w:szCs w:val="22"/>
              </w:rPr>
            </w:pPr>
            <w:r w:rsidRPr="007B15E3">
              <w:rPr>
                <w:rFonts w:ascii="Calibri" w:hAnsi="Calibri" w:cs="Calibri"/>
                <w:szCs w:val="22"/>
              </w:rPr>
              <w:t>From System Component</w:t>
            </w:r>
          </w:p>
        </w:tc>
        <w:tc>
          <w:tcPr>
            <w:tcW w:w="2340" w:type="dxa"/>
          </w:tcPr>
          <w:p w14:paraId="17064B3D" w14:textId="77777777" w:rsidR="00F04D20" w:rsidRPr="007B15E3" w:rsidRDefault="00F04D20" w:rsidP="002413C5">
            <w:pPr>
              <w:rPr>
                <w:rFonts w:ascii="Calibri" w:hAnsi="Calibri" w:cs="Calibri"/>
                <w:szCs w:val="22"/>
              </w:rPr>
            </w:pPr>
            <w:r w:rsidRPr="007B15E3">
              <w:rPr>
                <w:rFonts w:ascii="Calibri" w:hAnsi="Calibri" w:cs="Calibri"/>
                <w:szCs w:val="22"/>
              </w:rPr>
              <w:t>To System Component</w:t>
            </w:r>
          </w:p>
        </w:tc>
        <w:tc>
          <w:tcPr>
            <w:tcW w:w="8010" w:type="dxa"/>
            <w:noWrap/>
            <w:hideMark/>
          </w:tcPr>
          <w:p w14:paraId="67813368" w14:textId="77777777" w:rsidR="00F04D20" w:rsidRPr="007B15E3" w:rsidRDefault="00F04D20" w:rsidP="002413C5">
            <w:pPr>
              <w:rPr>
                <w:rFonts w:ascii="Calibri" w:hAnsi="Calibri" w:cs="Calibri"/>
                <w:szCs w:val="22"/>
              </w:rPr>
            </w:pPr>
            <w:r w:rsidRPr="007B15E3">
              <w:rPr>
                <w:rFonts w:ascii="Calibri" w:hAnsi="Calibri" w:cs="Calibri"/>
                <w:szCs w:val="22"/>
              </w:rPr>
              <w:t>Purpose</w:t>
            </w:r>
          </w:p>
        </w:tc>
        <w:tc>
          <w:tcPr>
            <w:tcW w:w="1700" w:type="dxa"/>
          </w:tcPr>
          <w:p w14:paraId="629E0B39" w14:textId="77777777" w:rsidR="00F04D20" w:rsidRPr="007B15E3" w:rsidRDefault="00F04D20" w:rsidP="002413C5">
            <w:pPr>
              <w:rPr>
                <w:rFonts w:ascii="Calibri" w:hAnsi="Calibri" w:cs="Calibri"/>
                <w:szCs w:val="22"/>
              </w:rPr>
            </w:pPr>
            <w:r w:rsidRPr="007B15E3">
              <w:rPr>
                <w:rFonts w:ascii="Calibri" w:hAnsi="Calibri" w:cs="Calibri"/>
                <w:szCs w:val="22"/>
              </w:rPr>
              <w:t>Communication Method</w:t>
            </w:r>
          </w:p>
        </w:tc>
      </w:tr>
      <w:tr w:rsidR="00F04D20" w:rsidRPr="007B15E3" w14:paraId="1FD00203" w14:textId="77777777" w:rsidTr="00DF429C">
        <w:trPr>
          <w:cnfStyle w:val="000000100000" w:firstRow="0" w:lastRow="0" w:firstColumn="0" w:lastColumn="0" w:oddVBand="0" w:evenVBand="0" w:oddHBand="1" w:evenHBand="0" w:firstRowFirstColumn="0" w:firstRowLastColumn="0" w:lastRowFirstColumn="0" w:lastRowLastColumn="0"/>
        </w:trPr>
        <w:tc>
          <w:tcPr>
            <w:tcW w:w="2330" w:type="dxa"/>
          </w:tcPr>
          <w:p w14:paraId="743352A5" w14:textId="77777777" w:rsidR="00F04D20" w:rsidRPr="007B15E3" w:rsidRDefault="00730CC9" w:rsidP="00730CC9">
            <w:pPr>
              <w:pStyle w:val="Instructions"/>
            </w:pPr>
            <w:r>
              <w:t>Component Name</w:t>
            </w:r>
          </w:p>
        </w:tc>
        <w:tc>
          <w:tcPr>
            <w:tcW w:w="2340" w:type="dxa"/>
          </w:tcPr>
          <w:p w14:paraId="6FF66C77" w14:textId="77777777" w:rsidR="00F04D20" w:rsidRPr="007B15E3" w:rsidRDefault="00730CC9" w:rsidP="00730CC9">
            <w:pPr>
              <w:pStyle w:val="Instructions"/>
            </w:pPr>
            <w:r>
              <w:t>Component Name</w:t>
            </w:r>
          </w:p>
        </w:tc>
        <w:tc>
          <w:tcPr>
            <w:tcW w:w="8010" w:type="dxa"/>
          </w:tcPr>
          <w:p w14:paraId="5BABFA0E" w14:textId="77777777" w:rsidR="00F04D20" w:rsidRPr="007B15E3" w:rsidRDefault="00730CC9" w:rsidP="00730CC9">
            <w:pPr>
              <w:pStyle w:val="Instructions"/>
            </w:pPr>
            <w:r>
              <w:t>Explain the purpose of the interconnection</w:t>
            </w:r>
          </w:p>
        </w:tc>
        <w:tc>
          <w:tcPr>
            <w:tcW w:w="1700" w:type="dxa"/>
          </w:tcPr>
          <w:p w14:paraId="6FA4C96B" w14:textId="77777777" w:rsidR="00F04D20" w:rsidRPr="007B15E3" w:rsidRDefault="00730CC9" w:rsidP="00730CC9">
            <w:pPr>
              <w:pStyle w:val="Instructions"/>
            </w:pPr>
            <w:r>
              <w:t>Identify ports and protocols used</w:t>
            </w:r>
          </w:p>
        </w:tc>
      </w:tr>
      <w:tr w:rsidR="000424CB" w:rsidRPr="007B15E3" w14:paraId="042D6B45" w14:textId="77777777" w:rsidTr="00DF429C">
        <w:tc>
          <w:tcPr>
            <w:tcW w:w="2330" w:type="dxa"/>
          </w:tcPr>
          <w:p w14:paraId="09E9F58D" w14:textId="77777777" w:rsidR="000424CB" w:rsidRPr="007B15E3" w:rsidRDefault="000424CB" w:rsidP="000424CB">
            <w:pPr>
              <w:spacing w:before="60" w:afterLines="60" w:after="144"/>
              <w:rPr>
                <w:rFonts w:ascii="Calibri" w:hAnsi="Calibri" w:cs="Calibri"/>
                <w:color w:val="000000"/>
                <w:szCs w:val="22"/>
              </w:rPr>
            </w:pPr>
          </w:p>
        </w:tc>
        <w:tc>
          <w:tcPr>
            <w:tcW w:w="2340" w:type="dxa"/>
          </w:tcPr>
          <w:p w14:paraId="6F7DC822" w14:textId="77777777" w:rsidR="000424CB" w:rsidRPr="007B15E3" w:rsidRDefault="000424CB" w:rsidP="000424CB">
            <w:pPr>
              <w:spacing w:before="60" w:afterLines="60" w:after="144"/>
              <w:rPr>
                <w:rFonts w:ascii="Calibri" w:hAnsi="Calibri" w:cs="Calibri"/>
                <w:color w:val="000000"/>
                <w:szCs w:val="22"/>
              </w:rPr>
            </w:pPr>
          </w:p>
        </w:tc>
        <w:tc>
          <w:tcPr>
            <w:tcW w:w="8010" w:type="dxa"/>
          </w:tcPr>
          <w:p w14:paraId="4773BD1B" w14:textId="77777777" w:rsidR="000424CB" w:rsidRPr="007B15E3" w:rsidRDefault="000424CB" w:rsidP="000424CB">
            <w:pPr>
              <w:spacing w:before="60" w:afterLines="60" w:after="144"/>
              <w:rPr>
                <w:rFonts w:ascii="Calibri" w:hAnsi="Calibri" w:cs="Calibri"/>
                <w:color w:val="000000"/>
                <w:szCs w:val="22"/>
              </w:rPr>
            </w:pPr>
          </w:p>
        </w:tc>
        <w:tc>
          <w:tcPr>
            <w:tcW w:w="1700" w:type="dxa"/>
          </w:tcPr>
          <w:p w14:paraId="3E2A9F48" w14:textId="77777777" w:rsidR="000424CB" w:rsidRPr="007B15E3" w:rsidRDefault="000424CB" w:rsidP="000424CB">
            <w:pPr>
              <w:spacing w:before="60" w:afterLines="60" w:after="144"/>
              <w:rPr>
                <w:rFonts w:ascii="Calibri" w:hAnsi="Calibri" w:cs="Calibri"/>
                <w:color w:val="000000"/>
                <w:szCs w:val="22"/>
              </w:rPr>
            </w:pPr>
          </w:p>
        </w:tc>
      </w:tr>
    </w:tbl>
    <w:p w14:paraId="5D78EEEF" w14:textId="77777777" w:rsidR="00BD134B" w:rsidRPr="007B15E3" w:rsidRDefault="00BD134B" w:rsidP="002E59AC">
      <w:pPr>
        <w:sectPr w:rsidR="00BD134B" w:rsidRPr="007B15E3" w:rsidSect="001D5BE1">
          <w:pgSz w:w="15840" w:h="12240" w:orient="landscape"/>
          <w:pgMar w:top="720" w:right="720" w:bottom="1431" w:left="720" w:header="720" w:footer="720" w:gutter="0"/>
          <w:cols w:space="720"/>
          <w:docGrid w:linePitch="360"/>
        </w:sectPr>
      </w:pPr>
    </w:p>
    <w:p w14:paraId="72C16730" w14:textId="77777777" w:rsidR="00E96E70" w:rsidRDefault="00E96E70" w:rsidP="006C63D3">
      <w:pPr>
        <w:pStyle w:val="AppendixA1"/>
      </w:pPr>
      <w:bookmarkStart w:id="96" w:name="_Toc178844654"/>
      <w:r w:rsidRPr="00E96E70">
        <w:lastRenderedPageBreak/>
        <w:t>Overall DFARS Clause 252.204-7012 Compliance</w:t>
      </w:r>
      <w:bookmarkEnd w:id="96"/>
    </w:p>
    <w:p w14:paraId="00A084AB" w14:textId="77777777" w:rsidR="00E96E70" w:rsidRDefault="00D922A1" w:rsidP="00E96E70">
      <w:r>
        <w:t xml:space="preserve">This table is provided to describe the organization’s compliance state to </w:t>
      </w:r>
      <w:r w:rsidR="00824C77">
        <w:t>specific</w:t>
      </w:r>
      <w:r w:rsidR="00076648">
        <w:t xml:space="preserve"> to </w:t>
      </w:r>
      <w:r w:rsidR="00ED3AEB" w:rsidRPr="00F6387D">
        <w:t xml:space="preserve">DFARS </w:t>
      </w:r>
      <w:r w:rsidR="00ED3AEB">
        <w:t xml:space="preserve">Clause </w:t>
      </w:r>
      <w:r w:rsidR="00ED3AEB" w:rsidRPr="00F6387D">
        <w:t>252.204-7012</w:t>
      </w:r>
      <w:r w:rsidR="00ED3AEB">
        <w:t>.</w:t>
      </w:r>
    </w:p>
    <w:p w14:paraId="290E3AB6" w14:textId="77777777" w:rsidR="00ED3AEB" w:rsidRDefault="00ED3AEB" w:rsidP="00ED3AEB">
      <w:pPr>
        <w:pStyle w:val="Caption"/>
        <w:keepNext/>
      </w:pPr>
      <w:bookmarkStart w:id="97" w:name="_Toc176866762"/>
      <w:r>
        <w:t xml:space="preserve">Table </w:t>
      </w:r>
      <w:r>
        <w:fldChar w:fldCharType="begin"/>
      </w:r>
      <w:r>
        <w:instrText>SEQ Table \* ARABIC</w:instrText>
      </w:r>
      <w:r>
        <w:fldChar w:fldCharType="separate"/>
      </w:r>
      <w:r w:rsidR="001E5EC7">
        <w:rPr>
          <w:noProof/>
        </w:rPr>
        <w:t>10</w:t>
      </w:r>
      <w:r>
        <w:fldChar w:fldCharType="end"/>
      </w:r>
      <w:r>
        <w:t xml:space="preserve">. </w:t>
      </w:r>
      <w:r w:rsidRPr="00ED3AEB">
        <w:t>Overall DFARS Clause 252.204-7012 Compliance</w:t>
      </w:r>
      <w:bookmarkEnd w:id="97"/>
    </w:p>
    <w:tbl>
      <w:tblPr>
        <w:tblStyle w:val="ListTable4"/>
        <w:tblW w:w="10795" w:type="dxa"/>
        <w:tblLook w:val="04A0" w:firstRow="1" w:lastRow="0" w:firstColumn="1" w:lastColumn="0" w:noHBand="0" w:noVBand="1"/>
      </w:tblPr>
      <w:tblGrid>
        <w:gridCol w:w="1975"/>
        <w:gridCol w:w="3240"/>
        <w:gridCol w:w="5580"/>
      </w:tblGrid>
      <w:tr w:rsidR="00F94F7E" w:rsidRPr="00F6387D" w14:paraId="26931C66" w14:textId="77777777" w:rsidTr="00B36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noWrap/>
            <w:hideMark/>
          </w:tcPr>
          <w:p w14:paraId="21EF2080" w14:textId="77777777" w:rsidR="00F94F7E" w:rsidRPr="00F6387D" w:rsidRDefault="00F94F7E" w:rsidP="005C2CB1">
            <w:pPr>
              <w:jc w:val="center"/>
              <w:rPr>
                <w:b w:val="0"/>
                <w:bCs w:val="0"/>
              </w:rPr>
            </w:pPr>
            <w:r>
              <w:t>Clause Paragraph</w:t>
            </w:r>
          </w:p>
        </w:tc>
        <w:tc>
          <w:tcPr>
            <w:tcW w:w="3240" w:type="dxa"/>
          </w:tcPr>
          <w:p w14:paraId="6DBE9F4F" w14:textId="77777777" w:rsidR="00F94F7E" w:rsidRPr="00F6387D" w:rsidRDefault="00F94F7E" w:rsidP="00F6387D">
            <w:pPr>
              <w:cnfStyle w:val="100000000000" w:firstRow="1" w:lastRow="0" w:firstColumn="0" w:lastColumn="0" w:oddVBand="0" w:evenVBand="0" w:oddHBand="0" w:evenHBand="0" w:firstRowFirstColumn="0" w:firstRowLastColumn="0" w:lastRowFirstColumn="0" w:lastRowLastColumn="0"/>
              <w:rPr>
                <w:b w:val="0"/>
                <w:bCs w:val="0"/>
              </w:rPr>
            </w:pPr>
            <w:r w:rsidRPr="00F6387D">
              <w:t>Requirement</w:t>
            </w:r>
          </w:p>
        </w:tc>
        <w:tc>
          <w:tcPr>
            <w:tcW w:w="5580" w:type="dxa"/>
          </w:tcPr>
          <w:p w14:paraId="44F282DC" w14:textId="77777777" w:rsidR="00F94F7E" w:rsidRPr="00F6387D" w:rsidRDefault="00F94F7E" w:rsidP="00F6387D">
            <w:pPr>
              <w:cnfStyle w:val="100000000000" w:firstRow="1" w:lastRow="0" w:firstColumn="0" w:lastColumn="0" w:oddVBand="0" w:evenVBand="0" w:oddHBand="0" w:evenHBand="0" w:firstRowFirstColumn="0" w:firstRowLastColumn="0" w:lastRowFirstColumn="0" w:lastRowLastColumn="0"/>
              <w:rPr>
                <w:b w:val="0"/>
                <w:bCs w:val="0"/>
              </w:rPr>
            </w:pPr>
            <w:r>
              <w:t>Status</w:t>
            </w:r>
          </w:p>
        </w:tc>
      </w:tr>
      <w:tr w:rsidR="00F94F7E" w:rsidRPr="00F6387D" w14:paraId="297A01B0" w14:textId="77777777" w:rsidTr="00B36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4B52CCC" w14:textId="77777777" w:rsidR="00F94F7E" w:rsidRPr="00F6387D" w:rsidRDefault="00F94F7E" w:rsidP="005C2CB1">
            <w:pPr>
              <w:jc w:val="center"/>
            </w:pPr>
            <w:proofErr w:type="gramStart"/>
            <w:r w:rsidRPr="00F6387D">
              <w:t>b)(</w:t>
            </w:r>
            <w:proofErr w:type="gramEnd"/>
            <w:r w:rsidRPr="00F6387D">
              <w:t>2)(ii)(D)</w:t>
            </w:r>
          </w:p>
        </w:tc>
        <w:tc>
          <w:tcPr>
            <w:tcW w:w="3240" w:type="dxa"/>
          </w:tcPr>
          <w:p w14:paraId="658493B4" w14:textId="77777777" w:rsidR="00F94F7E" w:rsidRPr="00F6387D" w:rsidRDefault="00F94F7E">
            <w:pPr>
              <w:cnfStyle w:val="000000100000" w:firstRow="0" w:lastRow="0" w:firstColumn="0" w:lastColumn="0" w:oddVBand="0" w:evenVBand="0" w:oddHBand="1" w:evenHBand="0" w:firstRowFirstColumn="0" w:firstRowLastColumn="0" w:lastRowFirstColumn="0" w:lastRowLastColumn="0"/>
            </w:pPr>
            <w:r w:rsidRPr="00F6387D">
              <w:t>External cloud service requirements</w:t>
            </w:r>
          </w:p>
        </w:tc>
        <w:tc>
          <w:tcPr>
            <w:tcW w:w="5580" w:type="dxa"/>
          </w:tcPr>
          <w:p w14:paraId="2A235B80" w14:textId="77777777" w:rsidR="00F94F7E" w:rsidRPr="00F6387D" w:rsidRDefault="00F94F7E">
            <w:pPr>
              <w:cnfStyle w:val="000000100000" w:firstRow="0" w:lastRow="0" w:firstColumn="0" w:lastColumn="0" w:oddVBand="0" w:evenVBand="0" w:oddHBand="1" w:evenHBand="0" w:firstRowFirstColumn="0" w:firstRowLastColumn="0" w:lastRowFirstColumn="0" w:lastRowLastColumn="0"/>
            </w:pPr>
          </w:p>
        </w:tc>
      </w:tr>
      <w:tr w:rsidR="00F94F7E" w:rsidRPr="00F6387D" w14:paraId="5F323C15" w14:textId="77777777" w:rsidTr="00B362F1">
        <w:tc>
          <w:tcPr>
            <w:cnfStyle w:val="001000000000" w:firstRow="0" w:lastRow="0" w:firstColumn="1" w:lastColumn="0" w:oddVBand="0" w:evenVBand="0" w:oddHBand="0" w:evenHBand="0" w:firstRowFirstColumn="0" w:firstRowLastColumn="0" w:lastRowFirstColumn="0" w:lastRowLastColumn="0"/>
            <w:tcW w:w="1975" w:type="dxa"/>
            <w:hideMark/>
          </w:tcPr>
          <w:p w14:paraId="489F7BA7" w14:textId="77777777" w:rsidR="00F94F7E" w:rsidRPr="00F6387D" w:rsidRDefault="00F94F7E" w:rsidP="005C2CB1">
            <w:pPr>
              <w:jc w:val="center"/>
            </w:pPr>
            <w:r w:rsidRPr="00F6387D">
              <w:t>(c)</w:t>
            </w:r>
          </w:p>
        </w:tc>
        <w:tc>
          <w:tcPr>
            <w:tcW w:w="3240" w:type="dxa"/>
          </w:tcPr>
          <w:p w14:paraId="295790C8" w14:textId="77777777" w:rsidR="00F94F7E" w:rsidRPr="00F6387D" w:rsidRDefault="00F94F7E">
            <w:pPr>
              <w:cnfStyle w:val="000000000000" w:firstRow="0" w:lastRow="0" w:firstColumn="0" w:lastColumn="0" w:oddVBand="0" w:evenVBand="0" w:oddHBand="0" w:evenHBand="0" w:firstRowFirstColumn="0" w:firstRowLastColumn="0" w:lastRowFirstColumn="0" w:lastRowLastColumn="0"/>
            </w:pPr>
            <w:r w:rsidRPr="00F6387D">
              <w:t>Cyber Incident Reporting Requirement</w:t>
            </w:r>
          </w:p>
        </w:tc>
        <w:tc>
          <w:tcPr>
            <w:tcW w:w="5580" w:type="dxa"/>
          </w:tcPr>
          <w:p w14:paraId="1F5A1DB4" w14:textId="77777777" w:rsidR="00182614" w:rsidRPr="00F6387D" w:rsidRDefault="00182614">
            <w:pPr>
              <w:cnfStyle w:val="000000000000" w:firstRow="0" w:lastRow="0" w:firstColumn="0" w:lastColumn="0" w:oddVBand="0" w:evenVBand="0" w:oddHBand="0" w:evenHBand="0" w:firstRowFirstColumn="0" w:firstRowLastColumn="0" w:lastRowFirstColumn="0" w:lastRowLastColumn="0"/>
            </w:pPr>
          </w:p>
        </w:tc>
      </w:tr>
      <w:tr w:rsidR="00F94F7E" w:rsidRPr="00F6387D" w14:paraId="2CE46EA5" w14:textId="77777777" w:rsidTr="00B36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2537EC97" w14:textId="77777777" w:rsidR="00F94F7E" w:rsidRPr="00F6387D" w:rsidRDefault="00F94F7E" w:rsidP="005C2CB1">
            <w:pPr>
              <w:jc w:val="center"/>
            </w:pPr>
            <w:r w:rsidRPr="00F6387D">
              <w:t>(d)</w:t>
            </w:r>
          </w:p>
        </w:tc>
        <w:tc>
          <w:tcPr>
            <w:tcW w:w="3240" w:type="dxa"/>
          </w:tcPr>
          <w:p w14:paraId="6D7C131A" w14:textId="77777777" w:rsidR="00F94F7E" w:rsidRPr="00F6387D" w:rsidRDefault="00F94F7E">
            <w:pPr>
              <w:cnfStyle w:val="000000100000" w:firstRow="0" w:lastRow="0" w:firstColumn="0" w:lastColumn="0" w:oddVBand="0" w:evenVBand="0" w:oddHBand="1" w:evenHBand="0" w:firstRowFirstColumn="0" w:firstRowLastColumn="0" w:lastRowFirstColumn="0" w:lastRowLastColumn="0"/>
            </w:pPr>
            <w:r w:rsidRPr="00F6387D">
              <w:t>Malicious Software</w:t>
            </w:r>
          </w:p>
        </w:tc>
        <w:tc>
          <w:tcPr>
            <w:tcW w:w="5580" w:type="dxa"/>
          </w:tcPr>
          <w:p w14:paraId="4BF5B9C4" w14:textId="77777777" w:rsidR="00F94F7E" w:rsidRPr="00F6387D" w:rsidRDefault="00F94F7E">
            <w:pPr>
              <w:cnfStyle w:val="000000100000" w:firstRow="0" w:lastRow="0" w:firstColumn="0" w:lastColumn="0" w:oddVBand="0" w:evenVBand="0" w:oddHBand="1" w:evenHBand="0" w:firstRowFirstColumn="0" w:firstRowLastColumn="0" w:lastRowFirstColumn="0" w:lastRowLastColumn="0"/>
            </w:pPr>
          </w:p>
        </w:tc>
      </w:tr>
      <w:tr w:rsidR="00F94F7E" w:rsidRPr="00F6387D" w14:paraId="32FF4DA2" w14:textId="77777777" w:rsidTr="00B362F1">
        <w:tc>
          <w:tcPr>
            <w:cnfStyle w:val="001000000000" w:firstRow="0" w:lastRow="0" w:firstColumn="1" w:lastColumn="0" w:oddVBand="0" w:evenVBand="0" w:oddHBand="0" w:evenHBand="0" w:firstRowFirstColumn="0" w:firstRowLastColumn="0" w:lastRowFirstColumn="0" w:lastRowLastColumn="0"/>
            <w:tcW w:w="1975" w:type="dxa"/>
            <w:hideMark/>
          </w:tcPr>
          <w:p w14:paraId="52756CA2" w14:textId="77777777" w:rsidR="00F94F7E" w:rsidRPr="00F6387D" w:rsidRDefault="00F94F7E" w:rsidP="005C2CB1">
            <w:pPr>
              <w:jc w:val="center"/>
            </w:pPr>
            <w:r w:rsidRPr="00F6387D">
              <w:t>(e)</w:t>
            </w:r>
          </w:p>
        </w:tc>
        <w:tc>
          <w:tcPr>
            <w:tcW w:w="3240" w:type="dxa"/>
          </w:tcPr>
          <w:p w14:paraId="7DD561A2" w14:textId="77777777" w:rsidR="00F94F7E" w:rsidRPr="00F6387D" w:rsidRDefault="00F94F7E">
            <w:pPr>
              <w:cnfStyle w:val="000000000000" w:firstRow="0" w:lastRow="0" w:firstColumn="0" w:lastColumn="0" w:oddVBand="0" w:evenVBand="0" w:oddHBand="0" w:evenHBand="0" w:firstRowFirstColumn="0" w:firstRowLastColumn="0" w:lastRowFirstColumn="0" w:lastRowLastColumn="0"/>
            </w:pPr>
            <w:r w:rsidRPr="00F6387D">
              <w:t>Media Preservation and Protection</w:t>
            </w:r>
          </w:p>
        </w:tc>
        <w:tc>
          <w:tcPr>
            <w:tcW w:w="5580" w:type="dxa"/>
          </w:tcPr>
          <w:p w14:paraId="7E0F7B6F" w14:textId="77777777" w:rsidR="00F94F7E" w:rsidRPr="00F6387D" w:rsidRDefault="00F94F7E">
            <w:pPr>
              <w:cnfStyle w:val="000000000000" w:firstRow="0" w:lastRow="0" w:firstColumn="0" w:lastColumn="0" w:oddVBand="0" w:evenVBand="0" w:oddHBand="0" w:evenHBand="0" w:firstRowFirstColumn="0" w:firstRowLastColumn="0" w:lastRowFirstColumn="0" w:lastRowLastColumn="0"/>
            </w:pPr>
          </w:p>
        </w:tc>
      </w:tr>
      <w:tr w:rsidR="00F94F7E" w:rsidRPr="00F6387D" w14:paraId="4393C001" w14:textId="77777777" w:rsidTr="00B36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07520085" w14:textId="77777777" w:rsidR="00F94F7E" w:rsidRPr="00F6387D" w:rsidRDefault="00F94F7E" w:rsidP="005C2CB1">
            <w:pPr>
              <w:jc w:val="center"/>
            </w:pPr>
            <w:r w:rsidRPr="00F6387D">
              <w:t>(f)</w:t>
            </w:r>
          </w:p>
        </w:tc>
        <w:tc>
          <w:tcPr>
            <w:tcW w:w="3240" w:type="dxa"/>
          </w:tcPr>
          <w:p w14:paraId="6FEA986C" w14:textId="77777777" w:rsidR="00F94F7E" w:rsidRPr="00F6387D" w:rsidRDefault="00F94F7E">
            <w:pPr>
              <w:cnfStyle w:val="000000100000" w:firstRow="0" w:lastRow="0" w:firstColumn="0" w:lastColumn="0" w:oddVBand="0" w:evenVBand="0" w:oddHBand="1" w:evenHBand="0" w:firstRowFirstColumn="0" w:firstRowLastColumn="0" w:lastRowFirstColumn="0" w:lastRowLastColumn="0"/>
            </w:pPr>
            <w:r w:rsidRPr="00F6387D">
              <w:t>Access to Additional Information or Equipment Necessary</w:t>
            </w:r>
          </w:p>
        </w:tc>
        <w:tc>
          <w:tcPr>
            <w:tcW w:w="5580" w:type="dxa"/>
          </w:tcPr>
          <w:p w14:paraId="15E66A96" w14:textId="77777777" w:rsidR="00F94F7E" w:rsidRPr="00F6387D" w:rsidRDefault="00F94F7E">
            <w:pPr>
              <w:cnfStyle w:val="000000100000" w:firstRow="0" w:lastRow="0" w:firstColumn="0" w:lastColumn="0" w:oddVBand="0" w:evenVBand="0" w:oddHBand="1" w:evenHBand="0" w:firstRowFirstColumn="0" w:firstRowLastColumn="0" w:lastRowFirstColumn="0" w:lastRowLastColumn="0"/>
            </w:pPr>
          </w:p>
        </w:tc>
      </w:tr>
      <w:tr w:rsidR="00F94F7E" w:rsidRPr="00F6387D" w14:paraId="7D27C921" w14:textId="77777777" w:rsidTr="00B362F1">
        <w:tc>
          <w:tcPr>
            <w:cnfStyle w:val="001000000000" w:firstRow="0" w:lastRow="0" w:firstColumn="1" w:lastColumn="0" w:oddVBand="0" w:evenVBand="0" w:oddHBand="0" w:evenHBand="0" w:firstRowFirstColumn="0" w:firstRowLastColumn="0" w:lastRowFirstColumn="0" w:lastRowLastColumn="0"/>
            <w:tcW w:w="1975" w:type="dxa"/>
            <w:hideMark/>
          </w:tcPr>
          <w:p w14:paraId="1639B318" w14:textId="77777777" w:rsidR="00F94F7E" w:rsidRPr="00F6387D" w:rsidRDefault="00F94F7E" w:rsidP="005C2CB1">
            <w:pPr>
              <w:jc w:val="center"/>
            </w:pPr>
            <w:r w:rsidRPr="00F6387D">
              <w:t>(g)</w:t>
            </w:r>
          </w:p>
        </w:tc>
        <w:tc>
          <w:tcPr>
            <w:tcW w:w="3240" w:type="dxa"/>
          </w:tcPr>
          <w:p w14:paraId="3E985332" w14:textId="77777777" w:rsidR="00F94F7E" w:rsidRPr="00F6387D" w:rsidRDefault="00F94F7E">
            <w:pPr>
              <w:cnfStyle w:val="000000000000" w:firstRow="0" w:lastRow="0" w:firstColumn="0" w:lastColumn="0" w:oddVBand="0" w:evenVBand="0" w:oddHBand="0" w:evenHBand="0" w:firstRowFirstColumn="0" w:firstRowLastColumn="0" w:lastRowFirstColumn="0" w:lastRowLastColumn="0"/>
            </w:pPr>
            <w:r w:rsidRPr="00F6387D">
              <w:t>Cyber Incident Damage Assessment Activities</w:t>
            </w:r>
          </w:p>
        </w:tc>
        <w:tc>
          <w:tcPr>
            <w:tcW w:w="5580" w:type="dxa"/>
          </w:tcPr>
          <w:p w14:paraId="74BC76D5" w14:textId="77777777" w:rsidR="00F94F7E" w:rsidRPr="00F6387D" w:rsidRDefault="00F94F7E">
            <w:pPr>
              <w:cnfStyle w:val="000000000000" w:firstRow="0" w:lastRow="0" w:firstColumn="0" w:lastColumn="0" w:oddVBand="0" w:evenVBand="0" w:oddHBand="0" w:evenHBand="0" w:firstRowFirstColumn="0" w:firstRowLastColumn="0" w:lastRowFirstColumn="0" w:lastRowLastColumn="0"/>
            </w:pPr>
          </w:p>
        </w:tc>
      </w:tr>
      <w:tr w:rsidR="00F94F7E" w:rsidRPr="00F6387D" w14:paraId="0EDB6219" w14:textId="77777777" w:rsidTr="00B36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A5BEBA6" w14:textId="77777777" w:rsidR="00F94F7E" w:rsidRPr="00F6387D" w:rsidRDefault="00F94F7E" w:rsidP="005C2CB1">
            <w:pPr>
              <w:jc w:val="center"/>
            </w:pPr>
            <w:r w:rsidRPr="00F6387D">
              <w:t>(h)</w:t>
            </w:r>
          </w:p>
        </w:tc>
        <w:tc>
          <w:tcPr>
            <w:tcW w:w="3240" w:type="dxa"/>
          </w:tcPr>
          <w:p w14:paraId="336C3877" w14:textId="77777777" w:rsidR="00F94F7E" w:rsidRPr="00F6387D" w:rsidRDefault="00F94F7E">
            <w:pPr>
              <w:cnfStyle w:val="000000100000" w:firstRow="0" w:lastRow="0" w:firstColumn="0" w:lastColumn="0" w:oddVBand="0" w:evenVBand="0" w:oddHBand="1" w:evenHBand="0" w:firstRowFirstColumn="0" w:firstRowLastColumn="0" w:lastRowFirstColumn="0" w:lastRowLastColumn="0"/>
            </w:pPr>
            <w:r w:rsidRPr="00F6387D">
              <w:t>DoD Safeguarding/Use of Contractor Attributional/Proprietary Info</w:t>
            </w:r>
          </w:p>
        </w:tc>
        <w:tc>
          <w:tcPr>
            <w:tcW w:w="5580" w:type="dxa"/>
          </w:tcPr>
          <w:p w14:paraId="59BEFC21" w14:textId="77777777" w:rsidR="00F94F7E" w:rsidRPr="00F6387D" w:rsidRDefault="00F94F7E">
            <w:pPr>
              <w:cnfStyle w:val="000000100000" w:firstRow="0" w:lastRow="0" w:firstColumn="0" w:lastColumn="0" w:oddVBand="0" w:evenVBand="0" w:oddHBand="1" w:evenHBand="0" w:firstRowFirstColumn="0" w:firstRowLastColumn="0" w:lastRowFirstColumn="0" w:lastRowLastColumn="0"/>
            </w:pPr>
          </w:p>
        </w:tc>
      </w:tr>
      <w:tr w:rsidR="00F94F7E" w:rsidRPr="00F6387D" w14:paraId="52509054" w14:textId="77777777" w:rsidTr="00B362F1">
        <w:tc>
          <w:tcPr>
            <w:cnfStyle w:val="001000000000" w:firstRow="0" w:lastRow="0" w:firstColumn="1" w:lastColumn="0" w:oddVBand="0" w:evenVBand="0" w:oddHBand="0" w:evenHBand="0" w:firstRowFirstColumn="0" w:firstRowLastColumn="0" w:lastRowFirstColumn="0" w:lastRowLastColumn="0"/>
            <w:tcW w:w="1975" w:type="dxa"/>
            <w:hideMark/>
          </w:tcPr>
          <w:p w14:paraId="114EFFF9" w14:textId="77777777" w:rsidR="00F94F7E" w:rsidRPr="00F6387D" w:rsidRDefault="00F94F7E" w:rsidP="005C2CB1">
            <w:pPr>
              <w:jc w:val="center"/>
            </w:pPr>
            <w:r w:rsidRPr="00F6387D">
              <w:t>(m)(1)</w:t>
            </w:r>
          </w:p>
        </w:tc>
        <w:tc>
          <w:tcPr>
            <w:tcW w:w="3240" w:type="dxa"/>
          </w:tcPr>
          <w:p w14:paraId="1EBEB15A" w14:textId="77777777" w:rsidR="00F94F7E" w:rsidRPr="00F6387D" w:rsidRDefault="00F94F7E">
            <w:pPr>
              <w:cnfStyle w:val="000000000000" w:firstRow="0" w:lastRow="0" w:firstColumn="0" w:lastColumn="0" w:oddVBand="0" w:evenVBand="0" w:oddHBand="0" w:evenHBand="0" w:firstRowFirstColumn="0" w:firstRowLastColumn="0" w:lastRowFirstColumn="0" w:lastRowLastColumn="0"/>
            </w:pPr>
            <w:r w:rsidRPr="00F6387D">
              <w:t>Subcontracts</w:t>
            </w:r>
            <w:r>
              <w:t xml:space="preserve">: </w:t>
            </w:r>
            <w:r w:rsidRPr="00F6387D">
              <w:t>Flow down clause in subcontracts</w:t>
            </w:r>
          </w:p>
        </w:tc>
        <w:tc>
          <w:tcPr>
            <w:tcW w:w="5580" w:type="dxa"/>
          </w:tcPr>
          <w:p w14:paraId="14A67E86" w14:textId="77777777" w:rsidR="00F94F7E" w:rsidRPr="00F6387D" w:rsidRDefault="00F94F7E">
            <w:pPr>
              <w:cnfStyle w:val="000000000000" w:firstRow="0" w:lastRow="0" w:firstColumn="0" w:lastColumn="0" w:oddVBand="0" w:evenVBand="0" w:oddHBand="0" w:evenHBand="0" w:firstRowFirstColumn="0" w:firstRowLastColumn="0" w:lastRowFirstColumn="0" w:lastRowLastColumn="0"/>
            </w:pPr>
          </w:p>
        </w:tc>
      </w:tr>
      <w:tr w:rsidR="003629AA" w:rsidRPr="00F6387D" w14:paraId="16889ACD" w14:textId="77777777" w:rsidTr="00B36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5" w:type="dxa"/>
            <w:hideMark/>
          </w:tcPr>
          <w:p w14:paraId="77BDC273" w14:textId="77777777" w:rsidR="003629AA" w:rsidRPr="00F6387D" w:rsidRDefault="003629AA" w:rsidP="003629AA">
            <w:pPr>
              <w:jc w:val="center"/>
            </w:pPr>
            <w:r w:rsidRPr="00F6387D">
              <w:t>(m)(1)</w:t>
            </w:r>
          </w:p>
        </w:tc>
        <w:tc>
          <w:tcPr>
            <w:tcW w:w="3240" w:type="dxa"/>
          </w:tcPr>
          <w:p w14:paraId="45D9B11C" w14:textId="77777777" w:rsidR="003629AA" w:rsidRPr="00F6387D" w:rsidRDefault="003629AA" w:rsidP="003629AA">
            <w:pPr>
              <w:cnfStyle w:val="000000100000" w:firstRow="0" w:lastRow="0" w:firstColumn="0" w:lastColumn="0" w:oddVBand="0" w:evenVBand="0" w:oddHBand="1" w:evenHBand="0" w:firstRowFirstColumn="0" w:firstRowLastColumn="0" w:lastRowFirstColumn="0" w:lastRowLastColumn="0"/>
            </w:pPr>
            <w:r w:rsidRPr="00F6387D">
              <w:t>Subcontracts</w:t>
            </w:r>
            <w:r>
              <w:t xml:space="preserve">: </w:t>
            </w:r>
            <w:r w:rsidRPr="00F6387D">
              <w:t>CUI determination in subcontracts by Prime</w:t>
            </w:r>
          </w:p>
        </w:tc>
        <w:tc>
          <w:tcPr>
            <w:tcW w:w="5580" w:type="dxa"/>
          </w:tcPr>
          <w:p w14:paraId="4B6C5869" w14:textId="77777777" w:rsidR="003629AA" w:rsidRPr="00F6387D" w:rsidRDefault="003629AA" w:rsidP="003629AA">
            <w:pPr>
              <w:cnfStyle w:val="000000100000" w:firstRow="0" w:lastRow="0" w:firstColumn="0" w:lastColumn="0" w:oddVBand="0" w:evenVBand="0" w:oddHBand="1" w:evenHBand="0" w:firstRowFirstColumn="0" w:firstRowLastColumn="0" w:lastRowFirstColumn="0" w:lastRowLastColumn="0"/>
            </w:pPr>
          </w:p>
        </w:tc>
      </w:tr>
      <w:tr w:rsidR="003629AA" w:rsidRPr="00F6387D" w14:paraId="41E07988" w14:textId="77777777" w:rsidTr="00B362F1">
        <w:tc>
          <w:tcPr>
            <w:cnfStyle w:val="001000000000" w:firstRow="0" w:lastRow="0" w:firstColumn="1" w:lastColumn="0" w:oddVBand="0" w:evenVBand="0" w:oddHBand="0" w:evenHBand="0" w:firstRowFirstColumn="0" w:firstRowLastColumn="0" w:lastRowFirstColumn="0" w:lastRowLastColumn="0"/>
            <w:tcW w:w="1975" w:type="dxa"/>
            <w:hideMark/>
          </w:tcPr>
          <w:p w14:paraId="11A7581B" w14:textId="77777777" w:rsidR="003629AA" w:rsidRPr="00F6387D" w:rsidRDefault="003629AA" w:rsidP="003629AA">
            <w:pPr>
              <w:jc w:val="center"/>
            </w:pPr>
            <w:r w:rsidRPr="00F6387D">
              <w:t>(m)(2)</w:t>
            </w:r>
          </w:p>
        </w:tc>
        <w:tc>
          <w:tcPr>
            <w:tcW w:w="3240" w:type="dxa"/>
          </w:tcPr>
          <w:p w14:paraId="5BEBCF09" w14:textId="77777777" w:rsidR="003629AA" w:rsidRPr="00F6387D" w:rsidRDefault="003629AA" w:rsidP="003629AA">
            <w:pPr>
              <w:cnfStyle w:val="000000000000" w:firstRow="0" w:lastRow="0" w:firstColumn="0" w:lastColumn="0" w:oddVBand="0" w:evenVBand="0" w:oddHBand="0" w:evenHBand="0" w:firstRowFirstColumn="0" w:firstRowLastColumn="0" w:lastRowFirstColumn="0" w:lastRowLastColumn="0"/>
            </w:pPr>
            <w:r w:rsidRPr="00F6387D">
              <w:t>Subcontracts</w:t>
            </w:r>
            <w:r>
              <w:t xml:space="preserve">: </w:t>
            </w:r>
            <w:r w:rsidRPr="00F6387D">
              <w:t>Notification and incident report requirement</w:t>
            </w:r>
          </w:p>
        </w:tc>
        <w:tc>
          <w:tcPr>
            <w:tcW w:w="5580" w:type="dxa"/>
          </w:tcPr>
          <w:p w14:paraId="00727433" w14:textId="77777777" w:rsidR="003629AA" w:rsidRPr="00F6387D" w:rsidRDefault="003629AA" w:rsidP="003629AA">
            <w:pPr>
              <w:cnfStyle w:val="000000000000" w:firstRow="0" w:lastRow="0" w:firstColumn="0" w:lastColumn="0" w:oddVBand="0" w:evenVBand="0" w:oddHBand="0" w:evenHBand="0" w:firstRowFirstColumn="0" w:firstRowLastColumn="0" w:lastRowFirstColumn="0" w:lastRowLastColumn="0"/>
            </w:pPr>
          </w:p>
        </w:tc>
      </w:tr>
    </w:tbl>
    <w:p w14:paraId="5BA3284D" w14:textId="77777777" w:rsidR="00F6387D" w:rsidRPr="00E96E70" w:rsidRDefault="00F6387D" w:rsidP="00E96E70"/>
    <w:p w14:paraId="1D4E0BBC" w14:textId="77777777" w:rsidR="0055626D" w:rsidRPr="007B15E3" w:rsidRDefault="0055626D" w:rsidP="006C63D3">
      <w:pPr>
        <w:pStyle w:val="AppendixA1"/>
      </w:pPr>
      <w:bookmarkStart w:id="98" w:name="_Toc178844655"/>
      <w:r w:rsidRPr="007B15E3">
        <w:lastRenderedPageBreak/>
        <w:t xml:space="preserve">Related </w:t>
      </w:r>
      <w:r w:rsidR="00B362F1">
        <w:t>Security Requirements</w:t>
      </w:r>
      <w:bookmarkEnd w:id="98"/>
    </w:p>
    <w:p w14:paraId="5624E524" w14:textId="77777777" w:rsidR="0055626D" w:rsidRPr="007B15E3" w:rsidRDefault="0055626D" w:rsidP="0055626D">
      <w:r w:rsidRPr="007B15E3">
        <w:t xml:space="preserve">The following are </w:t>
      </w:r>
      <w:r w:rsidR="00B362F1">
        <w:t>Security Requirements</w:t>
      </w:r>
      <w:r w:rsidRPr="007B15E3">
        <w:t xml:space="preserve"> related to this plan</w:t>
      </w:r>
      <w:r w:rsidR="00A04E44" w:rsidRPr="007B15E3">
        <w:t>.</w:t>
      </w:r>
    </w:p>
    <w:p w14:paraId="6077789B" w14:textId="77777777" w:rsidR="0019075E" w:rsidRPr="007B15E3" w:rsidRDefault="0019075E" w:rsidP="0019075E">
      <w:pPr>
        <w:pStyle w:val="Caption"/>
        <w:keepNext/>
      </w:pPr>
      <w:bookmarkStart w:id="99" w:name="_Toc176866763"/>
      <w:r w:rsidRPr="007B15E3">
        <w:t xml:space="preserve">Table </w:t>
      </w:r>
      <w:r w:rsidRPr="007B15E3">
        <w:fldChar w:fldCharType="begin"/>
      </w:r>
      <w:r w:rsidRPr="007B15E3">
        <w:instrText>SEQ Table \* ARABIC</w:instrText>
      </w:r>
      <w:r w:rsidRPr="007B15E3">
        <w:fldChar w:fldCharType="separate"/>
      </w:r>
      <w:r w:rsidR="001E5EC7">
        <w:rPr>
          <w:noProof/>
        </w:rPr>
        <w:t>11</w:t>
      </w:r>
      <w:r w:rsidRPr="007B15E3">
        <w:fldChar w:fldCharType="end"/>
      </w:r>
      <w:r w:rsidRPr="007B15E3">
        <w:t xml:space="preserve">. Related </w:t>
      </w:r>
      <w:r w:rsidR="00B362F1">
        <w:t>Security Requirements</w:t>
      </w:r>
      <w:bookmarkEnd w:id="99"/>
    </w:p>
    <w:tbl>
      <w:tblPr>
        <w:tblStyle w:val="ListTable4"/>
        <w:tblW w:w="10780" w:type="dxa"/>
        <w:tblLook w:val="04A0" w:firstRow="1" w:lastRow="0" w:firstColumn="1" w:lastColumn="0" w:noHBand="0" w:noVBand="1"/>
      </w:tblPr>
      <w:tblGrid>
        <w:gridCol w:w="1700"/>
        <w:gridCol w:w="1620"/>
        <w:gridCol w:w="7460"/>
      </w:tblGrid>
      <w:tr w:rsidR="00311E0A" w:rsidRPr="007B15E3" w14:paraId="6B9FD15B" w14:textId="77777777" w:rsidTr="00B362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625ACD0A" w14:textId="77777777" w:rsidR="00311E0A" w:rsidRPr="007B15E3" w:rsidRDefault="00311E0A" w:rsidP="00ED1BBB">
            <w:pPr>
              <w:rPr>
                <w:rFonts w:ascii="Calibri" w:hAnsi="Calibri" w:cs="Calibri"/>
                <w:szCs w:val="22"/>
              </w:rPr>
            </w:pPr>
            <w:r w:rsidRPr="007B15E3">
              <w:rPr>
                <w:rFonts w:ascii="Calibri" w:hAnsi="Calibri" w:cs="Calibri"/>
                <w:szCs w:val="22"/>
              </w:rPr>
              <w:t>NISP SP 800-171</w:t>
            </w:r>
          </w:p>
        </w:tc>
        <w:tc>
          <w:tcPr>
            <w:tcW w:w="1620" w:type="dxa"/>
          </w:tcPr>
          <w:p w14:paraId="5078E6B4" w14:textId="77777777" w:rsidR="00311E0A" w:rsidRPr="007B15E3" w:rsidRDefault="00311E0A" w:rsidP="00ED1BBB">
            <w:pPr>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szCs w:val="22"/>
              </w:rPr>
              <w:t>CMMC ID</w:t>
            </w:r>
          </w:p>
        </w:tc>
        <w:tc>
          <w:tcPr>
            <w:tcW w:w="7460" w:type="dxa"/>
            <w:hideMark/>
          </w:tcPr>
          <w:p w14:paraId="49375AB6" w14:textId="77777777" w:rsidR="00311E0A" w:rsidRPr="007B15E3" w:rsidRDefault="00311E0A" w:rsidP="00ED1BBB">
            <w:pPr>
              <w:cnfStyle w:val="100000000000" w:firstRow="1" w:lastRow="0" w:firstColumn="0" w:lastColumn="0" w:oddVBand="0" w:evenVBand="0" w:oddHBand="0" w:evenHBand="0" w:firstRowFirstColumn="0" w:firstRowLastColumn="0" w:lastRowFirstColumn="0" w:lastRowLastColumn="0"/>
              <w:rPr>
                <w:rFonts w:ascii="Calibri" w:hAnsi="Calibri" w:cs="Calibri"/>
                <w:szCs w:val="22"/>
              </w:rPr>
            </w:pPr>
            <w:r w:rsidRPr="007B15E3">
              <w:rPr>
                <w:rFonts w:ascii="Calibri" w:hAnsi="Calibri" w:cs="Calibri"/>
                <w:szCs w:val="22"/>
              </w:rPr>
              <w:t>Description</w:t>
            </w:r>
          </w:p>
        </w:tc>
      </w:tr>
      <w:tr w:rsidR="00311E0A" w:rsidRPr="007B15E3" w14:paraId="23F1436B" w14:textId="77777777" w:rsidTr="00B36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6D2F76B5" w14:textId="77777777" w:rsidR="00311E0A" w:rsidRPr="007B15E3" w:rsidRDefault="00311E0A" w:rsidP="00ED1BBB">
            <w:pPr>
              <w:rPr>
                <w:rFonts w:ascii="Calibri" w:hAnsi="Calibri" w:cs="Calibri"/>
                <w:color w:val="000000"/>
                <w:sz w:val="22"/>
                <w:szCs w:val="22"/>
              </w:rPr>
            </w:pPr>
            <w:r w:rsidRPr="007B15E3">
              <w:rPr>
                <w:rFonts w:ascii="Calibri" w:hAnsi="Calibri" w:cs="Calibri"/>
                <w:color w:val="000000"/>
                <w:sz w:val="22"/>
                <w:szCs w:val="22"/>
              </w:rPr>
              <w:t>3.12.1</w:t>
            </w:r>
          </w:p>
        </w:tc>
        <w:tc>
          <w:tcPr>
            <w:tcW w:w="1620" w:type="dxa"/>
          </w:tcPr>
          <w:p w14:paraId="50E9F843" w14:textId="77777777" w:rsidR="00311E0A" w:rsidRPr="007B15E3" w:rsidRDefault="00311E0A" w:rsidP="00ED1B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gramStart"/>
            <w:r>
              <w:rPr>
                <w:rFonts w:ascii="Calibri" w:hAnsi="Calibri" w:cs="Calibri"/>
                <w:color w:val="000000"/>
                <w:sz w:val="22"/>
                <w:szCs w:val="22"/>
              </w:rPr>
              <w:t>CA.L</w:t>
            </w:r>
            <w:proofErr w:type="gramEnd"/>
            <w:r>
              <w:rPr>
                <w:rFonts w:ascii="Calibri" w:hAnsi="Calibri" w:cs="Calibri"/>
                <w:color w:val="000000"/>
                <w:sz w:val="22"/>
                <w:szCs w:val="22"/>
              </w:rPr>
              <w:t>2-3.12.1</w:t>
            </w:r>
          </w:p>
        </w:tc>
        <w:tc>
          <w:tcPr>
            <w:tcW w:w="7460" w:type="dxa"/>
            <w:hideMark/>
          </w:tcPr>
          <w:p w14:paraId="3AE5FB94" w14:textId="77777777" w:rsidR="00311E0A" w:rsidRPr="007B15E3" w:rsidRDefault="00311E0A" w:rsidP="00ED1B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7B15E3">
              <w:rPr>
                <w:rFonts w:ascii="Calibri" w:hAnsi="Calibri" w:cs="Calibri"/>
                <w:color w:val="000000"/>
                <w:sz w:val="22"/>
                <w:szCs w:val="22"/>
              </w:rPr>
              <w:t>Periodically assess the security controls in organizational systems to determine if the controls are effective in their application.</w:t>
            </w:r>
          </w:p>
        </w:tc>
      </w:tr>
      <w:tr w:rsidR="00311E0A" w:rsidRPr="007B15E3" w14:paraId="1B8A1C57" w14:textId="77777777" w:rsidTr="00B362F1">
        <w:tc>
          <w:tcPr>
            <w:cnfStyle w:val="001000000000" w:firstRow="0" w:lastRow="0" w:firstColumn="1" w:lastColumn="0" w:oddVBand="0" w:evenVBand="0" w:oddHBand="0" w:evenHBand="0" w:firstRowFirstColumn="0" w:firstRowLastColumn="0" w:lastRowFirstColumn="0" w:lastRowLastColumn="0"/>
            <w:tcW w:w="1700" w:type="dxa"/>
            <w:hideMark/>
          </w:tcPr>
          <w:p w14:paraId="79B433DD" w14:textId="77777777" w:rsidR="00311E0A" w:rsidRPr="007B15E3" w:rsidRDefault="00311E0A" w:rsidP="00ED1BBB">
            <w:pPr>
              <w:rPr>
                <w:rFonts w:ascii="Calibri" w:hAnsi="Calibri" w:cs="Calibri"/>
                <w:color w:val="000000"/>
                <w:sz w:val="22"/>
                <w:szCs w:val="22"/>
              </w:rPr>
            </w:pPr>
            <w:r w:rsidRPr="007B15E3">
              <w:rPr>
                <w:rFonts w:ascii="Calibri" w:hAnsi="Calibri" w:cs="Calibri"/>
                <w:color w:val="000000"/>
                <w:sz w:val="22"/>
                <w:szCs w:val="22"/>
              </w:rPr>
              <w:t>3.12.2</w:t>
            </w:r>
          </w:p>
        </w:tc>
        <w:tc>
          <w:tcPr>
            <w:tcW w:w="1620" w:type="dxa"/>
          </w:tcPr>
          <w:p w14:paraId="113696E1" w14:textId="77777777" w:rsidR="00311E0A" w:rsidRPr="007B15E3" w:rsidRDefault="00311E0A" w:rsidP="00ED1B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proofErr w:type="gramStart"/>
            <w:r>
              <w:rPr>
                <w:rFonts w:ascii="Calibri" w:hAnsi="Calibri" w:cs="Calibri"/>
                <w:color w:val="000000"/>
                <w:sz w:val="22"/>
                <w:szCs w:val="22"/>
              </w:rPr>
              <w:t>CA.L</w:t>
            </w:r>
            <w:proofErr w:type="gramEnd"/>
            <w:r>
              <w:rPr>
                <w:rFonts w:ascii="Calibri" w:hAnsi="Calibri" w:cs="Calibri"/>
                <w:color w:val="000000"/>
                <w:sz w:val="22"/>
                <w:szCs w:val="22"/>
              </w:rPr>
              <w:t>2-3.12.2</w:t>
            </w:r>
          </w:p>
        </w:tc>
        <w:tc>
          <w:tcPr>
            <w:tcW w:w="7460" w:type="dxa"/>
            <w:hideMark/>
          </w:tcPr>
          <w:p w14:paraId="7646F74C" w14:textId="77777777" w:rsidR="00311E0A" w:rsidRPr="007B15E3" w:rsidRDefault="00311E0A" w:rsidP="00ED1BBB">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szCs w:val="22"/>
              </w:rPr>
            </w:pPr>
            <w:r w:rsidRPr="007B15E3">
              <w:rPr>
                <w:rFonts w:ascii="Calibri" w:hAnsi="Calibri" w:cs="Calibri"/>
                <w:color w:val="000000"/>
                <w:sz w:val="22"/>
                <w:szCs w:val="22"/>
              </w:rPr>
              <w:t>Develop and implement plans of action designed to correct deficiencies and reduce or eliminate vulnerabilities in organizational systems.</w:t>
            </w:r>
          </w:p>
        </w:tc>
      </w:tr>
      <w:tr w:rsidR="00311E0A" w:rsidRPr="007B15E3" w14:paraId="1C5A03BE" w14:textId="77777777" w:rsidTr="00B362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0" w:type="dxa"/>
            <w:hideMark/>
          </w:tcPr>
          <w:p w14:paraId="1C6E07A8" w14:textId="77777777" w:rsidR="00311E0A" w:rsidRPr="007B15E3" w:rsidRDefault="00311E0A" w:rsidP="00ED1BBB">
            <w:pPr>
              <w:rPr>
                <w:rFonts w:ascii="Calibri" w:hAnsi="Calibri" w:cs="Calibri"/>
                <w:color w:val="000000"/>
                <w:sz w:val="22"/>
                <w:szCs w:val="22"/>
              </w:rPr>
            </w:pPr>
            <w:r w:rsidRPr="007B15E3">
              <w:rPr>
                <w:rFonts w:ascii="Calibri" w:hAnsi="Calibri" w:cs="Calibri"/>
                <w:color w:val="000000"/>
                <w:sz w:val="22"/>
                <w:szCs w:val="22"/>
              </w:rPr>
              <w:t>3.12.4</w:t>
            </w:r>
          </w:p>
        </w:tc>
        <w:tc>
          <w:tcPr>
            <w:tcW w:w="1620" w:type="dxa"/>
          </w:tcPr>
          <w:p w14:paraId="44286789" w14:textId="77777777" w:rsidR="00311E0A" w:rsidRPr="007B15E3" w:rsidRDefault="00311E0A" w:rsidP="00ED1B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proofErr w:type="gramStart"/>
            <w:r>
              <w:rPr>
                <w:rFonts w:ascii="Calibri" w:hAnsi="Calibri" w:cs="Calibri"/>
                <w:color w:val="000000"/>
                <w:sz w:val="22"/>
                <w:szCs w:val="22"/>
              </w:rPr>
              <w:t>CA.L</w:t>
            </w:r>
            <w:proofErr w:type="gramEnd"/>
            <w:r>
              <w:rPr>
                <w:rFonts w:ascii="Calibri" w:hAnsi="Calibri" w:cs="Calibri"/>
                <w:color w:val="000000"/>
                <w:sz w:val="22"/>
                <w:szCs w:val="22"/>
              </w:rPr>
              <w:t>2-3.12.4</w:t>
            </w:r>
          </w:p>
        </w:tc>
        <w:tc>
          <w:tcPr>
            <w:tcW w:w="7460" w:type="dxa"/>
            <w:hideMark/>
          </w:tcPr>
          <w:p w14:paraId="5D18D2C0" w14:textId="77777777" w:rsidR="00311E0A" w:rsidRPr="007B15E3" w:rsidRDefault="00311E0A" w:rsidP="00ED1BBB">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szCs w:val="22"/>
              </w:rPr>
            </w:pPr>
            <w:r w:rsidRPr="007B15E3">
              <w:rPr>
                <w:rFonts w:ascii="Calibri" w:hAnsi="Calibri" w:cs="Calibri"/>
                <w:color w:val="000000"/>
                <w:sz w:val="22"/>
                <w:szCs w:val="22"/>
              </w:rPr>
              <w:t>Develop, document, and periodically update system security plans that describe system boundaries, system environments of operation, how security requirements are implemented, and the relationships with or connections to other systems.</w:t>
            </w:r>
          </w:p>
        </w:tc>
      </w:tr>
    </w:tbl>
    <w:p w14:paraId="444E4A65" w14:textId="77777777" w:rsidR="00A04E44" w:rsidRPr="007B15E3" w:rsidRDefault="00A04E44" w:rsidP="0055626D"/>
    <w:sectPr w:rsidR="00A04E44" w:rsidRPr="007B15E3" w:rsidSect="001D5BE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B630" w14:textId="77777777" w:rsidR="00D402CC" w:rsidRDefault="00D402CC" w:rsidP="00E9461B">
      <w:r>
        <w:separator/>
      </w:r>
    </w:p>
  </w:endnote>
  <w:endnote w:type="continuationSeparator" w:id="0">
    <w:p w14:paraId="404CA715" w14:textId="77777777" w:rsidR="00D402CC" w:rsidRDefault="00D402CC" w:rsidP="00E9461B">
      <w:r>
        <w:continuationSeparator/>
      </w:r>
    </w:p>
  </w:endnote>
  <w:endnote w:type="continuationNotice" w:id="1">
    <w:p w14:paraId="7C8A6C07" w14:textId="77777777" w:rsidR="00D402CC" w:rsidRDefault="00D402C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webkit-standard">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80093349"/>
      <w:docPartObj>
        <w:docPartGallery w:val="Page Numbers (Bottom of Page)"/>
        <w:docPartUnique/>
      </w:docPartObj>
    </w:sdtPr>
    <w:sdtContent>
      <w:p w14:paraId="4E1EEF47" w14:textId="77777777" w:rsidR="00F2597C" w:rsidRDefault="00F2597C" w:rsidP="00446B83">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3CE616B" w14:textId="77777777" w:rsidR="00F2597C" w:rsidRDefault="00F2597C" w:rsidP="00A55DA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41D95" w14:textId="77777777" w:rsidR="00F2597C" w:rsidRPr="006C63D3" w:rsidRDefault="00F2597C" w:rsidP="00DF2376">
    <w:pPr>
      <w:pStyle w:val="Footer"/>
      <w:tabs>
        <w:tab w:val="clear" w:pos="4680"/>
        <w:tab w:val="clear" w:pos="9360"/>
        <w:tab w:val="center" w:pos="5400"/>
        <w:tab w:val="right" w:pos="10800"/>
      </w:tabs>
      <w:rPr>
        <w:b/>
        <w:bCs/>
      </w:rPr>
    </w:pPr>
    <w:r>
      <w:tab/>
    </w:r>
    <w:r w:rsidR="00752770" w:rsidRPr="006C63D3">
      <w:rPr>
        <w:b/>
        <w:bCs/>
      </w:rPr>
      <w:t>CPI</w:t>
    </w:r>
    <w:r w:rsidR="006C63D3" w:rsidRPr="006C63D3">
      <w:rPr>
        <w:b/>
        <w:bCs/>
      </w:rPr>
      <w:t>//Internal</w:t>
    </w:r>
    <w:r w:rsidRPr="006C63D3">
      <w:rPr>
        <w:b/>
        <w:bCs/>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A37C" w14:textId="77777777" w:rsidR="00F2597C" w:rsidRDefault="00F2597C" w:rsidP="00A55DA5">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E7087E9" w14:textId="77777777" w:rsidR="00F2597C" w:rsidRDefault="00F2597C" w:rsidP="00DF2376">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6EEFE" w14:textId="77777777" w:rsidR="00F2597C" w:rsidRPr="006F4F30" w:rsidRDefault="00F2597C" w:rsidP="006C63D3">
    <w:pPr>
      <w:pStyle w:val="Footer"/>
      <w:tabs>
        <w:tab w:val="clear" w:pos="4680"/>
        <w:tab w:val="clear" w:pos="9360"/>
        <w:tab w:val="center" w:pos="5490"/>
        <w:tab w:val="right" w:pos="10620"/>
      </w:tabs>
    </w:pPr>
    <w:r>
      <w:tab/>
    </w:r>
    <w:r w:rsidRPr="00A55DA5">
      <w:rPr>
        <w:b/>
        <w:bCs/>
      </w:rPr>
      <w:t>C</w:t>
    </w:r>
    <w:r w:rsidR="00C762C4">
      <w:rPr>
        <w:b/>
        <w:bCs/>
      </w:rPr>
      <w:t>P</w:t>
    </w:r>
    <w:r w:rsidRPr="00A55DA5">
      <w:rPr>
        <w:b/>
        <w:bCs/>
      </w:rPr>
      <w:t>I</w:t>
    </w:r>
    <w:r w:rsidR="006C63D3">
      <w:rPr>
        <w:b/>
        <w:bCs/>
      </w:rPr>
      <w:t>//Internal</w:t>
    </w:r>
    <w:r w:rsidRPr="00A55DA5">
      <w:rPr>
        <w:b/>
        <w:bCs/>
      </w:rPr>
      <w:tab/>
    </w:r>
    <w:sdt>
      <w:sdtPr>
        <w:rPr>
          <w:rStyle w:val="PageNumber"/>
        </w:rPr>
        <w:id w:val="1820761237"/>
        <w:docPartObj>
          <w:docPartGallery w:val="Page Numbers (Bottom of Page)"/>
          <w:docPartUnique/>
        </w:docPartObj>
      </w:sdtPr>
      <w:sdtContent>
        <w:r w:rsidR="00FF52E2">
          <w:rPr>
            <w:rStyle w:val="PageNumber"/>
          </w:rPr>
          <w:fldChar w:fldCharType="begin"/>
        </w:r>
        <w:r w:rsidR="00FF52E2">
          <w:rPr>
            <w:rStyle w:val="PageNumber"/>
          </w:rPr>
          <w:instrText xml:space="preserve"> PAGE </w:instrText>
        </w:r>
        <w:r w:rsidR="00FF52E2">
          <w:rPr>
            <w:rStyle w:val="PageNumber"/>
          </w:rPr>
          <w:fldChar w:fldCharType="separate"/>
        </w:r>
        <w:r w:rsidR="00FF52E2">
          <w:rPr>
            <w:rStyle w:val="PageNumber"/>
          </w:rPr>
          <w:t>36</w:t>
        </w:r>
        <w:r w:rsidR="00FF52E2">
          <w:rPr>
            <w:rStyle w:val="PageNumber"/>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78234" w14:textId="77777777" w:rsidR="00D402CC" w:rsidRDefault="00D402CC" w:rsidP="00E9461B">
      <w:r>
        <w:separator/>
      </w:r>
    </w:p>
  </w:footnote>
  <w:footnote w:type="continuationSeparator" w:id="0">
    <w:p w14:paraId="13B96F31" w14:textId="77777777" w:rsidR="00D402CC" w:rsidRDefault="00D402CC" w:rsidP="00E9461B">
      <w:r>
        <w:continuationSeparator/>
      </w:r>
    </w:p>
  </w:footnote>
  <w:footnote w:type="continuationNotice" w:id="1">
    <w:p w14:paraId="1F10490F" w14:textId="77777777" w:rsidR="00D402CC" w:rsidRDefault="00D402CC"/>
  </w:footnote>
  <w:footnote w:id="2">
    <w:p w14:paraId="0DD8BBE1" w14:textId="77777777" w:rsidR="0086079B" w:rsidRDefault="0086079B" w:rsidP="0086079B">
      <w:pPr>
        <w:pStyle w:val="FootnoteText"/>
      </w:pPr>
      <w:r w:rsidRPr="00F764FF">
        <w:rPr>
          <w:rStyle w:val="FootnoteReference"/>
        </w:rPr>
        <w:footnoteRef/>
      </w:r>
      <w:r>
        <w:t xml:space="preserve"> Ref NIST Special Publication 800-207, Zero Trust Architecture, para 2.1</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E4BB" w14:textId="77777777" w:rsidR="00F2597C" w:rsidRPr="00DF2376" w:rsidRDefault="00752770" w:rsidP="00DF2376">
    <w:pPr>
      <w:pStyle w:val="Header"/>
      <w:jc w:val="center"/>
      <w:rPr>
        <w:b/>
        <w:bCs/>
      </w:rPr>
    </w:pPr>
    <w:r>
      <w:rPr>
        <w:b/>
        <w:bCs/>
      </w:rPr>
      <w:t>CPI</w:t>
    </w:r>
    <w:r w:rsidR="006C63D3">
      <w:rPr>
        <w:b/>
        <w:bCs/>
      </w:rPr>
      <w:t>//Internal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A55"/>
    <w:multiLevelType w:val="multilevel"/>
    <w:tmpl w:val="D944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15C82"/>
    <w:multiLevelType w:val="hybridMultilevel"/>
    <w:tmpl w:val="4FCA6D76"/>
    <w:lvl w:ilvl="0" w:tplc="E7DEF43A">
      <w:start w:val="1"/>
      <w:numFmt w:val="bullet"/>
      <w:pStyle w:val="TableBullets"/>
      <w:lvlText w:val=""/>
      <w:lvlJc w:val="left"/>
      <w:pPr>
        <w:ind w:left="360" w:hanging="360"/>
      </w:pPr>
      <w:rPr>
        <w:rFonts w:ascii="Symbol" w:hAnsi="Symbol" w:hint="default"/>
        <w:color w:val="5B9BD5" w:themeColor="accent1"/>
      </w:rPr>
    </w:lvl>
    <w:lvl w:ilvl="1" w:tplc="8D989270">
      <w:start w:val="1"/>
      <w:numFmt w:val="bullet"/>
      <w:pStyle w:val="TableBulletsIndent1"/>
      <w:lvlText w:val=""/>
      <w:lvlJc w:val="left"/>
      <w:pPr>
        <w:ind w:left="1440" w:hanging="360"/>
      </w:pPr>
      <w:rPr>
        <w:rFonts w:ascii="Symbol" w:hAnsi="Symbol" w:hint="default"/>
        <w:color w:val="ED7D31" w:themeColor="accent2"/>
      </w:rPr>
    </w:lvl>
    <w:lvl w:ilvl="2" w:tplc="3AD21650">
      <w:start w:val="1"/>
      <w:numFmt w:val="bullet"/>
      <w:pStyle w:val="TableBulletsIndent2"/>
      <w:lvlText w:val="▪"/>
      <w:lvlJc w:val="left"/>
      <w:pPr>
        <w:ind w:left="2160" w:hanging="180"/>
      </w:pPr>
      <w:rPr>
        <w:rFonts w:ascii="Arial" w:hAnsi="Arial" w:hint="default"/>
        <w:color w:val="5B9BD5" w:themeColor="accent1"/>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2D7C7B"/>
    <w:multiLevelType w:val="multilevel"/>
    <w:tmpl w:val="FC54AF10"/>
    <w:lvl w:ilvl="0">
      <w:start w:val="1"/>
      <w:numFmt w:val="upperLetter"/>
      <w:pStyle w:val="AppendixA1"/>
      <w:lvlText w:val="Appendix %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EDC5017"/>
    <w:multiLevelType w:val="hybridMultilevel"/>
    <w:tmpl w:val="A9942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6D568D"/>
    <w:multiLevelType w:val="hybridMultilevel"/>
    <w:tmpl w:val="3D2E6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2E11FE"/>
    <w:multiLevelType w:val="hybridMultilevel"/>
    <w:tmpl w:val="C47C5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642FA6"/>
    <w:multiLevelType w:val="multilevel"/>
    <w:tmpl w:val="D92C09C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131705A9"/>
    <w:multiLevelType w:val="hybridMultilevel"/>
    <w:tmpl w:val="BD724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194B62"/>
    <w:multiLevelType w:val="multilevel"/>
    <w:tmpl w:val="49280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2F06BC"/>
    <w:multiLevelType w:val="multilevel"/>
    <w:tmpl w:val="2CEE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A30A66"/>
    <w:multiLevelType w:val="hybridMultilevel"/>
    <w:tmpl w:val="5338F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CA04FE0"/>
    <w:multiLevelType w:val="multilevel"/>
    <w:tmpl w:val="036C9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216599F"/>
    <w:multiLevelType w:val="multilevel"/>
    <w:tmpl w:val="C67E817E"/>
    <w:lvl w:ilvl="0">
      <w:start w:val="1"/>
      <w:numFmt w:val="decimal"/>
      <w:pStyle w:val="BulletsNumber"/>
      <w:lvlText w:val="%1."/>
      <w:lvlJc w:val="left"/>
      <w:pPr>
        <w:ind w:left="720" w:hanging="360"/>
      </w:pPr>
      <w:rPr>
        <w:rFonts w:hint="default"/>
        <w:color w:val="ED7D31" w:themeColor="accent2"/>
      </w:rPr>
    </w:lvl>
    <w:lvl w:ilvl="1">
      <w:start w:val="1"/>
      <w:numFmt w:val="lowerLetter"/>
      <w:pStyle w:val="BulletsNumberIndent1"/>
      <w:lvlText w:val="%2."/>
      <w:lvlJc w:val="left"/>
      <w:pPr>
        <w:ind w:left="1080" w:hanging="360"/>
      </w:pPr>
      <w:rPr>
        <w:rFonts w:hint="default"/>
        <w:color w:val="ED7D31" w:themeColor="accent2"/>
      </w:rPr>
    </w:lvl>
    <w:lvl w:ilvl="2">
      <w:start w:val="1"/>
      <w:numFmt w:val="lowerRoman"/>
      <w:pStyle w:val="BulletsNumberIndent2"/>
      <w:lvlText w:val="%3."/>
      <w:lvlJc w:val="left"/>
      <w:pPr>
        <w:ind w:left="1440" w:hanging="360"/>
      </w:pPr>
      <w:rPr>
        <w:rFonts w:hint="default"/>
        <w:color w:val="ED7D31" w:themeColor="accent2"/>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13" w15:restartNumberingAfterBreak="0">
    <w:nsid w:val="258A4685"/>
    <w:multiLevelType w:val="hybridMultilevel"/>
    <w:tmpl w:val="7256D3EC"/>
    <w:lvl w:ilvl="0" w:tplc="BAF6ED90">
      <w:start w:val="1"/>
      <w:numFmt w:val="decimal"/>
      <w:pStyle w:val="TableBulletsNumber"/>
      <w:lvlText w:val="%1."/>
      <w:lvlJc w:val="left"/>
      <w:pPr>
        <w:ind w:left="360" w:hanging="360"/>
      </w:pPr>
      <w:rPr>
        <w:rFonts w:ascii="Arial" w:hAnsi="Arial" w:hint="default"/>
        <w:b w:val="0"/>
        <w:i w:val="0"/>
        <w:color w:val="ED7D31" w:themeColor="accent2"/>
        <w:sz w:val="18"/>
        <w:szCs w:val="18"/>
      </w:rPr>
    </w:lvl>
    <w:lvl w:ilvl="1" w:tplc="19064E92">
      <w:start w:val="1"/>
      <w:numFmt w:val="lowerLetter"/>
      <w:pStyle w:val="TableBulletsNumberIndent1"/>
      <w:lvlText w:val="%2."/>
      <w:lvlJc w:val="left"/>
      <w:pPr>
        <w:ind w:left="1440" w:hanging="360"/>
      </w:pPr>
      <w:rPr>
        <w:color w:val="ED7D31" w:themeColor="accent2"/>
      </w:rPr>
    </w:lvl>
    <w:lvl w:ilvl="2" w:tplc="0D0855DC">
      <w:start w:val="1"/>
      <w:numFmt w:val="lowerRoman"/>
      <w:pStyle w:val="TableBulletsNumberIndent2"/>
      <w:lvlText w:val="%3."/>
      <w:lvlJc w:val="right"/>
      <w:pPr>
        <w:ind w:left="2160" w:hanging="180"/>
      </w:pPr>
      <w:rPr>
        <w:color w:val="ED7D31" w:themeColor="accent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86F5A48"/>
    <w:multiLevelType w:val="multilevel"/>
    <w:tmpl w:val="F8F80B12"/>
    <w:styleLink w:val="CurrentList1"/>
    <w:lvl w:ilvl="0">
      <w:start w:val="1"/>
      <w:numFmt w:val="upperLetter"/>
      <w:lvlText w:val="Appendix %1."/>
      <w:lvlJc w:val="left"/>
      <w:pPr>
        <w:ind w:left="432"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5" w15:restartNumberingAfterBreak="0">
    <w:nsid w:val="2A75766F"/>
    <w:multiLevelType w:val="multilevel"/>
    <w:tmpl w:val="7DE085C8"/>
    <w:lvl w:ilvl="0">
      <w:start w:val="1"/>
      <w:numFmt w:val="bullet"/>
      <w:lvlText w:val=""/>
      <w:lvlJc w:val="left"/>
      <w:pPr>
        <w:ind w:left="720" w:hanging="360"/>
      </w:pPr>
      <w:rPr>
        <w:rFonts w:ascii="Symbol" w:hAnsi="Symbol"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1800" w:hanging="360"/>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2A942ADF"/>
    <w:multiLevelType w:val="hybridMultilevel"/>
    <w:tmpl w:val="ADECBD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AF77BF2"/>
    <w:multiLevelType w:val="hybridMultilevel"/>
    <w:tmpl w:val="9E7C72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1E562DD"/>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4B1306B"/>
    <w:multiLevelType w:val="hybridMultilevel"/>
    <w:tmpl w:val="CB96E044"/>
    <w:lvl w:ilvl="0" w:tplc="286E729E">
      <w:start w:val="1"/>
      <w:numFmt w:val="bullet"/>
      <w:pStyle w:val="Bullets"/>
      <w:lvlText w:val=""/>
      <w:lvlJc w:val="left"/>
      <w:pPr>
        <w:ind w:left="720" w:hanging="360"/>
      </w:pPr>
      <w:rPr>
        <w:rFonts w:ascii="Symbol" w:hAnsi="Symbol" w:hint="default"/>
        <w:color w:val="E35928"/>
      </w:rPr>
    </w:lvl>
    <w:lvl w:ilvl="1" w:tplc="04090003">
      <w:start w:val="1"/>
      <w:numFmt w:val="bullet"/>
      <w:pStyle w:val="BulletsIndent1"/>
      <w:lvlText w:val="o"/>
      <w:lvlJc w:val="left"/>
      <w:pPr>
        <w:ind w:left="1440" w:hanging="360"/>
      </w:pPr>
      <w:rPr>
        <w:rFonts w:ascii="Courier New" w:hAnsi="Courier New" w:cs="Courier New" w:hint="default"/>
      </w:rPr>
    </w:lvl>
    <w:lvl w:ilvl="2" w:tplc="04090005">
      <w:start w:val="1"/>
      <w:numFmt w:val="bullet"/>
      <w:pStyle w:val="BulletsIndent2"/>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56D5077"/>
    <w:multiLevelType w:val="hybridMultilevel"/>
    <w:tmpl w:val="4D2CE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5887032"/>
    <w:multiLevelType w:val="hybridMultilevel"/>
    <w:tmpl w:val="06B0FF5C"/>
    <w:lvl w:ilvl="0" w:tplc="0CFC836A">
      <w:start w:val="1"/>
      <w:numFmt w:val="bullet"/>
      <w:pStyle w:val="BulletLevel1"/>
      <w:lvlText w:val=""/>
      <w:lvlJc w:val="left"/>
      <w:pPr>
        <w:ind w:left="720" w:hanging="360"/>
      </w:pPr>
      <w:rPr>
        <w:rFonts w:ascii="Symbol" w:hAnsi="Symbol" w:hint="default"/>
        <w:b/>
        <w:i w:val="0"/>
        <w:color w:val="403F40"/>
        <w:sz w:val="28"/>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35DA1928"/>
    <w:multiLevelType w:val="hybridMultilevel"/>
    <w:tmpl w:val="77F224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7F6091C"/>
    <w:multiLevelType w:val="hybridMultilevel"/>
    <w:tmpl w:val="465C8966"/>
    <w:lvl w:ilvl="0" w:tplc="B1709C94">
      <w:numFmt w:val="bullet"/>
      <w:pStyle w:val="BulletedList"/>
      <w:lvlText w:val="•"/>
      <w:lvlJc w:val="left"/>
      <w:pPr>
        <w:ind w:left="1080" w:hanging="72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CDA2D95"/>
    <w:multiLevelType w:val="multilevel"/>
    <w:tmpl w:val="B6345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0552C16"/>
    <w:multiLevelType w:val="hybridMultilevel"/>
    <w:tmpl w:val="F23EE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9B28AA"/>
    <w:multiLevelType w:val="multilevel"/>
    <w:tmpl w:val="80D6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44144DF"/>
    <w:multiLevelType w:val="hybridMultilevel"/>
    <w:tmpl w:val="DBCE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3D7BBD"/>
    <w:multiLevelType w:val="multilevel"/>
    <w:tmpl w:val="941E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B85AB9"/>
    <w:multiLevelType w:val="hybridMultilevel"/>
    <w:tmpl w:val="4BC8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A2E5DCD"/>
    <w:multiLevelType w:val="multilevel"/>
    <w:tmpl w:val="7C428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464B8"/>
    <w:multiLevelType w:val="multilevel"/>
    <w:tmpl w:val="0409001F"/>
    <w:styleLink w:val="PolicyMulti-LevelList"/>
    <w:lvl w:ilvl="0">
      <w:start w:val="7"/>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504" w:hanging="504"/>
      </w:pPr>
    </w:lvl>
    <w:lvl w:ilvl="3">
      <w:start w:val="1"/>
      <w:numFmt w:val="decimal"/>
      <w:lvlText w:val="%1.%2.%3.%4."/>
      <w:lvlJc w:val="left"/>
      <w:pPr>
        <w:ind w:left="648" w:hanging="648"/>
      </w:pPr>
    </w:lvl>
    <w:lvl w:ilvl="4">
      <w:start w:val="1"/>
      <w:numFmt w:val="decimal"/>
      <w:lvlText w:val="%1.%2.%3.%4.%5."/>
      <w:lvlJc w:val="left"/>
      <w:pPr>
        <w:ind w:left="79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7D6406B"/>
    <w:multiLevelType w:val="hybridMultilevel"/>
    <w:tmpl w:val="057A7C4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72E63958"/>
    <w:multiLevelType w:val="hybridMultilevel"/>
    <w:tmpl w:val="A6D82C26"/>
    <w:lvl w:ilvl="0" w:tplc="3E3008B0">
      <w:start w:val="1"/>
      <w:numFmt w:val="bullet"/>
      <w:pStyle w:val="Note"/>
      <w:lvlText w:val=""/>
      <w:lvlJc w:val="left"/>
      <w:pPr>
        <w:ind w:left="1080" w:hanging="360"/>
      </w:pPr>
      <w:rPr>
        <w:rFonts w:ascii="Wingdings" w:hAnsi="Wingdings" w:hint="default"/>
        <w:b/>
        <w:i w:val="0"/>
        <w:color w:val="403F40"/>
        <w:sz w:val="32"/>
        <w:szCs w:val="32"/>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758250BD"/>
    <w:multiLevelType w:val="hybridMultilevel"/>
    <w:tmpl w:val="397A72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599464D"/>
    <w:multiLevelType w:val="hybridMultilevel"/>
    <w:tmpl w:val="94006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8B677F"/>
    <w:multiLevelType w:val="hybridMultilevel"/>
    <w:tmpl w:val="877E7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AD6A1B"/>
    <w:multiLevelType w:val="hybridMultilevel"/>
    <w:tmpl w:val="DC5A0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0214624">
    <w:abstractNumId w:val="2"/>
  </w:num>
  <w:num w:numId="2" w16cid:durableId="159663110">
    <w:abstractNumId w:val="30"/>
  </w:num>
  <w:num w:numId="3" w16cid:durableId="1175416981">
    <w:abstractNumId w:val="0"/>
  </w:num>
  <w:num w:numId="4" w16cid:durableId="1694838996">
    <w:abstractNumId w:val="28"/>
  </w:num>
  <w:num w:numId="5" w16cid:durableId="408964851">
    <w:abstractNumId w:val="34"/>
  </w:num>
  <w:num w:numId="6" w16cid:durableId="1074475399">
    <w:abstractNumId w:val="15"/>
  </w:num>
  <w:num w:numId="7" w16cid:durableId="637876331">
    <w:abstractNumId w:val="36"/>
  </w:num>
  <w:num w:numId="8" w16cid:durableId="1505629078">
    <w:abstractNumId w:val="6"/>
  </w:num>
  <w:num w:numId="9" w16cid:durableId="411777653">
    <w:abstractNumId w:val="5"/>
  </w:num>
  <w:num w:numId="10" w16cid:durableId="1227573435">
    <w:abstractNumId w:val="32"/>
  </w:num>
  <w:num w:numId="11" w16cid:durableId="1364405283">
    <w:abstractNumId w:val="23"/>
  </w:num>
  <w:num w:numId="12" w16cid:durableId="1963994372">
    <w:abstractNumId w:val="12"/>
  </w:num>
  <w:num w:numId="13" w16cid:durableId="20665383">
    <w:abstractNumId w:val="1"/>
  </w:num>
  <w:num w:numId="14" w16cid:durableId="1646623130">
    <w:abstractNumId w:val="13"/>
  </w:num>
  <w:num w:numId="15" w16cid:durableId="1963148636">
    <w:abstractNumId w:val="33"/>
  </w:num>
  <w:num w:numId="16" w16cid:durableId="1045913821">
    <w:abstractNumId w:val="21"/>
  </w:num>
  <w:num w:numId="17" w16cid:durableId="863396220">
    <w:abstractNumId w:val="31"/>
  </w:num>
  <w:num w:numId="18" w16cid:durableId="1811558766">
    <w:abstractNumId w:val="14"/>
  </w:num>
  <w:num w:numId="19" w16cid:durableId="1262759731">
    <w:abstractNumId w:val="18"/>
  </w:num>
  <w:num w:numId="20" w16cid:durableId="689185676">
    <w:abstractNumId w:val="19"/>
  </w:num>
  <w:num w:numId="21" w16cid:durableId="672026669">
    <w:abstractNumId w:val="4"/>
  </w:num>
  <w:num w:numId="22" w16cid:durableId="1792245348">
    <w:abstractNumId w:val="24"/>
  </w:num>
  <w:num w:numId="23" w16cid:durableId="2091349400">
    <w:abstractNumId w:val="26"/>
  </w:num>
  <w:num w:numId="24" w16cid:durableId="613945738">
    <w:abstractNumId w:val="11"/>
  </w:num>
  <w:num w:numId="25" w16cid:durableId="1577786630">
    <w:abstractNumId w:val="9"/>
  </w:num>
  <w:num w:numId="26" w16cid:durableId="338241279">
    <w:abstractNumId w:val="8"/>
  </w:num>
  <w:num w:numId="27" w16cid:durableId="218128922">
    <w:abstractNumId w:val="20"/>
  </w:num>
  <w:num w:numId="28" w16cid:durableId="1868904738">
    <w:abstractNumId w:val="25"/>
  </w:num>
  <w:num w:numId="29" w16cid:durableId="1602184652">
    <w:abstractNumId w:val="37"/>
  </w:num>
  <w:num w:numId="30" w16cid:durableId="1795295880">
    <w:abstractNumId w:val="35"/>
  </w:num>
  <w:num w:numId="31" w16cid:durableId="810248555">
    <w:abstractNumId w:val="16"/>
  </w:num>
  <w:num w:numId="32" w16cid:durableId="610599511">
    <w:abstractNumId w:val="7"/>
  </w:num>
  <w:num w:numId="33" w16cid:durableId="737097517">
    <w:abstractNumId w:val="3"/>
  </w:num>
  <w:num w:numId="34" w16cid:durableId="721371097">
    <w:abstractNumId w:val="10"/>
  </w:num>
  <w:num w:numId="35" w16cid:durableId="734477698">
    <w:abstractNumId w:val="27"/>
  </w:num>
  <w:num w:numId="36" w16cid:durableId="659844393">
    <w:abstractNumId w:val="17"/>
  </w:num>
  <w:num w:numId="37" w16cid:durableId="1240360675">
    <w:abstractNumId w:val="29"/>
  </w:num>
  <w:num w:numId="38" w16cid:durableId="1699432668">
    <w:abstractNumId w:val="22"/>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EC7"/>
    <w:rsid w:val="000010F6"/>
    <w:rsid w:val="000011FA"/>
    <w:rsid w:val="0000175F"/>
    <w:rsid w:val="00001FD1"/>
    <w:rsid w:val="00002BEA"/>
    <w:rsid w:val="00005633"/>
    <w:rsid w:val="00005FFF"/>
    <w:rsid w:val="000060C8"/>
    <w:rsid w:val="000063A6"/>
    <w:rsid w:val="000063FA"/>
    <w:rsid w:val="00010CDE"/>
    <w:rsid w:val="00011594"/>
    <w:rsid w:val="00012EE1"/>
    <w:rsid w:val="00013D29"/>
    <w:rsid w:val="00014B89"/>
    <w:rsid w:val="0001610C"/>
    <w:rsid w:val="00016EFB"/>
    <w:rsid w:val="00017189"/>
    <w:rsid w:val="00017DD1"/>
    <w:rsid w:val="00021753"/>
    <w:rsid w:val="00021B13"/>
    <w:rsid w:val="000229A4"/>
    <w:rsid w:val="000229E4"/>
    <w:rsid w:val="00022F33"/>
    <w:rsid w:val="00023E50"/>
    <w:rsid w:val="00024237"/>
    <w:rsid w:val="000246C2"/>
    <w:rsid w:val="000247C9"/>
    <w:rsid w:val="00025207"/>
    <w:rsid w:val="000266B9"/>
    <w:rsid w:val="00027145"/>
    <w:rsid w:val="00027D76"/>
    <w:rsid w:val="000305D5"/>
    <w:rsid w:val="00031020"/>
    <w:rsid w:val="00031782"/>
    <w:rsid w:val="00031903"/>
    <w:rsid w:val="00031C57"/>
    <w:rsid w:val="00032A16"/>
    <w:rsid w:val="0003310F"/>
    <w:rsid w:val="00033347"/>
    <w:rsid w:val="00033DCB"/>
    <w:rsid w:val="00034827"/>
    <w:rsid w:val="00037C72"/>
    <w:rsid w:val="00037E8E"/>
    <w:rsid w:val="00037EED"/>
    <w:rsid w:val="00040B28"/>
    <w:rsid w:val="00040CC8"/>
    <w:rsid w:val="000424CB"/>
    <w:rsid w:val="0004280E"/>
    <w:rsid w:val="00043728"/>
    <w:rsid w:val="00044716"/>
    <w:rsid w:val="000449C1"/>
    <w:rsid w:val="0004535E"/>
    <w:rsid w:val="00045AAC"/>
    <w:rsid w:val="00046753"/>
    <w:rsid w:val="00046C12"/>
    <w:rsid w:val="00047D6C"/>
    <w:rsid w:val="00050653"/>
    <w:rsid w:val="000518EA"/>
    <w:rsid w:val="00051A28"/>
    <w:rsid w:val="00054207"/>
    <w:rsid w:val="00054434"/>
    <w:rsid w:val="00054836"/>
    <w:rsid w:val="000557C5"/>
    <w:rsid w:val="00056D84"/>
    <w:rsid w:val="0005799C"/>
    <w:rsid w:val="00060179"/>
    <w:rsid w:val="0006145A"/>
    <w:rsid w:val="000614B2"/>
    <w:rsid w:val="00061774"/>
    <w:rsid w:val="0006180C"/>
    <w:rsid w:val="000639E2"/>
    <w:rsid w:val="00064F30"/>
    <w:rsid w:val="00065E1F"/>
    <w:rsid w:val="000668AF"/>
    <w:rsid w:val="00066AF5"/>
    <w:rsid w:val="00067157"/>
    <w:rsid w:val="00070AC3"/>
    <w:rsid w:val="0007118C"/>
    <w:rsid w:val="00072625"/>
    <w:rsid w:val="00072942"/>
    <w:rsid w:val="00073E60"/>
    <w:rsid w:val="00074968"/>
    <w:rsid w:val="00074E6F"/>
    <w:rsid w:val="00075F0A"/>
    <w:rsid w:val="00076342"/>
    <w:rsid w:val="00076648"/>
    <w:rsid w:val="00082744"/>
    <w:rsid w:val="00082DA4"/>
    <w:rsid w:val="00083243"/>
    <w:rsid w:val="000834F6"/>
    <w:rsid w:val="000835D3"/>
    <w:rsid w:val="00083EBB"/>
    <w:rsid w:val="00084847"/>
    <w:rsid w:val="000848F9"/>
    <w:rsid w:val="0008598A"/>
    <w:rsid w:val="0008689F"/>
    <w:rsid w:val="00087B22"/>
    <w:rsid w:val="0009037C"/>
    <w:rsid w:val="00091A92"/>
    <w:rsid w:val="00091BBD"/>
    <w:rsid w:val="00091E93"/>
    <w:rsid w:val="00092891"/>
    <w:rsid w:val="000929E1"/>
    <w:rsid w:val="000934CB"/>
    <w:rsid w:val="00093908"/>
    <w:rsid w:val="0009636E"/>
    <w:rsid w:val="000965BD"/>
    <w:rsid w:val="000A0AB2"/>
    <w:rsid w:val="000A0C33"/>
    <w:rsid w:val="000A1B13"/>
    <w:rsid w:val="000A1D9B"/>
    <w:rsid w:val="000A2863"/>
    <w:rsid w:val="000A298F"/>
    <w:rsid w:val="000A46D5"/>
    <w:rsid w:val="000A4A0A"/>
    <w:rsid w:val="000A6202"/>
    <w:rsid w:val="000A6D6F"/>
    <w:rsid w:val="000A7CC4"/>
    <w:rsid w:val="000B0880"/>
    <w:rsid w:val="000B3FA5"/>
    <w:rsid w:val="000B43FF"/>
    <w:rsid w:val="000B5A08"/>
    <w:rsid w:val="000B64BC"/>
    <w:rsid w:val="000C03E7"/>
    <w:rsid w:val="000C17EC"/>
    <w:rsid w:val="000C2B36"/>
    <w:rsid w:val="000C30E2"/>
    <w:rsid w:val="000C42BB"/>
    <w:rsid w:val="000C4658"/>
    <w:rsid w:val="000C4C7F"/>
    <w:rsid w:val="000C4FB0"/>
    <w:rsid w:val="000C60DD"/>
    <w:rsid w:val="000C6211"/>
    <w:rsid w:val="000C62F9"/>
    <w:rsid w:val="000C683D"/>
    <w:rsid w:val="000C6B78"/>
    <w:rsid w:val="000C715A"/>
    <w:rsid w:val="000C7614"/>
    <w:rsid w:val="000D0297"/>
    <w:rsid w:val="000D10AA"/>
    <w:rsid w:val="000D1688"/>
    <w:rsid w:val="000D30E3"/>
    <w:rsid w:val="000D3D5D"/>
    <w:rsid w:val="000D40BE"/>
    <w:rsid w:val="000D455D"/>
    <w:rsid w:val="000D514E"/>
    <w:rsid w:val="000E07A1"/>
    <w:rsid w:val="000E105D"/>
    <w:rsid w:val="000E1463"/>
    <w:rsid w:val="000E1C97"/>
    <w:rsid w:val="000E2806"/>
    <w:rsid w:val="000E3D66"/>
    <w:rsid w:val="000E44F1"/>
    <w:rsid w:val="000E6BD1"/>
    <w:rsid w:val="000E7F06"/>
    <w:rsid w:val="000F04EB"/>
    <w:rsid w:val="000F1302"/>
    <w:rsid w:val="000F1EDF"/>
    <w:rsid w:val="000F4D79"/>
    <w:rsid w:val="000F5D67"/>
    <w:rsid w:val="000F7A60"/>
    <w:rsid w:val="000F7E2F"/>
    <w:rsid w:val="001022D3"/>
    <w:rsid w:val="00103245"/>
    <w:rsid w:val="00103360"/>
    <w:rsid w:val="00103400"/>
    <w:rsid w:val="00103EDA"/>
    <w:rsid w:val="0010599E"/>
    <w:rsid w:val="00106096"/>
    <w:rsid w:val="00106318"/>
    <w:rsid w:val="00111B38"/>
    <w:rsid w:val="00111E41"/>
    <w:rsid w:val="0011204B"/>
    <w:rsid w:val="00112C74"/>
    <w:rsid w:val="00114740"/>
    <w:rsid w:val="00116655"/>
    <w:rsid w:val="001203A0"/>
    <w:rsid w:val="001216DD"/>
    <w:rsid w:val="00122B35"/>
    <w:rsid w:val="00124BF7"/>
    <w:rsid w:val="00130657"/>
    <w:rsid w:val="00130679"/>
    <w:rsid w:val="0013168E"/>
    <w:rsid w:val="00136709"/>
    <w:rsid w:val="00136830"/>
    <w:rsid w:val="00136D02"/>
    <w:rsid w:val="00136FAC"/>
    <w:rsid w:val="00137198"/>
    <w:rsid w:val="00140677"/>
    <w:rsid w:val="00140D68"/>
    <w:rsid w:val="001412EC"/>
    <w:rsid w:val="001422F6"/>
    <w:rsid w:val="0014247A"/>
    <w:rsid w:val="00147AA7"/>
    <w:rsid w:val="00150EEF"/>
    <w:rsid w:val="00151D9A"/>
    <w:rsid w:val="00152E86"/>
    <w:rsid w:val="00153295"/>
    <w:rsid w:val="00153E86"/>
    <w:rsid w:val="0015436D"/>
    <w:rsid w:val="00154DBC"/>
    <w:rsid w:val="00155211"/>
    <w:rsid w:val="00155589"/>
    <w:rsid w:val="00156B2E"/>
    <w:rsid w:val="001602EE"/>
    <w:rsid w:val="0016130D"/>
    <w:rsid w:val="001615BC"/>
    <w:rsid w:val="00161BF9"/>
    <w:rsid w:val="001627FF"/>
    <w:rsid w:val="001630AC"/>
    <w:rsid w:val="001644A2"/>
    <w:rsid w:val="0016465C"/>
    <w:rsid w:val="00164B17"/>
    <w:rsid w:val="001659E6"/>
    <w:rsid w:val="00165E8C"/>
    <w:rsid w:val="00165ED7"/>
    <w:rsid w:val="00166349"/>
    <w:rsid w:val="00167D34"/>
    <w:rsid w:val="001711A6"/>
    <w:rsid w:val="0017188F"/>
    <w:rsid w:val="00172971"/>
    <w:rsid w:val="00172F52"/>
    <w:rsid w:val="0017332F"/>
    <w:rsid w:val="00175362"/>
    <w:rsid w:val="001754D9"/>
    <w:rsid w:val="00177A57"/>
    <w:rsid w:val="001802A7"/>
    <w:rsid w:val="001811E3"/>
    <w:rsid w:val="00181B2A"/>
    <w:rsid w:val="001823E4"/>
    <w:rsid w:val="00182614"/>
    <w:rsid w:val="001829F6"/>
    <w:rsid w:val="00182CB6"/>
    <w:rsid w:val="0018584B"/>
    <w:rsid w:val="00187FCC"/>
    <w:rsid w:val="0019075E"/>
    <w:rsid w:val="001909FA"/>
    <w:rsid w:val="001918A0"/>
    <w:rsid w:val="00191D3F"/>
    <w:rsid w:val="00191EB6"/>
    <w:rsid w:val="00192EEB"/>
    <w:rsid w:val="001935EB"/>
    <w:rsid w:val="00193776"/>
    <w:rsid w:val="00197D54"/>
    <w:rsid w:val="001A0423"/>
    <w:rsid w:val="001A056D"/>
    <w:rsid w:val="001A292A"/>
    <w:rsid w:val="001A2B90"/>
    <w:rsid w:val="001A2D3E"/>
    <w:rsid w:val="001A3F50"/>
    <w:rsid w:val="001A4991"/>
    <w:rsid w:val="001A629F"/>
    <w:rsid w:val="001A6909"/>
    <w:rsid w:val="001A6DD4"/>
    <w:rsid w:val="001A7AFC"/>
    <w:rsid w:val="001A7F70"/>
    <w:rsid w:val="001B0307"/>
    <w:rsid w:val="001B3576"/>
    <w:rsid w:val="001B60A8"/>
    <w:rsid w:val="001B7402"/>
    <w:rsid w:val="001B790B"/>
    <w:rsid w:val="001C2D07"/>
    <w:rsid w:val="001C3562"/>
    <w:rsid w:val="001C6267"/>
    <w:rsid w:val="001C637D"/>
    <w:rsid w:val="001C6B05"/>
    <w:rsid w:val="001D112D"/>
    <w:rsid w:val="001D12F0"/>
    <w:rsid w:val="001D2240"/>
    <w:rsid w:val="001D2DC9"/>
    <w:rsid w:val="001D34EB"/>
    <w:rsid w:val="001D4825"/>
    <w:rsid w:val="001D5BE1"/>
    <w:rsid w:val="001D7D80"/>
    <w:rsid w:val="001E092E"/>
    <w:rsid w:val="001E25ED"/>
    <w:rsid w:val="001E4942"/>
    <w:rsid w:val="001E4CAF"/>
    <w:rsid w:val="001E4F24"/>
    <w:rsid w:val="001E5EC7"/>
    <w:rsid w:val="001E71FA"/>
    <w:rsid w:val="001E78BE"/>
    <w:rsid w:val="001F30A2"/>
    <w:rsid w:val="001F33AB"/>
    <w:rsid w:val="001F3805"/>
    <w:rsid w:val="001F3A8E"/>
    <w:rsid w:val="001F4B66"/>
    <w:rsid w:val="001F698A"/>
    <w:rsid w:val="001F71C8"/>
    <w:rsid w:val="001F7ED5"/>
    <w:rsid w:val="00200459"/>
    <w:rsid w:val="002043AC"/>
    <w:rsid w:val="002049A9"/>
    <w:rsid w:val="00204ABE"/>
    <w:rsid w:val="00204ADC"/>
    <w:rsid w:val="00206402"/>
    <w:rsid w:val="00206640"/>
    <w:rsid w:val="0020680E"/>
    <w:rsid w:val="00206FA1"/>
    <w:rsid w:val="002106F7"/>
    <w:rsid w:val="0021111E"/>
    <w:rsid w:val="00211BC7"/>
    <w:rsid w:val="00212C00"/>
    <w:rsid w:val="00212EF9"/>
    <w:rsid w:val="002136C9"/>
    <w:rsid w:val="00214C81"/>
    <w:rsid w:val="00215262"/>
    <w:rsid w:val="00216DA9"/>
    <w:rsid w:val="00217017"/>
    <w:rsid w:val="002172B3"/>
    <w:rsid w:val="002203E3"/>
    <w:rsid w:val="00220C72"/>
    <w:rsid w:val="00220F68"/>
    <w:rsid w:val="0022186F"/>
    <w:rsid w:val="00222820"/>
    <w:rsid w:val="00224A4B"/>
    <w:rsid w:val="00226ABA"/>
    <w:rsid w:val="00226C30"/>
    <w:rsid w:val="00230B14"/>
    <w:rsid w:val="00230E81"/>
    <w:rsid w:val="0023155A"/>
    <w:rsid w:val="002318E2"/>
    <w:rsid w:val="00231B9D"/>
    <w:rsid w:val="00232312"/>
    <w:rsid w:val="002328E3"/>
    <w:rsid w:val="00233207"/>
    <w:rsid w:val="00233F83"/>
    <w:rsid w:val="00234C08"/>
    <w:rsid w:val="0023537C"/>
    <w:rsid w:val="002356B1"/>
    <w:rsid w:val="00236035"/>
    <w:rsid w:val="00236A43"/>
    <w:rsid w:val="00236CB5"/>
    <w:rsid w:val="00236E24"/>
    <w:rsid w:val="00237AE8"/>
    <w:rsid w:val="00241638"/>
    <w:rsid w:val="00242A3C"/>
    <w:rsid w:val="002443F7"/>
    <w:rsid w:val="00244F50"/>
    <w:rsid w:val="002453EB"/>
    <w:rsid w:val="0025007B"/>
    <w:rsid w:val="002565A4"/>
    <w:rsid w:val="00256DB6"/>
    <w:rsid w:val="00261A47"/>
    <w:rsid w:val="00261A75"/>
    <w:rsid w:val="00263A34"/>
    <w:rsid w:val="00264FE4"/>
    <w:rsid w:val="00270BEB"/>
    <w:rsid w:val="00271972"/>
    <w:rsid w:val="00272E9C"/>
    <w:rsid w:val="00274B8C"/>
    <w:rsid w:val="00277644"/>
    <w:rsid w:val="0028067A"/>
    <w:rsid w:val="00280E72"/>
    <w:rsid w:val="00281702"/>
    <w:rsid w:val="002818D3"/>
    <w:rsid w:val="00282852"/>
    <w:rsid w:val="00283A3E"/>
    <w:rsid w:val="00284130"/>
    <w:rsid w:val="00285ACD"/>
    <w:rsid w:val="0028629E"/>
    <w:rsid w:val="00286F97"/>
    <w:rsid w:val="00287FE1"/>
    <w:rsid w:val="002906E1"/>
    <w:rsid w:val="00290948"/>
    <w:rsid w:val="00290FBE"/>
    <w:rsid w:val="00292070"/>
    <w:rsid w:val="002926E4"/>
    <w:rsid w:val="00292806"/>
    <w:rsid w:val="00292A14"/>
    <w:rsid w:val="002945F9"/>
    <w:rsid w:val="00294949"/>
    <w:rsid w:val="002953C4"/>
    <w:rsid w:val="002958B2"/>
    <w:rsid w:val="00295D5F"/>
    <w:rsid w:val="00296493"/>
    <w:rsid w:val="002A088E"/>
    <w:rsid w:val="002A25EA"/>
    <w:rsid w:val="002A2CB5"/>
    <w:rsid w:val="002A5EB7"/>
    <w:rsid w:val="002A6FE3"/>
    <w:rsid w:val="002A7404"/>
    <w:rsid w:val="002A7BBE"/>
    <w:rsid w:val="002B153F"/>
    <w:rsid w:val="002B4147"/>
    <w:rsid w:val="002B5AC2"/>
    <w:rsid w:val="002B7AC6"/>
    <w:rsid w:val="002C05A6"/>
    <w:rsid w:val="002C070E"/>
    <w:rsid w:val="002C08A4"/>
    <w:rsid w:val="002C28E0"/>
    <w:rsid w:val="002C475A"/>
    <w:rsid w:val="002C5B76"/>
    <w:rsid w:val="002C6E5E"/>
    <w:rsid w:val="002C7D80"/>
    <w:rsid w:val="002C7E59"/>
    <w:rsid w:val="002D0D8F"/>
    <w:rsid w:val="002D1210"/>
    <w:rsid w:val="002D2C11"/>
    <w:rsid w:val="002D332C"/>
    <w:rsid w:val="002D5859"/>
    <w:rsid w:val="002D5A74"/>
    <w:rsid w:val="002D726E"/>
    <w:rsid w:val="002D7ADB"/>
    <w:rsid w:val="002E095E"/>
    <w:rsid w:val="002E0C9B"/>
    <w:rsid w:val="002E0CC8"/>
    <w:rsid w:val="002E1C9D"/>
    <w:rsid w:val="002E3450"/>
    <w:rsid w:val="002E398A"/>
    <w:rsid w:val="002E426D"/>
    <w:rsid w:val="002E59AC"/>
    <w:rsid w:val="002F0377"/>
    <w:rsid w:val="002F1838"/>
    <w:rsid w:val="002F19D8"/>
    <w:rsid w:val="002F1C9C"/>
    <w:rsid w:val="002F2088"/>
    <w:rsid w:val="002F595D"/>
    <w:rsid w:val="003057D6"/>
    <w:rsid w:val="0030679B"/>
    <w:rsid w:val="00306A75"/>
    <w:rsid w:val="00310F3F"/>
    <w:rsid w:val="00311A1A"/>
    <w:rsid w:val="00311E0A"/>
    <w:rsid w:val="00312FEA"/>
    <w:rsid w:val="0031617C"/>
    <w:rsid w:val="00321D3B"/>
    <w:rsid w:val="00321D91"/>
    <w:rsid w:val="003242CB"/>
    <w:rsid w:val="00327815"/>
    <w:rsid w:val="003301E5"/>
    <w:rsid w:val="0033121E"/>
    <w:rsid w:val="003325DE"/>
    <w:rsid w:val="0033339E"/>
    <w:rsid w:val="00333845"/>
    <w:rsid w:val="0033519E"/>
    <w:rsid w:val="00335242"/>
    <w:rsid w:val="0033551A"/>
    <w:rsid w:val="00335712"/>
    <w:rsid w:val="003357EC"/>
    <w:rsid w:val="00340127"/>
    <w:rsid w:val="003406F9"/>
    <w:rsid w:val="00340DE7"/>
    <w:rsid w:val="00342469"/>
    <w:rsid w:val="003429E5"/>
    <w:rsid w:val="00342EFD"/>
    <w:rsid w:val="003452A0"/>
    <w:rsid w:val="0034576B"/>
    <w:rsid w:val="00346776"/>
    <w:rsid w:val="00346832"/>
    <w:rsid w:val="003475EF"/>
    <w:rsid w:val="003532B4"/>
    <w:rsid w:val="00353B97"/>
    <w:rsid w:val="00353EBE"/>
    <w:rsid w:val="003548C3"/>
    <w:rsid w:val="003565F3"/>
    <w:rsid w:val="003573E8"/>
    <w:rsid w:val="00357F5C"/>
    <w:rsid w:val="00361B7D"/>
    <w:rsid w:val="003625BF"/>
    <w:rsid w:val="003629AA"/>
    <w:rsid w:val="003629E3"/>
    <w:rsid w:val="003634E0"/>
    <w:rsid w:val="003639E0"/>
    <w:rsid w:val="00366AD4"/>
    <w:rsid w:val="00366F89"/>
    <w:rsid w:val="00370E57"/>
    <w:rsid w:val="00371D6C"/>
    <w:rsid w:val="0038031D"/>
    <w:rsid w:val="00380EC9"/>
    <w:rsid w:val="00381FC9"/>
    <w:rsid w:val="00382DF6"/>
    <w:rsid w:val="00383270"/>
    <w:rsid w:val="00383ABE"/>
    <w:rsid w:val="00383F9A"/>
    <w:rsid w:val="0038421B"/>
    <w:rsid w:val="0038436A"/>
    <w:rsid w:val="003861D2"/>
    <w:rsid w:val="00386583"/>
    <w:rsid w:val="00390D3A"/>
    <w:rsid w:val="00391702"/>
    <w:rsid w:val="00392ADC"/>
    <w:rsid w:val="00392E62"/>
    <w:rsid w:val="0039432E"/>
    <w:rsid w:val="00395854"/>
    <w:rsid w:val="00397173"/>
    <w:rsid w:val="003A0E55"/>
    <w:rsid w:val="003A2064"/>
    <w:rsid w:val="003A21B0"/>
    <w:rsid w:val="003A37B7"/>
    <w:rsid w:val="003A3D2C"/>
    <w:rsid w:val="003A413C"/>
    <w:rsid w:val="003A46D4"/>
    <w:rsid w:val="003A4CFC"/>
    <w:rsid w:val="003A5020"/>
    <w:rsid w:val="003A6CF7"/>
    <w:rsid w:val="003B3458"/>
    <w:rsid w:val="003B37CF"/>
    <w:rsid w:val="003B42FE"/>
    <w:rsid w:val="003B69D8"/>
    <w:rsid w:val="003B74DD"/>
    <w:rsid w:val="003C11ED"/>
    <w:rsid w:val="003C1B6C"/>
    <w:rsid w:val="003C1F01"/>
    <w:rsid w:val="003C3221"/>
    <w:rsid w:val="003C4CD6"/>
    <w:rsid w:val="003C5812"/>
    <w:rsid w:val="003C58D3"/>
    <w:rsid w:val="003D32C2"/>
    <w:rsid w:val="003D4E6F"/>
    <w:rsid w:val="003D5CB6"/>
    <w:rsid w:val="003E1175"/>
    <w:rsid w:val="003E1DBA"/>
    <w:rsid w:val="003E6AF9"/>
    <w:rsid w:val="003E7053"/>
    <w:rsid w:val="003E7CC2"/>
    <w:rsid w:val="003F4541"/>
    <w:rsid w:val="003F4A95"/>
    <w:rsid w:val="003F545F"/>
    <w:rsid w:val="003F5D55"/>
    <w:rsid w:val="003F62C5"/>
    <w:rsid w:val="003F687C"/>
    <w:rsid w:val="003F6923"/>
    <w:rsid w:val="00402B69"/>
    <w:rsid w:val="00406738"/>
    <w:rsid w:val="004070E9"/>
    <w:rsid w:val="00407A56"/>
    <w:rsid w:val="0041210E"/>
    <w:rsid w:val="00412B97"/>
    <w:rsid w:val="004136D2"/>
    <w:rsid w:val="00414A1C"/>
    <w:rsid w:val="00415071"/>
    <w:rsid w:val="00422C45"/>
    <w:rsid w:val="0042464B"/>
    <w:rsid w:val="00426157"/>
    <w:rsid w:val="004265C7"/>
    <w:rsid w:val="00427FF0"/>
    <w:rsid w:val="00430075"/>
    <w:rsid w:val="00431357"/>
    <w:rsid w:val="004326CB"/>
    <w:rsid w:val="0043674F"/>
    <w:rsid w:val="00437ED1"/>
    <w:rsid w:val="004400B9"/>
    <w:rsid w:val="004408DA"/>
    <w:rsid w:val="00440F5F"/>
    <w:rsid w:val="00443409"/>
    <w:rsid w:val="00444668"/>
    <w:rsid w:val="0044466F"/>
    <w:rsid w:val="00445712"/>
    <w:rsid w:val="00445DC6"/>
    <w:rsid w:val="00446B83"/>
    <w:rsid w:val="00450088"/>
    <w:rsid w:val="00450B18"/>
    <w:rsid w:val="00450E7D"/>
    <w:rsid w:val="00451BA4"/>
    <w:rsid w:val="00453C42"/>
    <w:rsid w:val="004544D8"/>
    <w:rsid w:val="00455036"/>
    <w:rsid w:val="0045616D"/>
    <w:rsid w:val="00457427"/>
    <w:rsid w:val="00457846"/>
    <w:rsid w:val="00457855"/>
    <w:rsid w:val="004578CB"/>
    <w:rsid w:val="0046059A"/>
    <w:rsid w:val="004607AF"/>
    <w:rsid w:val="004625C4"/>
    <w:rsid w:val="00462912"/>
    <w:rsid w:val="00463062"/>
    <w:rsid w:val="00464470"/>
    <w:rsid w:val="004645C7"/>
    <w:rsid w:val="00466BB0"/>
    <w:rsid w:val="004676C7"/>
    <w:rsid w:val="00471C8B"/>
    <w:rsid w:val="00471ECB"/>
    <w:rsid w:val="00472112"/>
    <w:rsid w:val="00472595"/>
    <w:rsid w:val="00472CFB"/>
    <w:rsid w:val="00473AE8"/>
    <w:rsid w:val="00474FB8"/>
    <w:rsid w:val="00475C35"/>
    <w:rsid w:val="00475CB1"/>
    <w:rsid w:val="00476A7A"/>
    <w:rsid w:val="00477C87"/>
    <w:rsid w:val="004806FF"/>
    <w:rsid w:val="00481A8D"/>
    <w:rsid w:val="004834D9"/>
    <w:rsid w:val="00483BDE"/>
    <w:rsid w:val="004841F1"/>
    <w:rsid w:val="00484FB4"/>
    <w:rsid w:val="00486566"/>
    <w:rsid w:val="00486C00"/>
    <w:rsid w:val="00491355"/>
    <w:rsid w:val="00492297"/>
    <w:rsid w:val="004945D1"/>
    <w:rsid w:val="00494887"/>
    <w:rsid w:val="0049690C"/>
    <w:rsid w:val="00496C14"/>
    <w:rsid w:val="00496D9B"/>
    <w:rsid w:val="00497556"/>
    <w:rsid w:val="00497E9B"/>
    <w:rsid w:val="004A01B4"/>
    <w:rsid w:val="004A0584"/>
    <w:rsid w:val="004A310F"/>
    <w:rsid w:val="004A3A1D"/>
    <w:rsid w:val="004A47FC"/>
    <w:rsid w:val="004A6880"/>
    <w:rsid w:val="004B160A"/>
    <w:rsid w:val="004B1776"/>
    <w:rsid w:val="004B28E3"/>
    <w:rsid w:val="004B2D24"/>
    <w:rsid w:val="004B2F77"/>
    <w:rsid w:val="004B363C"/>
    <w:rsid w:val="004B4D09"/>
    <w:rsid w:val="004B55EC"/>
    <w:rsid w:val="004B6A87"/>
    <w:rsid w:val="004B6D7D"/>
    <w:rsid w:val="004B72DB"/>
    <w:rsid w:val="004C1CA3"/>
    <w:rsid w:val="004C2880"/>
    <w:rsid w:val="004C29A8"/>
    <w:rsid w:val="004C34EF"/>
    <w:rsid w:val="004C49BD"/>
    <w:rsid w:val="004C5E47"/>
    <w:rsid w:val="004C78E6"/>
    <w:rsid w:val="004D19E6"/>
    <w:rsid w:val="004D1B5B"/>
    <w:rsid w:val="004D1CD2"/>
    <w:rsid w:val="004D24B0"/>
    <w:rsid w:val="004D33A6"/>
    <w:rsid w:val="004D38C8"/>
    <w:rsid w:val="004D3DBE"/>
    <w:rsid w:val="004D5808"/>
    <w:rsid w:val="004D5A0C"/>
    <w:rsid w:val="004D69D6"/>
    <w:rsid w:val="004E3A00"/>
    <w:rsid w:val="004E5099"/>
    <w:rsid w:val="004E7F1A"/>
    <w:rsid w:val="004F0066"/>
    <w:rsid w:val="004F0AE4"/>
    <w:rsid w:val="004F0E05"/>
    <w:rsid w:val="004F1A78"/>
    <w:rsid w:val="004F3BD7"/>
    <w:rsid w:val="004F6991"/>
    <w:rsid w:val="004F7427"/>
    <w:rsid w:val="00502918"/>
    <w:rsid w:val="0050423A"/>
    <w:rsid w:val="00505916"/>
    <w:rsid w:val="005062B6"/>
    <w:rsid w:val="005069D6"/>
    <w:rsid w:val="0051088E"/>
    <w:rsid w:val="00510EC9"/>
    <w:rsid w:val="00510FA9"/>
    <w:rsid w:val="00512F55"/>
    <w:rsid w:val="00513E76"/>
    <w:rsid w:val="00515B19"/>
    <w:rsid w:val="00515E4D"/>
    <w:rsid w:val="00516595"/>
    <w:rsid w:val="00520857"/>
    <w:rsid w:val="005208C2"/>
    <w:rsid w:val="00520A5C"/>
    <w:rsid w:val="00520E45"/>
    <w:rsid w:val="0052228F"/>
    <w:rsid w:val="0052767E"/>
    <w:rsid w:val="00527B42"/>
    <w:rsid w:val="00527FD7"/>
    <w:rsid w:val="00530026"/>
    <w:rsid w:val="00531502"/>
    <w:rsid w:val="00531E5A"/>
    <w:rsid w:val="00531FA5"/>
    <w:rsid w:val="00533974"/>
    <w:rsid w:val="00536A44"/>
    <w:rsid w:val="00543247"/>
    <w:rsid w:val="00543E16"/>
    <w:rsid w:val="005442CE"/>
    <w:rsid w:val="005450FC"/>
    <w:rsid w:val="005457D3"/>
    <w:rsid w:val="00546B95"/>
    <w:rsid w:val="0054720B"/>
    <w:rsid w:val="00547B97"/>
    <w:rsid w:val="0055036C"/>
    <w:rsid w:val="005504B1"/>
    <w:rsid w:val="005508DE"/>
    <w:rsid w:val="00551C90"/>
    <w:rsid w:val="00554520"/>
    <w:rsid w:val="00555088"/>
    <w:rsid w:val="00555809"/>
    <w:rsid w:val="00555D9E"/>
    <w:rsid w:val="0055626D"/>
    <w:rsid w:val="00556891"/>
    <w:rsid w:val="00557272"/>
    <w:rsid w:val="00560793"/>
    <w:rsid w:val="00560859"/>
    <w:rsid w:val="00560F31"/>
    <w:rsid w:val="0056175B"/>
    <w:rsid w:val="005631C1"/>
    <w:rsid w:val="00563B4F"/>
    <w:rsid w:val="0056419D"/>
    <w:rsid w:val="0056568D"/>
    <w:rsid w:val="00566E2E"/>
    <w:rsid w:val="005672B1"/>
    <w:rsid w:val="00567F63"/>
    <w:rsid w:val="005705B7"/>
    <w:rsid w:val="00570AEC"/>
    <w:rsid w:val="0057129C"/>
    <w:rsid w:val="005713F5"/>
    <w:rsid w:val="005716F4"/>
    <w:rsid w:val="005719B8"/>
    <w:rsid w:val="00572C0C"/>
    <w:rsid w:val="00575AE3"/>
    <w:rsid w:val="00576711"/>
    <w:rsid w:val="005802C6"/>
    <w:rsid w:val="005826AF"/>
    <w:rsid w:val="00584163"/>
    <w:rsid w:val="005850A4"/>
    <w:rsid w:val="00585544"/>
    <w:rsid w:val="00587691"/>
    <w:rsid w:val="00590004"/>
    <w:rsid w:val="00590905"/>
    <w:rsid w:val="005921D3"/>
    <w:rsid w:val="00592876"/>
    <w:rsid w:val="00593065"/>
    <w:rsid w:val="00593F0C"/>
    <w:rsid w:val="005940A0"/>
    <w:rsid w:val="00594B35"/>
    <w:rsid w:val="0059575A"/>
    <w:rsid w:val="0059592E"/>
    <w:rsid w:val="00595DC3"/>
    <w:rsid w:val="00596571"/>
    <w:rsid w:val="0059785F"/>
    <w:rsid w:val="00597953"/>
    <w:rsid w:val="005A0130"/>
    <w:rsid w:val="005A0735"/>
    <w:rsid w:val="005A1127"/>
    <w:rsid w:val="005A2F7D"/>
    <w:rsid w:val="005A2F98"/>
    <w:rsid w:val="005A33FE"/>
    <w:rsid w:val="005A37AA"/>
    <w:rsid w:val="005A3C04"/>
    <w:rsid w:val="005A3CA1"/>
    <w:rsid w:val="005A4B3F"/>
    <w:rsid w:val="005A6601"/>
    <w:rsid w:val="005A6A1F"/>
    <w:rsid w:val="005A74E1"/>
    <w:rsid w:val="005A79B1"/>
    <w:rsid w:val="005A7A0F"/>
    <w:rsid w:val="005A7CCB"/>
    <w:rsid w:val="005B0148"/>
    <w:rsid w:val="005B0FBF"/>
    <w:rsid w:val="005B1660"/>
    <w:rsid w:val="005B2617"/>
    <w:rsid w:val="005B4985"/>
    <w:rsid w:val="005B7FB9"/>
    <w:rsid w:val="005C013D"/>
    <w:rsid w:val="005C09AE"/>
    <w:rsid w:val="005C219D"/>
    <w:rsid w:val="005C2CB1"/>
    <w:rsid w:val="005C3F73"/>
    <w:rsid w:val="005C4A25"/>
    <w:rsid w:val="005C4FB4"/>
    <w:rsid w:val="005C51A0"/>
    <w:rsid w:val="005C6718"/>
    <w:rsid w:val="005C7F7D"/>
    <w:rsid w:val="005D0448"/>
    <w:rsid w:val="005D16FA"/>
    <w:rsid w:val="005D4AD6"/>
    <w:rsid w:val="005D5BC2"/>
    <w:rsid w:val="005D628F"/>
    <w:rsid w:val="005D6F77"/>
    <w:rsid w:val="005E1F73"/>
    <w:rsid w:val="005E214F"/>
    <w:rsid w:val="005E26C2"/>
    <w:rsid w:val="005E4B32"/>
    <w:rsid w:val="005E6212"/>
    <w:rsid w:val="005E636B"/>
    <w:rsid w:val="005E6504"/>
    <w:rsid w:val="005E66DD"/>
    <w:rsid w:val="005E6EE8"/>
    <w:rsid w:val="005E7402"/>
    <w:rsid w:val="005E7FEF"/>
    <w:rsid w:val="005F05F5"/>
    <w:rsid w:val="005F10CB"/>
    <w:rsid w:val="005F152F"/>
    <w:rsid w:val="005F2917"/>
    <w:rsid w:val="005F3B06"/>
    <w:rsid w:val="005F3BA2"/>
    <w:rsid w:val="005F3DAD"/>
    <w:rsid w:val="005F455C"/>
    <w:rsid w:val="005F634E"/>
    <w:rsid w:val="005F766E"/>
    <w:rsid w:val="005F7B3E"/>
    <w:rsid w:val="00600F70"/>
    <w:rsid w:val="00601CCF"/>
    <w:rsid w:val="00601F3E"/>
    <w:rsid w:val="006047A8"/>
    <w:rsid w:val="00604A02"/>
    <w:rsid w:val="00604B86"/>
    <w:rsid w:val="0060557E"/>
    <w:rsid w:val="00610B3A"/>
    <w:rsid w:val="00611EF4"/>
    <w:rsid w:val="00612682"/>
    <w:rsid w:val="00612BCF"/>
    <w:rsid w:val="00613BC4"/>
    <w:rsid w:val="00614808"/>
    <w:rsid w:val="006159AB"/>
    <w:rsid w:val="0061710A"/>
    <w:rsid w:val="00617D0B"/>
    <w:rsid w:val="006202EB"/>
    <w:rsid w:val="00621348"/>
    <w:rsid w:val="00621585"/>
    <w:rsid w:val="0062427E"/>
    <w:rsid w:val="0062519D"/>
    <w:rsid w:val="00625375"/>
    <w:rsid w:val="00626526"/>
    <w:rsid w:val="00627448"/>
    <w:rsid w:val="00627726"/>
    <w:rsid w:val="00635DEA"/>
    <w:rsid w:val="00636049"/>
    <w:rsid w:val="00637BAF"/>
    <w:rsid w:val="00640134"/>
    <w:rsid w:val="00643F96"/>
    <w:rsid w:val="00644880"/>
    <w:rsid w:val="0064513E"/>
    <w:rsid w:val="00645EE4"/>
    <w:rsid w:val="0065042E"/>
    <w:rsid w:val="00650B50"/>
    <w:rsid w:val="006512DC"/>
    <w:rsid w:val="0065244E"/>
    <w:rsid w:val="00652D5B"/>
    <w:rsid w:val="00653BF9"/>
    <w:rsid w:val="006566AD"/>
    <w:rsid w:val="006571A8"/>
    <w:rsid w:val="0066673A"/>
    <w:rsid w:val="00666AA1"/>
    <w:rsid w:val="0066785E"/>
    <w:rsid w:val="006730B3"/>
    <w:rsid w:val="0067347A"/>
    <w:rsid w:val="00673535"/>
    <w:rsid w:val="00674926"/>
    <w:rsid w:val="00676A48"/>
    <w:rsid w:val="006778E8"/>
    <w:rsid w:val="00680416"/>
    <w:rsid w:val="006808AC"/>
    <w:rsid w:val="0068209F"/>
    <w:rsid w:val="0068233A"/>
    <w:rsid w:val="006824D2"/>
    <w:rsid w:val="00683D2F"/>
    <w:rsid w:val="0068425F"/>
    <w:rsid w:val="00685B51"/>
    <w:rsid w:val="006867B9"/>
    <w:rsid w:val="00686A29"/>
    <w:rsid w:val="00687466"/>
    <w:rsid w:val="00690664"/>
    <w:rsid w:val="00690AF7"/>
    <w:rsid w:val="006912CB"/>
    <w:rsid w:val="00691ACF"/>
    <w:rsid w:val="00692E00"/>
    <w:rsid w:val="00693C65"/>
    <w:rsid w:val="006950C3"/>
    <w:rsid w:val="00695BBB"/>
    <w:rsid w:val="0069776A"/>
    <w:rsid w:val="006A04F5"/>
    <w:rsid w:val="006A31B3"/>
    <w:rsid w:val="006A491D"/>
    <w:rsid w:val="006A4FE1"/>
    <w:rsid w:val="006A5C46"/>
    <w:rsid w:val="006A69CB"/>
    <w:rsid w:val="006A6DA8"/>
    <w:rsid w:val="006A7C09"/>
    <w:rsid w:val="006B0EA3"/>
    <w:rsid w:val="006B297B"/>
    <w:rsid w:val="006B48F4"/>
    <w:rsid w:val="006B4C89"/>
    <w:rsid w:val="006B5CEF"/>
    <w:rsid w:val="006B7D67"/>
    <w:rsid w:val="006B7E5A"/>
    <w:rsid w:val="006C1B98"/>
    <w:rsid w:val="006C21C3"/>
    <w:rsid w:val="006C2307"/>
    <w:rsid w:val="006C284B"/>
    <w:rsid w:val="006C2B67"/>
    <w:rsid w:val="006C2F75"/>
    <w:rsid w:val="006C5592"/>
    <w:rsid w:val="006C63D3"/>
    <w:rsid w:val="006C7CE4"/>
    <w:rsid w:val="006D0858"/>
    <w:rsid w:val="006D2BF8"/>
    <w:rsid w:val="006D3B9C"/>
    <w:rsid w:val="006D3CCF"/>
    <w:rsid w:val="006D40B5"/>
    <w:rsid w:val="006D495A"/>
    <w:rsid w:val="006D519B"/>
    <w:rsid w:val="006D52CD"/>
    <w:rsid w:val="006D6A4F"/>
    <w:rsid w:val="006D6B00"/>
    <w:rsid w:val="006D7539"/>
    <w:rsid w:val="006D7DE3"/>
    <w:rsid w:val="006E029A"/>
    <w:rsid w:val="006E04F7"/>
    <w:rsid w:val="006E09AB"/>
    <w:rsid w:val="006E2D97"/>
    <w:rsid w:val="006E3E4A"/>
    <w:rsid w:val="006E4523"/>
    <w:rsid w:val="006E5E06"/>
    <w:rsid w:val="006E6A96"/>
    <w:rsid w:val="006E6BE7"/>
    <w:rsid w:val="006F013B"/>
    <w:rsid w:val="006F1A46"/>
    <w:rsid w:val="006F3959"/>
    <w:rsid w:val="006F3B36"/>
    <w:rsid w:val="006F3FBC"/>
    <w:rsid w:val="006F4925"/>
    <w:rsid w:val="006F4F30"/>
    <w:rsid w:val="006F553E"/>
    <w:rsid w:val="006F56FA"/>
    <w:rsid w:val="006F68AF"/>
    <w:rsid w:val="006F70F7"/>
    <w:rsid w:val="00700A8B"/>
    <w:rsid w:val="0070202E"/>
    <w:rsid w:val="0070385A"/>
    <w:rsid w:val="00703C4D"/>
    <w:rsid w:val="007040EF"/>
    <w:rsid w:val="007043FC"/>
    <w:rsid w:val="0070493D"/>
    <w:rsid w:val="00704EEF"/>
    <w:rsid w:val="00705465"/>
    <w:rsid w:val="00705B60"/>
    <w:rsid w:val="00705D75"/>
    <w:rsid w:val="007060DD"/>
    <w:rsid w:val="00706A30"/>
    <w:rsid w:val="007078F6"/>
    <w:rsid w:val="00707AA8"/>
    <w:rsid w:val="00707DEF"/>
    <w:rsid w:val="00713402"/>
    <w:rsid w:val="00713530"/>
    <w:rsid w:val="00714A80"/>
    <w:rsid w:val="00714D87"/>
    <w:rsid w:val="0071663F"/>
    <w:rsid w:val="00717571"/>
    <w:rsid w:val="00717589"/>
    <w:rsid w:val="0071783A"/>
    <w:rsid w:val="00720501"/>
    <w:rsid w:val="00720DB2"/>
    <w:rsid w:val="00720E59"/>
    <w:rsid w:val="00721B75"/>
    <w:rsid w:val="00723514"/>
    <w:rsid w:val="00723584"/>
    <w:rsid w:val="007237E5"/>
    <w:rsid w:val="00723B89"/>
    <w:rsid w:val="007272DC"/>
    <w:rsid w:val="00730CC9"/>
    <w:rsid w:val="00732CEA"/>
    <w:rsid w:val="00733F2C"/>
    <w:rsid w:val="00734B03"/>
    <w:rsid w:val="007356F3"/>
    <w:rsid w:val="00736E76"/>
    <w:rsid w:val="00737456"/>
    <w:rsid w:val="00737517"/>
    <w:rsid w:val="00740704"/>
    <w:rsid w:val="00740CAA"/>
    <w:rsid w:val="00741075"/>
    <w:rsid w:val="007419CA"/>
    <w:rsid w:val="00741F5B"/>
    <w:rsid w:val="00742407"/>
    <w:rsid w:val="00742DBB"/>
    <w:rsid w:val="00744CF0"/>
    <w:rsid w:val="00746951"/>
    <w:rsid w:val="00747501"/>
    <w:rsid w:val="007479E5"/>
    <w:rsid w:val="0075055C"/>
    <w:rsid w:val="00751990"/>
    <w:rsid w:val="0075232C"/>
    <w:rsid w:val="00752770"/>
    <w:rsid w:val="00753303"/>
    <w:rsid w:val="00755D14"/>
    <w:rsid w:val="00755F5D"/>
    <w:rsid w:val="00756D29"/>
    <w:rsid w:val="00757299"/>
    <w:rsid w:val="00757800"/>
    <w:rsid w:val="00757FB9"/>
    <w:rsid w:val="0076077F"/>
    <w:rsid w:val="00761B03"/>
    <w:rsid w:val="007627FE"/>
    <w:rsid w:val="00764B31"/>
    <w:rsid w:val="00764CCF"/>
    <w:rsid w:val="0076632E"/>
    <w:rsid w:val="00767E83"/>
    <w:rsid w:val="00770DAC"/>
    <w:rsid w:val="00770EBF"/>
    <w:rsid w:val="0077108C"/>
    <w:rsid w:val="007720D2"/>
    <w:rsid w:val="00772D9A"/>
    <w:rsid w:val="00773C93"/>
    <w:rsid w:val="007757DA"/>
    <w:rsid w:val="00776475"/>
    <w:rsid w:val="00776EDE"/>
    <w:rsid w:val="007800A0"/>
    <w:rsid w:val="0078284B"/>
    <w:rsid w:val="00782CB9"/>
    <w:rsid w:val="00782D43"/>
    <w:rsid w:val="007847A9"/>
    <w:rsid w:val="007865F7"/>
    <w:rsid w:val="007873D1"/>
    <w:rsid w:val="00787CD1"/>
    <w:rsid w:val="00794479"/>
    <w:rsid w:val="00795208"/>
    <w:rsid w:val="00795400"/>
    <w:rsid w:val="007A05C9"/>
    <w:rsid w:val="007A0E95"/>
    <w:rsid w:val="007A1026"/>
    <w:rsid w:val="007A14B5"/>
    <w:rsid w:val="007A1556"/>
    <w:rsid w:val="007A219B"/>
    <w:rsid w:val="007A2C38"/>
    <w:rsid w:val="007A3591"/>
    <w:rsid w:val="007A3B72"/>
    <w:rsid w:val="007A4371"/>
    <w:rsid w:val="007A43D4"/>
    <w:rsid w:val="007A493D"/>
    <w:rsid w:val="007A53BC"/>
    <w:rsid w:val="007A5A00"/>
    <w:rsid w:val="007A6E4A"/>
    <w:rsid w:val="007B091C"/>
    <w:rsid w:val="007B12EA"/>
    <w:rsid w:val="007B15E3"/>
    <w:rsid w:val="007B1E92"/>
    <w:rsid w:val="007B2811"/>
    <w:rsid w:val="007B7636"/>
    <w:rsid w:val="007C03D6"/>
    <w:rsid w:val="007C1AFB"/>
    <w:rsid w:val="007C4DE1"/>
    <w:rsid w:val="007C5052"/>
    <w:rsid w:val="007C5A2C"/>
    <w:rsid w:val="007C5EB4"/>
    <w:rsid w:val="007C6906"/>
    <w:rsid w:val="007C6BDC"/>
    <w:rsid w:val="007C6E41"/>
    <w:rsid w:val="007D07B4"/>
    <w:rsid w:val="007D0B76"/>
    <w:rsid w:val="007D1BA6"/>
    <w:rsid w:val="007D1FCB"/>
    <w:rsid w:val="007D3264"/>
    <w:rsid w:val="007D3494"/>
    <w:rsid w:val="007D37D8"/>
    <w:rsid w:val="007D4BD7"/>
    <w:rsid w:val="007D4DFE"/>
    <w:rsid w:val="007D4F01"/>
    <w:rsid w:val="007D5939"/>
    <w:rsid w:val="007D5C52"/>
    <w:rsid w:val="007D64CC"/>
    <w:rsid w:val="007D68EA"/>
    <w:rsid w:val="007D7599"/>
    <w:rsid w:val="007E1C22"/>
    <w:rsid w:val="007E2869"/>
    <w:rsid w:val="007E37FF"/>
    <w:rsid w:val="007E4182"/>
    <w:rsid w:val="007E47E4"/>
    <w:rsid w:val="007E56F9"/>
    <w:rsid w:val="007E6FBD"/>
    <w:rsid w:val="007F0CB8"/>
    <w:rsid w:val="007F0DFA"/>
    <w:rsid w:val="007F0F49"/>
    <w:rsid w:val="007F2CAC"/>
    <w:rsid w:val="007F3C7D"/>
    <w:rsid w:val="007F5556"/>
    <w:rsid w:val="007F6999"/>
    <w:rsid w:val="007F7113"/>
    <w:rsid w:val="007F7632"/>
    <w:rsid w:val="0080038A"/>
    <w:rsid w:val="00800C47"/>
    <w:rsid w:val="00802499"/>
    <w:rsid w:val="00802C38"/>
    <w:rsid w:val="00803135"/>
    <w:rsid w:val="00803987"/>
    <w:rsid w:val="00810283"/>
    <w:rsid w:val="008117B4"/>
    <w:rsid w:val="008132C4"/>
    <w:rsid w:val="00814EAB"/>
    <w:rsid w:val="00815E14"/>
    <w:rsid w:val="00817EB9"/>
    <w:rsid w:val="00820815"/>
    <w:rsid w:val="00823B7E"/>
    <w:rsid w:val="00823E24"/>
    <w:rsid w:val="00824C77"/>
    <w:rsid w:val="00824F5C"/>
    <w:rsid w:val="008259AC"/>
    <w:rsid w:val="008269E7"/>
    <w:rsid w:val="00826BE2"/>
    <w:rsid w:val="00827B1E"/>
    <w:rsid w:val="00831BEF"/>
    <w:rsid w:val="00833F38"/>
    <w:rsid w:val="00835D1B"/>
    <w:rsid w:val="00835E1D"/>
    <w:rsid w:val="00840B19"/>
    <w:rsid w:val="00840C45"/>
    <w:rsid w:val="0084112B"/>
    <w:rsid w:val="00841FCD"/>
    <w:rsid w:val="00842FF8"/>
    <w:rsid w:val="00843865"/>
    <w:rsid w:val="00844C2C"/>
    <w:rsid w:val="008451BA"/>
    <w:rsid w:val="0084525C"/>
    <w:rsid w:val="008467E9"/>
    <w:rsid w:val="0084752B"/>
    <w:rsid w:val="0085058D"/>
    <w:rsid w:val="00851DDB"/>
    <w:rsid w:val="0085245F"/>
    <w:rsid w:val="00853A5E"/>
    <w:rsid w:val="00854D24"/>
    <w:rsid w:val="008560D8"/>
    <w:rsid w:val="00857754"/>
    <w:rsid w:val="00857AFE"/>
    <w:rsid w:val="00857E67"/>
    <w:rsid w:val="0086079B"/>
    <w:rsid w:val="00861485"/>
    <w:rsid w:val="0086314A"/>
    <w:rsid w:val="00864A6A"/>
    <w:rsid w:val="00864C22"/>
    <w:rsid w:val="008652B6"/>
    <w:rsid w:val="00866742"/>
    <w:rsid w:val="008672F6"/>
    <w:rsid w:val="008704C2"/>
    <w:rsid w:val="00870EC1"/>
    <w:rsid w:val="008714FF"/>
    <w:rsid w:val="008721CB"/>
    <w:rsid w:val="00873D34"/>
    <w:rsid w:val="008741AF"/>
    <w:rsid w:val="00875A6F"/>
    <w:rsid w:val="00875C46"/>
    <w:rsid w:val="00875F61"/>
    <w:rsid w:val="00876423"/>
    <w:rsid w:val="00876EBD"/>
    <w:rsid w:val="00877145"/>
    <w:rsid w:val="00877D6B"/>
    <w:rsid w:val="0088175E"/>
    <w:rsid w:val="008817CB"/>
    <w:rsid w:val="008824BC"/>
    <w:rsid w:val="0088556D"/>
    <w:rsid w:val="008870B9"/>
    <w:rsid w:val="008901A2"/>
    <w:rsid w:val="008901E8"/>
    <w:rsid w:val="00890AD6"/>
    <w:rsid w:val="00891DE7"/>
    <w:rsid w:val="008925DE"/>
    <w:rsid w:val="00896062"/>
    <w:rsid w:val="008A1ADD"/>
    <w:rsid w:val="008A24ED"/>
    <w:rsid w:val="008A3713"/>
    <w:rsid w:val="008A3887"/>
    <w:rsid w:val="008A3CB4"/>
    <w:rsid w:val="008A4CD3"/>
    <w:rsid w:val="008A51D3"/>
    <w:rsid w:val="008A6405"/>
    <w:rsid w:val="008A6964"/>
    <w:rsid w:val="008A6CD7"/>
    <w:rsid w:val="008A7380"/>
    <w:rsid w:val="008B02FA"/>
    <w:rsid w:val="008B09A4"/>
    <w:rsid w:val="008B1927"/>
    <w:rsid w:val="008B29EA"/>
    <w:rsid w:val="008B58E0"/>
    <w:rsid w:val="008B60AB"/>
    <w:rsid w:val="008B6A91"/>
    <w:rsid w:val="008B704A"/>
    <w:rsid w:val="008C1AF4"/>
    <w:rsid w:val="008C1C53"/>
    <w:rsid w:val="008C2EF8"/>
    <w:rsid w:val="008C55D4"/>
    <w:rsid w:val="008C60A5"/>
    <w:rsid w:val="008C6D32"/>
    <w:rsid w:val="008C7A91"/>
    <w:rsid w:val="008D0F87"/>
    <w:rsid w:val="008D2079"/>
    <w:rsid w:val="008D2BCE"/>
    <w:rsid w:val="008D4BA6"/>
    <w:rsid w:val="008D6D35"/>
    <w:rsid w:val="008D7961"/>
    <w:rsid w:val="008E0523"/>
    <w:rsid w:val="008E0FAC"/>
    <w:rsid w:val="008E3943"/>
    <w:rsid w:val="008E47AF"/>
    <w:rsid w:val="008E4825"/>
    <w:rsid w:val="008E4A50"/>
    <w:rsid w:val="008E54D7"/>
    <w:rsid w:val="008E5DFB"/>
    <w:rsid w:val="008E640F"/>
    <w:rsid w:val="008F03BF"/>
    <w:rsid w:val="008F16C7"/>
    <w:rsid w:val="008F1AC3"/>
    <w:rsid w:val="008F2988"/>
    <w:rsid w:val="008F318D"/>
    <w:rsid w:val="008F3F05"/>
    <w:rsid w:val="008F4569"/>
    <w:rsid w:val="008F60BD"/>
    <w:rsid w:val="008F62C2"/>
    <w:rsid w:val="008F68DF"/>
    <w:rsid w:val="008F6C22"/>
    <w:rsid w:val="008F76AE"/>
    <w:rsid w:val="008F7DD0"/>
    <w:rsid w:val="009017DF"/>
    <w:rsid w:val="009021A0"/>
    <w:rsid w:val="00902A46"/>
    <w:rsid w:val="00903AD1"/>
    <w:rsid w:val="00904E7C"/>
    <w:rsid w:val="00905483"/>
    <w:rsid w:val="00905B7C"/>
    <w:rsid w:val="009062FA"/>
    <w:rsid w:val="00906E37"/>
    <w:rsid w:val="009114E5"/>
    <w:rsid w:val="00911A03"/>
    <w:rsid w:val="0091306C"/>
    <w:rsid w:val="00913B56"/>
    <w:rsid w:val="00914248"/>
    <w:rsid w:val="00914B7E"/>
    <w:rsid w:val="00916F01"/>
    <w:rsid w:val="00917A95"/>
    <w:rsid w:val="0092163C"/>
    <w:rsid w:val="009217C0"/>
    <w:rsid w:val="00922ED9"/>
    <w:rsid w:val="00923720"/>
    <w:rsid w:val="009238D0"/>
    <w:rsid w:val="00924156"/>
    <w:rsid w:val="00924562"/>
    <w:rsid w:val="00924A50"/>
    <w:rsid w:val="00924C21"/>
    <w:rsid w:val="00927BA6"/>
    <w:rsid w:val="009311A9"/>
    <w:rsid w:val="009321D9"/>
    <w:rsid w:val="00935406"/>
    <w:rsid w:val="009359CC"/>
    <w:rsid w:val="009373D9"/>
    <w:rsid w:val="00941D02"/>
    <w:rsid w:val="00941D1D"/>
    <w:rsid w:val="009429F1"/>
    <w:rsid w:val="0094400B"/>
    <w:rsid w:val="00945B1C"/>
    <w:rsid w:val="00950093"/>
    <w:rsid w:val="009532BA"/>
    <w:rsid w:val="00954083"/>
    <w:rsid w:val="00954234"/>
    <w:rsid w:val="00957B9D"/>
    <w:rsid w:val="009612AD"/>
    <w:rsid w:val="00962796"/>
    <w:rsid w:val="00963121"/>
    <w:rsid w:val="00963B56"/>
    <w:rsid w:val="00964F29"/>
    <w:rsid w:val="009656BD"/>
    <w:rsid w:val="00966F9F"/>
    <w:rsid w:val="00967040"/>
    <w:rsid w:val="00970964"/>
    <w:rsid w:val="00972777"/>
    <w:rsid w:val="00972A27"/>
    <w:rsid w:val="00973D27"/>
    <w:rsid w:val="0097457D"/>
    <w:rsid w:val="0097465C"/>
    <w:rsid w:val="00974C36"/>
    <w:rsid w:val="009755E9"/>
    <w:rsid w:val="00975EA0"/>
    <w:rsid w:val="009767FB"/>
    <w:rsid w:val="0097713E"/>
    <w:rsid w:val="0097718C"/>
    <w:rsid w:val="00977673"/>
    <w:rsid w:val="00977736"/>
    <w:rsid w:val="00977D53"/>
    <w:rsid w:val="00977FB1"/>
    <w:rsid w:val="0098056B"/>
    <w:rsid w:val="009805A1"/>
    <w:rsid w:val="00981330"/>
    <w:rsid w:val="00981BF3"/>
    <w:rsid w:val="00982509"/>
    <w:rsid w:val="00984595"/>
    <w:rsid w:val="00990121"/>
    <w:rsid w:val="00990A29"/>
    <w:rsid w:val="00990FDF"/>
    <w:rsid w:val="00991536"/>
    <w:rsid w:val="0099293E"/>
    <w:rsid w:val="00992F7E"/>
    <w:rsid w:val="0099344A"/>
    <w:rsid w:val="00995504"/>
    <w:rsid w:val="009A038D"/>
    <w:rsid w:val="009A1310"/>
    <w:rsid w:val="009A1D71"/>
    <w:rsid w:val="009A26A0"/>
    <w:rsid w:val="009A2988"/>
    <w:rsid w:val="009A3239"/>
    <w:rsid w:val="009A3A0B"/>
    <w:rsid w:val="009A3B9E"/>
    <w:rsid w:val="009A41F6"/>
    <w:rsid w:val="009A45C3"/>
    <w:rsid w:val="009A48B5"/>
    <w:rsid w:val="009A4E9F"/>
    <w:rsid w:val="009A608E"/>
    <w:rsid w:val="009A6530"/>
    <w:rsid w:val="009B0525"/>
    <w:rsid w:val="009B075D"/>
    <w:rsid w:val="009B07E8"/>
    <w:rsid w:val="009B244E"/>
    <w:rsid w:val="009B2A19"/>
    <w:rsid w:val="009B3160"/>
    <w:rsid w:val="009B3A09"/>
    <w:rsid w:val="009B3F0E"/>
    <w:rsid w:val="009B6465"/>
    <w:rsid w:val="009B65B0"/>
    <w:rsid w:val="009B6794"/>
    <w:rsid w:val="009B6A4A"/>
    <w:rsid w:val="009B70BF"/>
    <w:rsid w:val="009B7787"/>
    <w:rsid w:val="009C17D2"/>
    <w:rsid w:val="009C2E63"/>
    <w:rsid w:val="009C380F"/>
    <w:rsid w:val="009C5020"/>
    <w:rsid w:val="009C59E5"/>
    <w:rsid w:val="009C715B"/>
    <w:rsid w:val="009D048C"/>
    <w:rsid w:val="009D2557"/>
    <w:rsid w:val="009D2651"/>
    <w:rsid w:val="009D574C"/>
    <w:rsid w:val="009D629B"/>
    <w:rsid w:val="009D7E18"/>
    <w:rsid w:val="009D7FB1"/>
    <w:rsid w:val="009E0A65"/>
    <w:rsid w:val="009E0C66"/>
    <w:rsid w:val="009E0D32"/>
    <w:rsid w:val="009E13BF"/>
    <w:rsid w:val="009E26FB"/>
    <w:rsid w:val="009E31B0"/>
    <w:rsid w:val="009E6BF6"/>
    <w:rsid w:val="009E7DE5"/>
    <w:rsid w:val="009F0533"/>
    <w:rsid w:val="00A0074A"/>
    <w:rsid w:val="00A0311A"/>
    <w:rsid w:val="00A03BE0"/>
    <w:rsid w:val="00A045E9"/>
    <w:rsid w:val="00A048E8"/>
    <w:rsid w:val="00A04E44"/>
    <w:rsid w:val="00A060F9"/>
    <w:rsid w:val="00A06F6E"/>
    <w:rsid w:val="00A10886"/>
    <w:rsid w:val="00A10ADC"/>
    <w:rsid w:val="00A15837"/>
    <w:rsid w:val="00A172C4"/>
    <w:rsid w:val="00A20605"/>
    <w:rsid w:val="00A210BB"/>
    <w:rsid w:val="00A21653"/>
    <w:rsid w:val="00A217F8"/>
    <w:rsid w:val="00A21A41"/>
    <w:rsid w:val="00A21DA7"/>
    <w:rsid w:val="00A22270"/>
    <w:rsid w:val="00A228D8"/>
    <w:rsid w:val="00A229A9"/>
    <w:rsid w:val="00A23019"/>
    <w:rsid w:val="00A23A9C"/>
    <w:rsid w:val="00A2513F"/>
    <w:rsid w:val="00A25F78"/>
    <w:rsid w:val="00A31CFF"/>
    <w:rsid w:val="00A328B0"/>
    <w:rsid w:val="00A32E4E"/>
    <w:rsid w:val="00A33415"/>
    <w:rsid w:val="00A35581"/>
    <w:rsid w:val="00A403B3"/>
    <w:rsid w:val="00A41D96"/>
    <w:rsid w:val="00A42B69"/>
    <w:rsid w:val="00A43D8D"/>
    <w:rsid w:val="00A45A64"/>
    <w:rsid w:val="00A464F8"/>
    <w:rsid w:val="00A467E7"/>
    <w:rsid w:val="00A4709C"/>
    <w:rsid w:val="00A478EC"/>
    <w:rsid w:val="00A51329"/>
    <w:rsid w:val="00A51AF0"/>
    <w:rsid w:val="00A52DEC"/>
    <w:rsid w:val="00A53A97"/>
    <w:rsid w:val="00A53B40"/>
    <w:rsid w:val="00A55DA5"/>
    <w:rsid w:val="00A5612C"/>
    <w:rsid w:val="00A56AD8"/>
    <w:rsid w:val="00A60190"/>
    <w:rsid w:val="00A60860"/>
    <w:rsid w:val="00A60976"/>
    <w:rsid w:val="00A612E5"/>
    <w:rsid w:val="00A62665"/>
    <w:rsid w:val="00A63BCD"/>
    <w:rsid w:val="00A63E64"/>
    <w:rsid w:val="00A65365"/>
    <w:rsid w:val="00A65695"/>
    <w:rsid w:val="00A66499"/>
    <w:rsid w:val="00A66B5F"/>
    <w:rsid w:val="00A67932"/>
    <w:rsid w:val="00A70380"/>
    <w:rsid w:val="00A815E1"/>
    <w:rsid w:val="00A81FFD"/>
    <w:rsid w:val="00A84B20"/>
    <w:rsid w:val="00A85142"/>
    <w:rsid w:val="00A857F4"/>
    <w:rsid w:val="00A85826"/>
    <w:rsid w:val="00A85C10"/>
    <w:rsid w:val="00A86361"/>
    <w:rsid w:val="00A866A2"/>
    <w:rsid w:val="00A86CF0"/>
    <w:rsid w:val="00A90B8D"/>
    <w:rsid w:val="00A913B0"/>
    <w:rsid w:val="00A9169C"/>
    <w:rsid w:val="00A9288D"/>
    <w:rsid w:val="00A9304F"/>
    <w:rsid w:val="00A93683"/>
    <w:rsid w:val="00A94B70"/>
    <w:rsid w:val="00A95018"/>
    <w:rsid w:val="00A95D3B"/>
    <w:rsid w:val="00A9667C"/>
    <w:rsid w:val="00A96A00"/>
    <w:rsid w:val="00A96E26"/>
    <w:rsid w:val="00A97BF2"/>
    <w:rsid w:val="00AA0C1A"/>
    <w:rsid w:val="00AA1AE4"/>
    <w:rsid w:val="00AA2AE7"/>
    <w:rsid w:val="00AA30F6"/>
    <w:rsid w:val="00AA4529"/>
    <w:rsid w:val="00AA4776"/>
    <w:rsid w:val="00AA4F26"/>
    <w:rsid w:val="00AA723D"/>
    <w:rsid w:val="00AA7DDA"/>
    <w:rsid w:val="00AA7E54"/>
    <w:rsid w:val="00AB016D"/>
    <w:rsid w:val="00AB049C"/>
    <w:rsid w:val="00AB0FE4"/>
    <w:rsid w:val="00AB3081"/>
    <w:rsid w:val="00AB3FC2"/>
    <w:rsid w:val="00AB42C0"/>
    <w:rsid w:val="00AB5C33"/>
    <w:rsid w:val="00AB606E"/>
    <w:rsid w:val="00AB6D15"/>
    <w:rsid w:val="00AB794C"/>
    <w:rsid w:val="00AB7A32"/>
    <w:rsid w:val="00AC39B4"/>
    <w:rsid w:val="00AC52A5"/>
    <w:rsid w:val="00AD08E3"/>
    <w:rsid w:val="00AD0A07"/>
    <w:rsid w:val="00AD2AD2"/>
    <w:rsid w:val="00AD2FFA"/>
    <w:rsid w:val="00AD3013"/>
    <w:rsid w:val="00AD3E87"/>
    <w:rsid w:val="00AD4010"/>
    <w:rsid w:val="00AD4B30"/>
    <w:rsid w:val="00AD55DB"/>
    <w:rsid w:val="00AD5DF4"/>
    <w:rsid w:val="00AD62B9"/>
    <w:rsid w:val="00AD690A"/>
    <w:rsid w:val="00AD7061"/>
    <w:rsid w:val="00AD72C3"/>
    <w:rsid w:val="00AD73D2"/>
    <w:rsid w:val="00AE1493"/>
    <w:rsid w:val="00AE463D"/>
    <w:rsid w:val="00AE69FC"/>
    <w:rsid w:val="00AE72E3"/>
    <w:rsid w:val="00AF066E"/>
    <w:rsid w:val="00AF0903"/>
    <w:rsid w:val="00AF156E"/>
    <w:rsid w:val="00AF1DA4"/>
    <w:rsid w:val="00AF1E0D"/>
    <w:rsid w:val="00AF1E51"/>
    <w:rsid w:val="00AF33F6"/>
    <w:rsid w:val="00AF35CB"/>
    <w:rsid w:val="00AF3CA2"/>
    <w:rsid w:val="00AF6350"/>
    <w:rsid w:val="00AF6788"/>
    <w:rsid w:val="00AF774D"/>
    <w:rsid w:val="00B01697"/>
    <w:rsid w:val="00B03C84"/>
    <w:rsid w:val="00B058DF"/>
    <w:rsid w:val="00B06FDD"/>
    <w:rsid w:val="00B10238"/>
    <w:rsid w:val="00B12ADB"/>
    <w:rsid w:val="00B14090"/>
    <w:rsid w:val="00B14104"/>
    <w:rsid w:val="00B147B9"/>
    <w:rsid w:val="00B1729F"/>
    <w:rsid w:val="00B200A6"/>
    <w:rsid w:val="00B203FE"/>
    <w:rsid w:val="00B20C80"/>
    <w:rsid w:val="00B2148E"/>
    <w:rsid w:val="00B24798"/>
    <w:rsid w:val="00B25BA4"/>
    <w:rsid w:val="00B3085F"/>
    <w:rsid w:val="00B30AE3"/>
    <w:rsid w:val="00B31108"/>
    <w:rsid w:val="00B320B6"/>
    <w:rsid w:val="00B325C2"/>
    <w:rsid w:val="00B32BD8"/>
    <w:rsid w:val="00B335E6"/>
    <w:rsid w:val="00B33DDB"/>
    <w:rsid w:val="00B34479"/>
    <w:rsid w:val="00B3488F"/>
    <w:rsid w:val="00B35322"/>
    <w:rsid w:val="00B35573"/>
    <w:rsid w:val="00B362F1"/>
    <w:rsid w:val="00B37FE1"/>
    <w:rsid w:val="00B40781"/>
    <w:rsid w:val="00B41385"/>
    <w:rsid w:val="00B41853"/>
    <w:rsid w:val="00B419D8"/>
    <w:rsid w:val="00B41C8A"/>
    <w:rsid w:val="00B41CEE"/>
    <w:rsid w:val="00B43AC6"/>
    <w:rsid w:val="00B43CFE"/>
    <w:rsid w:val="00B44BC6"/>
    <w:rsid w:val="00B44F01"/>
    <w:rsid w:val="00B45229"/>
    <w:rsid w:val="00B47DA0"/>
    <w:rsid w:val="00B51B58"/>
    <w:rsid w:val="00B51E0C"/>
    <w:rsid w:val="00B51F4B"/>
    <w:rsid w:val="00B52FBB"/>
    <w:rsid w:val="00B53F20"/>
    <w:rsid w:val="00B546ED"/>
    <w:rsid w:val="00B54ADE"/>
    <w:rsid w:val="00B54CB6"/>
    <w:rsid w:val="00B55039"/>
    <w:rsid w:val="00B55897"/>
    <w:rsid w:val="00B55921"/>
    <w:rsid w:val="00B56C5B"/>
    <w:rsid w:val="00B57506"/>
    <w:rsid w:val="00B57F43"/>
    <w:rsid w:val="00B6052F"/>
    <w:rsid w:val="00B6088C"/>
    <w:rsid w:val="00B61028"/>
    <w:rsid w:val="00B61647"/>
    <w:rsid w:val="00B65242"/>
    <w:rsid w:val="00B66196"/>
    <w:rsid w:val="00B666D3"/>
    <w:rsid w:val="00B679D3"/>
    <w:rsid w:val="00B67A85"/>
    <w:rsid w:val="00B703BB"/>
    <w:rsid w:val="00B70BC0"/>
    <w:rsid w:val="00B73F9A"/>
    <w:rsid w:val="00B74CD2"/>
    <w:rsid w:val="00B74DC5"/>
    <w:rsid w:val="00B7511F"/>
    <w:rsid w:val="00B75795"/>
    <w:rsid w:val="00B75D54"/>
    <w:rsid w:val="00B75DB5"/>
    <w:rsid w:val="00B80BC0"/>
    <w:rsid w:val="00B80E8C"/>
    <w:rsid w:val="00B80F4F"/>
    <w:rsid w:val="00B81196"/>
    <w:rsid w:val="00B81602"/>
    <w:rsid w:val="00B81CFD"/>
    <w:rsid w:val="00B82C9F"/>
    <w:rsid w:val="00B856ED"/>
    <w:rsid w:val="00B85AB1"/>
    <w:rsid w:val="00B85B41"/>
    <w:rsid w:val="00B86BE0"/>
    <w:rsid w:val="00B86C49"/>
    <w:rsid w:val="00B86CAA"/>
    <w:rsid w:val="00B86F89"/>
    <w:rsid w:val="00B919FE"/>
    <w:rsid w:val="00B93197"/>
    <w:rsid w:val="00B94821"/>
    <w:rsid w:val="00B94DDC"/>
    <w:rsid w:val="00B95153"/>
    <w:rsid w:val="00B97718"/>
    <w:rsid w:val="00BA0949"/>
    <w:rsid w:val="00BA1D6F"/>
    <w:rsid w:val="00BA3A55"/>
    <w:rsid w:val="00BA452E"/>
    <w:rsid w:val="00BA68B3"/>
    <w:rsid w:val="00BA699F"/>
    <w:rsid w:val="00BB234B"/>
    <w:rsid w:val="00BB391A"/>
    <w:rsid w:val="00BB3FC8"/>
    <w:rsid w:val="00BB6CB3"/>
    <w:rsid w:val="00BB7410"/>
    <w:rsid w:val="00BC06DE"/>
    <w:rsid w:val="00BC2A6C"/>
    <w:rsid w:val="00BC3617"/>
    <w:rsid w:val="00BC3821"/>
    <w:rsid w:val="00BC38D1"/>
    <w:rsid w:val="00BC4EEF"/>
    <w:rsid w:val="00BC6382"/>
    <w:rsid w:val="00BC72C5"/>
    <w:rsid w:val="00BD134B"/>
    <w:rsid w:val="00BD50F9"/>
    <w:rsid w:val="00BD5CE4"/>
    <w:rsid w:val="00BD66AF"/>
    <w:rsid w:val="00BD7548"/>
    <w:rsid w:val="00BE0CE1"/>
    <w:rsid w:val="00BE1584"/>
    <w:rsid w:val="00BE1879"/>
    <w:rsid w:val="00BE1BCE"/>
    <w:rsid w:val="00BE1F92"/>
    <w:rsid w:val="00BE2B8A"/>
    <w:rsid w:val="00BE3F8B"/>
    <w:rsid w:val="00BF10E5"/>
    <w:rsid w:val="00BF21E4"/>
    <w:rsid w:val="00BF326D"/>
    <w:rsid w:val="00BF362B"/>
    <w:rsid w:val="00BF59C0"/>
    <w:rsid w:val="00BF5C20"/>
    <w:rsid w:val="00BF5FC4"/>
    <w:rsid w:val="00BF6724"/>
    <w:rsid w:val="00BF6A3F"/>
    <w:rsid w:val="00C004F3"/>
    <w:rsid w:val="00C00BB7"/>
    <w:rsid w:val="00C01311"/>
    <w:rsid w:val="00C02B43"/>
    <w:rsid w:val="00C02EAE"/>
    <w:rsid w:val="00C04265"/>
    <w:rsid w:val="00C042C9"/>
    <w:rsid w:val="00C05D79"/>
    <w:rsid w:val="00C065B5"/>
    <w:rsid w:val="00C06C81"/>
    <w:rsid w:val="00C07645"/>
    <w:rsid w:val="00C104D6"/>
    <w:rsid w:val="00C11247"/>
    <w:rsid w:val="00C11362"/>
    <w:rsid w:val="00C11528"/>
    <w:rsid w:val="00C12A15"/>
    <w:rsid w:val="00C14EA6"/>
    <w:rsid w:val="00C1701F"/>
    <w:rsid w:val="00C229AE"/>
    <w:rsid w:val="00C22ADA"/>
    <w:rsid w:val="00C22C63"/>
    <w:rsid w:val="00C24A21"/>
    <w:rsid w:val="00C24EBA"/>
    <w:rsid w:val="00C25428"/>
    <w:rsid w:val="00C254CF"/>
    <w:rsid w:val="00C26173"/>
    <w:rsid w:val="00C2638E"/>
    <w:rsid w:val="00C26F0F"/>
    <w:rsid w:val="00C31F95"/>
    <w:rsid w:val="00C323D4"/>
    <w:rsid w:val="00C33CD3"/>
    <w:rsid w:val="00C358A5"/>
    <w:rsid w:val="00C362D3"/>
    <w:rsid w:val="00C37F93"/>
    <w:rsid w:val="00C40350"/>
    <w:rsid w:val="00C40BE0"/>
    <w:rsid w:val="00C41155"/>
    <w:rsid w:val="00C415EB"/>
    <w:rsid w:val="00C42347"/>
    <w:rsid w:val="00C44173"/>
    <w:rsid w:val="00C4432A"/>
    <w:rsid w:val="00C4449B"/>
    <w:rsid w:val="00C45A4C"/>
    <w:rsid w:val="00C4684E"/>
    <w:rsid w:val="00C46A94"/>
    <w:rsid w:val="00C46E51"/>
    <w:rsid w:val="00C470FB"/>
    <w:rsid w:val="00C503BB"/>
    <w:rsid w:val="00C51157"/>
    <w:rsid w:val="00C51E8E"/>
    <w:rsid w:val="00C52156"/>
    <w:rsid w:val="00C55E33"/>
    <w:rsid w:val="00C55F7E"/>
    <w:rsid w:val="00C560E8"/>
    <w:rsid w:val="00C570A3"/>
    <w:rsid w:val="00C579ED"/>
    <w:rsid w:val="00C57A9D"/>
    <w:rsid w:val="00C60445"/>
    <w:rsid w:val="00C60E37"/>
    <w:rsid w:val="00C61920"/>
    <w:rsid w:val="00C70428"/>
    <w:rsid w:val="00C7182A"/>
    <w:rsid w:val="00C72610"/>
    <w:rsid w:val="00C737C4"/>
    <w:rsid w:val="00C74AA5"/>
    <w:rsid w:val="00C75835"/>
    <w:rsid w:val="00C75B6B"/>
    <w:rsid w:val="00C762C4"/>
    <w:rsid w:val="00C767DF"/>
    <w:rsid w:val="00C77E99"/>
    <w:rsid w:val="00C80BED"/>
    <w:rsid w:val="00C82CD9"/>
    <w:rsid w:val="00C83659"/>
    <w:rsid w:val="00C9166A"/>
    <w:rsid w:val="00C924B9"/>
    <w:rsid w:val="00C933A7"/>
    <w:rsid w:val="00C93AF0"/>
    <w:rsid w:val="00C949A0"/>
    <w:rsid w:val="00C954A4"/>
    <w:rsid w:val="00C95C75"/>
    <w:rsid w:val="00C95DCA"/>
    <w:rsid w:val="00C95E77"/>
    <w:rsid w:val="00C97617"/>
    <w:rsid w:val="00CA137D"/>
    <w:rsid w:val="00CA24D9"/>
    <w:rsid w:val="00CA522C"/>
    <w:rsid w:val="00CA5735"/>
    <w:rsid w:val="00CA573C"/>
    <w:rsid w:val="00CA59C7"/>
    <w:rsid w:val="00CA679D"/>
    <w:rsid w:val="00CB0DC2"/>
    <w:rsid w:val="00CB277C"/>
    <w:rsid w:val="00CB2A18"/>
    <w:rsid w:val="00CB3547"/>
    <w:rsid w:val="00CB472B"/>
    <w:rsid w:val="00CC0CF9"/>
    <w:rsid w:val="00CC1E77"/>
    <w:rsid w:val="00CC2C61"/>
    <w:rsid w:val="00CC3ABC"/>
    <w:rsid w:val="00CC6BED"/>
    <w:rsid w:val="00CD08AE"/>
    <w:rsid w:val="00CD3D47"/>
    <w:rsid w:val="00CD7DC5"/>
    <w:rsid w:val="00CE0265"/>
    <w:rsid w:val="00CE0A14"/>
    <w:rsid w:val="00CE1728"/>
    <w:rsid w:val="00CE2263"/>
    <w:rsid w:val="00CE24FF"/>
    <w:rsid w:val="00CE2786"/>
    <w:rsid w:val="00CE3E91"/>
    <w:rsid w:val="00CE4F74"/>
    <w:rsid w:val="00CE510F"/>
    <w:rsid w:val="00CE796A"/>
    <w:rsid w:val="00CF00EE"/>
    <w:rsid w:val="00CF0C94"/>
    <w:rsid w:val="00CF2010"/>
    <w:rsid w:val="00CF487D"/>
    <w:rsid w:val="00CF6E6A"/>
    <w:rsid w:val="00CF7B7B"/>
    <w:rsid w:val="00D00B2C"/>
    <w:rsid w:val="00D00D95"/>
    <w:rsid w:val="00D02B5E"/>
    <w:rsid w:val="00D0389A"/>
    <w:rsid w:val="00D03B2F"/>
    <w:rsid w:val="00D074CF"/>
    <w:rsid w:val="00D1039C"/>
    <w:rsid w:val="00D1122C"/>
    <w:rsid w:val="00D137FF"/>
    <w:rsid w:val="00D16AC2"/>
    <w:rsid w:val="00D177AF"/>
    <w:rsid w:val="00D220E8"/>
    <w:rsid w:val="00D226BF"/>
    <w:rsid w:val="00D23FF4"/>
    <w:rsid w:val="00D255EE"/>
    <w:rsid w:val="00D272AF"/>
    <w:rsid w:val="00D27383"/>
    <w:rsid w:val="00D314D7"/>
    <w:rsid w:val="00D32F6A"/>
    <w:rsid w:val="00D33004"/>
    <w:rsid w:val="00D3305A"/>
    <w:rsid w:val="00D34D6C"/>
    <w:rsid w:val="00D35AFD"/>
    <w:rsid w:val="00D3790B"/>
    <w:rsid w:val="00D37A96"/>
    <w:rsid w:val="00D402CC"/>
    <w:rsid w:val="00D40D2A"/>
    <w:rsid w:val="00D43235"/>
    <w:rsid w:val="00D4358E"/>
    <w:rsid w:val="00D44436"/>
    <w:rsid w:val="00D45145"/>
    <w:rsid w:val="00D45A2A"/>
    <w:rsid w:val="00D4736F"/>
    <w:rsid w:val="00D502CA"/>
    <w:rsid w:val="00D51C6C"/>
    <w:rsid w:val="00D52512"/>
    <w:rsid w:val="00D52D58"/>
    <w:rsid w:val="00D54337"/>
    <w:rsid w:val="00D5479B"/>
    <w:rsid w:val="00D5590C"/>
    <w:rsid w:val="00D60B1D"/>
    <w:rsid w:val="00D63C76"/>
    <w:rsid w:val="00D6448C"/>
    <w:rsid w:val="00D66CEF"/>
    <w:rsid w:val="00D673AF"/>
    <w:rsid w:val="00D706D4"/>
    <w:rsid w:val="00D71D6C"/>
    <w:rsid w:val="00D721FB"/>
    <w:rsid w:val="00D74DAB"/>
    <w:rsid w:val="00D75CDD"/>
    <w:rsid w:val="00D75CFA"/>
    <w:rsid w:val="00D76564"/>
    <w:rsid w:val="00D827F3"/>
    <w:rsid w:val="00D83164"/>
    <w:rsid w:val="00D86105"/>
    <w:rsid w:val="00D861EB"/>
    <w:rsid w:val="00D86842"/>
    <w:rsid w:val="00D868C1"/>
    <w:rsid w:val="00D86D60"/>
    <w:rsid w:val="00D8725D"/>
    <w:rsid w:val="00D87697"/>
    <w:rsid w:val="00D87E45"/>
    <w:rsid w:val="00D90F0C"/>
    <w:rsid w:val="00D910B1"/>
    <w:rsid w:val="00D922A1"/>
    <w:rsid w:val="00D92D16"/>
    <w:rsid w:val="00D94B34"/>
    <w:rsid w:val="00D955BB"/>
    <w:rsid w:val="00DA0292"/>
    <w:rsid w:val="00DA1E27"/>
    <w:rsid w:val="00DA3904"/>
    <w:rsid w:val="00DA4389"/>
    <w:rsid w:val="00DA4B1A"/>
    <w:rsid w:val="00DA55C8"/>
    <w:rsid w:val="00DA717E"/>
    <w:rsid w:val="00DB04EE"/>
    <w:rsid w:val="00DB3A1E"/>
    <w:rsid w:val="00DB5732"/>
    <w:rsid w:val="00DB57EA"/>
    <w:rsid w:val="00DB583E"/>
    <w:rsid w:val="00DB7830"/>
    <w:rsid w:val="00DB78A7"/>
    <w:rsid w:val="00DB78B4"/>
    <w:rsid w:val="00DB7E14"/>
    <w:rsid w:val="00DB7F99"/>
    <w:rsid w:val="00DC3085"/>
    <w:rsid w:val="00DC354B"/>
    <w:rsid w:val="00DC36D3"/>
    <w:rsid w:val="00DC50FC"/>
    <w:rsid w:val="00DC52B7"/>
    <w:rsid w:val="00DC5AF0"/>
    <w:rsid w:val="00DC7854"/>
    <w:rsid w:val="00DC7894"/>
    <w:rsid w:val="00DD1262"/>
    <w:rsid w:val="00DD2BA0"/>
    <w:rsid w:val="00DD34C8"/>
    <w:rsid w:val="00DD64C9"/>
    <w:rsid w:val="00DD66C6"/>
    <w:rsid w:val="00DD7C74"/>
    <w:rsid w:val="00DE15A8"/>
    <w:rsid w:val="00DE201A"/>
    <w:rsid w:val="00DE221E"/>
    <w:rsid w:val="00DE2427"/>
    <w:rsid w:val="00DE3673"/>
    <w:rsid w:val="00DE5A5B"/>
    <w:rsid w:val="00DF0393"/>
    <w:rsid w:val="00DF1435"/>
    <w:rsid w:val="00DF2129"/>
    <w:rsid w:val="00DF2376"/>
    <w:rsid w:val="00DF24D8"/>
    <w:rsid w:val="00DF3BD4"/>
    <w:rsid w:val="00DF3EB9"/>
    <w:rsid w:val="00DF410C"/>
    <w:rsid w:val="00DF429C"/>
    <w:rsid w:val="00DF5187"/>
    <w:rsid w:val="00DF6A21"/>
    <w:rsid w:val="00DF7957"/>
    <w:rsid w:val="00E01EC8"/>
    <w:rsid w:val="00E01FC5"/>
    <w:rsid w:val="00E0247E"/>
    <w:rsid w:val="00E039D2"/>
    <w:rsid w:val="00E046FD"/>
    <w:rsid w:val="00E04AD1"/>
    <w:rsid w:val="00E075E3"/>
    <w:rsid w:val="00E10650"/>
    <w:rsid w:val="00E11B62"/>
    <w:rsid w:val="00E12056"/>
    <w:rsid w:val="00E13268"/>
    <w:rsid w:val="00E14FFC"/>
    <w:rsid w:val="00E16E94"/>
    <w:rsid w:val="00E172BE"/>
    <w:rsid w:val="00E17414"/>
    <w:rsid w:val="00E178B5"/>
    <w:rsid w:val="00E17C92"/>
    <w:rsid w:val="00E17CF2"/>
    <w:rsid w:val="00E21866"/>
    <w:rsid w:val="00E21FD9"/>
    <w:rsid w:val="00E22DA8"/>
    <w:rsid w:val="00E23C43"/>
    <w:rsid w:val="00E23E4E"/>
    <w:rsid w:val="00E24E61"/>
    <w:rsid w:val="00E264EA"/>
    <w:rsid w:val="00E26A91"/>
    <w:rsid w:val="00E26D39"/>
    <w:rsid w:val="00E30D50"/>
    <w:rsid w:val="00E324EF"/>
    <w:rsid w:val="00E32828"/>
    <w:rsid w:val="00E32C27"/>
    <w:rsid w:val="00E32C6B"/>
    <w:rsid w:val="00E340ED"/>
    <w:rsid w:val="00E34E88"/>
    <w:rsid w:val="00E34F61"/>
    <w:rsid w:val="00E36A48"/>
    <w:rsid w:val="00E36EA3"/>
    <w:rsid w:val="00E4005D"/>
    <w:rsid w:val="00E40944"/>
    <w:rsid w:val="00E41161"/>
    <w:rsid w:val="00E41E3E"/>
    <w:rsid w:val="00E43776"/>
    <w:rsid w:val="00E43DF9"/>
    <w:rsid w:val="00E45353"/>
    <w:rsid w:val="00E465E8"/>
    <w:rsid w:val="00E4727D"/>
    <w:rsid w:val="00E478F0"/>
    <w:rsid w:val="00E5377E"/>
    <w:rsid w:val="00E56D55"/>
    <w:rsid w:val="00E575C7"/>
    <w:rsid w:val="00E57C39"/>
    <w:rsid w:val="00E57EAA"/>
    <w:rsid w:val="00E60106"/>
    <w:rsid w:val="00E61351"/>
    <w:rsid w:val="00E63D18"/>
    <w:rsid w:val="00E63EAC"/>
    <w:rsid w:val="00E63F6E"/>
    <w:rsid w:val="00E642AC"/>
    <w:rsid w:val="00E651A8"/>
    <w:rsid w:val="00E65811"/>
    <w:rsid w:val="00E70CFD"/>
    <w:rsid w:val="00E70DA8"/>
    <w:rsid w:val="00E71877"/>
    <w:rsid w:val="00E71EBA"/>
    <w:rsid w:val="00E72BA8"/>
    <w:rsid w:val="00E745E8"/>
    <w:rsid w:val="00E755C3"/>
    <w:rsid w:val="00E75FE1"/>
    <w:rsid w:val="00E76842"/>
    <w:rsid w:val="00E76CDE"/>
    <w:rsid w:val="00E8080E"/>
    <w:rsid w:val="00E80B20"/>
    <w:rsid w:val="00E81C65"/>
    <w:rsid w:val="00E81FD1"/>
    <w:rsid w:val="00E832CA"/>
    <w:rsid w:val="00E83581"/>
    <w:rsid w:val="00E8506E"/>
    <w:rsid w:val="00E8591E"/>
    <w:rsid w:val="00E86405"/>
    <w:rsid w:val="00E86691"/>
    <w:rsid w:val="00E87F7C"/>
    <w:rsid w:val="00E9275D"/>
    <w:rsid w:val="00E92D23"/>
    <w:rsid w:val="00E9350F"/>
    <w:rsid w:val="00E9461B"/>
    <w:rsid w:val="00E9471B"/>
    <w:rsid w:val="00E94AAE"/>
    <w:rsid w:val="00E94AFF"/>
    <w:rsid w:val="00E954DE"/>
    <w:rsid w:val="00E95522"/>
    <w:rsid w:val="00E95FBE"/>
    <w:rsid w:val="00E96E70"/>
    <w:rsid w:val="00EA1978"/>
    <w:rsid w:val="00EA1AD3"/>
    <w:rsid w:val="00EA3695"/>
    <w:rsid w:val="00EA429B"/>
    <w:rsid w:val="00EA55DE"/>
    <w:rsid w:val="00EA5736"/>
    <w:rsid w:val="00EA6714"/>
    <w:rsid w:val="00EA6F11"/>
    <w:rsid w:val="00EA73B9"/>
    <w:rsid w:val="00EA76FB"/>
    <w:rsid w:val="00EB1CD5"/>
    <w:rsid w:val="00EB2960"/>
    <w:rsid w:val="00EB3294"/>
    <w:rsid w:val="00EB32D7"/>
    <w:rsid w:val="00EB382F"/>
    <w:rsid w:val="00EB386B"/>
    <w:rsid w:val="00EB67E8"/>
    <w:rsid w:val="00EC1B2A"/>
    <w:rsid w:val="00EC2A4D"/>
    <w:rsid w:val="00EC2B01"/>
    <w:rsid w:val="00EC4A58"/>
    <w:rsid w:val="00EC588E"/>
    <w:rsid w:val="00EC7472"/>
    <w:rsid w:val="00EC7CB8"/>
    <w:rsid w:val="00ED1BBB"/>
    <w:rsid w:val="00ED27E9"/>
    <w:rsid w:val="00ED3AEB"/>
    <w:rsid w:val="00ED4F0E"/>
    <w:rsid w:val="00ED5635"/>
    <w:rsid w:val="00ED6414"/>
    <w:rsid w:val="00ED6E75"/>
    <w:rsid w:val="00EE2C99"/>
    <w:rsid w:val="00EE3E53"/>
    <w:rsid w:val="00EE4073"/>
    <w:rsid w:val="00EE5AC5"/>
    <w:rsid w:val="00EE6EC9"/>
    <w:rsid w:val="00EE7B4A"/>
    <w:rsid w:val="00EF17BA"/>
    <w:rsid w:val="00EF4A92"/>
    <w:rsid w:val="00EF5C3C"/>
    <w:rsid w:val="00F00750"/>
    <w:rsid w:val="00F02297"/>
    <w:rsid w:val="00F03064"/>
    <w:rsid w:val="00F03643"/>
    <w:rsid w:val="00F045FC"/>
    <w:rsid w:val="00F04D20"/>
    <w:rsid w:val="00F04EB5"/>
    <w:rsid w:val="00F05348"/>
    <w:rsid w:val="00F05DA1"/>
    <w:rsid w:val="00F07BA4"/>
    <w:rsid w:val="00F12EBB"/>
    <w:rsid w:val="00F13A77"/>
    <w:rsid w:val="00F15056"/>
    <w:rsid w:val="00F165DA"/>
    <w:rsid w:val="00F17163"/>
    <w:rsid w:val="00F1749F"/>
    <w:rsid w:val="00F17AB6"/>
    <w:rsid w:val="00F17B64"/>
    <w:rsid w:val="00F2068F"/>
    <w:rsid w:val="00F216A6"/>
    <w:rsid w:val="00F229C1"/>
    <w:rsid w:val="00F24056"/>
    <w:rsid w:val="00F2413C"/>
    <w:rsid w:val="00F2438B"/>
    <w:rsid w:val="00F24B43"/>
    <w:rsid w:val="00F25401"/>
    <w:rsid w:val="00F2597C"/>
    <w:rsid w:val="00F26C38"/>
    <w:rsid w:val="00F3009D"/>
    <w:rsid w:val="00F30278"/>
    <w:rsid w:val="00F30C95"/>
    <w:rsid w:val="00F31683"/>
    <w:rsid w:val="00F31780"/>
    <w:rsid w:val="00F31989"/>
    <w:rsid w:val="00F35750"/>
    <w:rsid w:val="00F35B70"/>
    <w:rsid w:val="00F3798E"/>
    <w:rsid w:val="00F40C14"/>
    <w:rsid w:val="00F41C64"/>
    <w:rsid w:val="00F4277C"/>
    <w:rsid w:val="00F43930"/>
    <w:rsid w:val="00F445CD"/>
    <w:rsid w:val="00F44BAA"/>
    <w:rsid w:val="00F45D8F"/>
    <w:rsid w:val="00F46545"/>
    <w:rsid w:val="00F47E00"/>
    <w:rsid w:val="00F5161C"/>
    <w:rsid w:val="00F52EE1"/>
    <w:rsid w:val="00F5450B"/>
    <w:rsid w:val="00F5550B"/>
    <w:rsid w:val="00F5605B"/>
    <w:rsid w:val="00F57349"/>
    <w:rsid w:val="00F6387D"/>
    <w:rsid w:val="00F64C93"/>
    <w:rsid w:val="00F65362"/>
    <w:rsid w:val="00F65542"/>
    <w:rsid w:val="00F661FD"/>
    <w:rsid w:val="00F70B5F"/>
    <w:rsid w:val="00F70F4C"/>
    <w:rsid w:val="00F712D4"/>
    <w:rsid w:val="00F71420"/>
    <w:rsid w:val="00F74339"/>
    <w:rsid w:val="00F75073"/>
    <w:rsid w:val="00F750FB"/>
    <w:rsid w:val="00F755BF"/>
    <w:rsid w:val="00F7590A"/>
    <w:rsid w:val="00F75C2F"/>
    <w:rsid w:val="00F764FF"/>
    <w:rsid w:val="00F76663"/>
    <w:rsid w:val="00F77166"/>
    <w:rsid w:val="00F77A99"/>
    <w:rsid w:val="00F808A4"/>
    <w:rsid w:val="00F82BEB"/>
    <w:rsid w:val="00F84489"/>
    <w:rsid w:val="00F848F9"/>
    <w:rsid w:val="00F85EE0"/>
    <w:rsid w:val="00F8687B"/>
    <w:rsid w:val="00F86A8D"/>
    <w:rsid w:val="00F87FCE"/>
    <w:rsid w:val="00F91352"/>
    <w:rsid w:val="00F91B14"/>
    <w:rsid w:val="00F92973"/>
    <w:rsid w:val="00F94F7E"/>
    <w:rsid w:val="00F9517E"/>
    <w:rsid w:val="00F95462"/>
    <w:rsid w:val="00F958E1"/>
    <w:rsid w:val="00F959BD"/>
    <w:rsid w:val="00F95BDC"/>
    <w:rsid w:val="00F95EC0"/>
    <w:rsid w:val="00F963BF"/>
    <w:rsid w:val="00F96556"/>
    <w:rsid w:val="00F96B7A"/>
    <w:rsid w:val="00FA0281"/>
    <w:rsid w:val="00FA0441"/>
    <w:rsid w:val="00FA071D"/>
    <w:rsid w:val="00FA08A1"/>
    <w:rsid w:val="00FA0B4F"/>
    <w:rsid w:val="00FA0D9D"/>
    <w:rsid w:val="00FA2DED"/>
    <w:rsid w:val="00FA44F9"/>
    <w:rsid w:val="00FA4DA0"/>
    <w:rsid w:val="00FA536E"/>
    <w:rsid w:val="00FA5A61"/>
    <w:rsid w:val="00FA5DAA"/>
    <w:rsid w:val="00FA6FC7"/>
    <w:rsid w:val="00FB0D30"/>
    <w:rsid w:val="00FB178E"/>
    <w:rsid w:val="00FB18B8"/>
    <w:rsid w:val="00FB1A37"/>
    <w:rsid w:val="00FB2071"/>
    <w:rsid w:val="00FB237F"/>
    <w:rsid w:val="00FB27C2"/>
    <w:rsid w:val="00FB310B"/>
    <w:rsid w:val="00FB4A57"/>
    <w:rsid w:val="00FB55FD"/>
    <w:rsid w:val="00FB5768"/>
    <w:rsid w:val="00FB6490"/>
    <w:rsid w:val="00FB65E8"/>
    <w:rsid w:val="00FB6DB8"/>
    <w:rsid w:val="00FB7E57"/>
    <w:rsid w:val="00FC01AC"/>
    <w:rsid w:val="00FC1275"/>
    <w:rsid w:val="00FC1B8C"/>
    <w:rsid w:val="00FC3411"/>
    <w:rsid w:val="00FC380D"/>
    <w:rsid w:val="00FC4677"/>
    <w:rsid w:val="00FC5805"/>
    <w:rsid w:val="00FC6586"/>
    <w:rsid w:val="00FC65B5"/>
    <w:rsid w:val="00FD0E5F"/>
    <w:rsid w:val="00FD19E8"/>
    <w:rsid w:val="00FD2022"/>
    <w:rsid w:val="00FD3B80"/>
    <w:rsid w:val="00FD3B98"/>
    <w:rsid w:val="00FD557D"/>
    <w:rsid w:val="00FD5EBF"/>
    <w:rsid w:val="00FD6994"/>
    <w:rsid w:val="00FE08C2"/>
    <w:rsid w:val="00FE0B7C"/>
    <w:rsid w:val="00FE0FC6"/>
    <w:rsid w:val="00FE216D"/>
    <w:rsid w:val="00FE23C9"/>
    <w:rsid w:val="00FE247A"/>
    <w:rsid w:val="00FE25A3"/>
    <w:rsid w:val="00FE502D"/>
    <w:rsid w:val="00FE6834"/>
    <w:rsid w:val="00FE6E79"/>
    <w:rsid w:val="00FE7DC0"/>
    <w:rsid w:val="00FF0B68"/>
    <w:rsid w:val="00FF10CE"/>
    <w:rsid w:val="00FF308E"/>
    <w:rsid w:val="00FF5042"/>
    <w:rsid w:val="00FF52E2"/>
    <w:rsid w:val="00FF64F7"/>
    <w:rsid w:val="00FF682B"/>
    <w:rsid w:val="00FF7072"/>
    <w:rsid w:val="02311852"/>
    <w:rsid w:val="02E299F6"/>
    <w:rsid w:val="041AB9EA"/>
    <w:rsid w:val="0494B42D"/>
    <w:rsid w:val="05027C6E"/>
    <w:rsid w:val="052B50D1"/>
    <w:rsid w:val="079B7C53"/>
    <w:rsid w:val="0AA270C7"/>
    <w:rsid w:val="0ACE198A"/>
    <w:rsid w:val="0BC2FBE3"/>
    <w:rsid w:val="0CD883AC"/>
    <w:rsid w:val="0E127AAC"/>
    <w:rsid w:val="0F674CB7"/>
    <w:rsid w:val="10A2AF3A"/>
    <w:rsid w:val="133B0AA6"/>
    <w:rsid w:val="1524AC3E"/>
    <w:rsid w:val="156B121B"/>
    <w:rsid w:val="172A1686"/>
    <w:rsid w:val="195BE020"/>
    <w:rsid w:val="1A8D931A"/>
    <w:rsid w:val="1C082E2B"/>
    <w:rsid w:val="1C4DBD45"/>
    <w:rsid w:val="1DCB93B5"/>
    <w:rsid w:val="1E2B54DE"/>
    <w:rsid w:val="1E70535B"/>
    <w:rsid w:val="1E9BBF3C"/>
    <w:rsid w:val="1FFBE504"/>
    <w:rsid w:val="235CECDB"/>
    <w:rsid w:val="25B030AC"/>
    <w:rsid w:val="267B6540"/>
    <w:rsid w:val="287329DE"/>
    <w:rsid w:val="289C785E"/>
    <w:rsid w:val="29387C48"/>
    <w:rsid w:val="2AC04C7C"/>
    <w:rsid w:val="2DFA8783"/>
    <w:rsid w:val="2F477B1A"/>
    <w:rsid w:val="3130E610"/>
    <w:rsid w:val="3265F37F"/>
    <w:rsid w:val="331E52C5"/>
    <w:rsid w:val="34A5F0B3"/>
    <w:rsid w:val="354A8325"/>
    <w:rsid w:val="36804E33"/>
    <w:rsid w:val="37D10182"/>
    <w:rsid w:val="386805EF"/>
    <w:rsid w:val="38C8C624"/>
    <w:rsid w:val="396DCE02"/>
    <w:rsid w:val="3A5FCA8D"/>
    <w:rsid w:val="3BEF51FC"/>
    <w:rsid w:val="3C0D3C9E"/>
    <w:rsid w:val="3EA77E66"/>
    <w:rsid w:val="3F399E5D"/>
    <w:rsid w:val="3FDF2291"/>
    <w:rsid w:val="40424B47"/>
    <w:rsid w:val="454E767D"/>
    <w:rsid w:val="465CE1BC"/>
    <w:rsid w:val="480A58AA"/>
    <w:rsid w:val="489AD2FF"/>
    <w:rsid w:val="4A358FFE"/>
    <w:rsid w:val="4A54A69E"/>
    <w:rsid w:val="4C156B73"/>
    <w:rsid w:val="4DA484C5"/>
    <w:rsid w:val="51DE9300"/>
    <w:rsid w:val="5261D2C7"/>
    <w:rsid w:val="5385B62F"/>
    <w:rsid w:val="53C51175"/>
    <w:rsid w:val="54939602"/>
    <w:rsid w:val="554C755E"/>
    <w:rsid w:val="55647F58"/>
    <w:rsid w:val="598E47F9"/>
    <w:rsid w:val="5AF5B31C"/>
    <w:rsid w:val="5B7BA598"/>
    <w:rsid w:val="5C2C8928"/>
    <w:rsid w:val="647897EC"/>
    <w:rsid w:val="66BDFFFE"/>
    <w:rsid w:val="6A90FB14"/>
    <w:rsid w:val="6D3DFE51"/>
    <w:rsid w:val="70049D58"/>
    <w:rsid w:val="743EAB93"/>
    <w:rsid w:val="752ADD33"/>
    <w:rsid w:val="75E9ADEF"/>
    <w:rsid w:val="76B75B6B"/>
    <w:rsid w:val="7AD0C261"/>
    <w:rsid w:val="7B81B974"/>
    <w:rsid w:val="7B95CD60"/>
    <w:rsid w:val="7EF77322"/>
    <w:rsid w:val="7FA33D4B"/>
    <w:rsid w:val="7FDCE4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2E5445"/>
  <w15:chartTrackingRefBased/>
  <w15:docId w15:val="{29583A21-333C-E54D-8CC9-5A159ADEF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990FDF"/>
    <w:rPr>
      <w:rFonts w:eastAsia="Times New Roman" w:cs="Times New Roman"/>
    </w:rPr>
  </w:style>
  <w:style w:type="paragraph" w:styleId="Heading1">
    <w:name w:val="heading 1"/>
    <w:basedOn w:val="Normal"/>
    <w:next w:val="Normal"/>
    <w:link w:val="Heading1Char"/>
    <w:uiPriority w:val="9"/>
    <w:qFormat/>
    <w:rsid w:val="006C63D3"/>
    <w:pPr>
      <w:keepNext/>
      <w:keepLines/>
      <w:numPr>
        <w:numId w:val="8"/>
      </w:numPr>
      <w:shd w:val="clear" w:color="auto" w:fill="D9D9D9" w:themeFill="background1" w:themeFillShade="D9"/>
      <w:spacing w:before="240"/>
      <w:outlineLvl w:val="0"/>
    </w:pPr>
    <w:rPr>
      <w:rFonts w:eastAsiaTheme="majorEastAsia" w:cs="Arial"/>
      <w:b/>
      <w:smallCaps/>
      <w:color w:val="000000" w:themeColor="text1"/>
      <w:sz w:val="36"/>
      <w:szCs w:val="36"/>
    </w:rPr>
  </w:style>
  <w:style w:type="paragraph" w:styleId="Heading2">
    <w:name w:val="heading 2"/>
    <w:basedOn w:val="Normal"/>
    <w:next w:val="Normal"/>
    <w:link w:val="Heading2Char"/>
    <w:uiPriority w:val="9"/>
    <w:unhideWhenUsed/>
    <w:qFormat/>
    <w:rsid w:val="006C63D3"/>
    <w:pPr>
      <w:keepNext/>
      <w:keepLines/>
      <w:numPr>
        <w:ilvl w:val="1"/>
        <w:numId w:val="8"/>
      </w:numPr>
      <w:pBdr>
        <w:top w:val="single" w:sz="8" w:space="1" w:color="06401E"/>
      </w:pBdr>
      <w:spacing w:before="360" w:after="120"/>
      <w:ind w:left="720" w:hanging="72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4E5099"/>
    <w:pPr>
      <w:keepNext/>
      <w:keepLines/>
      <w:numPr>
        <w:ilvl w:val="2"/>
        <w:numId w:val="8"/>
      </w:numPr>
      <w:spacing w:before="40"/>
      <w:ind w:left="900" w:hanging="900"/>
      <w:outlineLvl w:val="2"/>
    </w:pPr>
    <w:rPr>
      <w:rFonts w:eastAsiaTheme="majorEastAsia" w:cstheme="minorHAnsi"/>
      <w:b/>
      <w:bCs/>
      <w:color w:val="000000" w:themeColor="text1"/>
      <w:sz w:val="28"/>
      <w:szCs w:val="28"/>
      <w:u w:val="single"/>
    </w:rPr>
  </w:style>
  <w:style w:type="paragraph" w:styleId="Heading4">
    <w:name w:val="heading 4"/>
    <w:basedOn w:val="Normal"/>
    <w:next w:val="Normal"/>
    <w:link w:val="Heading4Char"/>
    <w:uiPriority w:val="99"/>
    <w:qFormat/>
    <w:rsid w:val="00CD7DC5"/>
    <w:pPr>
      <w:keepNext/>
      <w:numPr>
        <w:ilvl w:val="3"/>
        <w:numId w:val="8"/>
      </w:numPr>
      <w:outlineLvl w:val="3"/>
    </w:pPr>
    <w:rPr>
      <w:rFonts w:cstheme="minorHAnsi"/>
      <w:u w:val="single"/>
    </w:rPr>
  </w:style>
  <w:style w:type="paragraph" w:styleId="Heading5">
    <w:name w:val="heading 5"/>
    <w:basedOn w:val="Normal"/>
    <w:next w:val="Normal"/>
    <w:link w:val="Heading5Char"/>
    <w:uiPriority w:val="9"/>
    <w:unhideWhenUsed/>
    <w:qFormat/>
    <w:rsid w:val="00CD7DC5"/>
    <w:pPr>
      <w:keepNext/>
      <w:keepLines/>
      <w:numPr>
        <w:ilvl w:val="4"/>
        <w:numId w:val="8"/>
      </w:numPr>
      <w:spacing w:before="40"/>
      <w:ind w:left="1170" w:hanging="1170"/>
      <w:outlineLvl w:val="4"/>
    </w:pPr>
    <w:rPr>
      <w:rFonts w:eastAsiaTheme="majorEastAsia" w:cstheme="minorHAnsi"/>
      <w:i/>
      <w:iCs/>
      <w:color w:val="000000" w:themeColor="text1"/>
    </w:rPr>
  </w:style>
  <w:style w:type="paragraph" w:styleId="Heading6">
    <w:name w:val="heading 6"/>
    <w:basedOn w:val="Normal"/>
    <w:next w:val="Normal"/>
    <w:link w:val="Heading6Char"/>
    <w:uiPriority w:val="9"/>
    <w:semiHidden/>
    <w:unhideWhenUsed/>
    <w:qFormat/>
    <w:rsid w:val="00A55DA5"/>
    <w:pPr>
      <w:keepNext/>
      <w:keepLines/>
      <w:numPr>
        <w:ilvl w:val="5"/>
        <w:numId w:val="8"/>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A55DA5"/>
    <w:pPr>
      <w:keepNext/>
      <w:keepLines/>
      <w:numPr>
        <w:ilvl w:val="6"/>
        <w:numId w:val="8"/>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A55DA5"/>
    <w:pPr>
      <w:keepNext/>
      <w:keepLines/>
      <w:numPr>
        <w:ilvl w:val="7"/>
        <w:numId w:val="8"/>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55DA5"/>
    <w:pPr>
      <w:keepNext/>
      <w:keepLines/>
      <w:numPr>
        <w:ilvl w:val="8"/>
        <w:numId w:val="8"/>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63D3"/>
    <w:rPr>
      <w:rFonts w:eastAsiaTheme="majorEastAsia" w:cs="Arial"/>
      <w:b/>
      <w:smallCaps/>
      <w:color w:val="000000" w:themeColor="text1"/>
      <w:sz w:val="36"/>
      <w:szCs w:val="36"/>
      <w:shd w:val="clear" w:color="auto" w:fill="D9D9D9" w:themeFill="background1" w:themeFillShade="D9"/>
    </w:rPr>
  </w:style>
  <w:style w:type="character" w:customStyle="1" w:styleId="Heading2Char">
    <w:name w:val="Heading 2 Char"/>
    <w:basedOn w:val="DefaultParagraphFont"/>
    <w:link w:val="Heading2"/>
    <w:uiPriority w:val="9"/>
    <w:rsid w:val="006C63D3"/>
    <w:rPr>
      <w:rFonts w:eastAsiaTheme="majorEastAsia" w:cstheme="majorBidi"/>
      <w:b/>
      <w:color w:val="000000" w:themeColor="text1"/>
      <w:sz w:val="32"/>
      <w:szCs w:val="32"/>
    </w:rPr>
  </w:style>
  <w:style w:type="character" w:customStyle="1" w:styleId="Heading4Char">
    <w:name w:val="Heading 4 Char"/>
    <w:basedOn w:val="DefaultParagraphFont"/>
    <w:link w:val="Heading4"/>
    <w:uiPriority w:val="99"/>
    <w:rsid w:val="00CD7DC5"/>
    <w:rPr>
      <w:rFonts w:eastAsia="Times New Roman" w:cstheme="minorHAnsi"/>
      <w:u w:val="single"/>
    </w:rPr>
  </w:style>
  <w:style w:type="paragraph" w:styleId="Header">
    <w:name w:val="header"/>
    <w:basedOn w:val="Normal"/>
    <w:link w:val="HeaderChar"/>
    <w:uiPriority w:val="99"/>
    <w:unhideWhenUsed/>
    <w:rsid w:val="00E9461B"/>
    <w:pPr>
      <w:tabs>
        <w:tab w:val="center" w:pos="4680"/>
        <w:tab w:val="right" w:pos="9360"/>
      </w:tabs>
    </w:pPr>
  </w:style>
  <w:style w:type="character" w:customStyle="1" w:styleId="HeaderChar">
    <w:name w:val="Header Char"/>
    <w:basedOn w:val="DefaultParagraphFont"/>
    <w:link w:val="Header"/>
    <w:uiPriority w:val="99"/>
    <w:rsid w:val="00E9461B"/>
  </w:style>
  <w:style w:type="paragraph" w:styleId="Footer">
    <w:name w:val="footer"/>
    <w:basedOn w:val="Normal"/>
    <w:link w:val="FooterChar"/>
    <w:uiPriority w:val="99"/>
    <w:unhideWhenUsed/>
    <w:rsid w:val="00E9461B"/>
    <w:pPr>
      <w:tabs>
        <w:tab w:val="center" w:pos="4680"/>
        <w:tab w:val="right" w:pos="9360"/>
      </w:tabs>
    </w:pPr>
  </w:style>
  <w:style w:type="character" w:customStyle="1" w:styleId="FooterChar">
    <w:name w:val="Footer Char"/>
    <w:basedOn w:val="DefaultParagraphFont"/>
    <w:link w:val="Footer"/>
    <w:uiPriority w:val="99"/>
    <w:rsid w:val="00E9461B"/>
  </w:style>
  <w:style w:type="character" w:styleId="Hyperlink">
    <w:name w:val="Hyperlink"/>
    <w:basedOn w:val="DefaultParagraphFont"/>
    <w:uiPriority w:val="99"/>
    <w:unhideWhenUsed/>
    <w:rsid w:val="00E9461B"/>
    <w:rPr>
      <w:color w:val="0563C1" w:themeColor="hyperlink"/>
      <w:u w:val="single"/>
    </w:rPr>
  </w:style>
  <w:style w:type="paragraph" w:styleId="Title">
    <w:name w:val="Title"/>
    <w:basedOn w:val="Normal"/>
    <w:next w:val="Normal"/>
    <w:link w:val="TitleChar"/>
    <w:uiPriority w:val="99"/>
    <w:qFormat/>
    <w:rsid w:val="00A33415"/>
    <w:pPr>
      <w:contextualSpacing/>
      <w:jc w:val="center"/>
    </w:pPr>
    <w:rPr>
      <w:rFonts w:eastAsiaTheme="majorEastAsia" w:cs="Calibri (Body)"/>
      <w:b/>
      <w:bCs/>
      <w:color w:val="000000" w:themeColor="text1"/>
      <w:spacing w:val="-10"/>
      <w:kern w:val="28"/>
      <w:sz w:val="96"/>
      <w:szCs w:val="96"/>
    </w:rPr>
  </w:style>
  <w:style w:type="character" w:customStyle="1" w:styleId="TitleChar">
    <w:name w:val="Title Char"/>
    <w:basedOn w:val="DefaultParagraphFont"/>
    <w:link w:val="Title"/>
    <w:uiPriority w:val="99"/>
    <w:rsid w:val="00A33415"/>
    <w:rPr>
      <w:rFonts w:eastAsiaTheme="majorEastAsia" w:cs="Calibri (Body)"/>
      <w:b/>
      <w:bCs/>
      <w:color w:val="000000" w:themeColor="text1"/>
      <w:spacing w:val="-10"/>
      <w:kern w:val="28"/>
      <w:sz w:val="96"/>
      <w:szCs w:val="96"/>
    </w:rPr>
  </w:style>
  <w:style w:type="paragraph" w:styleId="ListParagraph">
    <w:name w:val="List Paragraph"/>
    <w:basedOn w:val="Normal"/>
    <w:uiPriority w:val="34"/>
    <w:qFormat/>
    <w:rsid w:val="005B0FBF"/>
    <w:pPr>
      <w:ind w:left="720"/>
      <w:contextualSpacing/>
    </w:pPr>
  </w:style>
  <w:style w:type="paragraph" w:styleId="FootnoteText">
    <w:name w:val="footnote text"/>
    <w:basedOn w:val="Normal"/>
    <w:link w:val="FootnoteTextChar"/>
    <w:uiPriority w:val="99"/>
    <w:unhideWhenUsed/>
    <w:rsid w:val="00E9471B"/>
    <w:rPr>
      <w:sz w:val="16"/>
    </w:rPr>
  </w:style>
  <w:style w:type="character" w:customStyle="1" w:styleId="FootnoteTextChar">
    <w:name w:val="Footnote Text Char"/>
    <w:basedOn w:val="DefaultParagraphFont"/>
    <w:link w:val="FootnoteText"/>
    <w:uiPriority w:val="99"/>
    <w:rsid w:val="00E9471B"/>
    <w:rPr>
      <w:rFonts w:ascii="Arial" w:hAnsi="Arial"/>
      <w:sz w:val="16"/>
    </w:rPr>
  </w:style>
  <w:style w:type="character" w:styleId="FootnoteReference">
    <w:name w:val="footnote reference"/>
    <w:aliases w:val="Footnote Reference - MITRE 2007"/>
    <w:basedOn w:val="DefaultParagraphFont"/>
    <w:unhideWhenUsed/>
    <w:rsid w:val="00D66CEF"/>
    <w:rPr>
      <w:vertAlign w:val="superscript"/>
    </w:rPr>
  </w:style>
  <w:style w:type="table" w:styleId="TableGrid">
    <w:name w:val="Table Grid"/>
    <w:basedOn w:val="TableNormal"/>
    <w:uiPriority w:val="39"/>
    <w:rsid w:val="004578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eakInfoSec">
    <w:name w:val="Peak InfoSec"/>
    <w:basedOn w:val="TableNormal"/>
    <w:uiPriority w:val="61"/>
    <w:rsid w:val="004D5A0C"/>
    <w:pPr>
      <w:spacing w:before="100"/>
    </w:pPr>
    <w:rPr>
      <w:rFonts w:eastAsiaTheme="minorEastAsia"/>
      <w:sz w:val="20"/>
      <w:szCs w:val="20"/>
      <w:lang w:bidi="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jc w:val="center"/>
      </w:pPr>
      <w:rPr>
        <w:rFonts w:ascii="Arial" w:hAnsi="Arial"/>
        <w:b/>
        <w:bCs/>
        <w:color w:val="FFFFFF" w:themeColor="background1"/>
        <w:sz w:val="22"/>
      </w:rPr>
      <w:tblPr/>
      <w:tcPr>
        <w:shd w:val="clear" w:color="auto" w:fill="004119"/>
        <w:vAlign w:val="bottom"/>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pPr>
        <w:jc w:val="center"/>
      </w:pPr>
      <w:tblPr/>
      <w:tcPr>
        <w:shd w:val="clear" w:color="auto" w:fill="F0EBE3"/>
      </w:tcPr>
    </w:tblStylePr>
    <w:tblStylePr w:type="band2Horz">
      <w:pPr>
        <w:jc w:val="center"/>
      </w:pPr>
    </w:tblStylePr>
  </w:style>
  <w:style w:type="paragraph" w:styleId="Subtitle">
    <w:name w:val="Subtitle"/>
    <w:basedOn w:val="Normal"/>
    <w:next w:val="Normal"/>
    <w:link w:val="SubtitleChar"/>
    <w:uiPriority w:val="11"/>
    <w:qFormat/>
    <w:rsid w:val="00DF2376"/>
    <w:pPr>
      <w:numPr>
        <w:ilvl w:val="1"/>
      </w:numPr>
      <w:spacing w:after="160"/>
      <w:jc w:val="center"/>
    </w:pPr>
    <w:rPr>
      <w:rFonts w:eastAsiaTheme="minorEastAsia"/>
      <w:color w:val="5A5A5A" w:themeColor="text1" w:themeTint="A5"/>
      <w:spacing w:val="15"/>
      <w:szCs w:val="22"/>
    </w:rPr>
  </w:style>
  <w:style w:type="character" w:customStyle="1" w:styleId="SubtitleChar">
    <w:name w:val="Subtitle Char"/>
    <w:basedOn w:val="DefaultParagraphFont"/>
    <w:link w:val="Subtitle"/>
    <w:uiPriority w:val="11"/>
    <w:rsid w:val="00DF2376"/>
    <w:rPr>
      <w:rFonts w:eastAsiaTheme="minorEastAsia"/>
      <w:color w:val="5A5A5A" w:themeColor="text1" w:themeTint="A5"/>
      <w:spacing w:val="15"/>
      <w:sz w:val="22"/>
      <w:szCs w:val="22"/>
    </w:rPr>
  </w:style>
  <w:style w:type="paragraph" w:customStyle="1" w:styleId="WP9Header">
    <w:name w:val="WP9_Header"/>
    <w:basedOn w:val="Normal"/>
    <w:uiPriority w:val="99"/>
    <w:rsid w:val="00DF2376"/>
    <w:pPr>
      <w:widowControl w:val="0"/>
      <w:tabs>
        <w:tab w:val="left" w:pos="0"/>
        <w:tab w:val="center" w:pos="4320"/>
        <w:tab w:val="right" w:pos="8640"/>
      </w:tabs>
    </w:pPr>
    <w:rPr>
      <w:rFonts w:ascii="Times New Roman" w:hAnsi="Times New Roman"/>
      <w:szCs w:val="20"/>
    </w:rPr>
  </w:style>
  <w:style w:type="paragraph" w:styleId="BodyTextIndent">
    <w:name w:val="Body Text Indent"/>
    <w:basedOn w:val="Normal"/>
    <w:link w:val="BodyTextIndentChar"/>
    <w:rsid w:val="00DF2376"/>
    <w:pPr>
      <w:ind w:left="2520"/>
    </w:pPr>
    <w:rPr>
      <w:rFonts w:ascii="Times New Roman" w:hAnsi="Times New Roman"/>
      <w:szCs w:val="20"/>
    </w:rPr>
  </w:style>
  <w:style w:type="character" w:customStyle="1" w:styleId="BodyTextIndentChar">
    <w:name w:val="Body Text Indent Char"/>
    <w:basedOn w:val="DefaultParagraphFont"/>
    <w:link w:val="BodyTextIndent"/>
    <w:rsid w:val="00DF2376"/>
    <w:rPr>
      <w:rFonts w:ascii="Times New Roman" w:eastAsia="Times New Roman" w:hAnsi="Times New Roman" w:cs="Times New Roman"/>
      <w:szCs w:val="20"/>
    </w:rPr>
  </w:style>
  <w:style w:type="paragraph" w:styleId="NormalWeb">
    <w:name w:val="Normal (Web)"/>
    <w:basedOn w:val="Normal"/>
    <w:uiPriority w:val="99"/>
    <w:rsid w:val="00DF2376"/>
    <w:pPr>
      <w:spacing w:before="100" w:beforeAutospacing="1" w:after="100" w:afterAutospacing="1"/>
    </w:pPr>
    <w:rPr>
      <w:rFonts w:ascii="Arial Unicode MS" w:eastAsia="Arial Unicode MS" w:hAnsi="Arial Unicode MS" w:cs="Arial Unicode MS"/>
    </w:rPr>
  </w:style>
  <w:style w:type="paragraph" w:styleId="BodyText2">
    <w:name w:val="Body Text 2"/>
    <w:basedOn w:val="Normal"/>
    <w:link w:val="BodyText2Char"/>
    <w:uiPriority w:val="99"/>
    <w:rsid w:val="00DF2376"/>
    <w:rPr>
      <w:rFonts w:ascii="Times New Roman" w:hAnsi="Times New Roman"/>
      <w:i/>
      <w:iCs/>
    </w:rPr>
  </w:style>
  <w:style w:type="character" w:customStyle="1" w:styleId="BodyText2Char">
    <w:name w:val="Body Text 2 Char"/>
    <w:basedOn w:val="DefaultParagraphFont"/>
    <w:link w:val="BodyText2"/>
    <w:uiPriority w:val="99"/>
    <w:rsid w:val="00DF2376"/>
    <w:rPr>
      <w:rFonts w:ascii="Times New Roman" w:eastAsia="Times New Roman" w:hAnsi="Times New Roman" w:cs="Times New Roman"/>
      <w:i/>
      <w:iCs/>
    </w:rPr>
  </w:style>
  <w:style w:type="character" w:styleId="FollowedHyperlink">
    <w:name w:val="FollowedHyperlink"/>
    <w:basedOn w:val="DefaultParagraphFont"/>
    <w:uiPriority w:val="99"/>
    <w:rsid w:val="00DF2376"/>
    <w:rPr>
      <w:rFonts w:cs="Times New Roman"/>
      <w:color w:val="800080"/>
      <w:u w:val="single"/>
    </w:rPr>
  </w:style>
  <w:style w:type="paragraph" w:styleId="BodyText">
    <w:name w:val="Body Text"/>
    <w:basedOn w:val="Normal"/>
    <w:link w:val="BodyTextChar"/>
    <w:uiPriority w:val="99"/>
    <w:rsid w:val="00DF2376"/>
    <w:rPr>
      <w:rFonts w:ascii="Courier New" w:hAnsi="Courier New"/>
      <w:color w:val="000000"/>
      <w:szCs w:val="20"/>
    </w:rPr>
  </w:style>
  <w:style w:type="character" w:customStyle="1" w:styleId="BodyTextChar">
    <w:name w:val="Body Text Char"/>
    <w:basedOn w:val="DefaultParagraphFont"/>
    <w:link w:val="BodyText"/>
    <w:uiPriority w:val="99"/>
    <w:rsid w:val="00DF2376"/>
    <w:rPr>
      <w:rFonts w:ascii="Courier New" w:eastAsia="Times New Roman" w:hAnsi="Courier New" w:cs="Times New Roman"/>
      <w:color w:val="000000"/>
      <w:szCs w:val="20"/>
    </w:rPr>
  </w:style>
  <w:style w:type="character" w:styleId="Strong">
    <w:name w:val="Strong"/>
    <w:basedOn w:val="DefaultParagraphFont"/>
    <w:uiPriority w:val="99"/>
    <w:qFormat/>
    <w:rsid w:val="00DF2376"/>
    <w:rPr>
      <w:rFonts w:cs="Times New Roman"/>
      <w:b/>
      <w:bCs/>
    </w:rPr>
  </w:style>
  <w:style w:type="character" w:styleId="CommentReference">
    <w:name w:val="annotation reference"/>
    <w:basedOn w:val="DefaultParagraphFont"/>
    <w:uiPriority w:val="99"/>
    <w:rsid w:val="00DF2376"/>
    <w:rPr>
      <w:rFonts w:cs="Times New Roman"/>
      <w:sz w:val="16"/>
      <w:szCs w:val="16"/>
    </w:rPr>
  </w:style>
  <w:style w:type="paragraph" w:styleId="CommentText">
    <w:name w:val="annotation text"/>
    <w:basedOn w:val="Normal"/>
    <w:link w:val="CommentTextChar"/>
    <w:uiPriority w:val="99"/>
    <w:rsid w:val="00DF2376"/>
    <w:rPr>
      <w:rFonts w:ascii="Times New Roman" w:hAnsi="Times New Roman"/>
      <w:sz w:val="20"/>
      <w:szCs w:val="20"/>
    </w:rPr>
  </w:style>
  <w:style w:type="character" w:customStyle="1" w:styleId="CommentTextChar">
    <w:name w:val="Comment Text Char"/>
    <w:basedOn w:val="DefaultParagraphFont"/>
    <w:link w:val="CommentText"/>
    <w:uiPriority w:val="99"/>
    <w:rsid w:val="00DF2376"/>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rsid w:val="00DF2376"/>
    <w:rPr>
      <w:b/>
      <w:bCs/>
    </w:rPr>
  </w:style>
  <w:style w:type="character" w:customStyle="1" w:styleId="CommentSubjectChar">
    <w:name w:val="Comment Subject Char"/>
    <w:basedOn w:val="CommentTextChar"/>
    <w:link w:val="CommentSubject"/>
    <w:uiPriority w:val="99"/>
    <w:semiHidden/>
    <w:rsid w:val="00DF2376"/>
    <w:rPr>
      <w:rFonts w:ascii="Times New Roman" w:eastAsia="Times New Roman" w:hAnsi="Times New Roman" w:cs="Times New Roman"/>
      <w:b/>
      <w:bCs/>
      <w:sz w:val="20"/>
      <w:szCs w:val="20"/>
    </w:rPr>
  </w:style>
  <w:style w:type="character" w:customStyle="1" w:styleId="BalloonTextChar">
    <w:name w:val="Balloon Text Char"/>
    <w:basedOn w:val="DefaultParagraphFont"/>
    <w:link w:val="BalloonText"/>
    <w:uiPriority w:val="99"/>
    <w:semiHidden/>
    <w:rsid w:val="00DF2376"/>
    <w:rPr>
      <w:rFonts w:ascii="Tahoma" w:eastAsia="Times New Roman" w:hAnsi="Tahoma" w:cs="Tahoma"/>
      <w:sz w:val="16"/>
      <w:szCs w:val="16"/>
    </w:rPr>
  </w:style>
  <w:style w:type="paragraph" w:styleId="BalloonText">
    <w:name w:val="Balloon Text"/>
    <w:basedOn w:val="Normal"/>
    <w:link w:val="BalloonTextChar"/>
    <w:uiPriority w:val="99"/>
    <w:semiHidden/>
    <w:rsid w:val="00DF2376"/>
    <w:rPr>
      <w:rFonts w:ascii="Tahoma" w:hAnsi="Tahoma" w:cs="Tahoma"/>
      <w:sz w:val="16"/>
      <w:szCs w:val="16"/>
    </w:rPr>
  </w:style>
  <w:style w:type="paragraph" w:customStyle="1" w:styleId="Default">
    <w:name w:val="Default"/>
    <w:basedOn w:val="Normal"/>
    <w:rsid w:val="00690664"/>
    <w:pPr>
      <w:jc w:val="center"/>
    </w:pPr>
    <w:rPr>
      <w:rFonts w:cstheme="minorHAnsi"/>
      <w:szCs w:val="22"/>
    </w:rPr>
  </w:style>
  <w:style w:type="paragraph" w:customStyle="1" w:styleId="Paragraph">
    <w:name w:val="Paragraph"/>
    <w:basedOn w:val="Default"/>
    <w:next w:val="Default"/>
    <w:uiPriority w:val="99"/>
    <w:rsid w:val="00DF2376"/>
    <w:pPr>
      <w:spacing w:after="240"/>
    </w:pPr>
  </w:style>
  <w:style w:type="character" w:styleId="PageNumber">
    <w:name w:val="page number"/>
    <w:basedOn w:val="DefaultParagraphFont"/>
    <w:uiPriority w:val="99"/>
    <w:rsid w:val="00DF2376"/>
    <w:rPr>
      <w:rFonts w:cs="Times New Roman"/>
    </w:rPr>
  </w:style>
  <w:style w:type="character" w:styleId="UnresolvedMention">
    <w:name w:val="Unresolved Mention"/>
    <w:basedOn w:val="DefaultParagraphFont"/>
    <w:uiPriority w:val="99"/>
    <w:rsid w:val="00DF2376"/>
    <w:rPr>
      <w:color w:val="605E5C"/>
      <w:shd w:val="clear" w:color="auto" w:fill="E1DFDD"/>
    </w:rPr>
  </w:style>
  <w:style w:type="paragraph" w:styleId="TOCHeading">
    <w:name w:val="TOC Heading"/>
    <w:basedOn w:val="Heading1"/>
    <w:next w:val="Normal"/>
    <w:uiPriority w:val="39"/>
    <w:unhideWhenUsed/>
    <w:qFormat/>
    <w:rsid w:val="006C63D3"/>
    <w:pPr>
      <w:numPr>
        <w:numId w:val="0"/>
      </w:numPr>
      <w:spacing w:before="360"/>
      <w:outlineLvl w:val="9"/>
    </w:pPr>
    <w:rPr>
      <w:rFonts w:eastAsia="Times New Roman" w:cs="Times New Roman"/>
      <w:b w:val="0"/>
      <w:smallCaps w:val="0"/>
      <w:color w:val="auto"/>
      <w:sz w:val="24"/>
      <w:szCs w:val="24"/>
    </w:rPr>
  </w:style>
  <w:style w:type="paragraph" w:styleId="TOC1">
    <w:name w:val="toc 1"/>
    <w:basedOn w:val="Normal"/>
    <w:next w:val="Normal"/>
    <w:autoRedefine/>
    <w:uiPriority w:val="39"/>
    <w:unhideWhenUsed/>
    <w:rsid w:val="006C63D3"/>
    <w:pPr>
      <w:tabs>
        <w:tab w:val="left" w:pos="1540"/>
        <w:tab w:val="right" w:leader="dot" w:pos="10790"/>
      </w:tabs>
      <w:spacing w:before="120"/>
    </w:pPr>
    <w:rPr>
      <w:rFonts w:cstheme="minorHAnsi"/>
      <w:b/>
      <w:bCs/>
      <w:i/>
      <w:iCs/>
    </w:rPr>
  </w:style>
  <w:style w:type="paragraph" w:styleId="TOC2">
    <w:name w:val="toc 2"/>
    <w:basedOn w:val="Normal"/>
    <w:next w:val="Normal"/>
    <w:autoRedefine/>
    <w:uiPriority w:val="39"/>
    <w:unhideWhenUsed/>
    <w:rsid w:val="00B25BA4"/>
    <w:pPr>
      <w:tabs>
        <w:tab w:val="left" w:pos="880"/>
        <w:tab w:val="right" w:leader="dot" w:pos="10790"/>
      </w:tabs>
      <w:ind w:left="216"/>
    </w:pPr>
    <w:rPr>
      <w:rFonts w:cstheme="minorHAnsi"/>
      <w:bCs/>
      <w:noProof/>
      <w:sz w:val="22"/>
      <w:szCs w:val="22"/>
    </w:rPr>
  </w:style>
  <w:style w:type="paragraph" w:styleId="TOC3">
    <w:name w:val="toc 3"/>
    <w:basedOn w:val="Normal"/>
    <w:next w:val="Normal"/>
    <w:autoRedefine/>
    <w:uiPriority w:val="39"/>
    <w:unhideWhenUsed/>
    <w:rsid w:val="00B25BA4"/>
    <w:pPr>
      <w:tabs>
        <w:tab w:val="left" w:pos="1100"/>
        <w:tab w:val="right" w:leader="dot" w:pos="10790"/>
      </w:tabs>
      <w:ind w:left="440"/>
    </w:pPr>
    <w:rPr>
      <w:rFonts w:eastAsiaTheme="majorEastAsia" w:cstheme="minorHAnsi"/>
      <w:noProof/>
      <w:sz w:val="20"/>
      <w:szCs w:val="20"/>
    </w:rPr>
  </w:style>
  <w:style w:type="paragraph" w:styleId="TOC4">
    <w:name w:val="toc 4"/>
    <w:basedOn w:val="Normal"/>
    <w:next w:val="Normal"/>
    <w:autoRedefine/>
    <w:uiPriority w:val="39"/>
    <w:unhideWhenUsed/>
    <w:rsid w:val="00A55DA5"/>
    <w:pPr>
      <w:ind w:left="660"/>
    </w:pPr>
    <w:rPr>
      <w:rFonts w:cstheme="minorHAnsi"/>
      <w:sz w:val="20"/>
      <w:szCs w:val="20"/>
    </w:rPr>
  </w:style>
  <w:style w:type="paragraph" w:styleId="TOC5">
    <w:name w:val="toc 5"/>
    <w:basedOn w:val="Normal"/>
    <w:next w:val="Normal"/>
    <w:autoRedefine/>
    <w:uiPriority w:val="39"/>
    <w:unhideWhenUsed/>
    <w:rsid w:val="00A55DA5"/>
    <w:pPr>
      <w:ind w:left="880"/>
    </w:pPr>
    <w:rPr>
      <w:rFonts w:cstheme="minorHAnsi"/>
      <w:sz w:val="20"/>
      <w:szCs w:val="20"/>
    </w:rPr>
  </w:style>
  <w:style w:type="paragraph" w:styleId="TOC6">
    <w:name w:val="toc 6"/>
    <w:basedOn w:val="Normal"/>
    <w:next w:val="Normal"/>
    <w:autoRedefine/>
    <w:uiPriority w:val="39"/>
    <w:unhideWhenUsed/>
    <w:rsid w:val="00A55DA5"/>
    <w:pPr>
      <w:ind w:left="1100"/>
    </w:pPr>
    <w:rPr>
      <w:rFonts w:cstheme="minorHAnsi"/>
      <w:sz w:val="20"/>
      <w:szCs w:val="20"/>
    </w:rPr>
  </w:style>
  <w:style w:type="paragraph" w:styleId="TOC7">
    <w:name w:val="toc 7"/>
    <w:basedOn w:val="Normal"/>
    <w:next w:val="Normal"/>
    <w:autoRedefine/>
    <w:uiPriority w:val="39"/>
    <w:unhideWhenUsed/>
    <w:rsid w:val="00A55DA5"/>
    <w:pPr>
      <w:ind w:left="1320"/>
    </w:pPr>
    <w:rPr>
      <w:rFonts w:cstheme="minorHAnsi"/>
      <w:sz w:val="20"/>
      <w:szCs w:val="20"/>
    </w:rPr>
  </w:style>
  <w:style w:type="paragraph" w:styleId="TOC8">
    <w:name w:val="toc 8"/>
    <w:basedOn w:val="Normal"/>
    <w:next w:val="Normal"/>
    <w:autoRedefine/>
    <w:uiPriority w:val="39"/>
    <w:unhideWhenUsed/>
    <w:rsid w:val="00A55DA5"/>
    <w:pPr>
      <w:ind w:left="1540"/>
    </w:pPr>
    <w:rPr>
      <w:rFonts w:cstheme="minorHAnsi"/>
      <w:sz w:val="20"/>
      <w:szCs w:val="20"/>
    </w:rPr>
  </w:style>
  <w:style w:type="paragraph" w:styleId="TOC9">
    <w:name w:val="toc 9"/>
    <w:basedOn w:val="Normal"/>
    <w:next w:val="Normal"/>
    <w:autoRedefine/>
    <w:uiPriority w:val="39"/>
    <w:unhideWhenUsed/>
    <w:rsid w:val="00A55DA5"/>
    <w:pPr>
      <w:ind w:left="1760"/>
    </w:pPr>
    <w:rPr>
      <w:rFonts w:cstheme="minorHAnsi"/>
      <w:sz w:val="20"/>
      <w:szCs w:val="20"/>
    </w:rPr>
  </w:style>
  <w:style w:type="character" w:customStyle="1" w:styleId="Heading3Char">
    <w:name w:val="Heading 3 Char"/>
    <w:basedOn w:val="DefaultParagraphFont"/>
    <w:link w:val="Heading3"/>
    <w:uiPriority w:val="9"/>
    <w:rsid w:val="004E5099"/>
    <w:rPr>
      <w:rFonts w:eastAsiaTheme="majorEastAsia" w:cstheme="minorHAnsi"/>
      <w:b/>
      <w:bCs/>
      <w:color w:val="000000" w:themeColor="text1"/>
      <w:sz w:val="28"/>
      <w:szCs w:val="28"/>
      <w:u w:val="single"/>
    </w:rPr>
  </w:style>
  <w:style w:type="character" w:customStyle="1" w:styleId="Heading5Char">
    <w:name w:val="Heading 5 Char"/>
    <w:basedOn w:val="DefaultParagraphFont"/>
    <w:link w:val="Heading5"/>
    <w:uiPriority w:val="9"/>
    <w:rsid w:val="00CD7DC5"/>
    <w:rPr>
      <w:rFonts w:eastAsiaTheme="majorEastAsia" w:cstheme="minorHAnsi"/>
      <w:i/>
      <w:iCs/>
      <w:color w:val="000000" w:themeColor="text1"/>
    </w:rPr>
  </w:style>
  <w:style w:type="character" w:customStyle="1" w:styleId="Heading6Char">
    <w:name w:val="Heading 6 Char"/>
    <w:basedOn w:val="DefaultParagraphFont"/>
    <w:link w:val="Heading6"/>
    <w:uiPriority w:val="9"/>
    <w:semiHidden/>
    <w:rsid w:val="00A55DA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A55DA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A55DA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55DA5"/>
    <w:rPr>
      <w:rFonts w:asciiTheme="majorHAnsi" w:eastAsiaTheme="majorEastAsia" w:hAnsiTheme="majorHAnsi" w:cstheme="majorBidi"/>
      <w:i/>
      <w:iCs/>
      <w:color w:val="272727" w:themeColor="text1" w:themeTint="D8"/>
      <w:sz w:val="21"/>
      <w:szCs w:val="21"/>
    </w:rPr>
  </w:style>
  <w:style w:type="paragraph" w:customStyle="1" w:styleId="Instructions">
    <w:name w:val="Instructions"/>
    <w:basedOn w:val="Normal"/>
    <w:qFormat/>
    <w:rsid w:val="006C63D3"/>
    <w:rPr>
      <w:i/>
      <w:iCs/>
      <w:color w:val="7030A0"/>
      <w:sz w:val="20"/>
      <w:szCs w:val="20"/>
    </w:rPr>
  </w:style>
  <w:style w:type="paragraph" w:customStyle="1" w:styleId="AppendixA1">
    <w:name w:val="Appendix A1"/>
    <w:basedOn w:val="Heading1"/>
    <w:next w:val="Normal"/>
    <w:qFormat/>
    <w:rsid w:val="00DD66C6"/>
    <w:pPr>
      <w:pageBreakBefore/>
      <w:numPr>
        <w:numId w:val="1"/>
      </w:numPr>
      <w:ind w:left="2070" w:hanging="2070"/>
    </w:pPr>
  </w:style>
  <w:style w:type="paragraph" w:styleId="Caption">
    <w:name w:val="caption"/>
    <w:basedOn w:val="Normal"/>
    <w:next w:val="Normal"/>
    <w:uiPriority w:val="35"/>
    <w:unhideWhenUsed/>
    <w:qFormat/>
    <w:rsid w:val="008C1C53"/>
    <w:pPr>
      <w:spacing w:after="200"/>
    </w:pPr>
    <w:rPr>
      <w:i/>
      <w:iCs/>
      <w:color w:val="44546A" w:themeColor="text2"/>
      <w:sz w:val="18"/>
      <w:szCs w:val="18"/>
    </w:rPr>
  </w:style>
  <w:style w:type="paragraph" w:styleId="TableofFigures">
    <w:name w:val="table of figures"/>
    <w:basedOn w:val="Normal"/>
    <w:next w:val="Normal"/>
    <w:uiPriority w:val="99"/>
    <w:unhideWhenUsed/>
    <w:rsid w:val="003A21B0"/>
    <w:pPr>
      <w:tabs>
        <w:tab w:val="right" w:leader="underscore" w:pos="10790"/>
      </w:tabs>
    </w:pPr>
    <w:rPr>
      <w:rFonts w:cstheme="minorHAnsi"/>
      <w:i/>
      <w:iCs/>
      <w:noProof/>
      <w:sz w:val="21"/>
      <w:szCs w:val="21"/>
    </w:rPr>
  </w:style>
  <w:style w:type="paragraph" w:styleId="Quote">
    <w:name w:val="Quote"/>
    <w:basedOn w:val="Normal"/>
    <w:next w:val="Normal"/>
    <w:link w:val="QuoteChar"/>
    <w:uiPriority w:val="29"/>
    <w:qFormat/>
    <w:rsid w:val="007D4F01"/>
    <w:pPr>
      <w:spacing w:before="200" w:after="160"/>
      <w:ind w:left="864" w:right="900"/>
    </w:pPr>
    <w:rPr>
      <w:i/>
      <w:iCs/>
      <w:color w:val="404040" w:themeColor="text1" w:themeTint="BF"/>
    </w:rPr>
  </w:style>
  <w:style w:type="character" w:customStyle="1" w:styleId="QuoteChar">
    <w:name w:val="Quote Char"/>
    <w:basedOn w:val="DefaultParagraphFont"/>
    <w:link w:val="Quote"/>
    <w:uiPriority w:val="29"/>
    <w:rsid w:val="007D4F01"/>
    <w:rPr>
      <w:rFonts w:ascii="Arial" w:hAnsi="Arial"/>
      <w:i/>
      <w:iCs/>
      <w:color w:val="404040" w:themeColor="text1" w:themeTint="BF"/>
      <w:sz w:val="22"/>
    </w:rPr>
  </w:style>
  <w:style w:type="table" w:styleId="TableList3">
    <w:name w:val="Table List 3"/>
    <w:basedOn w:val="TableNormal"/>
    <w:uiPriority w:val="99"/>
    <w:semiHidden/>
    <w:unhideWhenUsed/>
    <w:rsid w:val="002565A4"/>
    <w:pPr>
      <w:spacing w:after="120"/>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PolicyNumbered">
    <w:name w:val="Policy Numbered"/>
    <w:basedOn w:val="Normal"/>
    <w:rsid w:val="002565A4"/>
    <w:pPr>
      <w:ind w:left="540" w:hanging="540"/>
    </w:pPr>
  </w:style>
  <w:style w:type="paragraph" w:customStyle="1" w:styleId="PolicyNumberedlvl3">
    <w:name w:val="Policy Numbered lvl 3"/>
    <w:basedOn w:val="PolicyNumbered"/>
    <w:qFormat/>
    <w:rsid w:val="002565A4"/>
    <w:pPr>
      <w:ind w:left="1224" w:hanging="684"/>
    </w:pPr>
  </w:style>
  <w:style w:type="paragraph" w:customStyle="1" w:styleId="PolicyNumberedlvl4">
    <w:name w:val="Policy Numbered lvl4"/>
    <w:basedOn w:val="PolicyNumberedlvl3"/>
    <w:qFormat/>
    <w:rsid w:val="002565A4"/>
    <w:pPr>
      <w:ind w:left="2250" w:hanging="990"/>
    </w:pPr>
  </w:style>
  <w:style w:type="paragraph" w:customStyle="1" w:styleId="PolicyNumberedLvl5">
    <w:name w:val="Policy Numbered Lvl 5"/>
    <w:basedOn w:val="PolicyNumberedlvl3"/>
    <w:qFormat/>
    <w:rsid w:val="002565A4"/>
    <w:pPr>
      <w:ind w:left="3420" w:hanging="1170"/>
    </w:pPr>
  </w:style>
  <w:style w:type="paragraph" w:customStyle="1" w:styleId="AppendixH2">
    <w:name w:val="Appendix H2"/>
    <w:basedOn w:val="Heading2"/>
    <w:next w:val="Normal"/>
    <w:qFormat/>
    <w:rsid w:val="00FA4DA0"/>
    <w:pPr>
      <w:numPr>
        <w:ilvl w:val="0"/>
        <w:numId w:val="0"/>
      </w:numPr>
    </w:pPr>
  </w:style>
  <w:style w:type="paragraph" w:customStyle="1" w:styleId="AppendixH3">
    <w:name w:val="Appendix H3"/>
    <w:basedOn w:val="Heading3"/>
    <w:qFormat/>
    <w:rsid w:val="00A60976"/>
    <w:pPr>
      <w:numPr>
        <w:ilvl w:val="0"/>
        <w:numId w:val="0"/>
      </w:numPr>
    </w:pPr>
  </w:style>
  <w:style w:type="paragraph" w:customStyle="1" w:styleId="msonormal0">
    <w:name w:val="msonormal"/>
    <w:basedOn w:val="Normal"/>
    <w:rsid w:val="00B325C2"/>
    <w:pPr>
      <w:spacing w:before="100" w:beforeAutospacing="1" w:after="100" w:afterAutospacing="1"/>
    </w:pPr>
    <w:rPr>
      <w:rFonts w:ascii="Times New Roman" w:hAnsi="Times New Roman"/>
    </w:rPr>
  </w:style>
  <w:style w:type="paragraph" w:customStyle="1" w:styleId="xl63">
    <w:name w:val="xl63"/>
    <w:basedOn w:val="Normal"/>
    <w:rsid w:val="00B325C2"/>
    <w:pPr>
      <w:pBdr>
        <w:top w:val="single" w:sz="4" w:space="0" w:color="auto"/>
        <w:left w:val="single" w:sz="4" w:space="0" w:color="auto"/>
        <w:bottom w:val="single" w:sz="4" w:space="0" w:color="auto"/>
        <w:right w:val="single" w:sz="4" w:space="0" w:color="auto"/>
      </w:pBdr>
      <w:shd w:val="clear" w:color="C0C0C0" w:fill="C0C0C0"/>
      <w:spacing w:before="100" w:beforeAutospacing="1" w:after="100" w:afterAutospacing="1"/>
      <w:jc w:val="center"/>
      <w:textAlignment w:val="center"/>
    </w:pPr>
    <w:rPr>
      <w:rFonts w:ascii="Calibri" w:hAnsi="Calibri" w:cs="Calibri"/>
      <w:b/>
      <w:bCs/>
      <w:color w:val="000000"/>
    </w:rPr>
  </w:style>
  <w:style w:type="paragraph" w:customStyle="1" w:styleId="xl64">
    <w:name w:val="xl64"/>
    <w:basedOn w:val="Normal"/>
    <w:rsid w:val="00B325C2"/>
    <w:pPr>
      <w:pBdr>
        <w:top w:val="single" w:sz="4" w:space="0" w:color="D0D7E5"/>
        <w:left w:val="single" w:sz="4" w:space="0" w:color="D0D7E5"/>
        <w:bottom w:val="single" w:sz="4" w:space="0" w:color="D0D7E5"/>
        <w:right w:val="single" w:sz="4" w:space="0" w:color="D0D7E5"/>
      </w:pBdr>
      <w:spacing w:before="100" w:beforeAutospacing="1" w:after="100" w:afterAutospacing="1"/>
      <w:textAlignment w:val="center"/>
    </w:pPr>
    <w:rPr>
      <w:rFonts w:ascii="Calibri" w:hAnsi="Calibri" w:cs="Calibri"/>
      <w:color w:val="000000"/>
    </w:rPr>
  </w:style>
  <w:style w:type="paragraph" w:customStyle="1" w:styleId="xl65">
    <w:name w:val="xl65"/>
    <w:basedOn w:val="Normal"/>
    <w:rsid w:val="00B325C2"/>
    <w:pPr>
      <w:pBdr>
        <w:top w:val="single" w:sz="4" w:space="0" w:color="D0D7E5"/>
        <w:left w:val="single" w:sz="4" w:space="0" w:color="D0D7E5"/>
        <w:bottom w:val="single" w:sz="4" w:space="0" w:color="D0D7E5"/>
        <w:right w:val="single" w:sz="4" w:space="0" w:color="D0D7E5"/>
      </w:pBdr>
      <w:spacing w:before="100" w:beforeAutospacing="1" w:after="100" w:afterAutospacing="1"/>
      <w:textAlignment w:val="center"/>
    </w:pPr>
    <w:rPr>
      <w:rFonts w:ascii="Calibri" w:hAnsi="Calibri" w:cs="Calibri"/>
      <w:color w:val="000000"/>
    </w:rPr>
  </w:style>
  <w:style w:type="paragraph" w:customStyle="1" w:styleId="xl66">
    <w:name w:val="xl66"/>
    <w:basedOn w:val="Normal"/>
    <w:rsid w:val="00B325C2"/>
    <w:pPr>
      <w:pBdr>
        <w:top w:val="single" w:sz="4" w:space="0" w:color="D0D7E5"/>
        <w:left w:val="single" w:sz="4" w:space="0" w:color="D0D7E5"/>
        <w:bottom w:val="single" w:sz="4" w:space="0" w:color="D0D7E5"/>
        <w:right w:val="single" w:sz="4" w:space="0" w:color="D0D7E5"/>
      </w:pBdr>
      <w:spacing w:before="100" w:beforeAutospacing="1" w:after="100" w:afterAutospacing="1"/>
      <w:textAlignment w:val="center"/>
    </w:pPr>
    <w:rPr>
      <w:rFonts w:ascii="Calibri" w:hAnsi="Calibri" w:cs="Calibri"/>
      <w:color w:val="000000"/>
    </w:rPr>
  </w:style>
  <w:style w:type="character" w:customStyle="1" w:styleId="s31">
    <w:name w:val="s31"/>
    <w:basedOn w:val="DefaultParagraphFont"/>
    <w:rsid w:val="00AF066E"/>
  </w:style>
  <w:style w:type="character" w:customStyle="1" w:styleId="apple-converted-space">
    <w:name w:val="apple-converted-space"/>
    <w:basedOn w:val="DefaultParagraphFont"/>
    <w:rsid w:val="00AF066E"/>
  </w:style>
  <w:style w:type="paragraph" w:customStyle="1" w:styleId="s6">
    <w:name w:val="s6"/>
    <w:basedOn w:val="Normal"/>
    <w:rsid w:val="00AF066E"/>
    <w:pPr>
      <w:spacing w:before="100" w:beforeAutospacing="1" w:after="100" w:afterAutospacing="1"/>
    </w:pPr>
    <w:rPr>
      <w:rFonts w:ascii="Times New Roman" w:hAnsi="Times New Roman"/>
    </w:rPr>
  </w:style>
  <w:style w:type="character" w:customStyle="1" w:styleId="s9">
    <w:name w:val="s9"/>
    <w:basedOn w:val="DefaultParagraphFont"/>
    <w:rsid w:val="00AF066E"/>
  </w:style>
  <w:style w:type="character" w:customStyle="1" w:styleId="s58">
    <w:name w:val="s58"/>
    <w:basedOn w:val="DefaultParagraphFont"/>
    <w:rsid w:val="00AF066E"/>
  </w:style>
  <w:style w:type="paragraph" w:customStyle="1" w:styleId="s45">
    <w:name w:val="s45"/>
    <w:basedOn w:val="Normal"/>
    <w:rsid w:val="00AF066E"/>
    <w:pPr>
      <w:spacing w:before="100" w:beforeAutospacing="1" w:after="100" w:afterAutospacing="1"/>
    </w:pPr>
    <w:rPr>
      <w:rFonts w:ascii="Times New Roman" w:hAnsi="Times New Roman"/>
    </w:rPr>
  </w:style>
  <w:style w:type="character" w:customStyle="1" w:styleId="s44">
    <w:name w:val="s44"/>
    <w:basedOn w:val="DefaultParagraphFont"/>
    <w:rsid w:val="00AF066E"/>
  </w:style>
  <w:style w:type="paragraph" w:customStyle="1" w:styleId="xl67">
    <w:name w:val="xl67"/>
    <w:basedOn w:val="Normal"/>
    <w:rsid w:val="0007118C"/>
    <w:pPr>
      <w:spacing w:before="100" w:beforeAutospacing="1" w:after="100" w:afterAutospacing="1"/>
      <w:jc w:val="center"/>
    </w:pPr>
    <w:rPr>
      <w:rFonts w:ascii="Times New Roman" w:hAnsi="Times New Roman"/>
    </w:rPr>
  </w:style>
  <w:style w:type="paragraph" w:customStyle="1" w:styleId="xl68">
    <w:name w:val="xl68"/>
    <w:basedOn w:val="Normal"/>
    <w:rsid w:val="0007118C"/>
    <w:pPr>
      <w:spacing w:before="100" w:beforeAutospacing="1" w:after="100" w:afterAutospacing="1"/>
      <w:textAlignment w:val="top"/>
    </w:pPr>
    <w:rPr>
      <w:rFonts w:ascii="Times New Roman" w:hAnsi="Times New Roman"/>
    </w:rPr>
  </w:style>
  <w:style w:type="paragraph" w:customStyle="1" w:styleId="xl69">
    <w:name w:val="xl69"/>
    <w:basedOn w:val="Normal"/>
    <w:rsid w:val="0007118C"/>
    <w:pPr>
      <w:shd w:val="clear" w:color="000000" w:fill="000000"/>
      <w:spacing w:before="100" w:beforeAutospacing="1" w:after="100" w:afterAutospacing="1"/>
      <w:jc w:val="center"/>
      <w:textAlignment w:val="top"/>
    </w:pPr>
    <w:rPr>
      <w:rFonts w:ascii="Times New Roman" w:hAnsi="Times New Roman"/>
      <w:b/>
      <w:bCs/>
      <w:color w:val="FFFFFF"/>
    </w:rPr>
  </w:style>
  <w:style w:type="paragraph" w:customStyle="1" w:styleId="xl70">
    <w:name w:val="xl70"/>
    <w:basedOn w:val="Normal"/>
    <w:rsid w:val="0007118C"/>
    <w:pPr>
      <w:spacing w:before="100" w:beforeAutospacing="1" w:after="100" w:afterAutospacing="1"/>
      <w:jc w:val="center"/>
      <w:textAlignment w:val="top"/>
    </w:pPr>
    <w:rPr>
      <w:rFonts w:ascii="Times New Roman" w:hAnsi="Times New Roman"/>
    </w:rPr>
  </w:style>
  <w:style w:type="character" w:styleId="EndnoteReference">
    <w:name w:val="endnote reference"/>
    <w:basedOn w:val="DefaultParagraphFont"/>
    <w:uiPriority w:val="99"/>
    <w:semiHidden/>
    <w:unhideWhenUsed/>
    <w:rsid w:val="00F764FF"/>
    <w:rPr>
      <w:vertAlign w:val="superscript"/>
    </w:rPr>
  </w:style>
  <w:style w:type="paragraph" w:customStyle="1" w:styleId="AppendixH3RequirementItem">
    <w:name w:val="Appendix H3 Requirement Item"/>
    <w:basedOn w:val="AppendixH3"/>
    <w:qFormat/>
    <w:rsid w:val="00B86CAA"/>
    <w:pPr>
      <w:spacing w:before="240" w:after="120"/>
    </w:pPr>
    <w:rPr>
      <w:u w:val="none"/>
    </w:rPr>
  </w:style>
  <w:style w:type="paragraph" w:customStyle="1" w:styleId="BulletedList">
    <w:name w:val="Bulleted List"/>
    <w:basedOn w:val="ListParagraph"/>
    <w:qFormat/>
    <w:rsid w:val="00D074CF"/>
    <w:pPr>
      <w:numPr>
        <w:numId w:val="11"/>
      </w:numPr>
      <w:ind w:left="720" w:hanging="360"/>
    </w:pPr>
  </w:style>
  <w:style w:type="paragraph" w:customStyle="1" w:styleId="AppendixH3RequirementItem-1st">
    <w:name w:val="Appendix H3 Requirement Item - 1st"/>
    <w:basedOn w:val="AppendixH3RequirementItem"/>
    <w:next w:val="Normal"/>
    <w:qFormat/>
    <w:rsid w:val="00FF52E2"/>
    <w:rPr>
      <w:noProof/>
    </w:rPr>
  </w:style>
  <w:style w:type="paragraph" w:customStyle="1" w:styleId="BulletsNumberIndent1">
    <w:name w:val="Bullets Number Indent 1"/>
    <w:basedOn w:val="BulletsNumber"/>
    <w:link w:val="BulletsNumberIndent1Char"/>
    <w:qFormat/>
    <w:rsid w:val="00B86CAA"/>
    <w:pPr>
      <w:numPr>
        <w:ilvl w:val="1"/>
      </w:numPr>
      <w:ind w:left="576" w:hanging="576"/>
    </w:pPr>
  </w:style>
  <w:style w:type="paragraph" w:customStyle="1" w:styleId="BulletsIndent2">
    <w:name w:val="Bullets Indent 2"/>
    <w:basedOn w:val="BulletsIndent1"/>
    <w:link w:val="BulletsIndent2Char"/>
    <w:rsid w:val="00B86CAA"/>
    <w:pPr>
      <w:numPr>
        <w:ilvl w:val="2"/>
      </w:numPr>
      <w:ind w:left="1440"/>
    </w:pPr>
  </w:style>
  <w:style w:type="paragraph" w:customStyle="1" w:styleId="Body">
    <w:name w:val="Body"/>
    <w:link w:val="BodyChar"/>
    <w:qFormat/>
    <w:rsid w:val="00B86CAA"/>
    <w:pPr>
      <w:spacing w:after="160" w:line="276" w:lineRule="auto"/>
      <w:jc w:val="both"/>
    </w:pPr>
    <w:rPr>
      <w:rFonts w:ascii="Arial" w:hAnsi="Arial"/>
      <w:color w:val="000000" w:themeColor="text1"/>
      <w:sz w:val="20"/>
      <w:szCs w:val="22"/>
    </w:rPr>
  </w:style>
  <w:style w:type="paragraph" w:customStyle="1" w:styleId="Bullets">
    <w:name w:val="Bullets"/>
    <w:basedOn w:val="Body"/>
    <w:link w:val="BulletsChar"/>
    <w:qFormat/>
    <w:rsid w:val="00B86CAA"/>
    <w:pPr>
      <w:numPr>
        <w:numId w:val="20"/>
      </w:numPr>
      <w:spacing w:after="80" w:line="240" w:lineRule="auto"/>
      <w:ind w:left="432"/>
      <w:contextualSpacing/>
      <w:jc w:val="left"/>
    </w:pPr>
    <w:rPr>
      <w:color w:val="171717" w:themeColor="background2" w:themeShade="1A"/>
    </w:rPr>
  </w:style>
  <w:style w:type="paragraph" w:customStyle="1" w:styleId="BulletsIndent1">
    <w:name w:val="Bullets Indent 1"/>
    <w:basedOn w:val="Bullets"/>
    <w:link w:val="BulletsIndent1Char"/>
    <w:rsid w:val="00B86CAA"/>
    <w:pPr>
      <w:numPr>
        <w:ilvl w:val="1"/>
      </w:numPr>
    </w:pPr>
  </w:style>
  <w:style w:type="paragraph" w:customStyle="1" w:styleId="Footnote">
    <w:name w:val="Footnote"/>
    <w:basedOn w:val="Body"/>
    <w:rsid w:val="00B86CAA"/>
    <w:pPr>
      <w:spacing w:before="120"/>
    </w:pPr>
    <w:rPr>
      <w:sz w:val="16"/>
    </w:rPr>
  </w:style>
  <w:style w:type="paragraph" w:customStyle="1" w:styleId="BulletsNumberIndent2">
    <w:name w:val="Bullets Number Indent 2"/>
    <w:basedOn w:val="BulletsNumberIndent1"/>
    <w:link w:val="BulletsNumberIndent2Char"/>
    <w:rsid w:val="00B86CAA"/>
    <w:pPr>
      <w:numPr>
        <w:ilvl w:val="2"/>
      </w:numPr>
      <w:ind w:left="720" w:hanging="720"/>
    </w:pPr>
  </w:style>
  <w:style w:type="paragraph" w:customStyle="1" w:styleId="BulletsNumber">
    <w:name w:val="Bullets Number"/>
    <w:basedOn w:val="Body"/>
    <w:link w:val="BulletsNumberChar"/>
    <w:qFormat/>
    <w:rsid w:val="00B86CAA"/>
    <w:pPr>
      <w:numPr>
        <w:numId w:val="12"/>
      </w:numPr>
      <w:spacing w:after="80"/>
      <w:ind w:left="432" w:hanging="432"/>
    </w:pPr>
  </w:style>
  <w:style w:type="paragraph" w:customStyle="1" w:styleId="CoverHeader3">
    <w:name w:val="Cover Header 3"/>
    <w:rsid w:val="00B86CAA"/>
    <w:pPr>
      <w:tabs>
        <w:tab w:val="right" w:pos="10620"/>
      </w:tabs>
      <w:outlineLvl w:val="0"/>
    </w:pPr>
    <w:rPr>
      <w:rFonts w:ascii="Arial" w:hAnsi="Arial"/>
      <w:b/>
      <w:caps/>
      <w:color w:val="000000" w:themeColor="text1"/>
      <w:sz w:val="16"/>
      <w:szCs w:val="26"/>
    </w:rPr>
  </w:style>
  <w:style w:type="paragraph" w:customStyle="1" w:styleId="Footer-R">
    <w:name w:val="Footer - R"/>
    <w:link w:val="Footer-RChar"/>
    <w:qFormat/>
    <w:rsid w:val="00B86CAA"/>
    <w:pPr>
      <w:spacing w:after="80" w:line="276" w:lineRule="auto"/>
      <w:jc w:val="right"/>
    </w:pPr>
    <w:rPr>
      <w:rFonts w:ascii="Arial" w:hAnsi="Arial"/>
      <w:color w:val="44546A" w:themeColor="text2"/>
      <w:sz w:val="19"/>
      <w:szCs w:val="19"/>
    </w:rPr>
  </w:style>
  <w:style w:type="paragraph" w:customStyle="1" w:styleId="CoverHeader1">
    <w:name w:val="Cover Header 1"/>
    <w:basedOn w:val="Normal"/>
    <w:qFormat/>
    <w:rsid w:val="00B86CAA"/>
    <w:pPr>
      <w:ind w:right="-26"/>
      <w:jc w:val="center"/>
    </w:pPr>
    <w:rPr>
      <w:rFonts w:ascii="Arial" w:eastAsiaTheme="minorHAnsi" w:hAnsi="Arial" w:cstheme="minorBidi"/>
      <w:b/>
      <w:caps/>
      <w:color w:val="171717" w:themeColor="background2" w:themeShade="1A"/>
      <w:spacing w:val="30"/>
      <w:sz w:val="96"/>
      <w:szCs w:val="44"/>
      <w:lang w:val="en"/>
    </w:rPr>
  </w:style>
  <w:style w:type="paragraph" w:customStyle="1" w:styleId="TableBullets">
    <w:name w:val="Table Bullets"/>
    <w:basedOn w:val="Normal"/>
    <w:link w:val="TableBulletsChar"/>
    <w:rsid w:val="00B86CAA"/>
    <w:pPr>
      <w:numPr>
        <w:numId w:val="13"/>
      </w:numPr>
      <w:spacing w:line="276" w:lineRule="auto"/>
      <w:ind w:left="720"/>
    </w:pPr>
    <w:rPr>
      <w:rFonts w:ascii="Arial" w:eastAsiaTheme="minorHAnsi" w:hAnsi="Arial" w:cstheme="minorBidi"/>
      <w:color w:val="000000" w:themeColor="text1"/>
      <w:sz w:val="18"/>
      <w:szCs w:val="22"/>
    </w:rPr>
  </w:style>
  <w:style w:type="paragraph" w:customStyle="1" w:styleId="CalloutHeader1">
    <w:name w:val="Callout Header 1"/>
    <w:uiPriority w:val="99"/>
    <w:semiHidden/>
    <w:rsid w:val="00B86CAA"/>
    <w:pPr>
      <w:spacing w:after="100"/>
    </w:pPr>
    <w:rPr>
      <w:rFonts w:ascii="Arial" w:hAnsi="Arial"/>
      <w:b/>
      <w:caps/>
      <w:color w:val="FFFFFF" w:themeColor="background1"/>
      <w:szCs w:val="26"/>
    </w:rPr>
  </w:style>
  <w:style w:type="paragraph" w:customStyle="1" w:styleId="CalloutBody">
    <w:name w:val="Callout Body"/>
    <w:basedOn w:val="Normal"/>
    <w:uiPriority w:val="99"/>
    <w:semiHidden/>
    <w:rsid w:val="00B86CAA"/>
    <w:pPr>
      <w:spacing w:line="276" w:lineRule="auto"/>
    </w:pPr>
    <w:rPr>
      <w:rFonts w:ascii="Arial" w:eastAsiaTheme="minorHAnsi" w:hAnsi="Arial" w:cstheme="minorBidi"/>
      <w:color w:val="FFFFFF" w:themeColor="background1"/>
      <w:sz w:val="20"/>
    </w:rPr>
  </w:style>
  <w:style w:type="character" w:customStyle="1" w:styleId="Italic">
    <w:name w:val="Italic"/>
    <w:basedOn w:val="DefaultParagraphFont"/>
    <w:uiPriority w:val="99"/>
    <w:semiHidden/>
    <w:rsid w:val="00B86CAA"/>
    <w:rPr>
      <w:i/>
    </w:rPr>
  </w:style>
  <w:style w:type="paragraph" w:customStyle="1" w:styleId="Author-Name">
    <w:name w:val="Author - Name"/>
    <w:uiPriority w:val="99"/>
    <w:semiHidden/>
    <w:rsid w:val="00B86CAA"/>
    <w:pPr>
      <w:spacing w:after="80"/>
    </w:pPr>
    <w:rPr>
      <w:rFonts w:ascii="Arial" w:hAnsi="Arial"/>
      <w:color w:val="44546A" w:themeColor="text2"/>
      <w:sz w:val="22"/>
    </w:rPr>
  </w:style>
  <w:style w:type="character" w:customStyle="1" w:styleId="BulletsNumberChar">
    <w:name w:val="Bullets Number Char"/>
    <w:basedOn w:val="BodyChar"/>
    <w:link w:val="BulletsNumber"/>
    <w:rsid w:val="00B86CAA"/>
    <w:rPr>
      <w:rFonts w:ascii="Arial" w:hAnsi="Arial"/>
      <w:color w:val="000000" w:themeColor="text1"/>
      <w:sz w:val="20"/>
      <w:szCs w:val="22"/>
    </w:rPr>
  </w:style>
  <w:style w:type="character" w:customStyle="1" w:styleId="BulletsNumberIndent2Char">
    <w:name w:val="Bullets Number Indent 2 Char"/>
    <w:basedOn w:val="BulletsNumberIndent1Char"/>
    <w:link w:val="BulletsNumberIndent2"/>
    <w:rsid w:val="00B86CAA"/>
    <w:rPr>
      <w:rFonts w:ascii="Arial" w:hAnsi="Arial"/>
      <w:color w:val="000000" w:themeColor="text1"/>
      <w:sz w:val="20"/>
      <w:szCs w:val="22"/>
    </w:rPr>
  </w:style>
  <w:style w:type="paragraph" w:customStyle="1" w:styleId="CoverBody">
    <w:name w:val="Cover Body"/>
    <w:basedOn w:val="Body"/>
    <w:qFormat/>
    <w:rsid w:val="00B86CAA"/>
    <w:pPr>
      <w:spacing w:after="0" w:line="240" w:lineRule="auto"/>
    </w:pPr>
    <w:rPr>
      <w:color w:val="44546A" w:themeColor="text2"/>
    </w:rPr>
  </w:style>
  <w:style w:type="paragraph" w:customStyle="1" w:styleId="PageNumberC">
    <w:name w:val="Page Number C"/>
    <w:uiPriority w:val="99"/>
    <w:semiHidden/>
    <w:rsid w:val="00B86CAA"/>
    <w:pPr>
      <w:widowControl w:val="0"/>
      <w:jc w:val="center"/>
    </w:pPr>
    <w:rPr>
      <w:rFonts w:ascii="Arial" w:hAnsi="Arial"/>
      <w:b/>
      <w:color w:val="44546A" w:themeColor="text2"/>
      <w:sz w:val="20"/>
      <w:szCs w:val="22"/>
    </w:rPr>
  </w:style>
  <w:style w:type="paragraph" w:styleId="DocumentMap">
    <w:name w:val="Document Map"/>
    <w:basedOn w:val="Normal"/>
    <w:link w:val="DocumentMapChar"/>
    <w:uiPriority w:val="99"/>
    <w:semiHidden/>
    <w:unhideWhenUsed/>
    <w:rsid w:val="00B86CAA"/>
    <w:rPr>
      <w:rFonts w:eastAsiaTheme="minorHAnsi" w:cstheme="minorBidi"/>
    </w:rPr>
  </w:style>
  <w:style w:type="character" w:customStyle="1" w:styleId="DocumentMapChar">
    <w:name w:val="Document Map Char"/>
    <w:basedOn w:val="DefaultParagraphFont"/>
    <w:link w:val="DocumentMap"/>
    <w:uiPriority w:val="99"/>
    <w:semiHidden/>
    <w:rsid w:val="00B86CAA"/>
  </w:style>
  <w:style w:type="paragraph" w:styleId="Revision">
    <w:name w:val="Revision"/>
    <w:hidden/>
    <w:uiPriority w:val="99"/>
    <w:semiHidden/>
    <w:rsid w:val="00B86CAA"/>
  </w:style>
  <w:style w:type="table" w:customStyle="1" w:styleId="CoalfireTable-Gray">
    <w:name w:val="Coalfire Table - Gray"/>
    <w:basedOn w:val="TableNormal"/>
    <w:uiPriority w:val="99"/>
    <w:rsid w:val="00B86CAA"/>
    <w:rPr>
      <w:sz w:val="18"/>
    </w:rPr>
    <w:tblPr>
      <w:tblBorders>
        <w:insideH w:val="single" w:sz="4" w:space="0" w:color="000000" w:themeColor="text1"/>
      </w:tblBorders>
      <w:tblCellMar>
        <w:top w:w="43" w:type="dxa"/>
        <w:left w:w="43" w:type="dxa"/>
        <w:bottom w:w="43" w:type="dxa"/>
        <w:right w:w="43" w:type="dxa"/>
      </w:tblCellMar>
    </w:tblPr>
    <w:tcPr>
      <w:shd w:val="clear" w:color="auto" w:fill="auto"/>
      <w:vAlign w:val="center"/>
    </w:tcPr>
    <w:tblStylePr w:type="firstRow">
      <w:rPr>
        <w:rFonts w:ascii="Arial" w:hAnsi="Arial"/>
        <w:b/>
        <w:i w:val="0"/>
        <w:caps/>
        <w:smallCaps w:val="0"/>
        <w:strike w:val="0"/>
        <w:dstrike w:val="0"/>
        <w:vanish w:val="0"/>
        <w:color w:val="FFFFFF" w:themeColor="background1"/>
        <w:sz w:val="20"/>
        <w:vertAlign w:val="baseline"/>
      </w:rPr>
      <w:tblPr/>
      <w:trPr>
        <w:tblHeader/>
      </w:trPr>
      <w:tcPr>
        <w:shd w:val="clear" w:color="auto" w:fill="44546A" w:themeFill="text2"/>
      </w:tcPr>
    </w:tblStylePr>
    <w:tblStylePr w:type="firstCol">
      <w:rPr>
        <w:rFonts w:asciiTheme="majorHAnsi" w:hAnsiTheme="majorHAnsi"/>
        <w:b/>
      </w:rPr>
    </w:tblStylePr>
  </w:style>
  <w:style w:type="paragraph" w:customStyle="1" w:styleId="TableBulletsNumber">
    <w:name w:val="Table Bullets Number"/>
    <w:link w:val="TableBulletsNumberChar"/>
    <w:rsid w:val="00B86CAA"/>
    <w:pPr>
      <w:numPr>
        <w:numId w:val="14"/>
      </w:numPr>
      <w:ind w:left="720"/>
    </w:pPr>
    <w:rPr>
      <w:rFonts w:ascii="Arial" w:hAnsi="Arial"/>
      <w:color w:val="000000" w:themeColor="text1"/>
      <w:sz w:val="18"/>
      <w:szCs w:val="18"/>
    </w:rPr>
  </w:style>
  <w:style w:type="paragraph" w:customStyle="1" w:styleId="CoverSubtitle">
    <w:name w:val="Cover Subtitle"/>
    <w:basedOn w:val="Normal"/>
    <w:uiPriority w:val="99"/>
    <w:semiHidden/>
    <w:rsid w:val="00B86CAA"/>
    <w:pPr>
      <w:spacing w:after="240"/>
    </w:pPr>
    <w:rPr>
      <w:rFonts w:ascii="Arial" w:eastAsiaTheme="minorHAnsi" w:hAnsi="Arial" w:cstheme="minorBidi"/>
      <w:b/>
      <w:caps/>
      <w:color w:val="ED7D31" w:themeColor="accent2"/>
      <w:spacing w:val="30"/>
      <w:szCs w:val="26"/>
    </w:rPr>
  </w:style>
  <w:style w:type="character" w:customStyle="1" w:styleId="BulletsNumberIndent1Char">
    <w:name w:val="Bullets Number Indent 1 Char"/>
    <w:basedOn w:val="BulletsNumberChar"/>
    <w:link w:val="BulletsNumberIndent1"/>
    <w:rsid w:val="00B86CAA"/>
    <w:rPr>
      <w:rFonts w:ascii="Arial" w:hAnsi="Arial"/>
      <w:color w:val="000000" w:themeColor="text1"/>
      <w:sz w:val="20"/>
      <w:szCs w:val="22"/>
    </w:rPr>
  </w:style>
  <w:style w:type="paragraph" w:customStyle="1" w:styleId="GraphicTitle">
    <w:name w:val="Graphic Title"/>
    <w:basedOn w:val="Normal"/>
    <w:rsid w:val="00B86CAA"/>
    <w:pPr>
      <w:spacing w:before="360" w:after="120"/>
    </w:pPr>
    <w:rPr>
      <w:rFonts w:ascii="Arial" w:eastAsiaTheme="minorHAnsi" w:hAnsi="Arial" w:cstheme="minorBidi"/>
      <w:b/>
      <w:caps/>
      <w:color w:val="44546A" w:themeColor="text2"/>
      <w:sz w:val="20"/>
      <w:szCs w:val="20"/>
    </w:rPr>
  </w:style>
  <w:style w:type="paragraph" w:customStyle="1" w:styleId="Section-Level1">
    <w:name w:val="Section - Level 1"/>
    <w:basedOn w:val="Normal"/>
    <w:uiPriority w:val="99"/>
    <w:semiHidden/>
    <w:rsid w:val="00B86CAA"/>
    <w:pPr>
      <w:spacing w:before="240" w:after="60"/>
      <w:ind w:left="288"/>
    </w:pPr>
    <w:rPr>
      <w:rFonts w:ascii="Arial" w:eastAsiaTheme="minorHAnsi" w:hAnsi="Arial" w:cstheme="minorBidi"/>
      <w:b/>
      <w:caps/>
      <w:color w:val="5B9BD5" w:themeColor="accent1"/>
      <w:spacing w:val="30"/>
      <w:sz w:val="22"/>
      <w:szCs w:val="22"/>
    </w:rPr>
  </w:style>
  <w:style w:type="paragraph" w:customStyle="1" w:styleId="Section-Level2">
    <w:name w:val="Section - Level 2"/>
    <w:basedOn w:val="Section-Level1"/>
    <w:uiPriority w:val="99"/>
    <w:semiHidden/>
    <w:rsid w:val="00B86CAA"/>
    <w:pPr>
      <w:spacing w:before="120" w:after="0"/>
    </w:pPr>
    <w:rPr>
      <w:rFonts w:ascii="Calibri" w:hAnsi="Calibri" w:cs="Calibri"/>
      <w:sz w:val="21"/>
      <w:szCs w:val="30"/>
    </w:rPr>
  </w:style>
  <w:style w:type="paragraph" w:customStyle="1" w:styleId="TableHeader">
    <w:name w:val="Table Header"/>
    <w:qFormat/>
    <w:rsid w:val="00B86CAA"/>
    <w:pPr>
      <w:jc w:val="center"/>
    </w:pPr>
    <w:rPr>
      <w:rFonts w:ascii="Arial" w:hAnsi="Arial"/>
      <w:b/>
      <w:caps/>
      <w:color w:val="FFFFFF" w:themeColor="background1"/>
      <w:sz w:val="20"/>
      <w:szCs w:val="20"/>
    </w:rPr>
  </w:style>
  <w:style w:type="paragraph" w:customStyle="1" w:styleId="TableBulletsIndent1">
    <w:name w:val="Table Bullets Indent 1"/>
    <w:basedOn w:val="TableBullets"/>
    <w:link w:val="TableBulletsIndent1Char"/>
    <w:rsid w:val="00B86CAA"/>
    <w:pPr>
      <w:numPr>
        <w:ilvl w:val="1"/>
      </w:numPr>
      <w:ind w:left="1080"/>
    </w:pPr>
  </w:style>
  <w:style w:type="paragraph" w:customStyle="1" w:styleId="TableBody">
    <w:name w:val="Table Body"/>
    <w:basedOn w:val="Body"/>
    <w:qFormat/>
    <w:rsid w:val="00B86CAA"/>
    <w:pPr>
      <w:spacing w:after="0"/>
      <w:jc w:val="left"/>
    </w:pPr>
    <w:rPr>
      <w:sz w:val="18"/>
      <w:szCs w:val="18"/>
    </w:rPr>
  </w:style>
  <w:style w:type="paragraph" w:customStyle="1" w:styleId="CoverHeader2">
    <w:name w:val="Cover Header 2"/>
    <w:basedOn w:val="Normal"/>
    <w:rsid w:val="00B86CAA"/>
    <w:pPr>
      <w:spacing w:after="120" w:line="276" w:lineRule="auto"/>
      <w:outlineLvl w:val="0"/>
    </w:pPr>
    <w:rPr>
      <w:rFonts w:ascii="Arial" w:eastAsiaTheme="minorHAnsi" w:hAnsi="Arial" w:cstheme="minorBidi"/>
      <w:b/>
      <w:caps/>
      <w:color w:val="000000" w:themeColor="text1"/>
      <w:spacing w:val="10"/>
      <w:sz w:val="22"/>
      <w:szCs w:val="25"/>
    </w:rPr>
  </w:style>
  <w:style w:type="paragraph" w:customStyle="1" w:styleId="CoverLegal">
    <w:name w:val="Cover Legal"/>
    <w:basedOn w:val="Normal"/>
    <w:rsid w:val="00B86CAA"/>
    <w:pPr>
      <w:spacing w:after="40"/>
    </w:pPr>
    <w:rPr>
      <w:rFonts w:eastAsiaTheme="minorHAnsi" w:cstheme="minorBidi"/>
      <w:color w:val="44546A" w:themeColor="text2"/>
      <w:sz w:val="16"/>
      <w:szCs w:val="16"/>
    </w:rPr>
  </w:style>
  <w:style w:type="paragraph" w:customStyle="1" w:styleId="CoverContactInfo">
    <w:name w:val="Cover Contact Info"/>
    <w:basedOn w:val="Normal"/>
    <w:rsid w:val="00B86CAA"/>
    <w:pPr>
      <w:spacing w:after="40"/>
    </w:pPr>
    <w:rPr>
      <w:rFonts w:eastAsiaTheme="minorHAnsi" w:cstheme="minorBidi"/>
      <w:color w:val="000000" w:themeColor="text1"/>
      <w:sz w:val="16"/>
      <w:szCs w:val="16"/>
    </w:rPr>
  </w:style>
  <w:style w:type="paragraph" w:customStyle="1" w:styleId="CoverHeader4">
    <w:name w:val="Cover Header 4"/>
    <w:basedOn w:val="CoverHeader2"/>
    <w:qFormat/>
    <w:rsid w:val="00B86CAA"/>
    <w:pPr>
      <w:spacing w:after="60"/>
    </w:pPr>
    <w:rPr>
      <w:caps w:val="0"/>
      <w:sz w:val="21"/>
    </w:rPr>
  </w:style>
  <w:style w:type="table" w:customStyle="1" w:styleId="Coalfire-withborders">
    <w:name w:val="Coalfire - with borders"/>
    <w:basedOn w:val="TableNormal"/>
    <w:uiPriority w:val="99"/>
    <w:rsid w:val="00B86CAA"/>
    <w:rPr>
      <w:sz w:val="18"/>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43" w:type="dxa"/>
        <w:left w:w="43" w:type="dxa"/>
        <w:bottom w:w="43" w:type="dxa"/>
        <w:right w:w="43" w:type="dxa"/>
      </w:tblCellMar>
    </w:tblPr>
    <w:tblStylePr w:type="firstRow">
      <w:rPr>
        <w:rFonts w:ascii="Arial" w:hAnsi="Arial"/>
        <w:b/>
        <w:color w:val="FFFFFF" w:themeColor="background1"/>
        <w:sz w:val="20"/>
      </w:rPr>
      <w:tblPr/>
      <w:trPr>
        <w:tblHeader/>
      </w:trPr>
      <w:tcPr>
        <w:shd w:val="clear" w:color="auto" w:fill="44546A" w:themeFill="text2"/>
      </w:tcPr>
    </w:tblStylePr>
  </w:style>
  <w:style w:type="character" w:customStyle="1" w:styleId="BodyChar">
    <w:name w:val="Body Char"/>
    <w:basedOn w:val="DefaultParagraphFont"/>
    <w:link w:val="Body"/>
    <w:locked/>
    <w:rsid w:val="00B86CAA"/>
    <w:rPr>
      <w:rFonts w:ascii="Arial" w:hAnsi="Arial"/>
      <w:color w:val="000000" w:themeColor="text1"/>
      <w:sz w:val="20"/>
      <w:szCs w:val="22"/>
    </w:rPr>
  </w:style>
  <w:style w:type="character" w:customStyle="1" w:styleId="BulletsChar">
    <w:name w:val="Bullets Char"/>
    <w:basedOn w:val="BodyChar"/>
    <w:link w:val="Bullets"/>
    <w:rsid w:val="00B86CAA"/>
    <w:rPr>
      <w:rFonts w:ascii="Arial" w:hAnsi="Arial"/>
      <w:color w:val="171717" w:themeColor="background2" w:themeShade="1A"/>
      <w:sz w:val="20"/>
      <w:szCs w:val="22"/>
    </w:rPr>
  </w:style>
  <w:style w:type="character" w:customStyle="1" w:styleId="BulletsIndent1Char">
    <w:name w:val="Bullets Indent 1 Char"/>
    <w:basedOn w:val="BulletsChar"/>
    <w:link w:val="BulletsIndent1"/>
    <w:rsid w:val="00B86CAA"/>
    <w:rPr>
      <w:rFonts w:ascii="Arial" w:hAnsi="Arial"/>
      <w:color w:val="171717" w:themeColor="background2" w:themeShade="1A"/>
      <w:sz w:val="20"/>
      <w:szCs w:val="22"/>
    </w:rPr>
  </w:style>
  <w:style w:type="character" w:customStyle="1" w:styleId="BulletsIndent2Char">
    <w:name w:val="Bullets Indent 2 Char"/>
    <w:basedOn w:val="BulletsIndent1Char"/>
    <w:link w:val="BulletsIndent2"/>
    <w:rsid w:val="00B86CAA"/>
    <w:rPr>
      <w:rFonts w:ascii="Arial" w:hAnsi="Arial"/>
      <w:color w:val="171717" w:themeColor="background2" w:themeShade="1A"/>
      <w:sz w:val="20"/>
      <w:szCs w:val="22"/>
    </w:rPr>
  </w:style>
  <w:style w:type="paragraph" w:customStyle="1" w:styleId="TableBulletsIndent2">
    <w:name w:val="Table Bullets Indent 2"/>
    <w:basedOn w:val="TableBulletsIndent1"/>
    <w:link w:val="TableBulletsIndent2Char"/>
    <w:rsid w:val="00B86CAA"/>
    <w:pPr>
      <w:numPr>
        <w:ilvl w:val="2"/>
      </w:numPr>
      <w:ind w:left="1440" w:hanging="360"/>
    </w:pPr>
  </w:style>
  <w:style w:type="character" w:customStyle="1" w:styleId="TableBulletsChar">
    <w:name w:val="Table Bullets Char"/>
    <w:basedOn w:val="DefaultParagraphFont"/>
    <w:link w:val="TableBullets"/>
    <w:rsid w:val="00B86CAA"/>
    <w:rPr>
      <w:rFonts w:ascii="Arial" w:hAnsi="Arial"/>
      <w:color w:val="000000" w:themeColor="text1"/>
      <w:sz w:val="18"/>
      <w:szCs w:val="22"/>
    </w:rPr>
  </w:style>
  <w:style w:type="character" w:customStyle="1" w:styleId="TableBulletsIndent1Char">
    <w:name w:val="Table Bullets Indent 1 Char"/>
    <w:basedOn w:val="TableBulletsChar"/>
    <w:link w:val="TableBulletsIndent1"/>
    <w:rsid w:val="00B86CAA"/>
    <w:rPr>
      <w:rFonts w:ascii="Arial" w:hAnsi="Arial"/>
      <w:color w:val="000000" w:themeColor="text1"/>
      <w:sz w:val="18"/>
      <w:szCs w:val="22"/>
    </w:rPr>
  </w:style>
  <w:style w:type="paragraph" w:customStyle="1" w:styleId="TableBulletsNumberIndent1">
    <w:name w:val="Table Bullets Number Indent 1"/>
    <w:basedOn w:val="TableBulletsNumber"/>
    <w:link w:val="TableBulletsNumberIndent1Char"/>
    <w:rsid w:val="00B86CAA"/>
    <w:pPr>
      <w:numPr>
        <w:ilvl w:val="1"/>
      </w:numPr>
      <w:ind w:left="1080"/>
    </w:pPr>
  </w:style>
  <w:style w:type="character" w:customStyle="1" w:styleId="TableBulletsIndent2Char">
    <w:name w:val="Table Bullets Indent 2 Char"/>
    <w:basedOn w:val="TableBulletsIndent1Char"/>
    <w:link w:val="TableBulletsIndent2"/>
    <w:rsid w:val="00B86CAA"/>
    <w:rPr>
      <w:rFonts w:ascii="Arial" w:hAnsi="Arial"/>
      <w:color w:val="000000" w:themeColor="text1"/>
      <w:sz w:val="18"/>
      <w:szCs w:val="22"/>
    </w:rPr>
  </w:style>
  <w:style w:type="paragraph" w:customStyle="1" w:styleId="TableBulletsNumberIndent2">
    <w:name w:val="Table Bullets Number Indent 2"/>
    <w:basedOn w:val="TableBulletsNumberIndent1"/>
    <w:link w:val="TableBulletsNumberIndent2Char"/>
    <w:rsid w:val="00B86CAA"/>
    <w:pPr>
      <w:numPr>
        <w:ilvl w:val="2"/>
      </w:numPr>
      <w:ind w:left="1440" w:hanging="360"/>
    </w:pPr>
  </w:style>
  <w:style w:type="character" w:customStyle="1" w:styleId="TableBulletsNumberChar">
    <w:name w:val="Table Bullets Number Char"/>
    <w:basedOn w:val="DefaultParagraphFont"/>
    <w:link w:val="TableBulletsNumber"/>
    <w:rsid w:val="00B86CAA"/>
    <w:rPr>
      <w:rFonts w:ascii="Arial" w:hAnsi="Arial"/>
      <w:color w:val="000000" w:themeColor="text1"/>
      <w:sz w:val="18"/>
      <w:szCs w:val="18"/>
    </w:rPr>
  </w:style>
  <w:style w:type="character" w:customStyle="1" w:styleId="TableBulletsNumberIndent1Char">
    <w:name w:val="Table Bullets Number Indent 1 Char"/>
    <w:basedOn w:val="TableBulletsNumberChar"/>
    <w:link w:val="TableBulletsNumberIndent1"/>
    <w:rsid w:val="00B86CAA"/>
    <w:rPr>
      <w:rFonts w:ascii="Arial" w:hAnsi="Arial"/>
      <w:color w:val="000000" w:themeColor="text1"/>
      <w:sz w:val="18"/>
      <w:szCs w:val="18"/>
    </w:rPr>
  </w:style>
  <w:style w:type="character" w:customStyle="1" w:styleId="TableBulletsNumberIndent2Char">
    <w:name w:val="Table Bullets Number Indent 2 Char"/>
    <w:basedOn w:val="TableBulletsNumberIndent1Char"/>
    <w:link w:val="TableBulletsNumberIndent2"/>
    <w:rsid w:val="00B86CAA"/>
    <w:rPr>
      <w:rFonts w:ascii="Arial" w:hAnsi="Arial"/>
      <w:color w:val="000000" w:themeColor="text1"/>
      <w:sz w:val="18"/>
      <w:szCs w:val="18"/>
    </w:rPr>
  </w:style>
  <w:style w:type="paragraph" w:customStyle="1" w:styleId="Graphic">
    <w:name w:val="Graphic"/>
    <w:basedOn w:val="Body"/>
    <w:link w:val="GraphicChar"/>
    <w:rsid w:val="00B86CAA"/>
    <w:pPr>
      <w:jc w:val="center"/>
    </w:pPr>
    <w:rPr>
      <w:noProof/>
    </w:rPr>
  </w:style>
  <w:style w:type="paragraph" w:customStyle="1" w:styleId="TableCaption">
    <w:name w:val="Table Caption"/>
    <w:basedOn w:val="Footer-R"/>
    <w:link w:val="TableCaptionChar"/>
    <w:rsid w:val="00B86CAA"/>
    <w:pPr>
      <w:spacing w:before="80" w:after="160"/>
      <w:jc w:val="center"/>
    </w:pPr>
  </w:style>
  <w:style w:type="character" w:customStyle="1" w:styleId="GraphicChar">
    <w:name w:val="Graphic Char"/>
    <w:basedOn w:val="BodyChar"/>
    <w:link w:val="Graphic"/>
    <w:rsid w:val="00B86CAA"/>
    <w:rPr>
      <w:rFonts w:ascii="Arial" w:hAnsi="Arial"/>
      <w:noProof/>
      <w:color w:val="000000" w:themeColor="text1"/>
      <w:sz w:val="20"/>
      <w:szCs w:val="22"/>
    </w:rPr>
  </w:style>
  <w:style w:type="character" w:customStyle="1" w:styleId="Footer-RChar">
    <w:name w:val="Footer - R Char"/>
    <w:basedOn w:val="DefaultParagraphFont"/>
    <w:link w:val="Footer-R"/>
    <w:rsid w:val="00B86CAA"/>
    <w:rPr>
      <w:rFonts w:ascii="Arial" w:hAnsi="Arial"/>
      <w:color w:val="44546A" w:themeColor="text2"/>
      <w:sz w:val="19"/>
      <w:szCs w:val="19"/>
    </w:rPr>
  </w:style>
  <w:style w:type="character" w:customStyle="1" w:styleId="TableCaptionChar">
    <w:name w:val="Table Caption Char"/>
    <w:basedOn w:val="Footer-RChar"/>
    <w:link w:val="TableCaption"/>
    <w:rsid w:val="00B86CAA"/>
    <w:rPr>
      <w:rFonts w:ascii="Arial" w:hAnsi="Arial"/>
      <w:color w:val="44546A" w:themeColor="text2"/>
      <w:sz w:val="19"/>
      <w:szCs w:val="19"/>
    </w:rPr>
  </w:style>
  <w:style w:type="paragraph" w:customStyle="1" w:styleId="Note">
    <w:name w:val="Note"/>
    <w:basedOn w:val="Normal"/>
    <w:next w:val="Normal"/>
    <w:rsid w:val="00B86CAA"/>
    <w:pPr>
      <w:numPr>
        <w:numId w:val="15"/>
      </w:numPr>
      <w:pBdr>
        <w:top w:val="single" w:sz="12" w:space="1" w:color="BBBDC0"/>
        <w:bottom w:val="single" w:sz="12" w:space="1" w:color="BBBDC0"/>
      </w:pBdr>
      <w:spacing w:after="120"/>
      <w:ind w:right="720"/>
    </w:pPr>
    <w:rPr>
      <w:rFonts w:ascii="Arial" w:eastAsiaTheme="minorHAnsi" w:hAnsi="Arial" w:cstheme="minorBidi"/>
      <w:sz w:val="20"/>
      <w:szCs w:val="22"/>
    </w:rPr>
  </w:style>
  <w:style w:type="character" w:customStyle="1" w:styleId="ReplaceTextChar">
    <w:name w:val="Replace Text Char"/>
    <w:basedOn w:val="DefaultParagraphFont"/>
    <w:link w:val="ReplaceText"/>
    <w:locked/>
    <w:rsid w:val="00B86CAA"/>
    <w:rPr>
      <w:rFonts w:ascii="Arial" w:eastAsia="Calibri" w:hAnsi="Arial" w:cs="Arial"/>
      <w:color w:val="403F40"/>
      <w:szCs w:val="22"/>
    </w:rPr>
  </w:style>
  <w:style w:type="paragraph" w:customStyle="1" w:styleId="ReplaceText">
    <w:name w:val="Replace Text"/>
    <w:basedOn w:val="Normal"/>
    <w:link w:val="ReplaceTextChar"/>
    <w:rsid w:val="00B86CAA"/>
    <w:pPr>
      <w:spacing w:before="120" w:after="120"/>
    </w:pPr>
    <w:rPr>
      <w:rFonts w:ascii="Arial" w:eastAsia="Calibri" w:hAnsi="Arial" w:cs="Arial"/>
      <w:color w:val="403F40"/>
      <w:szCs w:val="22"/>
    </w:rPr>
  </w:style>
  <w:style w:type="paragraph" w:customStyle="1" w:styleId="BulletLevel1">
    <w:name w:val="Bullet Level 1"/>
    <w:basedOn w:val="Normal"/>
    <w:rsid w:val="00B86CAA"/>
    <w:pPr>
      <w:numPr>
        <w:numId w:val="16"/>
      </w:numPr>
      <w:spacing w:after="120"/>
    </w:pPr>
    <w:rPr>
      <w:rFonts w:ascii="Arial" w:eastAsiaTheme="minorHAnsi" w:hAnsi="Arial" w:cstheme="minorBidi"/>
      <w:sz w:val="20"/>
      <w:szCs w:val="22"/>
    </w:rPr>
  </w:style>
  <w:style w:type="character" w:styleId="Mention">
    <w:name w:val="Mention"/>
    <w:basedOn w:val="DefaultParagraphFont"/>
    <w:uiPriority w:val="99"/>
    <w:unhideWhenUsed/>
    <w:rsid w:val="00B86CAA"/>
    <w:rPr>
      <w:color w:val="2B579A"/>
      <w:shd w:val="clear" w:color="auto" w:fill="E6E6E6"/>
    </w:rPr>
  </w:style>
  <w:style w:type="numbering" w:customStyle="1" w:styleId="PolicyMulti-LevelList">
    <w:name w:val="Policy Multi-Level List"/>
    <w:uiPriority w:val="99"/>
    <w:rsid w:val="00B86CAA"/>
    <w:pPr>
      <w:numPr>
        <w:numId w:val="17"/>
      </w:numPr>
    </w:pPr>
  </w:style>
  <w:style w:type="table" w:styleId="ListTable4-Accent1">
    <w:name w:val="List Table 4 Accent 1"/>
    <w:basedOn w:val="TableNormal"/>
    <w:uiPriority w:val="49"/>
    <w:rsid w:val="00B86CA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
    <w:name w:val="List Table 4"/>
    <w:basedOn w:val="TableNormal"/>
    <w:uiPriority w:val="49"/>
    <w:rsid w:val="00B86CA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numbering" w:customStyle="1" w:styleId="CurrentList1">
    <w:name w:val="Current List1"/>
    <w:uiPriority w:val="99"/>
    <w:rsid w:val="00B86CAA"/>
    <w:pPr>
      <w:numPr>
        <w:numId w:val="18"/>
      </w:numPr>
    </w:pPr>
  </w:style>
  <w:style w:type="numbering" w:customStyle="1" w:styleId="CurrentList2">
    <w:name w:val="Current List2"/>
    <w:uiPriority w:val="99"/>
    <w:rsid w:val="00B86CAA"/>
    <w:pPr>
      <w:numPr>
        <w:numId w:val="19"/>
      </w:numPr>
    </w:pPr>
  </w:style>
  <w:style w:type="paragraph" w:customStyle="1" w:styleId="AppendixH4">
    <w:name w:val="Appendix H4"/>
    <w:basedOn w:val="Heading4"/>
    <w:rsid w:val="00B86CAA"/>
    <w:pPr>
      <w:keepNext w:val="0"/>
      <w:numPr>
        <w:ilvl w:val="0"/>
        <w:numId w:val="0"/>
      </w:numPr>
      <w:spacing w:before="120"/>
    </w:pPr>
    <w:rPr>
      <w:rFonts w:ascii="Calibri" w:hAnsi="Calibri" w:cs="Calibri"/>
      <w:b/>
      <w:i/>
      <w:color w:val="000000" w:themeColor="text1"/>
      <w:szCs w:val="22"/>
    </w:rPr>
  </w:style>
  <w:style w:type="paragraph" w:customStyle="1" w:styleId="tablecolumnheader">
    <w:name w:val="tablecolumnheader"/>
    <w:basedOn w:val="Normal"/>
    <w:rsid w:val="00B86CAA"/>
    <w:rPr>
      <w:rFonts w:ascii="Calibri" w:eastAsiaTheme="minorHAnsi" w:hAnsi="Calibri" w:cs="Calibri"/>
      <w:sz w:val="22"/>
      <w:szCs w:val="22"/>
    </w:rPr>
  </w:style>
  <w:style w:type="paragraph" w:customStyle="1" w:styleId="tabletext">
    <w:name w:val="tabletext"/>
    <w:basedOn w:val="Normal"/>
    <w:rsid w:val="00B86CAA"/>
    <w:rPr>
      <w:rFonts w:ascii="Calibri" w:eastAsiaTheme="minorHAnsi" w:hAnsi="Calibri" w:cs="Calibri"/>
      <w:sz w:val="22"/>
      <w:szCs w:val="22"/>
    </w:rPr>
  </w:style>
  <w:style w:type="paragraph" w:customStyle="1" w:styleId="AppendixH3Control">
    <w:name w:val="Appendix H3: Control"/>
    <w:basedOn w:val="AppendixH3"/>
    <w:next w:val="Body"/>
    <w:uiPriority w:val="99"/>
    <w:rsid w:val="00B86CAA"/>
    <w:pPr>
      <w:spacing w:before="240"/>
    </w:pPr>
    <w:rPr>
      <w:rFonts w:asciiTheme="majorHAnsi" w:hAnsiTheme="majorHAnsi" w:cstheme="majorBidi"/>
      <w:b w:val="0"/>
      <w:bCs w:val="0"/>
      <w:noProof/>
      <w:color w:val="1F4D78" w:themeColor="accent1" w:themeShade="7F"/>
      <w:sz w:val="24"/>
      <w:szCs w:val="24"/>
      <w:u w:val="none"/>
    </w:rPr>
  </w:style>
  <w:style w:type="paragraph" w:customStyle="1" w:styleId="paragraph0">
    <w:name w:val="paragraph"/>
    <w:basedOn w:val="Normal"/>
    <w:rsid w:val="00730CC9"/>
    <w:pPr>
      <w:spacing w:before="100" w:beforeAutospacing="1" w:after="100" w:afterAutospacing="1"/>
    </w:pPr>
    <w:rPr>
      <w:rFonts w:ascii="Times New Roman" w:hAnsi="Times New Roman"/>
    </w:rPr>
  </w:style>
  <w:style w:type="character" w:customStyle="1" w:styleId="normaltextrun">
    <w:name w:val="normaltextrun"/>
    <w:basedOn w:val="DefaultParagraphFont"/>
    <w:rsid w:val="00730CC9"/>
  </w:style>
  <w:style w:type="character" w:customStyle="1" w:styleId="eop">
    <w:name w:val="eop"/>
    <w:basedOn w:val="DefaultParagraphFont"/>
    <w:rsid w:val="00730CC9"/>
  </w:style>
  <w:style w:type="character" w:customStyle="1" w:styleId="scxw207535284">
    <w:name w:val="scxw207535284"/>
    <w:basedOn w:val="DefaultParagraphFont"/>
    <w:rsid w:val="00730CC9"/>
  </w:style>
  <w:style w:type="character" w:customStyle="1" w:styleId="textrun">
    <w:name w:val="textrun"/>
    <w:basedOn w:val="DefaultParagraphFont"/>
    <w:rsid w:val="00DF429C"/>
  </w:style>
  <w:style w:type="character" w:customStyle="1" w:styleId="spellingerror">
    <w:name w:val="spellingerror"/>
    <w:basedOn w:val="DefaultParagraphFont"/>
    <w:rsid w:val="00DF429C"/>
  </w:style>
  <w:style w:type="character" w:customStyle="1" w:styleId="contextualspellingandgrammarerror">
    <w:name w:val="contextualspellingandgrammarerror"/>
    <w:basedOn w:val="DefaultParagraphFont"/>
    <w:rsid w:val="00DF429C"/>
  </w:style>
  <w:style w:type="character" w:customStyle="1" w:styleId="advancedproofingissue">
    <w:name w:val="advancedproofingissue"/>
    <w:basedOn w:val="DefaultParagraphFont"/>
    <w:rsid w:val="00DF42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226235">
      <w:bodyDiv w:val="1"/>
      <w:marLeft w:val="0"/>
      <w:marRight w:val="0"/>
      <w:marTop w:val="0"/>
      <w:marBottom w:val="0"/>
      <w:divBdr>
        <w:top w:val="none" w:sz="0" w:space="0" w:color="auto"/>
        <w:left w:val="none" w:sz="0" w:space="0" w:color="auto"/>
        <w:bottom w:val="none" w:sz="0" w:space="0" w:color="auto"/>
        <w:right w:val="none" w:sz="0" w:space="0" w:color="auto"/>
      </w:divBdr>
    </w:div>
    <w:div w:id="94248872">
      <w:bodyDiv w:val="1"/>
      <w:marLeft w:val="0"/>
      <w:marRight w:val="0"/>
      <w:marTop w:val="0"/>
      <w:marBottom w:val="0"/>
      <w:divBdr>
        <w:top w:val="none" w:sz="0" w:space="0" w:color="auto"/>
        <w:left w:val="none" w:sz="0" w:space="0" w:color="auto"/>
        <w:bottom w:val="none" w:sz="0" w:space="0" w:color="auto"/>
        <w:right w:val="none" w:sz="0" w:space="0" w:color="auto"/>
      </w:divBdr>
    </w:div>
    <w:div w:id="129638168">
      <w:bodyDiv w:val="1"/>
      <w:marLeft w:val="0"/>
      <w:marRight w:val="0"/>
      <w:marTop w:val="0"/>
      <w:marBottom w:val="0"/>
      <w:divBdr>
        <w:top w:val="none" w:sz="0" w:space="0" w:color="auto"/>
        <w:left w:val="none" w:sz="0" w:space="0" w:color="auto"/>
        <w:bottom w:val="none" w:sz="0" w:space="0" w:color="auto"/>
        <w:right w:val="none" w:sz="0" w:space="0" w:color="auto"/>
      </w:divBdr>
    </w:div>
    <w:div w:id="139351520">
      <w:bodyDiv w:val="1"/>
      <w:marLeft w:val="0"/>
      <w:marRight w:val="0"/>
      <w:marTop w:val="0"/>
      <w:marBottom w:val="0"/>
      <w:divBdr>
        <w:top w:val="none" w:sz="0" w:space="0" w:color="auto"/>
        <w:left w:val="none" w:sz="0" w:space="0" w:color="auto"/>
        <w:bottom w:val="none" w:sz="0" w:space="0" w:color="auto"/>
        <w:right w:val="none" w:sz="0" w:space="0" w:color="auto"/>
      </w:divBdr>
    </w:div>
    <w:div w:id="215355689">
      <w:bodyDiv w:val="1"/>
      <w:marLeft w:val="0"/>
      <w:marRight w:val="0"/>
      <w:marTop w:val="0"/>
      <w:marBottom w:val="0"/>
      <w:divBdr>
        <w:top w:val="none" w:sz="0" w:space="0" w:color="auto"/>
        <w:left w:val="none" w:sz="0" w:space="0" w:color="auto"/>
        <w:bottom w:val="none" w:sz="0" w:space="0" w:color="auto"/>
        <w:right w:val="none" w:sz="0" w:space="0" w:color="auto"/>
      </w:divBdr>
      <w:divsChild>
        <w:div w:id="853567966">
          <w:marLeft w:val="0"/>
          <w:marRight w:val="0"/>
          <w:marTop w:val="0"/>
          <w:marBottom w:val="0"/>
          <w:divBdr>
            <w:top w:val="none" w:sz="0" w:space="0" w:color="auto"/>
            <w:left w:val="none" w:sz="0" w:space="0" w:color="auto"/>
            <w:bottom w:val="none" w:sz="0" w:space="0" w:color="auto"/>
            <w:right w:val="none" w:sz="0" w:space="0" w:color="auto"/>
          </w:divBdr>
        </w:div>
      </w:divsChild>
    </w:div>
    <w:div w:id="274218640">
      <w:bodyDiv w:val="1"/>
      <w:marLeft w:val="0"/>
      <w:marRight w:val="0"/>
      <w:marTop w:val="0"/>
      <w:marBottom w:val="0"/>
      <w:divBdr>
        <w:top w:val="none" w:sz="0" w:space="0" w:color="auto"/>
        <w:left w:val="none" w:sz="0" w:space="0" w:color="auto"/>
        <w:bottom w:val="none" w:sz="0" w:space="0" w:color="auto"/>
        <w:right w:val="none" w:sz="0" w:space="0" w:color="auto"/>
      </w:divBdr>
    </w:div>
    <w:div w:id="304359414">
      <w:bodyDiv w:val="1"/>
      <w:marLeft w:val="0"/>
      <w:marRight w:val="0"/>
      <w:marTop w:val="0"/>
      <w:marBottom w:val="0"/>
      <w:divBdr>
        <w:top w:val="none" w:sz="0" w:space="0" w:color="auto"/>
        <w:left w:val="none" w:sz="0" w:space="0" w:color="auto"/>
        <w:bottom w:val="none" w:sz="0" w:space="0" w:color="auto"/>
        <w:right w:val="none" w:sz="0" w:space="0" w:color="auto"/>
      </w:divBdr>
    </w:div>
    <w:div w:id="407769747">
      <w:bodyDiv w:val="1"/>
      <w:marLeft w:val="0"/>
      <w:marRight w:val="0"/>
      <w:marTop w:val="0"/>
      <w:marBottom w:val="0"/>
      <w:divBdr>
        <w:top w:val="none" w:sz="0" w:space="0" w:color="auto"/>
        <w:left w:val="none" w:sz="0" w:space="0" w:color="auto"/>
        <w:bottom w:val="none" w:sz="0" w:space="0" w:color="auto"/>
        <w:right w:val="none" w:sz="0" w:space="0" w:color="auto"/>
      </w:divBdr>
    </w:div>
    <w:div w:id="575549755">
      <w:bodyDiv w:val="1"/>
      <w:marLeft w:val="0"/>
      <w:marRight w:val="0"/>
      <w:marTop w:val="0"/>
      <w:marBottom w:val="0"/>
      <w:divBdr>
        <w:top w:val="none" w:sz="0" w:space="0" w:color="auto"/>
        <w:left w:val="none" w:sz="0" w:space="0" w:color="auto"/>
        <w:bottom w:val="none" w:sz="0" w:space="0" w:color="auto"/>
        <w:right w:val="none" w:sz="0" w:space="0" w:color="auto"/>
      </w:divBdr>
    </w:div>
    <w:div w:id="581569070">
      <w:bodyDiv w:val="1"/>
      <w:marLeft w:val="0"/>
      <w:marRight w:val="0"/>
      <w:marTop w:val="0"/>
      <w:marBottom w:val="0"/>
      <w:divBdr>
        <w:top w:val="none" w:sz="0" w:space="0" w:color="auto"/>
        <w:left w:val="none" w:sz="0" w:space="0" w:color="auto"/>
        <w:bottom w:val="none" w:sz="0" w:space="0" w:color="auto"/>
        <w:right w:val="none" w:sz="0" w:space="0" w:color="auto"/>
      </w:divBdr>
    </w:div>
    <w:div w:id="606238096">
      <w:bodyDiv w:val="1"/>
      <w:marLeft w:val="0"/>
      <w:marRight w:val="0"/>
      <w:marTop w:val="0"/>
      <w:marBottom w:val="0"/>
      <w:divBdr>
        <w:top w:val="none" w:sz="0" w:space="0" w:color="auto"/>
        <w:left w:val="none" w:sz="0" w:space="0" w:color="auto"/>
        <w:bottom w:val="none" w:sz="0" w:space="0" w:color="auto"/>
        <w:right w:val="none" w:sz="0" w:space="0" w:color="auto"/>
      </w:divBdr>
    </w:div>
    <w:div w:id="647590388">
      <w:bodyDiv w:val="1"/>
      <w:marLeft w:val="0"/>
      <w:marRight w:val="0"/>
      <w:marTop w:val="0"/>
      <w:marBottom w:val="0"/>
      <w:divBdr>
        <w:top w:val="none" w:sz="0" w:space="0" w:color="auto"/>
        <w:left w:val="none" w:sz="0" w:space="0" w:color="auto"/>
        <w:bottom w:val="none" w:sz="0" w:space="0" w:color="auto"/>
        <w:right w:val="none" w:sz="0" w:space="0" w:color="auto"/>
      </w:divBdr>
    </w:div>
    <w:div w:id="693726204">
      <w:bodyDiv w:val="1"/>
      <w:marLeft w:val="0"/>
      <w:marRight w:val="0"/>
      <w:marTop w:val="0"/>
      <w:marBottom w:val="0"/>
      <w:divBdr>
        <w:top w:val="none" w:sz="0" w:space="0" w:color="auto"/>
        <w:left w:val="none" w:sz="0" w:space="0" w:color="auto"/>
        <w:bottom w:val="none" w:sz="0" w:space="0" w:color="auto"/>
        <w:right w:val="none" w:sz="0" w:space="0" w:color="auto"/>
      </w:divBdr>
    </w:div>
    <w:div w:id="696272230">
      <w:bodyDiv w:val="1"/>
      <w:marLeft w:val="0"/>
      <w:marRight w:val="0"/>
      <w:marTop w:val="0"/>
      <w:marBottom w:val="0"/>
      <w:divBdr>
        <w:top w:val="none" w:sz="0" w:space="0" w:color="auto"/>
        <w:left w:val="none" w:sz="0" w:space="0" w:color="auto"/>
        <w:bottom w:val="none" w:sz="0" w:space="0" w:color="auto"/>
        <w:right w:val="none" w:sz="0" w:space="0" w:color="auto"/>
      </w:divBdr>
    </w:div>
    <w:div w:id="820076984">
      <w:bodyDiv w:val="1"/>
      <w:marLeft w:val="0"/>
      <w:marRight w:val="0"/>
      <w:marTop w:val="0"/>
      <w:marBottom w:val="0"/>
      <w:divBdr>
        <w:top w:val="none" w:sz="0" w:space="0" w:color="auto"/>
        <w:left w:val="none" w:sz="0" w:space="0" w:color="auto"/>
        <w:bottom w:val="none" w:sz="0" w:space="0" w:color="auto"/>
        <w:right w:val="none" w:sz="0" w:space="0" w:color="auto"/>
      </w:divBdr>
    </w:div>
    <w:div w:id="825557996">
      <w:bodyDiv w:val="1"/>
      <w:marLeft w:val="0"/>
      <w:marRight w:val="0"/>
      <w:marTop w:val="0"/>
      <w:marBottom w:val="0"/>
      <w:divBdr>
        <w:top w:val="none" w:sz="0" w:space="0" w:color="auto"/>
        <w:left w:val="none" w:sz="0" w:space="0" w:color="auto"/>
        <w:bottom w:val="none" w:sz="0" w:space="0" w:color="auto"/>
        <w:right w:val="none" w:sz="0" w:space="0" w:color="auto"/>
      </w:divBdr>
    </w:div>
    <w:div w:id="876625155">
      <w:bodyDiv w:val="1"/>
      <w:marLeft w:val="0"/>
      <w:marRight w:val="0"/>
      <w:marTop w:val="0"/>
      <w:marBottom w:val="0"/>
      <w:divBdr>
        <w:top w:val="none" w:sz="0" w:space="0" w:color="auto"/>
        <w:left w:val="none" w:sz="0" w:space="0" w:color="auto"/>
        <w:bottom w:val="none" w:sz="0" w:space="0" w:color="auto"/>
        <w:right w:val="none" w:sz="0" w:space="0" w:color="auto"/>
      </w:divBdr>
      <w:divsChild>
        <w:div w:id="899946403">
          <w:marLeft w:val="0"/>
          <w:marRight w:val="0"/>
          <w:marTop w:val="0"/>
          <w:marBottom w:val="0"/>
          <w:divBdr>
            <w:top w:val="none" w:sz="0" w:space="0" w:color="F3F2F1"/>
            <w:left w:val="none" w:sz="0" w:space="0" w:color="F3F2F1"/>
            <w:bottom w:val="single" w:sz="6" w:space="0" w:color="F3F2F1"/>
            <w:right w:val="none" w:sz="0" w:space="0" w:color="F3F2F1"/>
          </w:divBdr>
          <w:divsChild>
            <w:div w:id="310408815">
              <w:marLeft w:val="0"/>
              <w:marRight w:val="0"/>
              <w:marTop w:val="0"/>
              <w:marBottom w:val="0"/>
              <w:divBdr>
                <w:top w:val="none" w:sz="0" w:space="0" w:color="auto"/>
                <w:left w:val="none" w:sz="0" w:space="0" w:color="auto"/>
                <w:bottom w:val="none" w:sz="0" w:space="0" w:color="auto"/>
                <w:right w:val="none" w:sz="0" w:space="0" w:color="auto"/>
              </w:divBdr>
              <w:divsChild>
                <w:div w:id="1292664392">
                  <w:marLeft w:val="60"/>
                  <w:marRight w:val="60"/>
                  <w:marTop w:val="0"/>
                  <w:marBottom w:val="0"/>
                  <w:divBdr>
                    <w:top w:val="none" w:sz="0" w:space="0" w:color="auto"/>
                    <w:left w:val="none" w:sz="0" w:space="0" w:color="auto"/>
                    <w:bottom w:val="none" w:sz="0" w:space="0" w:color="auto"/>
                    <w:right w:val="none" w:sz="0" w:space="0" w:color="auto"/>
                  </w:divBdr>
                </w:div>
                <w:div w:id="936911039">
                  <w:marLeft w:val="60"/>
                  <w:marRight w:val="60"/>
                  <w:marTop w:val="0"/>
                  <w:marBottom w:val="0"/>
                  <w:divBdr>
                    <w:top w:val="none" w:sz="0" w:space="0" w:color="auto"/>
                    <w:left w:val="none" w:sz="0" w:space="0" w:color="auto"/>
                    <w:bottom w:val="none" w:sz="0" w:space="0" w:color="auto"/>
                    <w:right w:val="none" w:sz="0" w:space="0" w:color="auto"/>
                  </w:divBdr>
                </w:div>
                <w:div w:id="1052998654">
                  <w:marLeft w:val="60"/>
                  <w:marRight w:val="60"/>
                  <w:marTop w:val="0"/>
                  <w:marBottom w:val="0"/>
                  <w:divBdr>
                    <w:top w:val="none" w:sz="0" w:space="0" w:color="auto"/>
                    <w:left w:val="none" w:sz="0" w:space="0" w:color="auto"/>
                    <w:bottom w:val="none" w:sz="0" w:space="0" w:color="auto"/>
                    <w:right w:val="none" w:sz="0" w:space="0" w:color="auto"/>
                  </w:divBdr>
                </w:div>
                <w:div w:id="1599287961">
                  <w:marLeft w:val="60"/>
                  <w:marRight w:val="60"/>
                  <w:marTop w:val="0"/>
                  <w:marBottom w:val="0"/>
                  <w:divBdr>
                    <w:top w:val="none" w:sz="0" w:space="0" w:color="auto"/>
                    <w:left w:val="none" w:sz="0" w:space="0" w:color="auto"/>
                    <w:bottom w:val="none" w:sz="0" w:space="0" w:color="auto"/>
                    <w:right w:val="none" w:sz="0" w:space="0" w:color="auto"/>
                  </w:divBdr>
                </w:div>
                <w:div w:id="738136033">
                  <w:marLeft w:val="60"/>
                  <w:marRight w:val="60"/>
                  <w:marTop w:val="0"/>
                  <w:marBottom w:val="0"/>
                  <w:divBdr>
                    <w:top w:val="none" w:sz="0" w:space="0" w:color="auto"/>
                    <w:left w:val="none" w:sz="0" w:space="0" w:color="auto"/>
                    <w:bottom w:val="none" w:sz="0" w:space="0" w:color="auto"/>
                    <w:right w:val="none" w:sz="0" w:space="0" w:color="auto"/>
                  </w:divBdr>
                </w:div>
                <w:div w:id="720784766">
                  <w:marLeft w:val="60"/>
                  <w:marRight w:val="60"/>
                  <w:marTop w:val="0"/>
                  <w:marBottom w:val="0"/>
                  <w:divBdr>
                    <w:top w:val="none" w:sz="0" w:space="0" w:color="auto"/>
                    <w:left w:val="none" w:sz="0" w:space="0" w:color="auto"/>
                    <w:bottom w:val="none" w:sz="0" w:space="0" w:color="auto"/>
                    <w:right w:val="none" w:sz="0" w:space="0" w:color="auto"/>
                  </w:divBdr>
                </w:div>
                <w:div w:id="16372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036852231">
          <w:marLeft w:val="0"/>
          <w:marRight w:val="0"/>
          <w:marTop w:val="0"/>
          <w:marBottom w:val="0"/>
          <w:divBdr>
            <w:top w:val="none" w:sz="0" w:space="0" w:color="F3F2F1"/>
            <w:left w:val="none" w:sz="0" w:space="0" w:color="F3F2F1"/>
            <w:bottom w:val="single" w:sz="6" w:space="0" w:color="F3F2F1"/>
            <w:right w:val="none" w:sz="0" w:space="0" w:color="F3F2F1"/>
          </w:divBdr>
          <w:divsChild>
            <w:div w:id="1972200773">
              <w:marLeft w:val="0"/>
              <w:marRight w:val="0"/>
              <w:marTop w:val="0"/>
              <w:marBottom w:val="0"/>
              <w:divBdr>
                <w:top w:val="none" w:sz="0" w:space="0" w:color="auto"/>
                <w:left w:val="none" w:sz="0" w:space="0" w:color="auto"/>
                <w:bottom w:val="none" w:sz="0" w:space="0" w:color="auto"/>
                <w:right w:val="none" w:sz="0" w:space="0" w:color="auto"/>
              </w:divBdr>
              <w:divsChild>
                <w:div w:id="1404987353">
                  <w:marLeft w:val="60"/>
                  <w:marRight w:val="60"/>
                  <w:marTop w:val="0"/>
                  <w:marBottom w:val="0"/>
                  <w:divBdr>
                    <w:top w:val="none" w:sz="0" w:space="0" w:color="auto"/>
                    <w:left w:val="none" w:sz="0" w:space="0" w:color="auto"/>
                    <w:bottom w:val="none" w:sz="0" w:space="0" w:color="auto"/>
                    <w:right w:val="none" w:sz="0" w:space="0" w:color="auto"/>
                  </w:divBdr>
                </w:div>
                <w:div w:id="72438057">
                  <w:marLeft w:val="60"/>
                  <w:marRight w:val="60"/>
                  <w:marTop w:val="0"/>
                  <w:marBottom w:val="0"/>
                  <w:divBdr>
                    <w:top w:val="none" w:sz="0" w:space="0" w:color="auto"/>
                    <w:left w:val="none" w:sz="0" w:space="0" w:color="auto"/>
                    <w:bottom w:val="none" w:sz="0" w:space="0" w:color="auto"/>
                    <w:right w:val="none" w:sz="0" w:space="0" w:color="auto"/>
                  </w:divBdr>
                </w:div>
                <w:div w:id="1079328795">
                  <w:marLeft w:val="60"/>
                  <w:marRight w:val="60"/>
                  <w:marTop w:val="0"/>
                  <w:marBottom w:val="0"/>
                  <w:divBdr>
                    <w:top w:val="none" w:sz="0" w:space="0" w:color="auto"/>
                    <w:left w:val="none" w:sz="0" w:space="0" w:color="auto"/>
                    <w:bottom w:val="none" w:sz="0" w:space="0" w:color="auto"/>
                    <w:right w:val="none" w:sz="0" w:space="0" w:color="auto"/>
                  </w:divBdr>
                </w:div>
                <w:div w:id="1928726301">
                  <w:marLeft w:val="60"/>
                  <w:marRight w:val="60"/>
                  <w:marTop w:val="0"/>
                  <w:marBottom w:val="0"/>
                  <w:divBdr>
                    <w:top w:val="none" w:sz="0" w:space="0" w:color="auto"/>
                    <w:left w:val="none" w:sz="0" w:space="0" w:color="auto"/>
                    <w:bottom w:val="none" w:sz="0" w:space="0" w:color="auto"/>
                    <w:right w:val="none" w:sz="0" w:space="0" w:color="auto"/>
                  </w:divBdr>
                </w:div>
                <w:div w:id="1611088044">
                  <w:marLeft w:val="60"/>
                  <w:marRight w:val="60"/>
                  <w:marTop w:val="0"/>
                  <w:marBottom w:val="0"/>
                  <w:divBdr>
                    <w:top w:val="none" w:sz="0" w:space="0" w:color="auto"/>
                    <w:left w:val="none" w:sz="0" w:space="0" w:color="auto"/>
                    <w:bottom w:val="none" w:sz="0" w:space="0" w:color="auto"/>
                    <w:right w:val="none" w:sz="0" w:space="0" w:color="auto"/>
                  </w:divBdr>
                </w:div>
                <w:div w:id="244848830">
                  <w:marLeft w:val="60"/>
                  <w:marRight w:val="60"/>
                  <w:marTop w:val="0"/>
                  <w:marBottom w:val="0"/>
                  <w:divBdr>
                    <w:top w:val="none" w:sz="0" w:space="0" w:color="auto"/>
                    <w:left w:val="none" w:sz="0" w:space="0" w:color="auto"/>
                    <w:bottom w:val="none" w:sz="0" w:space="0" w:color="auto"/>
                    <w:right w:val="none" w:sz="0" w:space="0" w:color="auto"/>
                  </w:divBdr>
                </w:div>
                <w:div w:id="795684093">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588348093">
          <w:marLeft w:val="0"/>
          <w:marRight w:val="0"/>
          <w:marTop w:val="0"/>
          <w:marBottom w:val="0"/>
          <w:divBdr>
            <w:top w:val="none" w:sz="0" w:space="0" w:color="auto"/>
            <w:left w:val="none" w:sz="0" w:space="0" w:color="auto"/>
            <w:bottom w:val="none" w:sz="0" w:space="0" w:color="auto"/>
            <w:right w:val="none" w:sz="0" w:space="0" w:color="auto"/>
          </w:divBdr>
          <w:divsChild>
            <w:div w:id="574051189">
              <w:marLeft w:val="0"/>
              <w:marRight w:val="0"/>
              <w:marTop w:val="0"/>
              <w:marBottom w:val="0"/>
              <w:divBdr>
                <w:top w:val="none" w:sz="0" w:space="0" w:color="auto"/>
                <w:left w:val="none" w:sz="0" w:space="0" w:color="auto"/>
                <w:bottom w:val="none" w:sz="0" w:space="0" w:color="auto"/>
                <w:right w:val="none" w:sz="0" w:space="0" w:color="auto"/>
              </w:divBdr>
              <w:divsChild>
                <w:div w:id="1351878570">
                  <w:marLeft w:val="60"/>
                  <w:marRight w:val="60"/>
                  <w:marTop w:val="0"/>
                  <w:marBottom w:val="0"/>
                  <w:divBdr>
                    <w:top w:val="none" w:sz="0" w:space="0" w:color="auto"/>
                    <w:left w:val="none" w:sz="0" w:space="0" w:color="auto"/>
                    <w:bottom w:val="none" w:sz="0" w:space="0" w:color="auto"/>
                    <w:right w:val="none" w:sz="0" w:space="0" w:color="auto"/>
                  </w:divBdr>
                </w:div>
                <w:div w:id="355737108">
                  <w:marLeft w:val="60"/>
                  <w:marRight w:val="60"/>
                  <w:marTop w:val="0"/>
                  <w:marBottom w:val="0"/>
                  <w:divBdr>
                    <w:top w:val="none" w:sz="0" w:space="0" w:color="auto"/>
                    <w:left w:val="none" w:sz="0" w:space="0" w:color="auto"/>
                    <w:bottom w:val="none" w:sz="0" w:space="0" w:color="auto"/>
                    <w:right w:val="none" w:sz="0" w:space="0" w:color="auto"/>
                  </w:divBdr>
                </w:div>
                <w:div w:id="101341290">
                  <w:marLeft w:val="60"/>
                  <w:marRight w:val="60"/>
                  <w:marTop w:val="0"/>
                  <w:marBottom w:val="0"/>
                  <w:divBdr>
                    <w:top w:val="none" w:sz="0" w:space="0" w:color="auto"/>
                    <w:left w:val="none" w:sz="0" w:space="0" w:color="auto"/>
                    <w:bottom w:val="none" w:sz="0" w:space="0" w:color="auto"/>
                    <w:right w:val="none" w:sz="0" w:space="0" w:color="auto"/>
                  </w:divBdr>
                </w:div>
                <w:div w:id="192890212">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909390466">
      <w:bodyDiv w:val="1"/>
      <w:marLeft w:val="0"/>
      <w:marRight w:val="0"/>
      <w:marTop w:val="0"/>
      <w:marBottom w:val="0"/>
      <w:divBdr>
        <w:top w:val="none" w:sz="0" w:space="0" w:color="auto"/>
        <w:left w:val="none" w:sz="0" w:space="0" w:color="auto"/>
        <w:bottom w:val="none" w:sz="0" w:space="0" w:color="auto"/>
        <w:right w:val="none" w:sz="0" w:space="0" w:color="auto"/>
      </w:divBdr>
    </w:div>
    <w:div w:id="963467227">
      <w:bodyDiv w:val="1"/>
      <w:marLeft w:val="0"/>
      <w:marRight w:val="0"/>
      <w:marTop w:val="0"/>
      <w:marBottom w:val="0"/>
      <w:divBdr>
        <w:top w:val="none" w:sz="0" w:space="0" w:color="auto"/>
        <w:left w:val="none" w:sz="0" w:space="0" w:color="auto"/>
        <w:bottom w:val="none" w:sz="0" w:space="0" w:color="auto"/>
        <w:right w:val="none" w:sz="0" w:space="0" w:color="auto"/>
      </w:divBdr>
    </w:div>
    <w:div w:id="964434264">
      <w:bodyDiv w:val="1"/>
      <w:marLeft w:val="0"/>
      <w:marRight w:val="0"/>
      <w:marTop w:val="0"/>
      <w:marBottom w:val="0"/>
      <w:divBdr>
        <w:top w:val="none" w:sz="0" w:space="0" w:color="auto"/>
        <w:left w:val="none" w:sz="0" w:space="0" w:color="auto"/>
        <w:bottom w:val="none" w:sz="0" w:space="0" w:color="auto"/>
        <w:right w:val="none" w:sz="0" w:space="0" w:color="auto"/>
      </w:divBdr>
    </w:div>
    <w:div w:id="981928622">
      <w:bodyDiv w:val="1"/>
      <w:marLeft w:val="0"/>
      <w:marRight w:val="0"/>
      <w:marTop w:val="0"/>
      <w:marBottom w:val="0"/>
      <w:divBdr>
        <w:top w:val="none" w:sz="0" w:space="0" w:color="auto"/>
        <w:left w:val="none" w:sz="0" w:space="0" w:color="auto"/>
        <w:bottom w:val="none" w:sz="0" w:space="0" w:color="auto"/>
        <w:right w:val="none" w:sz="0" w:space="0" w:color="auto"/>
      </w:divBdr>
    </w:div>
    <w:div w:id="1082604806">
      <w:bodyDiv w:val="1"/>
      <w:marLeft w:val="0"/>
      <w:marRight w:val="0"/>
      <w:marTop w:val="0"/>
      <w:marBottom w:val="0"/>
      <w:divBdr>
        <w:top w:val="none" w:sz="0" w:space="0" w:color="auto"/>
        <w:left w:val="none" w:sz="0" w:space="0" w:color="auto"/>
        <w:bottom w:val="none" w:sz="0" w:space="0" w:color="auto"/>
        <w:right w:val="none" w:sz="0" w:space="0" w:color="auto"/>
      </w:divBdr>
      <w:divsChild>
        <w:div w:id="1889535925">
          <w:marLeft w:val="420"/>
          <w:marRight w:val="0"/>
          <w:marTop w:val="180"/>
          <w:marBottom w:val="90"/>
          <w:divBdr>
            <w:top w:val="none" w:sz="0" w:space="0" w:color="auto"/>
            <w:left w:val="none" w:sz="0" w:space="0" w:color="auto"/>
            <w:bottom w:val="none" w:sz="0" w:space="0" w:color="auto"/>
            <w:right w:val="none" w:sz="0" w:space="0" w:color="auto"/>
          </w:divBdr>
        </w:div>
        <w:div w:id="722482312">
          <w:marLeft w:val="540"/>
          <w:marRight w:val="0"/>
          <w:marTop w:val="30"/>
          <w:marBottom w:val="0"/>
          <w:divBdr>
            <w:top w:val="none" w:sz="0" w:space="0" w:color="auto"/>
            <w:left w:val="none" w:sz="0" w:space="0" w:color="auto"/>
            <w:bottom w:val="none" w:sz="0" w:space="0" w:color="auto"/>
            <w:right w:val="none" w:sz="0" w:space="0" w:color="auto"/>
          </w:divBdr>
        </w:div>
        <w:div w:id="1519735180">
          <w:marLeft w:val="420"/>
          <w:marRight w:val="0"/>
          <w:marTop w:val="180"/>
          <w:marBottom w:val="90"/>
          <w:divBdr>
            <w:top w:val="none" w:sz="0" w:space="0" w:color="auto"/>
            <w:left w:val="none" w:sz="0" w:space="0" w:color="auto"/>
            <w:bottom w:val="none" w:sz="0" w:space="0" w:color="auto"/>
            <w:right w:val="none" w:sz="0" w:space="0" w:color="auto"/>
          </w:divBdr>
        </w:div>
        <w:div w:id="102695976">
          <w:marLeft w:val="540"/>
          <w:marRight w:val="0"/>
          <w:marTop w:val="30"/>
          <w:marBottom w:val="0"/>
          <w:divBdr>
            <w:top w:val="none" w:sz="0" w:space="0" w:color="auto"/>
            <w:left w:val="none" w:sz="0" w:space="0" w:color="auto"/>
            <w:bottom w:val="none" w:sz="0" w:space="0" w:color="auto"/>
            <w:right w:val="none" w:sz="0" w:space="0" w:color="auto"/>
          </w:divBdr>
        </w:div>
        <w:div w:id="1964724487">
          <w:marLeft w:val="540"/>
          <w:marRight w:val="0"/>
          <w:marTop w:val="30"/>
          <w:marBottom w:val="0"/>
          <w:divBdr>
            <w:top w:val="none" w:sz="0" w:space="0" w:color="auto"/>
            <w:left w:val="none" w:sz="0" w:space="0" w:color="auto"/>
            <w:bottom w:val="none" w:sz="0" w:space="0" w:color="auto"/>
            <w:right w:val="none" w:sz="0" w:space="0" w:color="auto"/>
          </w:divBdr>
        </w:div>
        <w:div w:id="408120239">
          <w:marLeft w:val="540"/>
          <w:marRight w:val="0"/>
          <w:marTop w:val="30"/>
          <w:marBottom w:val="0"/>
          <w:divBdr>
            <w:top w:val="none" w:sz="0" w:space="0" w:color="auto"/>
            <w:left w:val="none" w:sz="0" w:space="0" w:color="auto"/>
            <w:bottom w:val="none" w:sz="0" w:space="0" w:color="auto"/>
            <w:right w:val="none" w:sz="0" w:space="0" w:color="auto"/>
          </w:divBdr>
        </w:div>
        <w:div w:id="1166048964">
          <w:marLeft w:val="540"/>
          <w:marRight w:val="0"/>
          <w:marTop w:val="30"/>
          <w:marBottom w:val="0"/>
          <w:divBdr>
            <w:top w:val="none" w:sz="0" w:space="0" w:color="auto"/>
            <w:left w:val="none" w:sz="0" w:space="0" w:color="auto"/>
            <w:bottom w:val="none" w:sz="0" w:space="0" w:color="auto"/>
            <w:right w:val="none" w:sz="0" w:space="0" w:color="auto"/>
          </w:divBdr>
        </w:div>
        <w:div w:id="1450705196">
          <w:marLeft w:val="540"/>
          <w:marRight w:val="0"/>
          <w:marTop w:val="30"/>
          <w:marBottom w:val="0"/>
          <w:divBdr>
            <w:top w:val="none" w:sz="0" w:space="0" w:color="auto"/>
            <w:left w:val="none" w:sz="0" w:space="0" w:color="auto"/>
            <w:bottom w:val="none" w:sz="0" w:space="0" w:color="auto"/>
            <w:right w:val="none" w:sz="0" w:space="0" w:color="auto"/>
          </w:divBdr>
        </w:div>
        <w:div w:id="107625438">
          <w:marLeft w:val="540"/>
          <w:marRight w:val="0"/>
          <w:marTop w:val="30"/>
          <w:marBottom w:val="0"/>
          <w:divBdr>
            <w:top w:val="none" w:sz="0" w:space="0" w:color="auto"/>
            <w:left w:val="none" w:sz="0" w:space="0" w:color="auto"/>
            <w:bottom w:val="none" w:sz="0" w:space="0" w:color="auto"/>
            <w:right w:val="none" w:sz="0" w:space="0" w:color="auto"/>
          </w:divBdr>
        </w:div>
      </w:divsChild>
    </w:div>
    <w:div w:id="1127118553">
      <w:bodyDiv w:val="1"/>
      <w:marLeft w:val="0"/>
      <w:marRight w:val="0"/>
      <w:marTop w:val="0"/>
      <w:marBottom w:val="0"/>
      <w:divBdr>
        <w:top w:val="none" w:sz="0" w:space="0" w:color="auto"/>
        <w:left w:val="none" w:sz="0" w:space="0" w:color="auto"/>
        <w:bottom w:val="none" w:sz="0" w:space="0" w:color="auto"/>
        <w:right w:val="none" w:sz="0" w:space="0" w:color="auto"/>
      </w:divBdr>
    </w:div>
    <w:div w:id="1129780456">
      <w:bodyDiv w:val="1"/>
      <w:marLeft w:val="0"/>
      <w:marRight w:val="0"/>
      <w:marTop w:val="0"/>
      <w:marBottom w:val="0"/>
      <w:divBdr>
        <w:top w:val="none" w:sz="0" w:space="0" w:color="auto"/>
        <w:left w:val="none" w:sz="0" w:space="0" w:color="auto"/>
        <w:bottom w:val="none" w:sz="0" w:space="0" w:color="auto"/>
        <w:right w:val="none" w:sz="0" w:space="0" w:color="auto"/>
      </w:divBdr>
    </w:div>
    <w:div w:id="1145782535">
      <w:bodyDiv w:val="1"/>
      <w:marLeft w:val="0"/>
      <w:marRight w:val="0"/>
      <w:marTop w:val="0"/>
      <w:marBottom w:val="0"/>
      <w:divBdr>
        <w:top w:val="none" w:sz="0" w:space="0" w:color="auto"/>
        <w:left w:val="none" w:sz="0" w:space="0" w:color="auto"/>
        <w:bottom w:val="none" w:sz="0" w:space="0" w:color="auto"/>
        <w:right w:val="none" w:sz="0" w:space="0" w:color="auto"/>
      </w:divBdr>
      <w:divsChild>
        <w:div w:id="1788500685">
          <w:marLeft w:val="0"/>
          <w:marRight w:val="0"/>
          <w:marTop w:val="0"/>
          <w:marBottom w:val="0"/>
          <w:divBdr>
            <w:top w:val="none" w:sz="0" w:space="0" w:color="auto"/>
            <w:left w:val="none" w:sz="0" w:space="0" w:color="auto"/>
            <w:bottom w:val="none" w:sz="0" w:space="0" w:color="auto"/>
            <w:right w:val="none" w:sz="0" w:space="0" w:color="auto"/>
          </w:divBdr>
          <w:divsChild>
            <w:div w:id="1008025013">
              <w:marLeft w:val="0"/>
              <w:marRight w:val="0"/>
              <w:marTop w:val="0"/>
              <w:marBottom w:val="0"/>
              <w:divBdr>
                <w:top w:val="none" w:sz="0" w:space="0" w:color="auto"/>
                <w:left w:val="none" w:sz="0" w:space="0" w:color="auto"/>
                <w:bottom w:val="none" w:sz="0" w:space="0" w:color="auto"/>
                <w:right w:val="none" w:sz="0" w:space="0" w:color="auto"/>
              </w:divBdr>
            </w:div>
          </w:divsChild>
        </w:div>
        <w:div w:id="1055860446">
          <w:marLeft w:val="0"/>
          <w:marRight w:val="0"/>
          <w:marTop w:val="0"/>
          <w:marBottom w:val="0"/>
          <w:divBdr>
            <w:top w:val="none" w:sz="0" w:space="0" w:color="auto"/>
            <w:left w:val="none" w:sz="0" w:space="0" w:color="auto"/>
            <w:bottom w:val="none" w:sz="0" w:space="0" w:color="auto"/>
            <w:right w:val="none" w:sz="0" w:space="0" w:color="auto"/>
          </w:divBdr>
          <w:divsChild>
            <w:div w:id="12346166">
              <w:marLeft w:val="0"/>
              <w:marRight w:val="0"/>
              <w:marTop w:val="0"/>
              <w:marBottom w:val="0"/>
              <w:divBdr>
                <w:top w:val="none" w:sz="0" w:space="0" w:color="auto"/>
                <w:left w:val="none" w:sz="0" w:space="0" w:color="auto"/>
                <w:bottom w:val="none" w:sz="0" w:space="0" w:color="auto"/>
                <w:right w:val="none" w:sz="0" w:space="0" w:color="auto"/>
              </w:divBdr>
            </w:div>
          </w:divsChild>
        </w:div>
        <w:div w:id="1070076365">
          <w:marLeft w:val="0"/>
          <w:marRight w:val="0"/>
          <w:marTop w:val="0"/>
          <w:marBottom w:val="0"/>
          <w:divBdr>
            <w:top w:val="none" w:sz="0" w:space="0" w:color="auto"/>
            <w:left w:val="none" w:sz="0" w:space="0" w:color="auto"/>
            <w:bottom w:val="none" w:sz="0" w:space="0" w:color="auto"/>
            <w:right w:val="none" w:sz="0" w:space="0" w:color="auto"/>
          </w:divBdr>
          <w:divsChild>
            <w:div w:id="657270792">
              <w:marLeft w:val="0"/>
              <w:marRight w:val="0"/>
              <w:marTop w:val="0"/>
              <w:marBottom w:val="0"/>
              <w:divBdr>
                <w:top w:val="none" w:sz="0" w:space="0" w:color="auto"/>
                <w:left w:val="none" w:sz="0" w:space="0" w:color="auto"/>
                <w:bottom w:val="none" w:sz="0" w:space="0" w:color="auto"/>
                <w:right w:val="none" w:sz="0" w:space="0" w:color="auto"/>
              </w:divBdr>
            </w:div>
          </w:divsChild>
        </w:div>
        <w:div w:id="2105032720">
          <w:marLeft w:val="0"/>
          <w:marRight w:val="0"/>
          <w:marTop w:val="0"/>
          <w:marBottom w:val="0"/>
          <w:divBdr>
            <w:top w:val="none" w:sz="0" w:space="0" w:color="auto"/>
            <w:left w:val="none" w:sz="0" w:space="0" w:color="auto"/>
            <w:bottom w:val="none" w:sz="0" w:space="0" w:color="auto"/>
            <w:right w:val="none" w:sz="0" w:space="0" w:color="auto"/>
          </w:divBdr>
          <w:divsChild>
            <w:div w:id="1911229237">
              <w:marLeft w:val="0"/>
              <w:marRight w:val="0"/>
              <w:marTop w:val="0"/>
              <w:marBottom w:val="0"/>
              <w:divBdr>
                <w:top w:val="none" w:sz="0" w:space="0" w:color="auto"/>
                <w:left w:val="none" w:sz="0" w:space="0" w:color="auto"/>
                <w:bottom w:val="none" w:sz="0" w:space="0" w:color="auto"/>
                <w:right w:val="none" w:sz="0" w:space="0" w:color="auto"/>
              </w:divBdr>
            </w:div>
          </w:divsChild>
        </w:div>
        <w:div w:id="417138700">
          <w:marLeft w:val="0"/>
          <w:marRight w:val="0"/>
          <w:marTop w:val="0"/>
          <w:marBottom w:val="0"/>
          <w:divBdr>
            <w:top w:val="none" w:sz="0" w:space="0" w:color="auto"/>
            <w:left w:val="none" w:sz="0" w:space="0" w:color="auto"/>
            <w:bottom w:val="none" w:sz="0" w:space="0" w:color="auto"/>
            <w:right w:val="none" w:sz="0" w:space="0" w:color="auto"/>
          </w:divBdr>
          <w:divsChild>
            <w:div w:id="1210462012">
              <w:marLeft w:val="0"/>
              <w:marRight w:val="0"/>
              <w:marTop w:val="0"/>
              <w:marBottom w:val="0"/>
              <w:divBdr>
                <w:top w:val="none" w:sz="0" w:space="0" w:color="auto"/>
                <w:left w:val="none" w:sz="0" w:space="0" w:color="auto"/>
                <w:bottom w:val="none" w:sz="0" w:space="0" w:color="auto"/>
                <w:right w:val="none" w:sz="0" w:space="0" w:color="auto"/>
              </w:divBdr>
            </w:div>
          </w:divsChild>
        </w:div>
        <w:div w:id="2046759261">
          <w:marLeft w:val="0"/>
          <w:marRight w:val="0"/>
          <w:marTop w:val="0"/>
          <w:marBottom w:val="0"/>
          <w:divBdr>
            <w:top w:val="none" w:sz="0" w:space="0" w:color="auto"/>
            <w:left w:val="none" w:sz="0" w:space="0" w:color="auto"/>
            <w:bottom w:val="none" w:sz="0" w:space="0" w:color="auto"/>
            <w:right w:val="none" w:sz="0" w:space="0" w:color="auto"/>
          </w:divBdr>
          <w:divsChild>
            <w:div w:id="803503630">
              <w:marLeft w:val="0"/>
              <w:marRight w:val="0"/>
              <w:marTop w:val="0"/>
              <w:marBottom w:val="0"/>
              <w:divBdr>
                <w:top w:val="none" w:sz="0" w:space="0" w:color="auto"/>
                <w:left w:val="none" w:sz="0" w:space="0" w:color="auto"/>
                <w:bottom w:val="none" w:sz="0" w:space="0" w:color="auto"/>
                <w:right w:val="none" w:sz="0" w:space="0" w:color="auto"/>
              </w:divBdr>
            </w:div>
          </w:divsChild>
        </w:div>
        <w:div w:id="1559365682">
          <w:marLeft w:val="0"/>
          <w:marRight w:val="0"/>
          <w:marTop w:val="0"/>
          <w:marBottom w:val="0"/>
          <w:divBdr>
            <w:top w:val="none" w:sz="0" w:space="0" w:color="auto"/>
            <w:left w:val="none" w:sz="0" w:space="0" w:color="auto"/>
            <w:bottom w:val="none" w:sz="0" w:space="0" w:color="auto"/>
            <w:right w:val="none" w:sz="0" w:space="0" w:color="auto"/>
          </w:divBdr>
          <w:divsChild>
            <w:div w:id="382870623">
              <w:marLeft w:val="0"/>
              <w:marRight w:val="0"/>
              <w:marTop w:val="0"/>
              <w:marBottom w:val="0"/>
              <w:divBdr>
                <w:top w:val="none" w:sz="0" w:space="0" w:color="auto"/>
                <w:left w:val="none" w:sz="0" w:space="0" w:color="auto"/>
                <w:bottom w:val="none" w:sz="0" w:space="0" w:color="auto"/>
                <w:right w:val="none" w:sz="0" w:space="0" w:color="auto"/>
              </w:divBdr>
            </w:div>
          </w:divsChild>
        </w:div>
        <w:div w:id="758138670">
          <w:marLeft w:val="0"/>
          <w:marRight w:val="0"/>
          <w:marTop w:val="0"/>
          <w:marBottom w:val="0"/>
          <w:divBdr>
            <w:top w:val="none" w:sz="0" w:space="0" w:color="auto"/>
            <w:left w:val="none" w:sz="0" w:space="0" w:color="auto"/>
            <w:bottom w:val="none" w:sz="0" w:space="0" w:color="auto"/>
            <w:right w:val="none" w:sz="0" w:space="0" w:color="auto"/>
          </w:divBdr>
          <w:divsChild>
            <w:div w:id="41295608">
              <w:marLeft w:val="0"/>
              <w:marRight w:val="0"/>
              <w:marTop w:val="0"/>
              <w:marBottom w:val="0"/>
              <w:divBdr>
                <w:top w:val="none" w:sz="0" w:space="0" w:color="auto"/>
                <w:left w:val="none" w:sz="0" w:space="0" w:color="auto"/>
                <w:bottom w:val="none" w:sz="0" w:space="0" w:color="auto"/>
                <w:right w:val="none" w:sz="0" w:space="0" w:color="auto"/>
              </w:divBdr>
            </w:div>
          </w:divsChild>
        </w:div>
        <w:div w:id="1319725980">
          <w:marLeft w:val="0"/>
          <w:marRight w:val="0"/>
          <w:marTop w:val="0"/>
          <w:marBottom w:val="0"/>
          <w:divBdr>
            <w:top w:val="none" w:sz="0" w:space="0" w:color="auto"/>
            <w:left w:val="none" w:sz="0" w:space="0" w:color="auto"/>
            <w:bottom w:val="none" w:sz="0" w:space="0" w:color="auto"/>
            <w:right w:val="none" w:sz="0" w:space="0" w:color="auto"/>
          </w:divBdr>
          <w:divsChild>
            <w:div w:id="1570459759">
              <w:marLeft w:val="0"/>
              <w:marRight w:val="0"/>
              <w:marTop w:val="0"/>
              <w:marBottom w:val="0"/>
              <w:divBdr>
                <w:top w:val="none" w:sz="0" w:space="0" w:color="auto"/>
                <w:left w:val="none" w:sz="0" w:space="0" w:color="auto"/>
                <w:bottom w:val="none" w:sz="0" w:space="0" w:color="auto"/>
                <w:right w:val="none" w:sz="0" w:space="0" w:color="auto"/>
              </w:divBdr>
            </w:div>
          </w:divsChild>
        </w:div>
        <w:div w:id="345331423">
          <w:marLeft w:val="0"/>
          <w:marRight w:val="0"/>
          <w:marTop w:val="0"/>
          <w:marBottom w:val="0"/>
          <w:divBdr>
            <w:top w:val="none" w:sz="0" w:space="0" w:color="auto"/>
            <w:left w:val="none" w:sz="0" w:space="0" w:color="auto"/>
            <w:bottom w:val="none" w:sz="0" w:space="0" w:color="auto"/>
            <w:right w:val="none" w:sz="0" w:space="0" w:color="auto"/>
          </w:divBdr>
          <w:divsChild>
            <w:div w:id="1923177849">
              <w:marLeft w:val="0"/>
              <w:marRight w:val="0"/>
              <w:marTop w:val="0"/>
              <w:marBottom w:val="0"/>
              <w:divBdr>
                <w:top w:val="none" w:sz="0" w:space="0" w:color="auto"/>
                <w:left w:val="none" w:sz="0" w:space="0" w:color="auto"/>
                <w:bottom w:val="none" w:sz="0" w:space="0" w:color="auto"/>
                <w:right w:val="none" w:sz="0" w:space="0" w:color="auto"/>
              </w:divBdr>
            </w:div>
          </w:divsChild>
        </w:div>
        <w:div w:id="1378578424">
          <w:marLeft w:val="0"/>
          <w:marRight w:val="0"/>
          <w:marTop w:val="0"/>
          <w:marBottom w:val="0"/>
          <w:divBdr>
            <w:top w:val="none" w:sz="0" w:space="0" w:color="auto"/>
            <w:left w:val="none" w:sz="0" w:space="0" w:color="auto"/>
            <w:bottom w:val="none" w:sz="0" w:space="0" w:color="auto"/>
            <w:right w:val="none" w:sz="0" w:space="0" w:color="auto"/>
          </w:divBdr>
          <w:divsChild>
            <w:div w:id="1346862981">
              <w:marLeft w:val="0"/>
              <w:marRight w:val="0"/>
              <w:marTop w:val="0"/>
              <w:marBottom w:val="0"/>
              <w:divBdr>
                <w:top w:val="none" w:sz="0" w:space="0" w:color="auto"/>
                <w:left w:val="none" w:sz="0" w:space="0" w:color="auto"/>
                <w:bottom w:val="none" w:sz="0" w:space="0" w:color="auto"/>
                <w:right w:val="none" w:sz="0" w:space="0" w:color="auto"/>
              </w:divBdr>
            </w:div>
          </w:divsChild>
        </w:div>
        <w:div w:id="855340131">
          <w:marLeft w:val="0"/>
          <w:marRight w:val="0"/>
          <w:marTop w:val="0"/>
          <w:marBottom w:val="0"/>
          <w:divBdr>
            <w:top w:val="none" w:sz="0" w:space="0" w:color="auto"/>
            <w:left w:val="none" w:sz="0" w:space="0" w:color="auto"/>
            <w:bottom w:val="none" w:sz="0" w:space="0" w:color="auto"/>
            <w:right w:val="none" w:sz="0" w:space="0" w:color="auto"/>
          </w:divBdr>
          <w:divsChild>
            <w:div w:id="738601528">
              <w:marLeft w:val="0"/>
              <w:marRight w:val="0"/>
              <w:marTop w:val="0"/>
              <w:marBottom w:val="0"/>
              <w:divBdr>
                <w:top w:val="none" w:sz="0" w:space="0" w:color="auto"/>
                <w:left w:val="none" w:sz="0" w:space="0" w:color="auto"/>
                <w:bottom w:val="none" w:sz="0" w:space="0" w:color="auto"/>
                <w:right w:val="none" w:sz="0" w:space="0" w:color="auto"/>
              </w:divBdr>
            </w:div>
          </w:divsChild>
        </w:div>
        <w:div w:id="573783560">
          <w:marLeft w:val="0"/>
          <w:marRight w:val="0"/>
          <w:marTop w:val="0"/>
          <w:marBottom w:val="0"/>
          <w:divBdr>
            <w:top w:val="none" w:sz="0" w:space="0" w:color="auto"/>
            <w:left w:val="none" w:sz="0" w:space="0" w:color="auto"/>
            <w:bottom w:val="none" w:sz="0" w:space="0" w:color="auto"/>
            <w:right w:val="none" w:sz="0" w:space="0" w:color="auto"/>
          </w:divBdr>
          <w:divsChild>
            <w:div w:id="895624896">
              <w:marLeft w:val="0"/>
              <w:marRight w:val="0"/>
              <w:marTop w:val="0"/>
              <w:marBottom w:val="0"/>
              <w:divBdr>
                <w:top w:val="none" w:sz="0" w:space="0" w:color="auto"/>
                <w:left w:val="none" w:sz="0" w:space="0" w:color="auto"/>
                <w:bottom w:val="none" w:sz="0" w:space="0" w:color="auto"/>
                <w:right w:val="none" w:sz="0" w:space="0" w:color="auto"/>
              </w:divBdr>
            </w:div>
          </w:divsChild>
        </w:div>
        <w:div w:id="1001472166">
          <w:marLeft w:val="0"/>
          <w:marRight w:val="0"/>
          <w:marTop w:val="0"/>
          <w:marBottom w:val="0"/>
          <w:divBdr>
            <w:top w:val="none" w:sz="0" w:space="0" w:color="auto"/>
            <w:left w:val="none" w:sz="0" w:space="0" w:color="auto"/>
            <w:bottom w:val="none" w:sz="0" w:space="0" w:color="auto"/>
            <w:right w:val="none" w:sz="0" w:space="0" w:color="auto"/>
          </w:divBdr>
          <w:divsChild>
            <w:div w:id="1188908109">
              <w:marLeft w:val="0"/>
              <w:marRight w:val="0"/>
              <w:marTop w:val="0"/>
              <w:marBottom w:val="0"/>
              <w:divBdr>
                <w:top w:val="none" w:sz="0" w:space="0" w:color="auto"/>
                <w:left w:val="none" w:sz="0" w:space="0" w:color="auto"/>
                <w:bottom w:val="none" w:sz="0" w:space="0" w:color="auto"/>
                <w:right w:val="none" w:sz="0" w:space="0" w:color="auto"/>
              </w:divBdr>
            </w:div>
          </w:divsChild>
        </w:div>
        <w:div w:id="641933943">
          <w:marLeft w:val="0"/>
          <w:marRight w:val="0"/>
          <w:marTop w:val="0"/>
          <w:marBottom w:val="0"/>
          <w:divBdr>
            <w:top w:val="none" w:sz="0" w:space="0" w:color="auto"/>
            <w:left w:val="none" w:sz="0" w:space="0" w:color="auto"/>
            <w:bottom w:val="none" w:sz="0" w:space="0" w:color="auto"/>
            <w:right w:val="none" w:sz="0" w:space="0" w:color="auto"/>
          </w:divBdr>
          <w:divsChild>
            <w:div w:id="705326439">
              <w:marLeft w:val="0"/>
              <w:marRight w:val="0"/>
              <w:marTop w:val="0"/>
              <w:marBottom w:val="0"/>
              <w:divBdr>
                <w:top w:val="none" w:sz="0" w:space="0" w:color="auto"/>
                <w:left w:val="none" w:sz="0" w:space="0" w:color="auto"/>
                <w:bottom w:val="none" w:sz="0" w:space="0" w:color="auto"/>
                <w:right w:val="none" w:sz="0" w:space="0" w:color="auto"/>
              </w:divBdr>
            </w:div>
          </w:divsChild>
        </w:div>
        <w:div w:id="67922561">
          <w:marLeft w:val="0"/>
          <w:marRight w:val="0"/>
          <w:marTop w:val="0"/>
          <w:marBottom w:val="0"/>
          <w:divBdr>
            <w:top w:val="none" w:sz="0" w:space="0" w:color="auto"/>
            <w:left w:val="none" w:sz="0" w:space="0" w:color="auto"/>
            <w:bottom w:val="none" w:sz="0" w:space="0" w:color="auto"/>
            <w:right w:val="none" w:sz="0" w:space="0" w:color="auto"/>
          </w:divBdr>
          <w:divsChild>
            <w:div w:id="1268003183">
              <w:marLeft w:val="0"/>
              <w:marRight w:val="0"/>
              <w:marTop w:val="0"/>
              <w:marBottom w:val="0"/>
              <w:divBdr>
                <w:top w:val="none" w:sz="0" w:space="0" w:color="auto"/>
                <w:left w:val="none" w:sz="0" w:space="0" w:color="auto"/>
                <w:bottom w:val="none" w:sz="0" w:space="0" w:color="auto"/>
                <w:right w:val="none" w:sz="0" w:space="0" w:color="auto"/>
              </w:divBdr>
            </w:div>
          </w:divsChild>
        </w:div>
        <w:div w:id="1898586176">
          <w:marLeft w:val="0"/>
          <w:marRight w:val="0"/>
          <w:marTop w:val="0"/>
          <w:marBottom w:val="0"/>
          <w:divBdr>
            <w:top w:val="none" w:sz="0" w:space="0" w:color="auto"/>
            <w:left w:val="none" w:sz="0" w:space="0" w:color="auto"/>
            <w:bottom w:val="none" w:sz="0" w:space="0" w:color="auto"/>
            <w:right w:val="none" w:sz="0" w:space="0" w:color="auto"/>
          </w:divBdr>
          <w:divsChild>
            <w:div w:id="1860390700">
              <w:marLeft w:val="0"/>
              <w:marRight w:val="0"/>
              <w:marTop w:val="0"/>
              <w:marBottom w:val="0"/>
              <w:divBdr>
                <w:top w:val="none" w:sz="0" w:space="0" w:color="auto"/>
                <w:left w:val="none" w:sz="0" w:space="0" w:color="auto"/>
                <w:bottom w:val="none" w:sz="0" w:space="0" w:color="auto"/>
                <w:right w:val="none" w:sz="0" w:space="0" w:color="auto"/>
              </w:divBdr>
            </w:div>
          </w:divsChild>
        </w:div>
        <w:div w:id="442192602">
          <w:marLeft w:val="0"/>
          <w:marRight w:val="0"/>
          <w:marTop w:val="0"/>
          <w:marBottom w:val="0"/>
          <w:divBdr>
            <w:top w:val="none" w:sz="0" w:space="0" w:color="auto"/>
            <w:left w:val="none" w:sz="0" w:space="0" w:color="auto"/>
            <w:bottom w:val="none" w:sz="0" w:space="0" w:color="auto"/>
            <w:right w:val="none" w:sz="0" w:space="0" w:color="auto"/>
          </w:divBdr>
          <w:divsChild>
            <w:div w:id="1046294492">
              <w:marLeft w:val="0"/>
              <w:marRight w:val="0"/>
              <w:marTop w:val="0"/>
              <w:marBottom w:val="0"/>
              <w:divBdr>
                <w:top w:val="none" w:sz="0" w:space="0" w:color="auto"/>
                <w:left w:val="none" w:sz="0" w:space="0" w:color="auto"/>
                <w:bottom w:val="none" w:sz="0" w:space="0" w:color="auto"/>
                <w:right w:val="none" w:sz="0" w:space="0" w:color="auto"/>
              </w:divBdr>
            </w:div>
          </w:divsChild>
        </w:div>
        <w:div w:id="619337360">
          <w:marLeft w:val="0"/>
          <w:marRight w:val="0"/>
          <w:marTop w:val="0"/>
          <w:marBottom w:val="0"/>
          <w:divBdr>
            <w:top w:val="none" w:sz="0" w:space="0" w:color="auto"/>
            <w:left w:val="none" w:sz="0" w:space="0" w:color="auto"/>
            <w:bottom w:val="none" w:sz="0" w:space="0" w:color="auto"/>
            <w:right w:val="none" w:sz="0" w:space="0" w:color="auto"/>
          </w:divBdr>
          <w:divsChild>
            <w:div w:id="214581720">
              <w:marLeft w:val="0"/>
              <w:marRight w:val="0"/>
              <w:marTop w:val="0"/>
              <w:marBottom w:val="0"/>
              <w:divBdr>
                <w:top w:val="none" w:sz="0" w:space="0" w:color="auto"/>
                <w:left w:val="none" w:sz="0" w:space="0" w:color="auto"/>
                <w:bottom w:val="none" w:sz="0" w:space="0" w:color="auto"/>
                <w:right w:val="none" w:sz="0" w:space="0" w:color="auto"/>
              </w:divBdr>
            </w:div>
          </w:divsChild>
        </w:div>
        <w:div w:id="1552305101">
          <w:marLeft w:val="0"/>
          <w:marRight w:val="0"/>
          <w:marTop w:val="0"/>
          <w:marBottom w:val="0"/>
          <w:divBdr>
            <w:top w:val="none" w:sz="0" w:space="0" w:color="auto"/>
            <w:left w:val="none" w:sz="0" w:space="0" w:color="auto"/>
            <w:bottom w:val="none" w:sz="0" w:space="0" w:color="auto"/>
            <w:right w:val="none" w:sz="0" w:space="0" w:color="auto"/>
          </w:divBdr>
          <w:divsChild>
            <w:div w:id="46220215">
              <w:marLeft w:val="0"/>
              <w:marRight w:val="0"/>
              <w:marTop w:val="0"/>
              <w:marBottom w:val="0"/>
              <w:divBdr>
                <w:top w:val="none" w:sz="0" w:space="0" w:color="auto"/>
                <w:left w:val="none" w:sz="0" w:space="0" w:color="auto"/>
                <w:bottom w:val="none" w:sz="0" w:space="0" w:color="auto"/>
                <w:right w:val="none" w:sz="0" w:space="0" w:color="auto"/>
              </w:divBdr>
            </w:div>
          </w:divsChild>
        </w:div>
        <w:div w:id="1822624468">
          <w:marLeft w:val="0"/>
          <w:marRight w:val="0"/>
          <w:marTop w:val="0"/>
          <w:marBottom w:val="0"/>
          <w:divBdr>
            <w:top w:val="none" w:sz="0" w:space="0" w:color="auto"/>
            <w:left w:val="none" w:sz="0" w:space="0" w:color="auto"/>
            <w:bottom w:val="none" w:sz="0" w:space="0" w:color="auto"/>
            <w:right w:val="none" w:sz="0" w:space="0" w:color="auto"/>
          </w:divBdr>
          <w:divsChild>
            <w:div w:id="601377977">
              <w:marLeft w:val="0"/>
              <w:marRight w:val="0"/>
              <w:marTop w:val="0"/>
              <w:marBottom w:val="0"/>
              <w:divBdr>
                <w:top w:val="none" w:sz="0" w:space="0" w:color="auto"/>
                <w:left w:val="none" w:sz="0" w:space="0" w:color="auto"/>
                <w:bottom w:val="none" w:sz="0" w:space="0" w:color="auto"/>
                <w:right w:val="none" w:sz="0" w:space="0" w:color="auto"/>
              </w:divBdr>
            </w:div>
          </w:divsChild>
        </w:div>
        <w:div w:id="1587038819">
          <w:marLeft w:val="0"/>
          <w:marRight w:val="0"/>
          <w:marTop w:val="0"/>
          <w:marBottom w:val="0"/>
          <w:divBdr>
            <w:top w:val="none" w:sz="0" w:space="0" w:color="auto"/>
            <w:left w:val="none" w:sz="0" w:space="0" w:color="auto"/>
            <w:bottom w:val="none" w:sz="0" w:space="0" w:color="auto"/>
            <w:right w:val="none" w:sz="0" w:space="0" w:color="auto"/>
          </w:divBdr>
          <w:divsChild>
            <w:div w:id="2060393196">
              <w:marLeft w:val="0"/>
              <w:marRight w:val="0"/>
              <w:marTop w:val="0"/>
              <w:marBottom w:val="0"/>
              <w:divBdr>
                <w:top w:val="none" w:sz="0" w:space="0" w:color="auto"/>
                <w:left w:val="none" w:sz="0" w:space="0" w:color="auto"/>
                <w:bottom w:val="none" w:sz="0" w:space="0" w:color="auto"/>
                <w:right w:val="none" w:sz="0" w:space="0" w:color="auto"/>
              </w:divBdr>
            </w:div>
          </w:divsChild>
        </w:div>
        <w:div w:id="2074691385">
          <w:marLeft w:val="0"/>
          <w:marRight w:val="0"/>
          <w:marTop w:val="0"/>
          <w:marBottom w:val="0"/>
          <w:divBdr>
            <w:top w:val="none" w:sz="0" w:space="0" w:color="auto"/>
            <w:left w:val="none" w:sz="0" w:space="0" w:color="auto"/>
            <w:bottom w:val="none" w:sz="0" w:space="0" w:color="auto"/>
            <w:right w:val="none" w:sz="0" w:space="0" w:color="auto"/>
          </w:divBdr>
          <w:divsChild>
            <w:div w:id="1373119400">
              <w:marLeft w:val="0"/>
              <w:marRight w:val="0"/>
              <w:marTop w:val="0"/>
              <w:marBottom w:val="0"/>
              <w:divBdr>
                <w:top w:val="none" w:sz="0" w:space="0" w:color="auto"/>
                <w:left w:val="none" w:sz="0" w:space="0" w:color="auto"/>
                <w:bottom w:val="none" w:sz="0" w:space="0" w:color="auto"/>
                <w:right w:val="none" w:sz="0" w:space="0" w:color="auto"/>
              </w:divBdr>
            </w:div>
          </w:divsChild>
        </w:div>
        <w:div w:id="2016687929">
          <w:marLeft w:val="0"/>
          <w:marRight w:val="0"/>
          <w:marTop w:val="0"/>
          <w:marBottom w:val="0"/>
          <w:divBdr>
            <w:top w:val="none" w:sz="0" w:space="0" w:color="auto"/>
            <w:left w:val="none" w:sz="0" w:space="0" w:color="auto"/>
            <w:bottom w:val="none" w:sz="0" w:space="0" w:color="auto"/>
            <w:right w:val="none" w:sz="0" w:space="0" w:color="auto"/>
          </w:divBdr>
          <w:divsChild>
            <w:div w:id="1701974157">
              <w:marLeft w:val="0"/>
              <w:marRight w:val="0"/>
              <w:marTop w:val="0"/>
              <w:marBottom w:val="0"/>
              <w:divBdr>
                <w:top w:val="none" w:sz="0" w:space="0" w:color="auto"/>
                <w:left w:val="none" w:sz="0" w:space="0" w:color="auto"/>
                <w:bottom w:val="none" w:sz="0" w:space="0" w:color="auto"/>
                <w:right w:val="none" w:sz="0" w:space="0" w:color="auto"/>
              </w:divBdr>
            </w:div>
          </w:divsChild>
        </w:div>
        <w:div w:id="1757551773">
          <w:marLeft w:val="0"/>
          <w:marRight w:val="0"/>
          <w:marTop w:val="0"/>
          <w:marBottom w:val="0"/>
          <w:divBdr>
            <w:top w:val="none" w:sz="0" w:space="0" w:color="auto"/>
            <w:left w:val="none" w:sz="0" w:space="0" w:color="auto"/>
            <w:bottom w:val="none" w:sz="0" w:space="0" w:color="auto"/>
            <w:right w:val="none" w:sz="0" w:space="0" w:color="auto"/>
          </w:divBdr>
          <w:divsChild>
            <w:div w:id="195431251">
              <w:marLeft w:val="0"/>
              <w:marRight w:val="0"/>
              <w:marTop w:val="0"/>
              <w:marBottom w:val="0"/>
              <w:divBdr>
                <w:top w:val="none" w:sz="0" w:space="0" w:color="auto"/>
                <w:left w:val="none" w:sz="0" w:space="0" w:color="auto"/>
                <w:bottom w:val="none" w:sz="0" w:space="0" w:color="auto"/>
                <w:right w:val="none" w:sz="0" w:space="0" w:color="auto"/>
              </w:divBdr>
            </w:div>
          </w:divsChild>
        </w:div>
        <w:div w:id="117572242">
          <w:marLeft w:val="0"/>
          <w:marRight w:val="0"/>
          <w:marTop w:val="0"/>
          <w:marBottom w:val="0"/>
          <w:divBdr>
            <w:top w:val="none" w:sz="0" w:space="0" w:color="auto"/>
            <w:left w:val="none" w:sz="0" w:space="0" w:color="auto"/>
            <w:bottom w:val="none" w:sz="0" w:space="0" w:color="auto"/>
            <w:right w:val="none" w:sz="0" w:space="0" w:color="auto"/>
          </w:divBdr>
          <w:divsChild>
            <w:div w:id="1037319976">
              <w:marLeft w:val="0"/>
              <w:marRight w:val="0"/>
              <w:marTop w:val="0"/>
              <w:marBottom w:val="0"/>
              <w:divBdr>
                <w:top w:val="none" w:sz="0" w:space="0" w:color="auto"/>
                <w:left w:val="none" w:sz="0" w:space="0" w:color="auto"/>
                <w:bottom w:val="none" w:sz="0" w:space="0" w:color="auto"/>
                <w:right w:val="none" w:sz="0" w:space="0" w:color="auto"/>
              </w:divBdr>
            </w:div>
          </w:divsChild>
        </w:div>
        <w:div w:id="52124361">
          <w:marLeft w:val="0"/>
          <w:marRight w:val="0"/>
          <w:marTop w:val="0"/>
          <w:marBottom w:val="0"/>
          <w:divBdr>
            <w:top w:val="none" w:sz="0" w:space="0" w:color="auto"/>
            <w:left w:val="none" w:sz="0" w:space="0" w:color="auto"/>
            <w:bottom w:val="none" w:sz="0" w:space="0" w:color="auto"/>
            <w:right w:val="none" w:sz="0" w:space="0" w:color="auto"/>
          </w:divBdr>
          <w:divsChild>
            <w:div w:id="566889356">
              <w:marLeft w:val="0"/>
              <w:marRight w:val="0"/>
              <w:marTop w:val="0"/>
              <w:marBottom w:val="0"/>
              <w:divBdr>
                <w:top w:val="none" w:sz="0" w:space="0" w:color="auto"/>
                <w:left w:val="none" w:sz="0" w:space="0" w:color="auto"/>
                <w:bottom w:val="none" w:sz="0" w:space="0" w:color="auto"/>
                <w:right w:val="none" w:sz="0" w:space="0" w:color="auto"/>
              </w:divBdr>
            </w:div>
          </w:divsChild>
        </w:div>
        <w:div w:id="2072342347">
          <w:marLeft w:val="0"/>
          <w:marRight w:val="0"/>
          <w:marTop w:val="0"/>
          <w:marBottom w:val="0"/>
          <w:divBdr>
            <w:top w:val="none" w:sz="0" w:space="0" w:color="auto"/>
            <w:left w:val="none" w:sz="0" w:space="0" w:color="auto"/>
            <w:bottom w:val="none" w:sz="0" w:space="0" w:color="auto"/>
            <w:right w:val="none" w:sz="0" w:space="0" w:color="auto"/>
          </w:divBdr>
          <w:divsChild>
            <w:div w:id="1667054523">
              <w:marLeft w:val="0"/>
              <w:marRight w:val="0"/>
              <w:marTop w:val="0"/>
              <w:marBottom w:val="0"/>
              <w:divBdr>
                <w:top w:val="none" w:sz="0" w:space="0" w:color="auto"/>
                <w:left w:val="none" w:sz="0" w:space="0" w:color="auto"/>
                <w:bottom w:val="none" w:sz="0" w:space="0" w:color="auto"/>
                <w:right w:val="none" w:sz="0" w:space="0" w:color="auto"/>
              </w:divBdr>
            </w:div>
          </w:divsChild>
        </w:div>
        <w:div w:id="2020815252">
          <w:marLeft w:val="0"/>
          <w:marRight w:val="0"/>
          <w:marTop w:val="0"/>
          <w:marBottom w:val="0"/>
          <w:divBdr>
            <w:top w:val="none" w:sz="0" w:space="0" w:color="auto"/>
            <w:left w:val="none" w:sz="0" w:space="0" w:color="auto"/>
            <w:bottom w:val="none" w:sz="0" w:space="0" w:color="auto"/>
            <w:right w:val="none" w:sz="0" w:space="0" w:color="auto"/>
          </w:divBdr>
          <w:divsChild>
            <w:div w:id="1132554894">
              <w:marLeft w:val="0"/>
              <w:marRight w:val="0"/>
              <w:marTop w:val="0"/>
              <w:marBottom w:val="0"/>
              <w:divBdr>
                <w:top w:val="none" w:sz="0" w:space="0" w:color="auto"/>
                <w:left w:val="none" w:sz="0" w:space="0" w:color="auto"/>
                <w:bottom w:val="none" w:sz="0" w:space="0" w:color="auto"/>
                <w:right w:val="none" w:sz="0" w:space="0" w:color="auto"/>
              </w:divBdr>
            </w:div>
          </w:divsChild>
        </w:div>
        <w:div w:id="393042495">
          <w:marLeft w:val="0"/>
          <w:marRight w:val="0"/>
          <w:marTop w:val="0"/>
          <w:marBottom w:val="0"/>
          <w:divBdr>
            <w:top w:val="none" w:sz="0" w:space="0" w:color="auto"/>
            <w:left w:val="none" w:sz="0" w:space="0" w:color="auto"/>
            <w:bottom w:val="none" w:sz="0" w:space="0" w:color="auto"/>
            <w:right w:val="none" w:sz="0" w:space="0" w:color="auto"/>
          </w:divBdr>
          <w:divsChild>
            <w:div w:id="357316059">
              <w:marLeft w:val="0"/>
              <w:marRight w:val="0"/>
              <w:marTop w:val="0"/>
              <w:marBottom w:val="0"/>
              <w:divBdr>
                <w:top w:val="none" w:sz="0" w:space="0" w:color="auto"/>
                <w:left w:val="none" w:sz="0" w:space="0" w:color="auto"/>
                <w:bottom w:val="none" w:sz="0" w:space="0" w:color="auto"/>
                <w:right w:val="none" w:sz="0" w:space="0" w:color="auto"/>
              </w:divBdr>
            </w:div>
          </w:divsChild>
        </w:div>
        <w:div w:id="24335245">
          <w:marLeft w:val="0"/>
          <w:marRight w:val="0"/>
          <w:marTop w:val="0"/>
          <w:marBottom w:val="0"/>
          <w:divBdr>
            <w:top w:val="none" w:sz="0" w:space="0" w:color="auto"/>
            <w:left w:val="none" w:sz="0" w:space="0" w:color="auto"/>
            <w:bottom w:val="none" w:sz="0" w:space="0" w:color="auto"/>
            <w:right w:val="none" w:sz="0" w:space="0" w:color="auto"/>
          </w:divBdr>
          <w:divsChild>
            <w:div w:id="964123334">
              <w:marLeft w:val="0"/>
              <w:marRight w:val="0"/>
              <w:marTop w:val="0"/>
              <w:marBottom w:val="0"/>
              <w:divBdr>
                <w:top w:val="none" w:sz="0" w:space="0" w:color="auto"/>
                <w:left w:val="none" w:sz="0" w:space="0" w:color="auto"/>
                <w:bottom w:val="none" w:sz="0" w:space="0" w:color="auto"/>
                <w:right w:val="none" w:sz="0" w:space="0" w:color="auto"/>
              </w:divBdr>
            </w:div>
          </w:divsChild>
        </w:div>
        <w:div w:id="89737454">
          <w:marLeft w:val="0"/>
          <w:marRight w:val="0"/>
          <w:marTop w:val="0"/>
          <w:marBottom w:val="0"/>
          <w:divBdr>
            <w:top w:val="none" w:sz="0" w:space="0" w:color="auto"/>
            <w:left w:val="none" w:sz="0" w:space="0" w:color="auto"/>
            <w:bottom w:val="none" w:sz="0" w:space="0" w:color="auto"/>
            <w:right w:val="none" w:sz="0" w:space="0" w:color="auto"/>
          </w:divBdr>
          <w:divsChild>
            <w:div w:id="1490292163">
              <w:marLeft w:val="0"/>
              <w:marRight w:val="0"/>
              <w:marTop w:val="0"/>
              <w:marBottom w:val="0"/>
              <w:divBdr>
                <w:top w:val="none" w:sz="0" w:space="0" w:color="auto"/>
                <w:left w:val="none" w:sz="0" w:space="0" w:color="auto"/>
                <w:bottom w:val="none" w:sz="0" w:space="0" w:color="auto"/>
                <w:right w:val="none" w:sz="0" w:space="0" w:color="auto"/>
              </w:divBdr>
            </w:div>
          </w:divsChild>
        </w:div>
        <w:div w:id="1259295417">
          <w:marLeft w:val="0"/>
          <w:marRight w:val="0"/>
          <w:marTop w:val="0"/>
          <w:marBottom w:val="0"/>
          <w:divBdr>
            <w:top w:val="none" w:sz="0" w:space="0" w:color="auto"/>
            <w:left w:val="none" w:sz="0" w:space="0" w:color="auto"/>
            <w:bottom w:val="none" w:sz="0" w:space="0" w:color="auto"/>
            <w:right w:val="none" w:sz="0" w:space="0" w:color="auto"/>
          </w:divBdr>
          <w:divsChild>
            <w:div w:id="1573615653">
              <w:marLeft w:val="0"/>
              <w:marRight w:val="0"/>
              <w:marTop w:val="0"/>
              <w:marBottom w:val="0"/>
              <w:divBdr>
                <w:top w:val="none" w:sz="0" w:space="0" w:color="auto"/>
                <w:left w:val="none" w:sz="0" w:space="0" w:color="auto"/>
                <w:bottom w:val="none" w:sz="0" w:space="0" w:color="auto"/>
                <w:right w:val="none" w:sz="0" w:space="0" w:color="auto"/>
              </w:divBdr>
            </w:div>
          </w:divsChild>
        </w:div>
        <w:div w:id="607392469">
          <w:marLeft w:val="0"/>
          <w:marRight w:val="0"/>
          <w:marTop w:val="0"/>
          <w:marBottom w:val="0"/>
          <w:divBdr>
            <w:top w:val="none" w:sz="0" w:space="0" w:color="auto"/>
            <w:left w:val="none" w:sz="0" w:space="0" w:color="auto"/>
            <w:bottom w:val="none" w:sz="0" w:space="0" w:color="auto"/>
            <w:right w:val="none" w:sz="0" w:space="0" w:color="auto"/>
          </w:divBdr>
          <w:divsChild>
            <w:div w:id="756290449">
              <w:marLeft w:val="0"/>
              <w:marRight w:val="0"/>
              <w:marTop w:val="0"/>
              <w:marBottom w:val="0"/>
              <w:divBdr>
                <w:top w:val="none" w:sz="0" w:space="0" w:color="auto"/>
                <w:left w:val="none" w:sz="0" w:space="0" w:color="auto"/>
                <w:bottom w:val="none" w:sz="0" w:space="0" w:color="auto"/>
                <w:right w:val="none" w:sz="0" w:space="0" w:color="auto"/>
              </w:divBdr>
            </w:div>
          </w:divsChild>
        </w:div>
        <w:div w:id="295062377">
          <w:marLeft w:val="0"/>
          <w:marRight w:val="0"/>
          <w:marTop w:val="0"/>
          <w:marBottom w:val="0"/>
          <w:divBdr>
            <w:top w:val="none" w:sz="0" w:space="0" w:color="auto"/>
            <w:left w:val="none" w:sz="0" w:space="0" w:color="auto"/>
            <w:bottom w:val="none" w:sz="0" w:space="0" w:color="auto"/>
            <w:right w:val="none" w:sz="0" w:space="0" w:color="auto"/>
          </w:divBdr>
          <w:divsChild>
            <w:div w:id="61103721">
              <w:marLeft w:val="0"/>
              <w:marRight w:val="0"/>
              <w:marTop w:val="0"/>
              <w:marBottom w:val="0"/>
              <w:divBdr>
                <w:top w:val="none" w:sz="0" w:space="0" w:color="auto"/>
                <w:left w:val="none" w:sz="0" w:space="0" w:color="auto"/>
                <w:bottom w:val="none" w:sz="0" w:space="0" w:color="auto"/>
                <w:right w:val="none" w:sz="0" w:space="0" w:color="auto"/>
              </w:divBdr>
            </w:div>
          </w:divsChild>
        </w:div>
        <w:div w:id="493764881">
          <w:marLeft w:val="0"/>
          <w:marRight w:val="0"/>
          <w:marTop w:val="0"/>
          <w:marBottom w:val="0"/>
          <w:divBdr>
            <w:top w:val="none" w:sz="0" w:space="0" w:color="auto"/>
            <w:left w:val="none" w:sz="0" w:space="0" w:color="auto"/>
            <w:bottom w:val="none" w:sz="0" w:space="0" w:color="auto"/>
            <w:right w:val="none" w:sz="0" w:space="0" w:color="auto"/>
          </w:divBdr>
          <w:divsChild>
            <w:div w:id="625506733">
              <w:marLeft w:val="0"/>
              <w:marRight w:val="0"/>
              <w:marTop w:val="0"/>
              <w:marBottom w:val="0"/>
              <w:divBdr>
                <w:top w:val="none" w:sz="0" w:space="0" w:color="auto"/>
                <w:left w:val="none" w:sz="0" w:space="0" w:color="auto"/>
                <w:bottom w:val="none" w:sz="0" w:space="0" w:color="auto"/>
                <w:right w:val="none" w:sz="0" w:space="0" w:color="auto"/>
              </w:divBdr>
            </w:div>
          </w:divsChild>
        </w:div>
        <w:div w:id="657460665">
          <w:marLeft w:val="0"/>
          <w:marRight w:val="0"/>
          <w:marTop w:val="0"/>
          <w:marBottom w:val="0"/>
          <w:divBdr>
            <w:top w:val="none" w:sz="0" w:space="0" w:color="auto"/>
            <w:left w:val="none" w:sz="0" w:space="0" w:color="auto"/>
            <w:bottom w:val="none" w:sz="0" w:space="0" w:color="auto"/>
            <w:right w:val="none" w:sz="0" w:space="0" w:color="auto"/>
          </w:divBdr>
          <w:divsChild>
            <w:div w:id="1409572868">
              <w:marLeft w:val="0"/>
              <w:marRight w:val="0"/>
              <w:marTop w:val="0"/>
              <w:marBottom w:val="0"/>
              <w:divBdr>
                <w:top w:val="none" w:sz="0" w:space="0" w:color="auto"/>
                <w:left w:val="none" w:sz="0" w:space="0" w:color="auto"/>
                <w:bottom w:val="none" w:sz="0" w:space="0" w:color="auto"/>
                <w:right w:val="none" w:sz="0" w:space="0" w:color="auto"/>
              </w:divBdr>
            </w:div>
          </w:divsChild>
        </w:div>
        <w:div w:id="2017539989">
          <w:marLeft w:val="0"/>
          <w:marRight w:val="0"/>
          <w:marTop w:val="0"/>
          <w:marBottom w:val="0"/>
          <w:divBdr>
            <w:top w:val="none" w:sz="0" w:space="0" w:color="auto"/>
            <w:left w:val="none" w:sz="0" w:space="0" w:color="auto"/>
            <w:bottom w:val="none" w:sz="0" w:space="0" w:color="auto"/>
            <w:right w:val="none" w:sz="0" w:space="0" w:color="auto"/>
          </w:divBdr>
          <w:divsChild>
            <w:div w:id="255863644">
              <w:marLeft w:val="0"/>
              <w:marRight w:val="0"/>
              <w:marTop w:val="0"/>
              <w:marBottom w:val="0"/>
              <w:divBdr>
                <w:top w:val="none" w:sz="0" w:space="0" w:color="auto"/>
                <w:left w:val="none" w:sz="0" w:space="0" w:color="auto"/>
                <w:bottom w:val="none" w:sz="0" w:space="0" w:color="auto"/>
                <w:right w:val="none" w:sz="0" w:space="0" w:color="auto"/>
              </w:divBdr>
            </w:div>
          </w:divsChild>
        </w:div>
        <w:div w:id="1818497249">
          <w:marLeft w:val="0"/>
          <w:marRight w:val="0"/>
          <w:marTop w:val="0"/>
          <w:marBottom w:val="0"/>
          <w:divBdr>
            <w:top w:val="none" w:sz="0" w:space="0" w:color="auto"/>
            <w:left w:val="none" w:sz="0" w:space="0" w:color="auto"/>
            <w:bottom w:val="none" w:sz="0" w:space="0" w:color="auto"/>
            <w:right w:val="none" w:sz="0" w:space="0" w:color="auto"/>
          </w:divBdr>
          <w:divsChild>
            <w:div w:id="1688554541">
              <w:marLeft w:val="0"/>
              <w:marRight w:val="0"/>
              <w:marTop w:val="0"/>
              <w:marBottom w:val="0"/>
              <w:divBdr>
                <w:top w:val="none" w:sz="0" w:space="0" w:color="auto"/>
                <w:left w:val="none" w:sz="0" w:space="0" w:color="auto"/>
                <w:bottom w:val="none" w:sz="0" w:space="0" w:color="auto"/>
                <w:right w:val="none" w:sz="0" w:space="0" w:color="auto"/>
              </w:divBdr>
            </w:div>
          </w:divsChild>
        </w:div>
        <w:div w:id="2079547884">
          <w:marLeft w:val="0"/>
          <w:marRight w:val="0"/>
          <w:marTop w:val="0"/>
          <w:marBottom w:val="0"/>
          <w:divBdr>
            <w:top w:val="none" w:sz="0" w:space="0" w:color="auto"/>
            <w:left w:val="none" w:sz="0" w:space="0" w:color="auto"/>
            <w:bottom w:val="none" w:sz="0" w:space="0" w:color="auto"/>
            <w:right w:val="none" w:sz="0" w:space="0" w:color="auto"/>
          </w:divBdr>
          <w:divsChild>
            <w:div w:id="417093875">
              <w:marLeft w:val="0"/>
              <w:marRight w:val="0"/>
              <w:marTop w:val="0"/>
              <w:marBottom w:val="0"/>
              <w:divBdr>
                <w:top w:val="none" w:sz="0" w:space="0" w:color="auto"/>
                <w:left w:val="none" w:sz="0" w:space="0" w:color="auto"/>
                <w:bottom w:val="none" w:sz="0" w:space="0" w:color="auto"/>
                <w:right w:val="none" w:sz="0" w:space="0" w:color="auto"/>
              </w:divBdr>
            </w:div>
          </w:divsChild>
        </w:div>
        <w:div w:id="1361200591">
          <w:marLeft w:val="0"/>
          <w:marRight w:val="0"/>
          <w:marTop w:val="0"/>
          <w:marBottom w:val="0"/>
          <w:divBdr>
            <w:top w:val="none" w:sz="0" w:space="0" w:color="auto"/>
            <w:left w:val="none" w:sz="0" w:space="0" w:color="auto"/>
            <w:bottom w:val="none" w:sz="0" w:space="0" w:color="auto"/>
            <w:right w:val="none" w:sz="0" w:space="0" w:color="auto"/>
          </w:divBdr>
          <w:divsChild>
            <w:div w:id="958947964">
              <w:marLeft w:val="0"/>
              <w:marRight w:val="0"/>
              <w:marTop w:val="0"/>
              <w:marBottom w:val="0"/>
              <w:divBdr>
                <w:top w:val="none" w:sz="0" w:space="0" w:color="auto"/>
                <w:left w:val="none" w:sz="0" w:space="0" w:color="auto"/>
                <w:bottom w:val="none" w:sz="0" w:space="0" w:color="auto"/>
                <w:right w:val="none" w:sz="0" w:space="0" w:color="auto"/>
              </w:divBdr>
            </w:div>
          </w:divsChild>
        </w:div>
        <w:div w:id="1978101257">
          <w:marLeft w:val="0"/>
          <w:marRight w:val="0"/>
          <w:marTop w:val="0"/>
          <w:marBottom w:val="0"/>
          <w:divBdr>
            <w:top w:val="none" w:sz="0" w:space="0" w:color="auto"/>
            <w:left w:val="none" w:sz="0" w:space="0" w:color="auto"/>
            <w:bottom w:val="none" w:sz="0" w:space="0" w:color="auto"/>
            <w:right w:val="none" w:sz="0" w:space="0" w:color="auto"/>
          </w:divBdr>
          <w:divsChild>
            <w:div w:id="930772092">
              <w:marLeft w:val="0"/>
              <w:marRight w:val="0"/>
              <w:marTop w:val="0"/>
              <w:marBottom w:val="0"/>
              <w:divBdr>
                <w:top w:val="none" w:sz="0" w:space="0" w:color="auto"/>
                <w:left w:val="none" w:sz="0" w:space="0" w:color="auto"/>
                <w:bottom w:val="none" w:sz="0" w:space="0" w:color="auto"/>
                <w:right w:val="none" w:sz="0" w:space="0" w:color="auto"/>
              </w:divBdr>
            </w:div>
          </w:divsChild>
        </w:div>
        <w:div w:id="753015295">
          <w:marLeft w:val="0"/>
          <w:marRight w:val="0"/>
          <w:marTop w:val="0"/>
          <w:marBottom w:val="0"/>
          <w:divBdr>
            <w:top w:val="none" w:sz="0" w:space="0" w:color="auto"/>
            <w:left w:val="none" w:sz="0" w:space="0" w:color="auto"/>
            <w:bottom w:val="none" w:sz="0" w:space="0" w:color="auto"/>
            <w:right w:val="none" w:sz="0" w:space="0" w:color="auto"/>
          </w:divBdr>
          <w:divsChild>
            <w:div w:id="123543552">
              <w:marLeft w:val="0"/>
              <w:marRight w:val="0"/>
              <w:marTop w:val="0"/>
              <w:marBottom w:val="0"/>
              <w:divBdr>
                <w:top w:val="none" w:sz="0" w:space="0" w:color="auto"/>
                <w:left w:val="none" w:sz="0" w:space="0" w:color="auto"/>
                <w:bottom w:val="none" w:sz="0" w:space="0" w:color="auto"/>
                <w:right w:val="none" w:sz="0" w:space="0" w:color="auto"/>
              </w:divBdr>
            </w:div>
          </w:divsChild>
        </w:div>
        <w:div w:id="971908374">
          <w:marLeft w:val="0"/>
          <w:marRight w:val="0"/>
          <w:marTop w:val="0"/>
          <w:marBottom w:val="0"/>
          <w:divBdr>
            <w:top w:val="none" w:sz="0" w:space="0" w:color="auto"/>
            <w:left w:val="none" w:sz="0" w:space="0" w:color="auto"/>
            <w:bottom w:val="none" w:sz="0" w:space="0" w:color="auto"/>
            <w:right w:val="none" w:sz="0" w:space="0" w:color="auto"/>
          </w:divBdr>
          <w:divsChild>
            <w:div w:id="1410811300">
              <w:marLeft w:val="0"/>
              <w:marRight w:val="0"/>
              <w:marTop w:val="0"/>
              <w:marBottom w:val="0"/>
              <w:divBdr>
                <w:top w:val="none" w:sz="0" w:space="0" w:color="auto"/>
                <w:left w:val="none" w:sz="0" w:space="0" w:color="auto"/>
                <w:bottom w:val="none" w:sz="0" w:space="0" w:color="auto"/>
                <w:right w:val="none" w:sz="0" w:space="0" w:color="auto"/>
              </w:divBdr>
            </w:div>
          </w:divsChild>
        </w:div>
        <w:div w:id="1190530605">
          <w:marLeft w:val="0"/>
          <w:marRight w:val="0"/>
          <w:marTop w:val="0"/>
          <w:marBottom w:val="0"/>
          <w:divBdr>
            <w:top w:val="none" w:sz="0" w:space="0" w:color="auto"/>
            <w:left w:val="none" w:sz="0" w:space="0" w:color="auto"/>
            <w:bottom w:val="none" w:sz="0" w:space="0" w:color="auto"/>
            <w:right w:val="none" w:sz="0" w:space="0" w:color="auto"/>
          </w:divBdr>
          <w:divsChild>
            <w:div w:id="1348098813">
              <w:marLeft w:val="0"/>
              <w:marRight w:val="0"/>
              <w:marTop w:val="0"/>
              <w:marBottom w:val="0"/>
              <w:divBdr>
                <w:top w:val="none" w:sz="0" w:space="0" w:color="auto"/>
                <w:left w:val="none" w:sz="0" w:space="0" w:color="auto"/>
                <w:bottom w:val="none" w:sz="0" w:space="0" w:color="auto"/>
                <w:right w:val="none" w:sz="0" w:space="0" w:color="auto"/>
              </w:divBdr>
            </w:div>
          </w:divsChild>
        </w:div>
        <w:div w:id="1557860012">
          <w:marLeft w:val="0"/>
          <w:marRight w:val="0"/>
          <w:marTop w:val="0"/>
          <w:marBottom w:val="0"/>
          <w:divBdr>
            <w:top w:val="none" w:sz="0" w:space="0" w:color="auto"/>
            <w:left w:val="none" w:sz="0" w:space="0" w:color="auto"/>
            <w:bottom w:val="none" w:sz="0" w:space="0" w:color="auto"/>
            <w:right w:val="none" w:sz="0" w:space="0" w:color="auto"/>
          </w:divBdr>
          <w:divsChild>
            <w:div w:id="1561549309">
              <w:marLeft w:val="0"/>
              <w:marRight w:val="0"/>
              <w:marTop w:val="0"/>
              <w:marBottom w:val="0"/>
              <w:divBdr>
                <w:top w:val="none" w:sz="0" w:space="0" w:color="auto"/>
                <w:left w:val="none" w:sz="0" w:space="0" w:color="auto"/>
                <w:bottom w:val="none" w:sz="0" w:space="0" w:color="auto"/>
                <w:right w:val="none" w:sz="0" w:space="0" w:color="auto"/>
              </w:divBdr>
            </w:div>
          </w:divsChild>
        </w:div>
        <w:div w:id="1258904847">
          <w:marLeft w:val="0"/>
          <w:marRight w:val="0"/>
          <w:marTop w:val="0"/>
          <w:marBottom w:val="0"/>
          <w:divBdr>
            <w:top w:val="none" w:sz="0" w:space="0" w:color="auto"/>
            <w:left w:val="none" w:sz="0" w:space="0" w:color="auto"/>
            <w:bottom w:val="none" w:sz="0" w:space="0" w:color="auto"/>
            <w:right w:val="none" w:sz="0" w:space="0" w:color="auto"/>
          </w:divBdr>
          <w:divsChild>
            <w:div w:id="2065254777">
              <w:marLeft w:val="0"/>
              <w:marRight w:val="0"/>
              <w:marTop w:val="0"/>
              <w:marBottom w:val="0"/>
              <w:divBdr>
                <w:top w:val="none" w:sz="0" w:space="0" w:color="auto"/>
                <w:left w:val="none" w:sz="0" w:space="0" w:color="auto"/>
                <w:bottom w:val="none" w:sz="0" w:space="0" w:color="auto"/>
                <w:right w:val="none" w:sz="0" w:space="0" w:color="auto"/>
              </w:divBdr>
            </w:div>
          </w:divsChild>
        </w:div>
        <w:div w:id="337392035">
          <w:marLeft w:val="0"/>
          <w:marRight w:val="0"/>
          <w:marTop w:val="0"/>
          <w:marBottom w:val="0"/>
          <w:divBdr>
            <w:top w:val="none" w:sz="0" w:space="0" w:color="auto"/>
            <w:left w:val="none" w:sz="0" w:space="0" w:color="auto"/>
            <w:bottom w:val="none" w:sz="0" w:space="0" w:color="auto"/>
            <w:right w:val="none" w:sz="0" w:space="0" w:color="auto"/>
          </w:divBdr>
          <w:divsChild>
            <w:div w:id="730617375">
              <w:marLeft w:val="0"/>
              <w:marRight w:val="0"/>
              <w:marTop w:val="0"/>
              <w:marBottom w:val="0"/>
              <w:divBdr>
                <w:top w:val="none" w:sz="0" w:space="0" w:color="auto"/>
                <w:left w:val="none" w:sz="0" w:space="0" w:color="auto"/>
                <w:bottom w:val="none" w:sz="0" w:space="0" w:color="auto"/>
                <w:right w:val="none" w:sz="0" w:space="0" w:color="auto"/>
              </w:divBdr>
            </w:div>
          </w:divsChild>
        </w:div>
        <w:div w:id="494492612">
          <w:marLeft w:val="0"/>
          <w:marRight w:val="0"/>
          <w:marTop w:val="0"/>
          <w:marBottom w:val="0"/>
          <w:divBdr>
            <w:top w:val="none" w:sz="0" w:space="0" w:color="auto"/>
            <w:left w:val="none" w:sz="0" w:space="0" w:color="auto"/>
            <w:bottom w:val="none" w:sz="0" w:space="0" w:color="auto"/>
            <w:right w:val="none" w:sz="0" w:space="0" w:color="auto"/>
          </w:divBdr>
          <w:divsChild>
            <w:div w:id="1334409662">
              <w:marLeft w:val="0"/>
              <w:marRight w:val="0"/>
              <w:marTop w:val="0"/>
              <w:marBottom w:val="0"/>
              <w:divBdr>
                <w:top w:val="none" w:sz="0" w:space="0" w:color="auto"/>
                <w:left w:val="none" w:sz="0" w:space="0" w:color="auto"/>
                <w:bottom w:val="none" w:sz="0" w:space="0" w:color="auto"/>
                <w:right w:val="none" w:sz="0" w:space="0" w:color="auto"/>
              </w:divBdr>
            </w:div>
          </w:divsChild>
        </w:div>
        <w:div w:id="2126847766">
          <w:marLeft w:val="0"/>
          <w:marRight w:val="0"/>
          <w:marTop w:val="0"/>
          <w:marBottom w:val="0"/>
          <w:divBdr>
            <w:top w:val="none" w:sz="0" w:space="0" w:color="auto"/>
            <w:left w:val="none" w:sz="0" w:space="0" w:color="auto"/>
            <w:bottom w:val="none" w:sz="0" w:space="0" w:color="auto"/>
            <w:right w:val="none" w:sz="0" w:space="0" w:color="auto"/>
          </w:divBdr>
          <w:divsChild>
            <w:div w:id="2133278074">
              <w:marLeft w:val="0"/>
              <w:marRight w:val="0"/>
              <w:marTop w:val="0"/>
              <w:marBottom w:val="0"/>
              <w:divBdr>
                <w:top w:val="none" w:sz="0" w:space="0" w:color="auto"/>
                <w:left w:val="none" w:sz="0" w:space="0" w:color="auto"/>
                <w:bottom w:val="none" w:sz="0" w:space="0" w:color="auto"/>
                <w:right w:val="none" w:sz="0" w:space="0" w:color="auto"/>
              </w:divBdr>
            </w:div>
          </w:divsChild>
        </w:div>
        <w:div w:id="773211479">
          <w:marLeft w:val="0"/>
          <w:marRight w:val="0"/>
          <w:marTop w:val="0"/>
          <w:marBottom w:val="0"/>
          <w:divBdr>
            <w:top w:val="none" w:sz="0" w:space="0" w:color="auto"/>
            <w:left w:val="none" w:sz="0" w:space="0" w:color="auto"/>
            <w:bottom w:val="none" w:sz="0" w:space="0" w:color="auto"/>
            <w:right w:val="none" w:sz="0" w:space="0" w:color="auto"/>
          </w:divBdr>
          <w:divsChild>
            <w:div w:id="697589394">
              <w:marLeft w:val="0"/>
              <w:marRight w:val="0"/>
              <w:marTop w:val="0"/>
              <w:marBottom w:val="0"/>
              <w:divBdr>
                <w:top w:val="none" w:sz="0" w:space="0" w:color="auto"/>
                <w:left w:val="none" w:sz="0" w:space="0" w:color="auto"/>
                <w:bottom w:val="none" w:sz="0" w:space="0" w:color="auto"/>
                <w:right w:val="none" w:sz="0" w:space="0" w:color="auto"/>
              </w:divBdr>
            </w:div>
          </w:divsChild>
        </w:div>
        <w:div w:id="302274060">
          <w:marLeft w:val="0"/>
          <w:marRight w:val="0"/>
          <w:marTop w:val="0"/>
          <w:marBottom w:val="0"/>
          <w:divBdr>
            <w:top w:val="none" w:sz="0" w:space="0" w:color="auto"/>
            <w:left w:val="none" w:sz="0" w:space="0" w:color="auto"/>
            <w:bottom w:val="none" w:sz="0" w:space="0" w:color="auto"/>
            <w:right w:val="none" w:sz="0" w:space="0" w:color="auto"/>
          </w:divBdr>
          <w:divsChild>
            <w:div w:id="1233662076">
              <w:marLeft w:val="0"/>
              <w:marRight w:val="0"/>
              <w:marTop w:val="0"/>
              <w:marBottom w:val="0"/>
              <w:divBdr>
                <w:top w:val="none" w:sz="0" w:space="0" w:color="auto"/>
                <w:left w:val="none" w:sz="0" w:space="0" w:color="auto"/>
                <w:bottom w:val="none" w:sz="0" w:space="0" w:color="auto"/>
                <w:right w:val="none" w:sz="0" w:space="0" w:color="auto"/>
              </w:divBdr>
            </w:div>
          </w:divsChild>
        </w:div>
        <w:div w:id="200939911">
          <w:marLeft w:val="0"/>
          <w:marRight w:val="0"/>
          <w:marTop w:val="0"/>
          <w:marBottom w:val="0"/>
          <w:divBdr>
            <w:top w:val="none" w:sz="0" w:space="0" w:color="auto"/>
            <w:left w:val="none" w:sz="0" w:space="0" w:color="auto"/>
            <w:bottom w:val="none" w:sz="0" w:space="0" w:color="auto"/>
            <w:right w:val="none" w:sz="0" w:space="0" w:color="auto"/>
          </w:divBdr>
          <w:divsChild>
            <w:div w:id="960183174">
              <w:marLeft w:val="0"/>
              <w:marRight w:val="0"/>
              <w:marTop w:val="0"/>
              <w:marBottom w:val="0"/>
              <w:divBdr>
                <w:top w:val="none" w:sz="0" w:space="0" w:color="auto"/>
                <w:left w:val="none" w:sz="0" w:space="0" w:color="auto"/>
                <w:bottom w:val="none" w:sz="0" w:space="0" w:color="auto"/>
                <w:right w:val="none" w:sz="0" w:space="0" w:color="auto"/>
              </w:divBdr>
            </w:div>
          </w:divsChild>
        </w:div>
        <w:div w:id="165100363">
          <w:marLeft w:val="0"/>
          <w:marRight w:val="0"/>
          <w:marTop w:val="0"/>
          <w:marBottom w:val="0"/>
          <w:divBdr>
            <w:top w:val="none" w:sz="0" w:space="0" w:color="auto"/>
            <w:left w:val="none" w:sz="0" w:space="0" w:color="auto"/>
            <w:bottom w:val="none" w:sz="0" w:space="0" w:color="auto"/>
            <w:right w:val="none" w:sz="0" w:space="0" w:color="auto"/>
          </w:divBdr>
          <w:divsChild>
            <w:div w:id="1781803521">
              <w:marLeft w:val="0"/>
              <w:marRight w:val="0"/>
              <w:marTop w:val="0"/>
              <w:marBottom w:val="0"/>
              <w:divBdr>
                <w:top w:val="none" w:sz="0" w:space="0" w:color="auto"/>
                <w:left w:val="none" w:sz="0" w:space="0" w:color="auto"/>
                <w:bottom w:val="none" w:sz="0" w:space="0" w:color="auto"/>
                <w:right w:val="none" w:sz="0" w:space="0" w:color="auto"/>
              </w:divBdr>
            </w:div>
          </w:divsChild>
        </w:div>
        <w:div w:id="315768319">
          <w:marLeft w:val="0"/>
          <w:marRight w:val="0"/>
          <w:marTop w:val="0"/>
          <w:marBottom w:val="0"/>
          <w:divBdr>
            <w:top w:val="none" w:sz="0" w:space="0" w:color="auto"/>
            <w:left w:val="none" w:sz="0" w:space="0" w:color="auto"/>
            <w:bottom w:val="none" w:sz="0" w:space="0" w:color="auto"/>
            <w:right w:val="none" w:sz="0" w:space="0" w:color="auto"/>
          </w:divBdr>
          <w:divsChild>
            <w:div w:id="887104301">
              <w:marLeft w:val="0"/>
              <w:marRight w:val="0"/>
              <w:marTop w:val="0"/>
              <w:marBottom w:val="0"/>
              <w:divBdr>
                <w:top w:val="none" w:sz="0" w:space="0" w:color="auto"/>
                <w:left w:val="none" w:sz="0" w:space="0" w:color="auto"/>
                <w:bottom w:val="none" w:sz="0" w:space="0" w:color="auto"/>
                <w:right w:val="none" w:sz="0" w:space="0" w:color="auto"/>
              </w:divBdr>
            </w:div>
          </w:divsChild>
        </w:div>
        <w:div w:id="297999787">
          <w:marLeft w:val="0"/>
          <w:marRight w:val="0"/>
          <w:marTop w:val="0"/>
          <w:marBottom w:val="0"/>
          <w:divBdr>
            <w:top w:val="none" w:sz="0" w:space="0" w:color="auto"/>
            <w:left w:val="none" w:sz="0" w:space="0" w:color="auto"/>
            <w:bottom w:val="none" w:sz="0" w:space="0" w:color="auto"/>
            <w:right w:val="none" w:sz="0" w:space="0" w:color="auto"/>
          </w:divBdr>
          <w:divsChild>
            <w:div w:id="88818626">
              <w:marLeft w:val="0"/>
              <w:marRight w:val="0"/>
              <w:marTop w:val="0"/>
              <w:marBottom w:val="0"/>
              <w:divBdr>
                <w:top w:val="none" w:sz="0" w:space="0" w:color="auto"/>
                <w:left w:val="none" w:sz="0" w:space="0" w:color="auto"/>
                <w:bottom w:val="none" w:sz="0" w:space="0" w:color="auto"/>
                <w:right w:val="none" w:sz="0" w:space="0" w:color="auto"/>
              </w:divBdr>
            </w:div>
          </w:divsChild>
        </w:div>
        <w:div w:id="1271938078">
          <w:marLeft w:val="0"/>
          <w:marRight w:val="0"/>
          <w:marTop w:val="0"/>
          <w:marBottom w:val="0"/>
          <w:divBdr>
            <w:top w:val="none" w:sz="0" w:space="0" w:color="auto"/>
            <w:left w:val="none" w:sz="0" w:space="0" w:color="auto"/>
            <w:bottom w:val="none" w:sz="0" w:space="0" w:color="auto"/>
            <w:right w:val="none" w:sz="0" w:space="0" w:color="auto"/>
          </w:divBdr>
          <w:divsChild>
            <w:div w:id="755053133">
              <w:marLeft w:val="0"/>
              <w:marRight w:val="0"/>
              <w:marTop w:val="0"/>
              <w:marBottom w:val="0"/>
              <w:divBdr>
                <w:top w:val="none" w:sz="0" w:space="0" w:color="auto"/>
                <w:left w:val="none" w:sz="0" w:space="0" w:color="auto"/>
                <w:bottom w:val="none" w:sz="0" w:space="0" w:color="auto"/>
                <w:right w:val="none" w:sz="0" w:space="0" w:color="auto"/>
              </w:divBdr>
            </w:div>
          </w:divsChild>
        </w:div>
        <w:div w:id="523322938">
          <w:marLeft w:val="0"/>
          <w:marRight w:val="0"/>
          <w:marTop w:val="0"/>
          <w:marBottom w:val="0"/>
          <w:divBdr>
            <w:top w:val="none" w:sz="0" w:space="0" w:color="auto"/>
            <w:left w:val="none" w:sz="0" w:space="0" w:color="auto"/>
            <w:bottom w:val="none" w:sz="0" w:space="0" w:color="auto"/>
            <w:right w:val="none" w:sz="0" w:space="0" w:color="auto"/>
          </w:divBdr>
          <w:divsChild>
            <w:div w:id="1825466960">
              <w:marLeft w:val="0"/>
              <w:marRight w:val="0"/>
              <w:marTop w:val="0"/>
              <w:marBottom w:val="0"/>
              <w:divBdr>
                <w:top w:val="none" w:sz="0" w:space="0" w:color="auto"/>
                <w:left w:val="none" w:sz="0" w:space="0" w:color="auto"/>
                <w:bottom w:val="none" w:sz="0" w:space="0" w:color="auto"/>
                <w:right w:val="none" w:sz="0" w:space="0" w:color="auto"/>
              </w:divBdr>
            </w:div>
          </w:divsChild>
        </w:div>
        <w:div w:id="270165453">
          <w:marLeft w:val="0"/>
          <w:marRight w:val="0"/>
          <w:marTop w:val="0"/>
          <w:marBottom w:val="0"/>
          <w:divBdr>
            <w:top w:val="none" w:sz="0" w:space="0" w:color="auto"/>
            <w:left w:val="none" w:sz="0" w:space="0" w:color="auto"/>
            <w:bottom w:val="none" w:sz="0" w:space="0" w:color="auto"/>
            <w:right w:val="none" w:sz="0" w:space="0" w:color="auto"/>
          </w:divBdr>
          <w:divsChild>
            <w:div w:id="706223987">
              <w:marLeft w:val="0"/>
              <w:marRight w:val="0"/>
              <w:marTop w:val="0"/>
              <w:marBottom w:val="0"/>
              <w:divBdr>
                <w:top w:val="none" w:sz="0" w:space="0" w:color="auto"/>
                <w:left w:val="none" w:sz="0" w:space="0" w:color="auto"/>
                <w:bottom w:val="none" w:sz="0" w:space="0" w:color="auto"/>
                <w:right w:val="none" w:sz="0" w:space="0" w:color="auto"/>
              </w:divBdr>
            </w:div>
          </w:divsChild>
        </w:div>
        <w:div w:id="1473252498">
          <w:marLeft w:val="0"/>
          <w:marRight w:val="0"/>
          <w:marTop w:val="0"/>
          <w:marBottom w:val="0"/>
          <w:divBdr>
            <w:top w:val="none" w:sz="0" w:space="0" w:color="auto"/>
            <w:left w:val="none" w:sz="0" w:space="0" w:color="auto"/>
            <w:bottom w:val="none" w:sz="0" w:space="0" w:color="auto"/>
            <w:right w:val="none" w:sz="0" w:space="0" w:color="auto"/>
          </w:divBdr>
          <w:divsChild>
            <w:div w:id="322129127">
              <w:marLeft w:val="0"/>
              <w:marRight w:val="0"/>
              <w:marTop w:val="0"/>
              <w:marBottom w:val="0"/>
              <w:divBdr>
                <w:top w:val="none" w:sz="0" w:space="0" w:color="auto"/>
                <w:left w:val="none" w:sz="0" w:space="0" w:color="auto"/>
                <w:bottom w:val="none" w:sz="0" w:space="0" w:color="auto"/>
                <w:right w:val="none" w:sz="0" w:space="0" w:color="auto"/>
              </w:divBdr>
            </w:div>
          </w:divsChild>
        </w:div>
        <w:div w:id="1750348926">
          <w:marLeft w:val="0"/>
          <w:marRight w:val="0"/>
          <w:marTop w:val="0"/>
          <w:marBottom w:val="0"/>
          <w:divBdr>
            <w:top w:val="none" w:sz="0" w:space="0" w:color="auto"/>
            <w:left w:val="none" w:sz="0" w:space="0" w:color="auto"/>
            <w:bottom w:val="none" w:sz="0" w:space="0" w:color="auto"/>
            <w:right w:val="none" w:sz="0" w:space="0" w:color="auto"/>
          </w:divBdr>
          <w:divsChild>
            <w:div w:id="1256213078">
              <w:marLeft w:val="0"/>
              <w:marRight w:val="0"/>
              <w:marTop w:val="0"/>
              <w:marBottom w:val="0"/>
              <w:divBdr>
                <w:top w:val="none" w:sz="0" w:space="0" w:color="auto"/>
                <w:left w:val="none" w:sz="0" w:space="0" w:color="auto"/>
                <w:bottom w:val="none" w:sz="0" w:space="0" w:color="auto"/>
                <w:right w:val="none" w:sz="0" w:space="0" w:color="auto"/>
              </w:divBdr>
            </w:div>
          </w:divsChild>
        </w:div>
        <w:div w:id="85731837">
          <w:marLeft w:val="0"/>
          <w:marRight w:val="0"/>
          <w:marTop w:val="0"/>
          <w:marBottom w:val="0"/>
          <w:divBdr>
            <w:top w:val="none" w:sz="0" w:space="0" w:color="auto"/>
            <w:left w:val="none" w:sz="0" w:space="0" w:color="auto"/>
            <w:bottom w:val="none" w:sz="0" w:space="0" w:color="auto"/>
            <w:right w:val="none" w:sz="0" w:space="0" w:color="auto"/>
          </w:divBdr>
          <w:divsChild>
            <w:div w:id="1360161980">
              <w:marLeft w:val="0"/>
              <w:marRight w:val="0"/>
              <w:marTop w:val="0"/>
              <w:marBottom w:val="0"/>
              <w:divBdr>
                <w:top w:val="none" w:sz="0" w:space="0" w:color="auto"/>
                <w:left w:val="none" w:sz="0" w:space="0" w:color="auto"/>
                <w:bottom w:val="none" w:sz="0" w:space="0" w:color="auto"/>
                <w:right w:val="none" w:sz="0" w:space="0" w:color="auto"/>
              </w:divBdr>
            </w:div>
          </w:divsChild>
        </w:div>
        <w:div w:id="2106725016">
          <w:marLeft w:val="0"/>
          <w:marRight w:val="0"/>
          <w:marTop w:val="0"/>
          <w:marBottom w:val="0"/>
          <w:divBdr>
            <w:top w:val="none" w:sz="0" w:space="0" w:color="auto"/>
            <w:left w:val="none" w:sz="0" w:space="0" w:color="auto"/>
            <w:bottom w:val="none" w:sz="0" w:space="0" w:color="auto"/>
            <w:right w:val="none" w:sz="0" w:space="0" w:color="auto"/>
          </w:divBdr>
          <w:divsChild>
            <w:div w:id="1880587336">
              <w:marLeft w:val="0"/>
              <w:marRight w:val="0"/>
              <w:marTop w:val="0"/>
              <w:marBottom w:val="0"/>
              <w:divBdr>
                <w:top w:val="none" w:sz="0" w:space="0" w:color="auto"/>
                <w:left w:val="none" w:sz="0" w:space="0" w:color="auto"/>
                <w:bottom w:val="none" w:sz="0" w:space="0" w:color="auto"/>
                <w:right w:val="none" w:sz="0" w:space="0" w:color="auto"/>
              </w:divBdr>
            </w:div>
          </w:divsChild>
        </w:div>
        <w:div w:id="352731689">
          <w:marLeft w:val="0"/>
          <w:marRight w:val="0"/>
          <w:marTop w:val="0"/>
          <w:marBottom w:val="0"/>
          <w:divBdr>
            <w:top w:val="none" w:sz="0" w:space="0" w:color="auto"/>
            <w:left w:val="none" w:sz="0" w:space="0" w:color="auto"/>
            <w:bottom w:val="none" w:sz="0" w:space="0" w:color="auto"/>
            <w:right w:val="none" w:sz="0" w:space="0" w:color="auto"/>
          </w:divBdr>
          <w:divsChild>
            <w:div w:id="1842619925">
              <w:marLeft w:val="0"/>
              <w:marRight w:val="0"/>
              <w:marTop w:val="0"/>
              <w:marBottom w:val="0"/>
              <w:divBdr>
                <w:top w:val="none" w:sz="0" w:space="0" w:color="auto"/>
                <w:left w:val="none" w:sz="0" w:space="0" w:color="auto"/>
                <w:bottom w:val="none" w:sz="0" w:space="0" w:color="auto"/>
                <w:right w:val="none" w:sz="0" w:space="0" w:color="auto"/>
              </w:divBdr>
            </w:div>
          </w:divsChild>
        </w:div>
        <w:div w:id="190653789">
          <w:marLeft w:val="0"/>
          <w:marRight w:val="0"/>
          <w:marTop w:val="0"/>
          <w:marBottom w:val="0"/>
          <w:divBdr>
            <w:top w:val="none" w:sz="0" w:space="0" w:color="auto"/>
            <w:left w:val="none" w:sz="0" w:space="0" w:color="auto"/>
            <w:bottom w:val="none" w:sz="0" w:space="0" w:color="auto"/>
            <w:right w:val="none" w:sz="0" w:space="0" w:color="auto"/>
          </w:divBdr>
          <w:divsChild>
            <w:div w:id="1075082305">
              <w:marLeft w:val="0"/>
              <w:marRight w:val="0"/>
              <w:marTop w:val="0"/>
              <w:marBottom w:val="0"/>
              <w:divBdr>
                <w:top w:val="none" w:sz="0" w:space="0" w:color="auto"/>
                <w:left w:val="none" w:sz="0" w:space="0" w:color="auto"/>
                <w:bottom w:val="none" w:sz="0" w:space="0" w:color="auto"/>
                <w:right w:val="none" w:sz="0" w:space="0" w:color="auto"/>
              </w:divBdr>
            </w:div>
          </w:divsChild>
        </w:div>
        <w:div w:id="1057359597">
          <w:marLeft w:val="0"/>
          <w:marRight w:val="0"/>
          <w:marTop w:val="0"/>
          <w:marBottom w:val="0"/>
          <w:divBdr>
            <w:top w:val="none" w:sz="0" w:space="0" w:color="auto"/>
            <w:left w:val="none" w:sz="0" w:space="0" w:color="auto"/>
            <w:bottom w:val="none" w:sz="0" w:space="0" w:color="auto"/>
            <w:right w:val="none" w:sz="0" w:space="0" w:color="auto"/>
          </w:divBdr>
          <w:divsChild>
            <w:div w:id="2048141773">
              <w:marLeft w:val="0"/>
              <w:marRight w:val="0"/>
              <w:marTop w:val="0"/>
              <w:marBottom w:val="0"/>
              <w:divBdr>
                <w:top w:val="none" w:sz="0" w:space="0" w:color="auto"/>
                <w:left w:val="none" w:sz="0" w:space="0" w:color="auto"/>
                <w:bottom w:val="none" w:sz="0" w:space="0" w:color="auto"/>
                <w:right w:val="none" w:sz="0" w:space="0" w:color="auto"/>
              </w:divBdr>
            </w:div>
          </w:divsChild>
        </w:div>
        <w:div w:id="1935741999">
          <w:marLeft w:val="0"/>
          <w:marRight w:val="0"/>
          <w:marTop w:val="0"/>
          <w:marBottom w:val="0"/>
          <w:divBdr>
            <w:top w:val="none" w:sz="0" w:space="0" w:color="auto"/>
            <w:left w:val="none" w:sz="0" w:space="0" w:color="auto"/>
            <w:bottom w:val="none" w:sz="0" w:space="0" w:color="auto"/>
            <w:right w:val="none" w:sz="0" w:space="0" w:color="auto"/>
          </w:divBdr>
          <w:divsChild>
            <w:div w:id="808934446">
              <w:marLeft w:val="0"/>
              <w:marRight w:val="0"/>
              <w:marTop w:val="0"/>
              <w:marBottom w:val="0"/>
              <w:divBdr>
                <w:top w:val="none" w:sz="0" w:space="0" w:color="auto"/>
                <w:left w:val="none" w:sz="0" w:space="0" w:color="auto"/>
                <w:bottom w:val="none" w:sz="0" w:space="0" w:color="auto"/>
                <w:right w:val="none" w:sz="0" w:space="0" w:color="auto"/>
              </w:divBdr>
            </w:div>
          </w:divsChild>
        </w:div>
        <w:div w:id="782960165">
          <w:marLeft w:val="0"/>
          <w:marRight w:val="0"/>
          <w:marTop w:val="0"/>
          <w:marBottom w:val="0"/>
          <w:divBdr>
            <w:top w:val="none" w:sz="0" w:space="0" w:color="auto"/>
            <w:left w:val="none" w:sz="0" w:space="0" w:color="auto"/>
            <w:bottom w:val="none" w:sz="0" w:space="0" w:color="auto"/>
            <w:right w:val="none" w:sz="0" w:space="0" w:color="auto"/>
          </w:divBdr>
          <w:divsChild>
            <w:div w:id="1672440721">
              <w:marLeft w:val="0"/>
              <w:marRight w:val="0"/>
              <w:marTop w:val="0"/>
              <w:marBottom w:val="0"/>
              <w:divBdr>
                <w:top w:val="none" w:sz="0" w:space="0" w:color="auto"/>
                <w:left w:val="none" w:sz="0" w:space="0" w:color="auto"/>
                <w:bottom w:val="none" w:sz="0" w:space="0" w:color="auto"/>
                <w:right w:val="none" w:sz="0" w:space="0" w:color="auto"/>
              </w:divBdr>
            </w:div>
          </w:divsChild>
        </w:div>
        <w:div w:id="679626707">
          <w:marLeft w:val="0"/>
          <w:marRight w:val="0"/>
          <w:marTop w:val="0"/>
          <w:marBottom w:val="0"/>
          <w:divBdr>
            <w:top w:val="none" w:sz="0" w:space="0" w:color="auto"/>
            <w:left w:val="none" w:sz="0" w:space="0" w:color="auto"/>
            <w:bottom w:val="none" w:sz="0" w:space="0" w:color="auto"/>
            <w:right w:val="none" w:sz="0" w:space="0" w:color="auto"/>
          </w:divBdr>
          <w:divsChild>
            <w:div w:id="1377781686">
              <w:marLeft w:val="0"/>
              <w:marRight w:val="0"/>
              <w:marTop w:val="0"/>
              <w:marBottom w:val="0"/>
              <w:divBdr>
                <w:top w:val="none" w:sz="0" w:space="0" w:color="auto"/>
                <w:left w:val="none" w:sz="0" w:space="0" w:color="auto"/>
                <w:bottom w:val="none" w:sz="0" w:space="0" w:color="auto"/>
                <w:right w:val="none" w:sz="0" w:space="0" w:color="auto"/>
              </w:divBdr>
            </w:div>
          </w:divsChild>
        </w:div>
        <w:div w:id="319164846">
          <w:marLeft w:val="0"/>
          <w:marRight w:val="0"/>
          <w:marTop w:val="0"/>
          <w:marBottom w:val="0"/>
          <w:divBdr>
            <w:top w:val="none" w:sz="0" w:space="0" w:color="auto"/>
            <w:left w:val="none" w:sz="0" w:space="0" w:color="auto"/>
            <w:bottom w:val="none" w:sz="0" w:space="0" w:color="auto"/>
            <w:right w:val="none" w:sz="0" w:space="0" w:color="auto"/>
          </w:divBdr>
          <w:divsChild>
            <w:div w:id="160127316">
              <w:marLeft w:val="0"/>
              <w:marRight w:val="0"/>
              <w:marTop w:val="0"/>
              <w:marBottom w:val="0"/>
              <w:divBdr>
                <w:top w:val="none" w:sz="0" w:space="0" w:color="auto"/>
                <w:left w:val="none" w:sz="0" w:space="0" w:color="auto"/>
                <w:bottom w:val="none" w:sz="0" w:space="0" w:color="auto"/>
                <w:right w:val="none" w:sz="0" w:space="0" w:color="auto"/>
              </w:divBdr>
            </w:div>
          </w:divsChild>
        </w:div>
        <w:div w:id="1358387454">
          <w:marLeft w:val="0"/>
          <w:marRight w:val="0"/>
          <w:marTop w:val="0"/>
          <w:marBottom w:val="0"/>
          <w:divBdr>
            <w:top w:val="none" w:sz="0" w:space="0" w:color="auto"/>
            <w:left w:val="none" w:sz="0" w:space="0" w:color="auto"/>
            <w:bottom w:val="none" w:sz="0" w:space="0" w:color="auto"/>
            <w:right w:val="none" w:sz="0" w:space="0" w:color="auto"/>
          </w:divBdr>
          <w:divsChild>
            <w:div w:id="999506300">
              <w:marLeft w:val="0"/>
              <w:marRight w:val="0"/>
              <w:marTop w:val="0"/>
              <w:marBottom w:val="0"/>
              <w:divBdr>
                <w:top w:val="none" w:sz="0" w:space="0" w:color="auto"/>
                <w:left w:val="none" w:sz="0" w:space="0" w:color="auto"/>
                <w:bottom w:val="none" w:sz="0" w:space="0" w:color="auto"/>
                <w:right w:val="none" w:sz="0" w:space="0" w:color="auto"/>
              </w:divBdr>
            </w:div>
          </w:divsChild>
        </w:div>
        <w:div w:id="77753209">
          <w:marLeft w:val="0"/>
          <w:marRight w:val="0"/>
          <w:marTop w:val="0"/>
          <w:marBottom w:val="0"/>
          <w:divBdr>
            <w:top w:val="none" w:sz="0" w:space="0" w:color="auto"/>
            <w:left w:val="none" w:sz="0" w:space="0" w:color="auto"/>
            <w:bottom w:val="none" w:sz="0" w:space="0" w:color="auto"/>
            <w:right w:val="none" w:sz="0" w:space="0" w:color="auto"/>
          </w:divBdr>
          <w:divsChild>
            <w:div w:id="659190565">
              <w:marLeft w:val="0"/>
              <w:marRight w:val="0"/>
              <w:marTop w:val="0"/>
              <w:marBottom w:val="0"/>
              <w:divBdr>
                <w:top w:val="none" w:sz="0" w:space="0" w:color="auto"/>
                <w:left w:val="none" w:sz="0" w:space="0" w:color="auto"/>
                <w:bottom w:val="none" w:sz="0" w:space="0" w:color="auto"/>
                <w:right w:val="none" w:sz="0" w:space="0" w:color="auto"/>
              </w:divBdr>
            </w:div>
          </w:divsChild>
        </w:div>
        <w:div w:id="1098674469">
          <w:marLeft w:val="0"/>
          <w:marRight w:val="0"/>
          <w:marTop w:val="0"/>
          <w:marBottom w:val="0"/>
          <w:divBdr>
            <w:top w:val="none" w:sz="0" w:space="0" w:color="auto"/>
            <w:left w:val="none" w:sz="0" w:space="0" w:color="auto"/>
            <w:bottom w:val="none" w:sz="0" w:space="0" w:color="auto"/>
            <w:right w:val="none" w:sz="0" w:space="0" w:color="auto"/>
          </w:divBdr>
          <w:divsChild>
            <w:div w:id="773407750">
              <w:marLeft w:val="0"/>
              <w:marRight w:val="0"/>
              <w:marTop w:val="0"/>
              <w:marBottom w:val="0"/>
              <w:divBdr>
                <w:top w:val="none" w:sz="0" w:space="0" w:color="auto"/>
                <w:left w:val="none" w:sz="0" w:space="0" w:color="auto"/>
                <w:bottom w:val="none" w:sz="0" w:space="0" w:color="auto"/>
                <w:right w:val="none" w:sz="0" w:space="0" w:color="auto"/>
              </w:divBdr>
            </w:div>
          </w:divsChild>
        </w:div>
        <w:div w:id="1515416385">
          <w:marLeft w:val="0"/>
          <w:marRight w:val="0"/>
          <w:marTop w:val="0"/>
          <w:marBottom w:val="0"/>
          <w:divBdr>
            <w:top w:val="none" w:sz="0" w:space="0" w:color="auto"/>
            <w:left w:val="none" w:sz="0" w:space="0" w:color="auto"/>
            <w:bottom w:val="none" w:sz="0" w:space="0" w:color="auto"/>
            <w:right w:val="none" w:sz="0" w:space="0" w:color="auto"/>
          </w:divBdr>
          <w:divsChild>
            <w:div w:id="972515915">
              <w:marLeft w:val="0"/>
              <w:marRight w:val="0"/>
              <w:marTop w:val="0"/>
              <w:marBottom w:val="0"/>
              <w:divBdr>
                <w:top w:val="none" w:sz="0" w:space="0" w:color="auto"/>
                <w:left w:val="none" w:sz="0" w:space="0" w:color="auto"/>
                <w:bottom w:val="none" w:sz="0" w:space="0" w:color="auto"/>
                <w:right w:val="none" w:sz="0" w:space="0" w:color="auto"/>
              </w:divBdr>
            </w:div>
          </w:divsChild>
        </w:div>
        <w:div w:id="1214581771">
          <w:marLeft w:val="0"/>
          <w:marRight w:val="0"/>
          <w:marTop w:val="0"/>
          <w:marBottom w:val="0"/>
          <w:divBdr>
            <w:top w:val="none" w:sz="0" w:space="0" w:color="auto"/>
            <w:left w:val="none" w:sz="0" w:space="0" w:color="auto"/>
            <w:bottom w:val="none" w:sz="0" w:space="0" w:color="auto"/>
            <w:right w:val="none" w:sz="0" w:space="0" w:color="auto"/>
          </w:divBdr>
          <w:divsChild>
            <w:div w:id="1309671659">
              <w:marLeft w:val="0"/>
              <w:marRight w:val="0"/>
              <w:marTop w:val="0"/>
              <w:marBottom w:val="0"/>
              <w:divBdr>
                <w:top w:val="none" w:sz="0" w:space="0" w:color="auto"/>
                <w:left w:val="none" w:sz="0" w:space="0" w:color="auto"/>
                <w:bottom w:val="none" w:sz="0" w:space="0" w:color="auto"/>
                <w:right w:val="none" w:sz="0" w:space="0" w:color="auto"/>
              </w:divBdr>
            </w:div>
          </w:divsChild>
        </w:div>
        <w:div w:id="1011563919">
          <w:marLeft w:val="0"/>
          <w:marRight w:val="0"/>
          <w:marTop w:val="0"/>
          <w:marBottom w:val="0"/>
          <w:divBdr>
            <w:top w:val="none" w:sz="0" w:space="0" w:color="auto"/>
            <w:left w:val="none" w:sz="0" w:space="0" w:color="auto"/>
            <w:bottom w:val="none" w:sz="0" w:space="0" w:color="auto"/>
            <w:right w:val="none" w:sz="0" w:space="0" w:color="auto"/>
          </w:divBdr>
          <w:divsChild>
            <w:div w:id="2084331104">
              <w:marLeft w:val="0"/>
              <w:marRight w:val="0"/>
              <w:marTop w:val="0"/>
              <w:marBottom w:val="0"/>
              <w:divBdr>
                <w:top w:val="none" w:sz="0" w:space="0" w:color="auto"/>
                <w:left w:val="none" w:sz="0" w:space="0" w:color="auto"/>
                <w:bottom w:val="none" w:sz="0" w:space="0" w:color="auto"/>
                <w:right w:val="none" w:sz="0" w:space="0" w:color="auto"/>
              </w:divBdr>
            </w:div>
          </w:divsChild>
        </w:div>
        <w:div w:id="1379818316">
          <w:marLeft w:val="0"/>
          <w:marRight w:val="0"/>
          <w:marTop w:val="0"/>
          <w:marBottom w:val="0"/>
          <w:divBdr>
            <w:top w:val="none" w:sz="0" w:space="0" w:color="auto"/>
            <w:left w:val="none" w:sz="0" w:space="0" w:color="auto"/>
            <w:bottom w:val="none" w:sz="0" w:space="0" w:color="auto"/>
            <w:right w:val="none" w:sz="0" w:space="0" w:color="auto"/>
          </w:divBdr>
          <w:divsChild>
            <w:div w:id="657075375">
              <w:marLeft w:val="0"/>
              <w:marRight w:val="0"/>
              <w:marTop w:val="0"/>
              <w:marBottom w:val="0"/>
              <w:divBdr>
                <w:top w:val="none" w:sz="0" w:space="0" w:color="auto"/>
                <w:left w:val="none" w:sz="0" w:space="0" w:color="auto"/>
                <w:bottom w:val="none" w:sz="0" w:space="0" w:color="auto"/>
                <w:right w:val="none" w:sz="0" w:space="0" w:color="auto"/>
              </w:divBdr>
            </w:div>
          </w:divsChild>
        </w:div>
        <w:div w:id="1042901608">
          <w:marLeft w:val="0"/>
          <w:marRight w:val="0"/>
          <w:marTop w:val="0"/>
          <w:marBottom w:val="0"/>
          <w:divBdr>
            <w:top w:val="none" w:sz="0" w:space="0" w:color="auto"/>
            <w:left w:val="none" w:sz="0" w:space="0" w:color="auto"/>
            <w:bottom w:val="none" w:sz="0" w:space="0" w:color="auto"/>
            <w:right w:val="none" w:sz="0" w:space="0" w:color="auto"/>
          </w:divBdr>
          <w:divsChild>
            <w:div w:id="604771564">
              <w:marLeft w:val="0"/>
              <w:marRight w:val="0"/>
              <w:marTop w:val="0"/>
              <w:marBottom w:val="0"/>
              <w:divBdr>
                <w:top w:val="none" w:sz="0" w:space="0" w:color="auto"/>
                <w:left w:val="none" w:sz="0" w:space="0" w:color="auto"/>
                <w:bottom w:val="none" w:sz="0" w:space="0" w:color="auto"/>
                <w:right w:val="none" w:sz="0" w:space="0" w:color="auto"/>
              </w:divBdr>
            </w:div>
          </w:divsChild>
        </w:div>
        <w:div w:id="719404298">
          <w:marLeft w:val="0"/>
          <w:marRight w:val="0"/>
          <w:marTop w:val="0"/>
          <w:marBottom w:val="0"/>
          <w:divBdr>
            <w:top w:val="none" w:sz="0" w:space="0" w:color="auto"/>
            <w:left w:val="none" w:sz="0" w:space="0" w:color="auto"/>
            <w:bottom w:val="none" w:sz="0" w:space="0" w:color="auto"/>
            <w:right w:val="none" w:sz="0" w:space="0" w:color="auto"/>
          </w:divBdr>
          <w:divsChild>
            <w:div w:id="1124424418">
              <w:marLeft w:val="0"/>
              <w:marRight w:val="0"/>
              <w:marTop w:val="0"/>
              <w:marBottom w:val="0"/>
              <w:divBdr>
                <w:top w:val="none" w:sz="0" w:space="0" w:color="auto"/>
                <w:left w:val="none" w:sz="0" w:space="0" w:color="auto"/>
                <w:bottom w:val="none" w:sz="0" w:space="0" w:color="auto"/>
                <w:right w:val="none" w:sz="0" w:space="0" w:color="auto"/>
              </w:divBdr>
            </w:div>
          </w:divsChild>
        </w:div>
        <w:div w:id="2031178636">
          <w:marLeft w:val="0"/>
          <w:marRight w:val="0"/>
          <w:marTop w:val="0"/>
          <w:marBottom w:val="0"/>
          <w:divBdr>
            <w:top w:val="none" w:sz="0" w:space="0" w:color="auto"/>
            <w:left w:val="none" w:sz="0" w:space="0" w:color="auto"/>
            <w:bottom w:val="none" w:sz="0" w:space="0" w:color="auto"/>
            <w:right w:val="none" w:sz="0" w:space="0" w:color="auto"/>
          </w:divBdr>
          <w:divsChild>
            <w:div w:id="1213807320">
              <w:marLeft w:val="0"/>
              <w:marRight w:val="0"/>
              <w:marTop w:val="0"/>
              <w:marBottom w:val="0"/>
              <w:divBdr>
                <w:top w:val="none" w:sz="0" w:space="0" w:color="auto"/>
                <w:left w:val="none" w:sz="0" w:space="0" w:color="auto"/>
                <w:bottom w:val="none" w:sz="0" w:space="0" w:color="auto"/>
                <w:right w:val="none" w:sz="0" w:space="0" w:color="auto"/>
              </w:divBdr>
            </w:div>
          </w:divsChild>
        </w:div>
        <w:div w:id="616717763">
          <w:marLeft w:val="0"/>
          <w:marRight w:val="0"/>
          <w:marTop w:val="0"/>
          <w:marBottom w:val="0"/>
          <w:divBdr>
            <w:top w:val="none" w:sz="0" w:space="0" w:color="auto"/>
            <w:left w:val="none" w:sz="0" w:space="0" w:color="auto"/>
            <w:bottom w:val="none" w:sz="0" w:space="0" w:color="auto"/>
            <w:right w:val="none" w:sz="0" w:space="0" w:color="auto"/>
          </w:divBdr>
          <w:divsChild>
            <w:div w:id="845442587">
              <w:marLeft w:val="0"/>
              <w:marRight w:val="0"/>
              <w:marTop w:val="0"/>
              <w:marBottom w:val="0"/>
              <w:divBdr>
                <w:top w:val="none" w:sz="0" w:space="0" w:color="auto"/>
                <w:left w:val="none" w:sz="0" w:space="0" w:color="auto"/>
                <w:bottom w:val="none" w:sz="0" w:space="0" w:color="auto"/>
                <w:right w:val="none" w:sz="0" w:space="0" w:color="auto"/>
              </w:divBdr>
            </w:div>
          </w:divsChild>
        </w:div>
        <w:div w:id="1704137600">
          <w:marLeft w:val="0"/>
          <w:marRight w:val="0"/>
          <w:marTop w:val="0"/>
          <w:marBottom w:val="0"/>
          <w:divBdr>
            <w:top w:val="none" w:sz="0" w:space="0" w:color="auto"/>
            <w:left w:val="none" w:sz="0" w:space="0" w:color="auto"/>
            <w:bottom w:val="none" w:sz="0" w:space="0" w:color="auto"/>
            <w:right w:val="none" w:sz="0" w:space="0" w:color="auto"/>
          </w:divBdr>
          <w:divsChild>
            <w:div w:id="890308144">
              <w:marLeft w:val="0"/>
              <w:marRight w:val="0"/>
              <w:marTop w:val="0"/>
              <w:marBottom w:val="0"/>
              <w:divBdr>
                <w:top w:val="none" w:sz="0" w:space="0" w:color="auto"/>
                <w:left w:val="none" w:sz="0" w:space="0" w:color="auto"/>
                <w:bottom w:val="none" w:sz="0" w:space="0" w:color="auto"/>
                <w:right w:val="none" w:sz="0" w:space="0" w:color="auto"/>
              </w:divBdr>
            </w:div>
          </w:divsChild>
        </w:div>
        <w:div w:id="1661695920">
          <w:marLeft w:val="0"/>
          <w:marRight w:val="0"/>
          <w:marTop w:val="0"/>
          <w:marBottom w:val="0"/>
          <w:divBdr>
            <w:top w:val="none" w:sz="0" w:space="0" w:color="auto"/>
            <w:left w:val="none" w:sz="0" w:space="0" w:color="auto"/>
            <w:bottom w:val="none" w:sz="0" w:space="0" w:color="auto"/>
            <w:right w:val="none" w:sz="0" w:space="0" w:color="auto"/>
          </w:divBdr>
          <w:divsChild>
            <w:div w:id="708530281">
              <w:marLeft w:val="0"/>
              <w:marRight w:val="0"/>
              <w:marTop w:val="0"/>
              <w:marBottom w:val="0"/>
              <w:divBdr>
                <w:top w:val="none" w:sz="0" w:space="0" w:color="auto"/>
                <w:left w:val="none" w:sz="0" w:space="0" w:color="auto"/>
                <w:bottom w:val="none" w:sz="0" w:space="0" w:color="auto"/>
                <w:right w:val="none" w:sz="0" w:space="0" w:color="auto"/>
              </w:divBdr>
            </w:div>
          </w:divsChild>
        </w:div>
        <w:div w:id="1493062052">
          <w:marLeft w:val="0"/>
          <w:marRight w:val="0"/>
          <w:marTop w:val="0"/>
          <w:marBottom w:val="0"/>
          <w:divBdr>
            <w:top w:val="none" w:sz="0" w:space="0" w:color="auto"/>
            <w:left w:val="none" w:sz="0" w:space="0" w:color="auto"/>
            <w:bottom w:val="none" w:sz="0" w:space="0" w:color="auto"/>
            <w:right w:val="none" w:sz="0" w:space="0" w:color="auto"/>
          </w:divBdr>
          <w:divsChild>
            <w:div w:id="974992890">
              <w:marLeft w:val="0"/>
              <w:marRight w:val="0"/>
              <w:marTop w:val="0"/>
              <w:marBottom w:val="0"/>
              <w:divBdr>
                <w:top w:val="none" w:sz="0" w:space="0" w:color="auto"/>
                <w:left w:val="none" w:sz="0" w:space="0" w:color="auto"/>
                <w:bottom w:val="none" w:sz="0" w:space="0" w:color="auto"/>
                <w:right w:val="none" w:sz="0" w:space="0" w:color="auto"/>
              </w:divBdr>
            </w:div>
          </w:divsChild>
        </w:div>
        <w:div w:id="1224104321">
          <w:marLeft w:val="0"/>
          <w:marRight w:val="0"/>
          <w:marTop w:val="0"/>
          <w:marBottom w:val="0"/>
          <w:divBdr>
            <w:top w:val="none" w:sz="0" w:space="0" w:color="auto"/>
            <w:left w:val="none" w:sz="0" w:space="0" w:color="auto"/>
            <w:bottom w:val="none" w:sz="0" w:space="0" w:color="auto"/>
            <w:right w:val="none" w:sz="0" w:space="0" w:color="auto"/>
          </w:divBdr>
          <w:divsChild>
            <w:div w:id="475995784">
              <w:marLeft w:val="0"/>
              <w:marRight w:val="0"/>
              <w:marTop w:val="0"/>
              <w:marBottom w:val="0"/>
              <w:divBdr>
                <w:top w:val="none" w:sz="0" w:space="0" w:color="auto"/>
                <w:left w:val="none" w:sz="0" w:space="0" w:color="auto"/>
                <w:bottom w:val="none" w:sz="0" w:space="0" w:color="auto"/>
                <w:right w:val="none" w:sz="0" w:space="0" w:color="auto"/>
              </w:divBdr>
            </w:div>
          </w:divsChild>
        </w:div>
        <w:div w:id="1638874708">
          <w:marLeft w:val="0"/>
          <w:marRight w:val="0"/>
          <w:marTop w:val="0"/>
          <w:marBottom w:val="0"/>
          <w:divBdr>
            <w:top w:val="none" w:sz="0" w:space="0" w:color="auto"/>
            <w:left w:val="none" w:sz="0" w:space="0" w:color="auto"/>
            <w:bottom w:val="none" w:sz="0" w:space="0" w:color="auto"/>
            <w:right w:val="none" w:sz="0" w:space="0" w:color="auto"/>
          </w:divBdr>
          <w:divsChild>
            <w:div w:id="1311209786">
              <w:marLeft w:val="0"/>
              <w:marRight w:val="0"/>
              <w:marTop w:val="0"/>
              <w:marBottom w:val="0"/>
              <w:divBdr>
                <w:top w:val="none" w:sz="0" w:space="0" w:color="auto"/>
                <w:left w:val="none" w:sz="0" w:space="0" w:color="auto"/>
                <w:bottom w:val="none" w:sz="0" w:space="0" w:color="auto"/>
                <w:right w:val="none" w:sz="0" w:space="0" w:color="auto"/>
              </w:divBdr>
            </w:div>
          </w:divsChild>
        </w:div>
        <w:div w:id="1540125794">
          <w:marLeft w:val="0"/>
          <w:marRight w:val="0"/>
          <w:marTop w:val="0"/>
          <w:marBottom w:val="0"/>
          <w:divBdr>
            <w:top w:val="none" w:sz="0" w:space="0" w:color="auto"/>
            <w:left w:val="none" w:sz="0" w:space="0" w:color="auto"/>
            <w:bottom w:val="none" w:sz="0" w:space="0" w:color="auto"/>
            <w:right w:val="none" w:sz="0" w:space="0" w:color="auto"/>
          </w:divBdr>
          <w:divsChild>
            <w:div w:id="823007423">
              <w:marLeft w:val="0"/>
              <w:marRight w:val="0"/>
              <w:marTop w:val="0"/>
              <w:marBottom w:val="0"/>
              <w:divBdr>
                <w:top w:val="none" w:sz="0" w:space="0" w:color="auto"/>
                <w:left w:val="none" w:sz="0" w:space="0" w:color="auto"/>
                <w:bottom w:val="none" w:sz="0" w:space="0" w:color="auto"/>
                <w:right w:val="none" w:sz="0" w:space="0" w:color="auto"/>
              </w:divBdr>
            </w:div>
          </w:divsChild>
        </w:div>
        <w:div w:id="1966229725">
          <w:marLeft w:val="0"/>
          <w:marRight w:val="0"/>
          <w:marTop w:val="0"/>
          <w:marBottom w:val="0"/>
          <w:divBdr>
            <w:top w:val="none" w:sz="0" w:space="0" w:color="auto"/>
            <w:left w:val="none" w:sz="0" w:space="0" w:color="auto"/>
            <w:bottom w:val="none" w:sz="0" w:space="0" w:color="auto"/>
            <w:right w:val="none" w:sz="0" w:space="0" w:color="auto"/>
          </w:divBdr>
          <w:divsChild>
            <w:div w:id="2066948188">
              <w:marLeft w:val="0"/>
              <w:marRight w:val="0"/>
              <w:marTop w:val="0"/>
              <w:marBottom w:val="0"/>
              <w:divBdr>
                <w:top w:val="none" w:sz="0" w:space="0" w:color="auto"/>
                <w:left w:val="none" w:sz="0" w:space="0" w:color="auto"/>
                <w:bottom w:val="none" w:sz="0" w:space="0" w:color="auto"/>
                <w:right w:val="none" w:sz="0" w:space="0" w:color="auto"/>
              </w:divBdr>
            </w:div>
          </w:divsChild>
        </w:div>
        <w:div w:id="1999534419">
          <w:marLeft w:val="0"/>
          <w:marRight w:val="0"/>
          <w:marTop w:val="0"/>
          <w:marBottom w:val="0"/>
          <w:divBdr>
            <w:top w:val="none" w:sz="0" w:space="0" w:color="auto"/>
            <w:left w:val="none" w:sz="0" w:space="0" w:color="auto"/>
            <w:bottom w:val="none" w:sz="0" w:space="0" w:color="auto"/>
            <w:right w:val="none" w:sz="0" w:space="0" w:color="auto"/>
          </w:divBdr>
          <w:divsChild>
            <w:div w:id="1878660244">
              <w:marLeft w:val="0"/>
              <w:marRight w:val="0"/>
              <w:marTop w:val="0"/>
              <w:marBottom w:val="0"/>
              <w:divBdr>
                <w:top w:val="none" w:sz="0" w:space="0" w:color="auto"/>
                <w:left w:val="none" w:sz="0" w:space="0" w:color="auto"/>
                <w:bottom w:val="none" w:sz="0" w:space="0" w:color="auto"/>
                <w:right w:val="none" w:sz="0" w:space="0" w:color="auto"/>
              </w:divBdr>
            </w:div>
          </w:divsChild>
        </w:div>
        <w:div w:id="733544837">
          <w:marLeft w:val="0"/>
          <w:marRight w:val="0"/>
          <w:marTop w:val="0"/>
          <w:marBottom w:val="0"/>
          <w:divBdr>
            <w:top w:val="none" w:sz="0" w:space="0" w:color="auto"/>
            <w:left w:val="none" w:sz="0" w:space="0" w:color="auto"/>
            <w:bottom w:val="none" w:sz="0" w:space="0" w:color="auto"/>
            <w:right w:val="none" w:sz="0" w:space="0" w:color="auto"/>
          </w:divBdr>
          <w:divsChild>
            <w:div w:id="380633119">
              <w:marLeft w:val="0"/>
              <w:marRight w:val="0"/>
              <w:marTop w:val="0"/>
              <w:marBottom w:val="0"/>
              <w:divBdr>
                <w:top w:val="none" w:sz="0" w:space="0" w:color="auto"/>
                <w:left w:val="none" w:sz="0" w:space="0" w:color="auto"/>
                <w:bottom w:val="none" w:sz="0" w:space="0" w:color="auto"/>
                <w:right w:val="none" w:sz="0" w:space="0" w:color="auto"/>
              </w:divBdr>
            </w:div>
          </w:divsChild>
        </w:div>
        <w:div w:id="74866022">
          <w:marLeft w:val="0"/>
          <w:marRight w:val="0"/>
          <w:marTop w:val="0"/>
          <w:marBottom w:val="0"/>
          <w:divBdr>
            <w:top w:val="none" w:sz="0" w:space="0" w:color="auto"/>
            <w:left w:val="none" w:sz="0" w:space="0" w:color="auto"/>
            <w:bottom w:val="none" w:sz="0" w:space="0" w:color="auto"/>
            <w:right w:val="none" w:sz="0" w:space="0" w:color="auto"/>
          </w:divBdr>
          <w:divsChild>
            <w:div w:id="1599949869">
              <w:marLeft w:val="0"/>
              <w:marRight w:val="0"/>
              <w:marTop w:val="0"/>
              <w:marBottom w:val="0"/>
              <w:divBdr>
                <w:top w:val="none" w:sz="0" w:space="0" w:color="auto"/>
                <w:left w:val="none" w:sz="0" w:space="0" w:color="auto"/>
                <w:bottom w:val="none" w:sz="0" w:space="0" w:color="auto"/>
                <w:right w:val="none" w:sz="0" w:space="0" w:color="auto"/>
              </w:divBdr>
            </w:div>
          </w:divsChild>
        </w:div>
        <w:div w:id="9449588">
          <w:marLeft w:val="0"/>
          <w:marRight w:val="0"/>
          <w:marTop w:val="0"/>
          <w:marBottom w:val="0"/>
          <w:divBdr>
            <w:top w:val="none" w:sz="0" w:space="0" w:color="auto"/>
            <w:left w:val="none" w:sz="0" w:space="0" w:color="auto"/>
            <w:bottom w:val="none" w:sz="0" w:space="0" w:color="auto"/>
            <w:right w:val="none" w:sz="0" w:space="0" w:color="auto"/>
          </w:divBdr>
          <w:divsChild>
            <w:div w:id="923143996">
              <w:marLeft w:val="0"/>
              <w:marRight w:val="0"/>
              <w:marTop w:val="0"/>
              <w:marBottom w:val="0"/>
              <w:divBdr>
                <w:top w:val="none" w:sz="0" w:space="0" w:color="auto"/>
                <w:left w:val="none" w:sz="0" w:space="0" w:color="auto"/>
                <w:bottom w:val="none" w:sz="0" w:space="0" w:color="auto"/>
                <w:right w:val="none" w:sz="0" w:space="0" w:color="auto"/>
              </w:divBdr>
            </w:div>
          </w:divsChild>
        </w:div>
        <w:div w:id="415789083">
          <w:marLeft w:val="0"/>
          <w:marRight w:val="0"/>
          <w:marTop w:val="0"/>
          <w:marBottom w:val="0"/>
          <w:divBdr>
            <w:top w:val="none" w:sz="0" w:space="0" w:color="auto"/>
            <w:left w:val="none" w:sz="0" w:space="0" w:color="auto"/>
            <w:bottom w:val="none" w:sz="0" w:space="0" w:color="auto"/>
            <w:right w:val="none" w:sz="0" w:space="0" w:color="auto"/>
          </w:divBdr>
          <w:divsChild>
            <w:div w:id="1808862973">
              <w:marLeft w:val="0"/>
              <w:marRight w:val="0"/>
              <w:marTop w:val="0"/>
              <w:marBottom w:val="0"/>
              <w:divBdr>
                <w:top w:val="none" w:sz="0" w:space="0" w:color="auto"/>
                <w:left w:val="none" w:sz="0" w:space="0" w:color="auto"/>
                <w:bottom w:val="none" w:sz="0" w:space="0" w:color="auto"/>
                <w:right w:val="none" w:sz="0" w:space="0" w:color="auto"/>
              </w:divBdr>
            </w:div>
          </w:divsChild>
        </w:div>
        <w:div w:id="1413430793">
          <w:marLeft w:val="0"/>
          <w:marRight w:val="0"/>
          <w:marTop w:val="0"/>
          <w:marBottom w:val="0"/>
          <w:divBdr>
            <w:top w:val="none" w:sz="0" w:space="0" w:color="auto"/>
            <w:left w:val="none" w:sz="0" w:space="0" w:color="auto"/>
            <w:bottom w:val="none" w:sz="0" w:space="0" w:color="auto"/>
            <w:right w:val="none" w:sz="0" w:space="0" w:color="auto"/>
          </w:divBdr>
          <w:divsChild>
            <w:div w:id="1509100343">
              <w:marLeft w:val="0"/>
              <w:marRight w:val="0"/>
              <w:marTop w:val="0"/>
              <w:marBottom w:val="0"/>
              <w:divBdr>
                <w:top w:val="none" w:sz="0" w:space="0" w:color="auto"/>
                <w:left w:val="none" w:sz="0" w:space="0" w:color="auto"/>
                <w:bottom w:val="none" w:sz="0" w:space="0" w:color="auto"/>
                <w:right w:val="none" w:sz="0" w:space="0" w:color="auto"/>
              </w:divBdr>
            </w:div>
          </w:divsChild>
        </w:div>
        <w:div w:id="79565281">
          <w:marLeft w:val="0"/>
          <w:marRight w:val="0"/>
          <w:marTop w:val="0"/>
          <w:marBottom w:val="0"/>
          <w:divBdr>
            <w:top w:val="none" w:sz="0" w:space="0" w:color="auto"/>
            <w:left w:val="none" w:sz="0" w:space="0" w:color="auto"/>
            <w:bottom w:val="none" w:sz="0" w:space="0" w:color="auto"/>
            <w:right w:val="none" w:sz="0" w:space="0" w:color="auto"/>
          </w:divBdr>
          <w:divsChild>
            <w:div w:id="1989938160">
              <w:marLeft w:val="0"/>
              <w:marRight w:val="0"/>
              <w:marTop w:val="0"/>
              <w:marBottom w:val="0"/>
              <w:divBdr>
                <w:top w:val="none" w:sz="0" w:space="0" w:color="auto"/>
                <w:left w:val="none" w:sz="0" w:space="0" w:color="auto"/>
                <w:bottom w:val="none" w:sz="0" w:space="0" w:color="auto"/>
                <w:right w:val="none" w:sz="0" w:space="0" w:color="auto"/>
              </w:divBdr>
            </w:div>
          </w:divsChild>
        </w:div>
        <w:div w:id="777795502">
          <w:marLeft w:val="0"/>
          <w:marRight w:val="0"/>
          <w:marTop w:val="0"/>
          <w:marBottom w:val="0"/>
          <w:divBdr>
            <w:top w:val="none" w:sz="0" w:space="0" w:color="auto"/>
            <w:left w:val="none" w:sz="0" w:space="0" w:color="auto"/>
            <w:bottom w:val="none" w:sz="0" w:space="0" w:color="auto"/>
            <w:right w:val="none" w:sz="0" w:space="0" w:color="auto"/>
          </w:divBdr>
          <w:divsChild>
            <w:div w:id="2067142942">
              <w:marLeft w:val="0"/>
              <w:marRight w:val="0"/>
              <w:marTop w:val="0"/>
              <w:marBottom w:val="0"/>
              <w:divBdr>
                <w:top w:val="none" w:sz="0" w:space="0" w:color="auto"/>
                <w:left w:val="none" w:sz="0" w:space="0" w:color="auto"/>
                <w:bottom w:val="none" w:sz="0" w:space="0" w:color="auto"/>
                <w:right w:val="none" w:sz="0" w:space="0" w:color="auto"/>
              </w:divBdr>
            </w:div>
          </w:divsChild>
        </w:div>
        <w:div w:id="1240287903">
          <w:marLeft w:val="0"/>
          <w:marRight w:val="0"/>
          <w:marTop w:val="0"/>
          <w:marBottom w:val="0"/>
          <w:divBdr>
            <w:top w:val="none" w:sz="0" w:space="0" w:color="auto"/>
            <w:left w:val="none" w:sz="0" w:space="0" w:color="auto"/>
            <w:bottom w:val="none" w:sz="0" w:space="0" w:color="auto"/>
            <w:right w:val="none" w:sz="0" w:space="0" w:color="auto"/>
          </w:divBdr>
          <w:divsChild>
            <w:div w:id="965158770">
              <w:marLeft w:val="0"/>
              <w:marRight w:val="0"/>
              <w:marTop w:val="0"/>
              <w:marBottom w:val="0"/>
              <w:divBdr>
                <w:top w:val="none" w:sz="0" w:space="0" w:color="auto"/>
                <w:left w:val="none" w:sz="0" w:space="0" w:color="auto"/>
                <w:bottom w:val="none" w:sz="0" w:space="0" w:color="auto"/>
                <w:right w:val="none" w:sz="0" w:space="0" w:color="auto"/>
              </w:divBdr>
            </w:div>
          </w:divsChild>
        </w:div>
        <w:div w:id="489372577">
          <w:marLeft w:val="0"/>
          <w:marRight w:val="0"/>
          <w:marTop w:val="0"/>
          <w:marBottom w:val="0"/>
          <w:divBdr>
            <w:top w:val="none" w:sz="0" w:space="0" w:color="auto"/>
            <w:left w:val="none" w:sz="0" w:space="0" w:color="auto"/>
            <w:bottom w:val="none" w:sz="0" w:space="0" w:color="auto"/>
            <w:right w:val="none" w:sz="0" w:space="0" w:color="auto"/>
          </w:divBdr>
          <w:divsChild>
            <w:div w:id="1098982370">
              <w:marLeft w:val="0"/>
              <w:marRight w:val="0"/>
              <w:marTop w:val="0"/>
              <w:marBottom w:val="0"/>
              <w:divBdr>
                <w:top w:val="none" w:sz="0" w:space="0" w:color="auto"/>
                <w:left w:val="none" w:sz="0" w:space="0" w:color="auto"/>
                <w:bottom w:val="none" w:sz="0" w:space="0" w:color="auto"/>
                <w:right w:val="none" w:sz="0" w:space="0" w:color="auto"/>
              </w:divBdr>
            </w:div>
          </w:divsChild>
        </w:div>
        <w:div w:id="149251081">
          <w:marLeft w:val="0"/>
          <w:marRight w:val="0"/>
          <w:marTop w:val="0"/>
          <w:marBottom w:val="0"/>
          <w:divBdr>
            <w:top w:val="none" w:sz="0" w:space="0" w:color="auto"/>
            <w:left w:val="none" w:sz="0" w:space="0" w:color="auto"/>
            <w:bottom w:val="none" w:sz="0" w:space="0" w:color="auto"/>
            <w:right w:val="none" w:sz="0" w:space="0" w:color="auto"/>
          </w:divBdr>
          <w:divsChild>
            <w:div w:id="547881574">
              <w:marLeft w:val="0"/>
              <w:marRight w:val="0"/>
              <w:marTop w:val="0"/>
              <w:marBottom w:val="0"/>
              <w:divBdr>
                <w:top w:val="none" w:sz="0" w:space="0" w:color="auto"/>
                <w:left w:val="none" w:sz="0" w:space="0" w:color="auto"/>
                <w:bottom w:val="none" w:sz="0" w:space="0" w:color="auto"/>
                <w:right w:val="none" w:sz="0" w:space="0" w:color="auto"/>
              </w:divBdr>
            </w:div>
          </w:divsChild>
        </w:div>
        <w:div w:id="1574968082">
          <w:marLeft w:val="0"/>
          <w:marRight w:val="0"/>
          <w:marTop w:val="0"/>
          <w:marBottom w:val="0"/>
          <w:divBdr>
            <w:top w:val="none" w:sz="0" w:space="0" w:color="auto"/>
            <w:left w:val="none" w:sz="0" w:space="0" w:color="auto"/>
            <w:bottom w:val="none" w:sz="0" w:space="0" w:color="auto"/>
            <w:right w:val="none" w:sz="0" w:space="0" w:color="auto"/>
          </w:divBdr>
          <w:divsChild>
            <w:div w:id="1249923861">
              <w:marLeft w:val="0"/>
              <w:marRight w:val="0"/>
              <w:marTop w:val="0"/>
              <w:marBottom w:val="0"/>
              <w:divBdr>
                <w:top w:val="none" w:sz="0" w:space="0" w:color="auto"/>
                <w:left w:val="none" w:sz="0" w:space="0" w:color="auto"/>
                <w:bottom w:val="none" w:sz="0" w:space="0" w:color="auto"/>
                <w:right w:val="none" w:sz="0" w:space="0" w:color="auto"/>
              </w:divBdr>
            </w:div>
          </w:divsChild>
        </w:div>
        <w:div w:id="216282319">
          <w:marLeft w:val="0"/>
          <w:marRight w:val="0"/>
          <w:marTop w:val="0"/>
          <w:marBottom w:val="0"/>
          <w:divBdr>
            <w:top w:val="none" w:sz="0" w:space="0" w:color="auto"/>
            <w:left w:val="none" w:sz="0" w:space="0" w:color="auto"/>
            <w:bottom w:val="none" w:sz="0" w:space="0" w:color="auto"/>
            <w:right w:val="none" w:sz="0" w:space="0" w:color="auto"/>
          </w:divBdr>
          <w:divsChild>
            <w:div w:id="346098485">
              <w:marLeft w:val="0"/>
              <w:marRight w:val="0"/>
              <w:marTop w:val="0"/>
              <w:marBottom w:val="0"/>
              <w:divBdr>
                <w:top w:val="none" w:sz="0" w:space="0" w:color="auto"/>
                <w:left w:val="none" w:sz="0" w:space="0" w:color="auto"/>
                <w:bottom w:val="none" w:sz="0" w:space="0" w:color="auto"/>
                <w:right w:val="none" w:sz="0" w:space="0" w:color="auto"/>
              </w:divBdr>
            </w:div>
          </w:divsChild>
        </w:div>
        <w:div w:id="1241646360">
          <w:marLeft w:val="0"/>
          <w:marRight w:val="0"/>
          <w:marTop w:val="0"/>
          <w:marBottom w:val="0"/>
          <w:divBdr>
            <w:top w:val="none" w:sz="0" w:space="0" w:color="auto"/>
            <w:left w:val="none" w:sz="0" w:space="0" w:color="auto"/>
            <w:bottom w:val="none" w:sz="0" w:space="0" w:color="auto"/>
            <w:right w:val="none" w:sz="0" w:space="0" w:color="auto"/>
          </w:divBdr>
          <w:divsChild>
            <w:div w:id="156308783">
              <w:marLeft w:val="0"/>
              <w:marRight w:val="0"/>
              <w:marTop w:val="0"/>
              <w:marBottom w:val="0"/>
              <w:divBdr>
                <w:top w:val="none" w:sz="0" w:space="0" w:color="auto"/>
                <w:left w:val="none" w:sz="0" w:space="0" w:color="auto"/>
                <w:bottom w:val="none" w:sz="0" w:space="0" w:color="auto"/>
                <w:right w:val="none" w:sz="0" w:space="0" w:color="auto"/>
              </w:divBdr>
            </w:div>
          </w:divsChild>
        </w:div>
        <w:div w:id="175001969">
          <w:marLeft w:val="0"/>
          <w:marRight w:val="0"/>
          <w:marTop w:val="0"/>
          <w:marBottom w:val="0"/>
          <w:divBdr>
            <w:top w:val="none" w:sz="0" w:space="0" w:color="auto"/>
            <w:left w:val="none" w:sz="0" w:space="0" w:color="auto"/>
            <w:bottom w:val="none" w:sz="0" w:space="0" w:color="auto"/>
            <w:right w:val="none" w:sz="0" w:space="0" w:color="auto"/>
          </w:divBdr>
          <w:divsChild>
            <w:div w:id="2088842571">
              <w:marLeft w:val="0"/>
              <w:marRight w:val="0"/>
              <w:marTop w:val="0"/>
              <w:marBottom w:val="0"/>
              <w:divBdr>
                <w:top w:val="none" w:sz="0" w:space="0" w:color="auto"/>
                <w:left w:val="none" w:sz="0" w:space="0" w:color="auto"/>
                <w:bottom w:val="none" w:sz="0" w:space="0" w:color="auto"/>
                <w:right w:val="none" w:sz="0" w:space="0" w:color="auto"/>
              </w:divBdr>
            </w:div>
          </w:divsChild>
        </w:div>
        <w:div w:id="1037123182">
          <w:marLeft w:val="0"/>
          <w:marRight w:val="0"/>
          <w:marTop w:val="0"/>
          <w:marBottom w:val="0"/>
          <w:divBdr>
            <w:top w:val="none" w:sz="0" w:space="0" w:color="auto"/>
            <w:left w:val="none" w:sz="0" w:space="0" w:color="auto"/>
            <w:bottom w:val="none" w:sz="0" w:space="0" w:color="auto"/>
            <w:right w:val="none" w:sz="0" w:space="0" w:color="auto"/>
          </w:divBdr>
          <w:divsChild>
            <w:div w:id="1774131096">
              <w:marLeft w:val="0"/>
              <w:marRight w:val="0"/>
              <w:marTop w:val="0"/>
              <w:marBottom w:val="0"/>
              <w:divBdr>
                <w:top w:val="none" w:sz="0" w:space="0" w:color="auto"/>
                <w:left w:val="none" w:sz="0" w:space="0" w:color="auto"/>
                <w:bottom w:val="none" w:sz="0" w:space="0" w:color="auto"/>
                <w:right w:val="none" w:sz="0" w:space="0" w:color="auto"/>
              </w:divBdr>
            </w:div>
          </w:divsChild>
        </w:div>
        <w:div w:id="1132017236">
          <w:marLeft w:val="0"/>
          <w:marRight w:val="0"/>
          <w:marTop w:val="0"/>
          <w:marBottom w:val="0"/>
          <w:divBdr>
            <w:top w:val="none" w:sz="0" w:space="0" w:color="auto"/>
            <w:left w:val="none" w:sz="0" w:space="0" w:color="auto"/>
            <w:bottom w:val="none" w:sz="0" w:space="0" w:color="auto"/>
            <w:right w:val="none" w:sz="0" w:space="0" w:color="auto"/>
          </w:divBdr>
          <w:divsChild>
            <w:div w:id="263734402">
              <w:marLeft w:val="0"/>
              <w:marRight w:val="0"/>
              <w:marTop w:val="0"/>
              <w:marBottom w:val="0"/>
              <w:divBdr>
                <w:top w:val="none" w:sz="0" w:space="0" w:color="auto"/>
                <w:left w:val="none" w:sz="0" w:space="0" w:color="auto"/>
                <w:bottom w:val="none" w:sz="0" w:space="0" w:color="auto"/>
                <w:right w:val="none" w:sz="0" w:space="0" w:color="auto"/>
              </w:divBdr>
            </w:div>
          </w:divsChild>
        </w:div>
        <w:div w:id="234170551">
          <w:marLeft w:val="0"/>
          <w:marRight w:val="0"/>
          <w:marTop w:val="0"/>
          <w:marBottom w:val="0"/>
          <w:divBdr>
            <w:top w:val="none" w:sz="0" w:space="0" w:color="auto"/>
            <w:left w:val="none" w:sz="0" w:space="0" w:color="auto"/>
            <w:bottom w:val="none" w:sz="0" w:space="0" w:color="auto"/>
            <w:right w:val="none" w:sz="0" w:space="0" w:color="auto"/>
          </w:divBdr>
          <w:divsChild>
            <w:div w:id="1175653120">
              <w:marLeft w:val="0"/>
              <w:marRight w:val="0"/>
              <w:marTop w:val="0"/>
              <w:marBottom w:val="0"/>
              <w:divBdr>
                <w:top w:val="none" w:sz="0" w:space="0" w:color="auto"/>
                <w:left w:val="none" w:sz="0" w:space="0" w:color="auto"/>
                <w:bottom w:val="none" w:sz="0" w:space="0" w:color="auto"/>
                <w:right w:val="none" w:sz="0" w:space="0" w:color="auto"/>
              </w:divBdr>
            </w:div>
          </w:divsChild>
        </w:div>
        <w:div w:id="1731489759">
          <w:marLeft w:val="0"/>
          <w:marRight w:val="0"/>
          <w:marTop w:val="0"/>
          <w:marBottom w:val="0"/>
          <w:divBdr>
            <w:top w:val="none" w:sz="0" w:space="0" w:color="auto"/>
            <w:left w:val="none" w:sz="0" w:space="0" w:color="auto"/>
            <w:bottom w:val="none" w:sz="0" w:space="0" w:color="auto"/>
            <w:right w:val="none" w:sz="0" w:space="0" w:color="auto"/>
          </w:divBdr>
          <w:divsChild>
            <w:div w:id="2060469802">
              <w:marLeft w:val="0"/>
              <w:marRight w:val="0"/>
              <w:marTop w:val="0"/>
              <w:marBottom w:val="0"/>
              <w:divBdr>
                <w:top w:val="none" w:sz="0" w:space="0" w:color="auto"/>
                <w:left w:val="none" w:sz="0" w:space="0" w:color="auto"/>
                <w:bottom w:val="none" w:sz="0" w:space="0" w:color="auto"/>
                <w:right w:val="none" w:sz="0" w:space="0" w:color="auto"/>
              </w:divBdr>
            </w:div>
          </w:divsChild>
        </w:div>
        <w:div w:id="1856769956">
          <w:marLeft w:val="0"/>
          <w:marRight w:val="0"/>
          <w:marTop w:val="0"/>
          <w:marBottom w:val="0"/>
          <w:divBdr>
            <w:top w:val="none" w:sz="0" w:space="0" w:color="auto"/>
            <w:left w:val="none" w:sz="0" w:space="0" w:color="auto"/>
            <w:bottom w:val="none" w:sz="0" w:space="0" w:color="auto"/>
            <w:right w:val="none" w:sz="0" w:space="0" w:color="auto"/>
          </w:divBdr>
          <w:divsChild>
            <w:div w:id="1868643442">
              <w:marLeft w:val="0"/>
              <w:marRight w:val="0"/>
              <w:marTop w:val="0"/>
              <w:marBottom w:val="0"/>
              <w:divBdr>
                <w:top w:val="none" w:sz="0" w:space="0" w:color="auto"/>
                <w:left w:val="none" w:sz="0" w:space="0" w:color="auto"/>
                <w:bottom w:val="none" w:sz="0" w:space="0" w:color="auto"/>
                <w:right w:val="none" w:sz="0" w:space="0" w:color="auto"/>
              </w:divBdr>
            </w:div>
          </w:divsChild>
        </w:div>
        <w:div w:id="85732672">
          <w:marLeft w:val="0"/>
          <w:marRight w:val="0"/>
          <w:marTop w:val="0"/>
          <w:marBottom w:val="0"/>
          <w:divBdr>
            <w:top w:val="none" w:sz="0" w:space="0" w:color="auto"/>
            <w:left w:val="none" w:sz="0" w:space="0" w:color="auto"/>
            <w:bottom w:val="none" w:sz="0" w:space="0" w:color="auto"/>
            <w:right w:val="none" w:sz="0" w:space="0" w:color="auto"/>
          </w:divBdr>
          <w:divsChild>
            <w:div w:id="131797393">
              <w:marLeft w:val="0"/>
              <w:marRight w:val="0"/>
              <w:marTop w:val="0"/>
              <w:marBottom w:val="0"/>
              <w:divBdr>
                <w:top w:val="none" w:sz="0" w:space="0" w:color="auto"/>
                <w:left w:val="none" w:sz="0" w:space="0" w:color="auto"/>
                <w:bottom w:val="none" w:sz="0" w:space="0" w:color="auto"/>
                <w:right w:val="none" w:sz="0" w:space="0" w:color="auto"/>
              </w:divBdr>
            </w:div>
          </w:divsChild>
        </w:div>
        <w:div w:id="1877353059">
          <w:marLeft w:val="0"/>
          <w:marRight w:val="0"/>
          <w:marTop w:val="0"/>
          <w:marBottom w:val="0"/>
          <w:divBdr>
            <w:top w:val="none" w:sz="0" w:space="0" w:color="auto"/>
            <w:left w:val="none" w:sz="0" w:space="0" w:color="auto"/>
            <w:bottom w:val="none" w:sz="0" w:space="0" w:color="auto"/>
            <w:right w:val="none" w:sz="0" w:space="0" w:color="auto"/>
          </w:divBdr>
          <w:divsChild>
            <w:div w:id="401685131">
              <w:marLeft w:val="0"/>
              <w:marRight w:val="0"/>
              <w:marTop w:val="0"/>
              <w:marBottom w:val="0"/>
              <w:divBdr>
                <w:top w:val="none" w:sz="0" w:space="0" w:color="auto"/>
                <w:left w:val="none" w:sz="0" w:space="0" w:color="auto"/>
                <w:bottom w:val="none" w:sz="0" w:space="0" w:color="auto"/>
                <w:right w:val="none" w:sz="0" w:space="0" w:color="auto"/>
              </w:divBdr>
            </w:div>
          </w:divsChild>
        </w:div>
        <w:div w:id="716590235">
          <w:marLeft w:val="0"/>
          <w:marRight w:val="0"/>
          <w:marTop w:val="0"/>
          <w:marBottom w:val="0"/>
          <w:divBdr>
            <w:top w:val="none" w:sz="0" w:space="0" w:color="auto"/>
            <w:left w:val="none" w:sz="0" w:space="0" w:color="auto"/>
            <w:bottom w:val="none" w:sz="0" w:space="0" w:color="auto"/>
            <w:right w:val="none" w:sz="0" w:space="0" w:color="auto"/>
          </w:divBdr>
          <w:divsChild>
            <w:div w:id="1049455358">
              <w:marLeft w:val="0"/>
              <w:marRight w:val="0"/>
              <w:marTop w:val="0"/>
              <w:marBottom w:val="0"/>
              <w:divBdr>
                <w:top w:val="none" w:sz="0" w:space="0" w:color="auto"/>
                <w:left w:val="none" w:sz="0" w:space="0" w:color="auto"/>
                <w:bottom w:val="none" w:sz="0" w:space="0" w:color="auto"/>
                <w:right w:val="none" w:sz="0" w:space="0" w:color="auto"/>
              </w:divBdr>
            </w:div>
          </w:divsChild>
        </w:div>
        <w:div w:id="493109769">
          <w:marLeft w:val="0"/>
          <w:marRight w:val="0"/>
          <w:marTop w:val="0"/>
          <w:marBottom w:val="0"/>
          <w:divBdr>
            <w:top w:val="none" w:sz="0" w:space="0" w:color="auto"/>
            <w:left w:val="none" w:sz="0" w:space="0" w:color="auto"/>
            <w:bottom w:val="none" w:sz="0" w:space="0" w:color="auto"/>
            <w:right w:val="none" w:sz="0" w:space="0" w:color="auto"/>
          </w:divBdr>
          <w:divsChild>
            <w:div w:id="1702127941">
              <w:marLeft w:val="0"/>
              <w:marRight w:val="0"/>
              <w:marTop w:val="0"/>
              <w:marBottom w:val="0"/>
              <w:divBdr>
                <w:top w:val="none" w:sz="0" w:space="0" w:color="auto"/>
                <w:left w:val="none" w:sz="0" w:space="0" w:color="auto"/>
                <w:bottom w:val="none" w:sz="0" w:space="0" w:color="auto"/>
                <w:right w:val="none" w:sz="0" w:space="0" w:color="auto"/>
              </w:divBdr>
            </w:div>
          </w:divsChild>
        </w:div>
        <w:div w:id="714355785">
          <w:marLeft w:val="0"/>
          <w:marRight w:val="0"/>
          <w:marTop w:val="0"/>
          <w:marBottom w:val="0"/>
          <w:divBdr>
            <w:top w:val="none" w:sz="0" w:space="0" w:color="auto"/>
            <w:left w:val="none" w:sz="0" w:space="0" w:color="auto"/>
            <w:bottom w:val="none" w:sz="0" w:space="0" w:color="auto"/>
            <w:right w:val="none" w:sz="0" w:space="0" w:color="auto"/>
          </w:divBdr>
          <w:divsChild>
            <w:div w:id="2027900050">
              <w:marLeft w:val="0"/>
              <w:marRight w:val="0"/>
              <w:marTop w:val="0"/>
              <w:marBottom w:val="0"/>
              <w:divBdr>
                <w:top w:val="none" w:sz="0" w:space="0" w:color="auto"/>
                <w:left w:val="none" w:sz="0" w:space="0" w:color="auto"/>
                <w:bottom w:val="none" w:sz="0" w:space="0" w:color="auto"/>
                <w:right w:val="none" w:sz="0" w:space="0" w:color="auto"/>
              </w:divBdr>
            </w:div>
          </w:divsChild>
        </w:div>
        <w:div w:id="64300606">
          <w:marLeft w:val="0"/>
          <w:marRight w:val="0"/>
          <w:marTop w:val="0"/>
          <w:marBottom w:val="0"/>
          <w:divBdr>
            <w:top w:val="none" w:sz="0" w:space="0" w:color="auto"/>
            <w:left w:val="none" w:sz="0" w:space="0" w:color="auto"/>
            <w:bottom w:val="none" w:sz="0" w:space="0" w:color="auto"/>
            <w:right w:val="none" w:sz="0" w:space="0" w:color="auto"/>
          </w:divBdr>
          <w:divsChild>
            <w:div w:id="1943414967">
              <w:marLeft w:val="0"/>
              <w:marRight w:val="0"/>
              <w:marTop w:val="0"/>
              <w:marBottom w:val="0"/>
              <w:divBdr>
                <w:top w:val="none" w:sz="0" w:space="0" w:color="auto"/>
                <w:left w:val="none" w:sz="0" w:space="0" w:color="auto"/>
                <w:bottom w:val="none" w:sz="0" w:space="0" w:color="auto"/>
                <w:right w:val="none" w:sz="0" w:space="0" w:color="auto"/>
              </w:divBdr>
            </w:div>
          </w:divsChild>
        </w:div>
        <w:div w:id="1577596124">
          <w:marLeft w:val="0"/>
          <w:marRight w:val="0"/>
          <w:marTop w:val="0"/>
          <w:marBottom w:val="0"/>
          <w:divBdr>
            <w:top w:val="none" w:sz="0" w:space="0" w:color="auto"/>
            <w:left w:val="none" w:sz="0" w:space="0" w:color="auto"/>
            <w:bottom w:val="none" w:sz="0" w:space="0" w:color="auto"/>
            <w:right w:val="none" w:sz="0" w:space="0" w:color="auto"/>
          </w:divBdr>
          <w:divsChild>
            <w:div w:id="590049033">
              <w:marLeft w:val="0"/>
              <w:marRight w:val="0"/>
              <w:marTop w:val="0"/>
              <w:marBottom w:val="0"/>
              <w:divBdr>
                <w:top w:val="none" w:sz="0" w:space="0" w:color="auto"/>
                <w:left w:val="none" w:sz="0" w:space="0" w:color="auto"/>
                <w:bottom w:val="none" w:sz="0" w:space="0" w:color="auto"/>
                <w:right w:val="none" w:sz="0" w:space="0" w:color="auto"/>
              </w:divBdr>
            </w:div>
          </w:divsChild>
        </w:div>
        <w:div w:id="8144355">
          <w:marLeft w:val="0"/>
          <w:marRight w:val="0"/>
          <w:marTop w:val="0"/>
          <w:marBottom w:val="0"/>
          <w:divBdr>
            <w:top w:val="none" w:sz="0" w:space="0" w:color="auto"/>
            <w:left w:val="none" w:sz="0" w:space="0" w:color="auto"/>
            <w:bottom w:val="none" w:sz="0" w:space="0" w:color="auto"/>
            <w:right w:val="none" w:sz="0" w:space="0" w:color="auto"/>
          </w:divBdr>
          <w:divsChild>
            <w:div w:id="13506298">
              <w:marLeft w:val="0"/>
              <w:marRight w:val="0"/>
              <w:marTop w:val="0"/>
              <w:marBottom w:val="0"/>
              <w:divBdr>
                <w:top w:val="none" w:sz="0" w:space="0" w:color="auto"/>
                <w:left w:val="none" w:sz="0" w:space="0" w:color="auto"/>
                <w:bottom w:val="none" w:sz="0" w:space="0" w:color="auto"/>
                <w:right w:val="none" w:sz="0" w:space="0" w:color="auto"/>
              </w:divBdr>
            </w:div>
          </w:divsChild>
        </w:div>
        <w:div w:id="1826311734">
          <w:marLeft w:val="0"/>
          <w:marRight w:val="0"/>
          <w:marTop w:val="0"/>
          <w:marBottom w:val="0"/>
          <w:divBdr>
            <w:top w:val="none" w:sz="0" w:space="0" w:color="auto"/>
            <w:left w:val="none" w:sz="0" w:space="0" w:color="auto"/>
            <w:bottom w:val="none" w:sz="0" w:space="0" w:color="auto"/>
            <w:right w:val="none" w:sz="0" w:space="0" w:color="auto"/>
          </w:divBdr>
          <w:divsChild>
            <w:div w:id="651763240">
              <w:marLeft w:val="0"/>
              <w:marRight w:val="0"/>
              <w:marTop w:val="0"/>
              <w:marBottom w:val="0"/>
              <w:divBdr>
                <w:top w:val="none" w:sz="0" w:space="0" w:color="auto"/>
                <w:left w:val="none" w:sz="0" w:space="0" w:color="auto"/>
                <w:bottom w:val="none" w:sz="0" w:space="0" w:color="auto"/>
                <w:right w:val="none" w:sz="0" w:space="0" w:color="auto"/>
              </w:divBdr>
            </w:div>
          </w:divsChild>
        </w:div>
        <w:div w:id="674188021">
          <w:marLeft w:val="0"/>
          <w:marRight w:val="0"/>
          <w:marTop w:val="0"/>
          <w:marBottom w:val="0"/>
          <w:divBdr>
            <w:top w:val="none" w:sz="0" w:space="0" w:color="auto"/>
            <w:left w:val="none" w:sz="0" w:space="0" w:color="auto"/>
            <w:bottom w:val="none" w:sz="0" w:space="0" w:color="auto"/>
            <w:right w:val="none" w:sz="0" w:space="0" w:color="auto"/>
          </w:divBdr>
          <w:divsChild>
            <w:div w:id="44184093">
              <w:marLeft w:val="0"/>
              <w:marRight w:val="0"/>
              <w:marTop w:val="0"/>
              <w:marBottom w:val="0"/>
              <w:divBdr>
                <w:top w:val="none" w:sz="0" w:space="0" w:color="auto"/>
                <w:left w:val="none" w:sz="0" w:space="0" w:color="auto"/>
                <w:bottom w:val="none" w:sz="0" w:space="0" w:color="auto"/>
                <w:right w:val="none" w:sz="0" w:space="0" w:color="auto"/>
              </w:divBdr>
            </w:div>
          </w:divsChild>
        </w:div>
        <w:div w:id="885528295">
          <w:marLeft w:val="0"/>
          <w:marRight w:val="0"/>
          <w:marTop w:val="0"/>
          <w:marBottom w:val="0"/>
          <w:divBdr>
            <w:top w:val="none" w:sz="0" w:space="0" w:color="auto"/>
            <w:left w:val="none" w:sz="0" w:space="0" w:color="auto"/>
            <w:bottom w:val="none" w:sz="0" w:space="0" w:color="auto"/>
            <w:right w:val="none" w:sz="0" w:space="0" w:color="auto"/>
          </w:divBdr>
          <w:divsChild>
            <w:div w:id="1214540438">
              <w:marLeft w:val="0"/>
              <w:marRight w:val="0"/>
              <w:marTop w:val="0"/>
              <w:marBottom w:val="0"/>
              <w:divBdr>
                <w:top w:val="none" w:sz="0" w:space="0" w:color="auto"/>
                <w:left w:val="none" w:sz="0" w:space="0" w:color="auto"/>
                <w:bottom w:val="none" w:sz="0" w:space="0" w:color="auto"/>
                <w:right w:val="none" w:sz="0" w:space="0" w:color="auto"/>
              </w:divBdr>
            </w:div>
          </w:divsChild>
        </w:div>
        <w:div w:id="1078013043">
          <w:marLeft w:val="0"/>
          <w:marRight w:val="0"/>
          <w:marTop w:val="0"/>
          <w:marBottom w:val="0"/>
          <w:divBdr>
            <w:top w:val="none" w:sz="0" w:space="0" w:color="auto"/>
            <w:left w:val="none" w:sz="0" w:space="0" w:color="auto"/>
            <w:bottom w:val="none" w:sz="0" w:space="0" w:color="auto"/>
            <w:right w:val="none" w:sz="0" w:space="0" w:color="auto"/>
          </w:divBdr>
          <w:divsChild>
            <w:div w:id="606473572">
              <w:marLeft w:val="0"/>
              <w:marRight w:val="0"/>
              <w:marTop w:val="0"/>
              <w:marBottom w:val="0"/>
              <w:divBdr>
                <w:top w:val="none" w:sz="0" w:space="0" w:color="auto"/>
                <w:left w:val="none" w:sz="0" w:space="0" w:color="auto"/>
                <w:bottom w:val="none" w:sz="0" w:space="0" w:color="auto"/>
                <w:right w:val="none" w:sz="0" w:space="0" w:color="auto"/>
              </w:divBdr>
            </w:div>
          </w:divsChild>
        </w:div>
        <w:div w:id="1155147090">
          <w:marLeft w:val="0"/>
          <w:marRight w:val="0"/>
          <w:marTop w:val="0"/>
          <w:marBottom w:val="0"/>
          <w:divBdr>
            <w:top w:val="none" w:sz="0" w:space="0" w:color="auto"/>
            <w:left w:val="none" w:sz="0" w:space="0" w:color="auto"/>
            <w:bottom w:val="none" w:sz="0" w:space="0" w:color="auto"/>
            <w:right w:val="none" w:sz="0" w:space="0" w:color="auto"/>
          </w:divBdr>
          <w:divsChild>
            <w:div w:id="1071930032">
              <w:marLeft w:val="0"/>
              <w:marRight w:val="0"/>
              <w:marTop w:val="0"/>
              <w:marBottom w:val="0"/>
              <w:divBdr>
                <w:top w:val="none" w:sz="0" w:space="0" w:color="auto"/>
                <w:left w:val="none" w:sz="0" w:space="0" w:color="auto"/>
                <w:bottom w:val="none" w:sz="0" w:space="0" w:color="auto"/>
                <w:right w:val="none" w:sz="0" w:space="0" w:color="auto"/>
              </w:divBdr>
            </w:div>
          </w:divsChild>
        </w:div>
        <w:div w:id="725640948">
          <w:marLeft w:val="0"/>
          <w:marRight w:val="0"/>
          <w:marTop w:val="0"/>
          <w:marBottom w:val="0"/>
          <w:divBdr>
            <w:top w:val="none" w:sz="0" w:space="0" w:color="auto"/>
            <w:left w:val="none" w:sz="0" w:space="0" w:color="auto"/>
            <w:bottom w:val="none" w:sz="0" w:space="0" w:color="auto"/>
            <w:right w:val="none" w:sz="0" w:space="0" w:color="auto"/>
          </w:divBdr>
          <w:divsChild>
            <w:div w:id="1404445036">
              <w:marLeft w:val="0"/>
              <w:marRight w:val="0"/>
              <w:marTop w:val="0"/>
              <w:marBottom w:val="0"/>
              <w:divBdr>
                <w:top w:val="none" w:sz="0" w:space="0" w:color="auto"/>
                <w:left w:val="none" w:sz="0" w:space="0" w:color="auto"/>
                <w:bottom w:val="none" w:sz="0" w:space="0" w:color="auto"/>
                <w:right w:val="none" w:sz="0" w:space="0" w:color="auto"/>
              </w:divBdr>
            </w:div>
          </w:divsChild>
        </w:div>
        <w:div w:id="671563944">
          <w:marLeft w:val="0"/>
          <w:marRight w:val="0"/>
          <w:marTop w:val="0"/>
          <w:marBottom w:val="0"/>
          <w:divBdr>
            <w:top w:val="none" w:sz="0" w:space="0" w:color="auto"/>
            <w:left w:val="none" w:sz="0" w:space="0" w:color="auto"/>
            <w:bottom w:val="none" w:sz="0" w:space="0" w:color="auto"/>
            <w:right w:val="none" w:sz="0" w:space="0" w:color="auto"/>
          </w:divBdr>
          <w:divsChild>
            <w:div w:id="956368831">
              <w:marLeft w:val="0"/>
              <w:marRight w:val="0"/>
              <w:marTop w:val="0"/>
              <w:marBottom w:val="0"/>
              <w:divBdr>
                <w:top w:val="none" w:sz="0" w:space="0" w:color="auto"/>
                <w:left w:val="none" w:sz="0" w:space="0" w:color="auto"/>
                <w:bottom w:val="none" w:sz="0" w:space="0" w:color="auto"/>
                <w:right w:val="none" w:sz="0" w:space="0" w:color="auto"/>
              </w:divBdr>
            </w:div>
          </w:divsChild>
        </w:div>
        <w:div w:id="969938310">
          <w:marLeft w:val="0"/>
          <w:marRight w:val="0"/>
          <w:marTop w:val="0"/>
          <w:marBottom w:val="0"/>
          <w:divBdr>
            <w:top w:val="none" w:sz="0" w:space="0" w:color="auto"/>
            <w:left w:val="none" w:sz="0" w:space="0" w:color="auto"/>
            <w:bottom w:val="none" w:sz="0" w:space="0" w:color="auto"/>
            <w:right w:val="none" w:sz="0" w:space="0" w:color="auto"/>
          </w:divBdr>
          <w:divsChild>
            <w:div w:id="289361446">
              <w:marLeft w:val="0"/>
              <w:marRight w:val="0"/>
              <w:marTop w:val="0"/>
              <w:marBottom w:val="0"/>
              <w:divBdr>
                <w:top w:val="none" w:sz="0" w:space="0" w:color="auto"/>
                <w:left w:val="none" w:sz="0" w:space="0" w:color="auto"/>
                <w:bottom w:val="none" w:sz="0" w:space="0" w:color="auto"/>
                <w:right w:val="none" w:sz="0" w:space="0" w:color="auto"/>
              </w:divBdr>
            </w:div>
          </w:divsChild>
        </w:div>
        <w:div w:id="52048793">
          <w:marLeft w:val="0"/>
          <w:marRight w:val="0"/>
          <w:marTop w:val="0"/>
          <w:marBottom w:val="0"/>
          <w:divBdr>
            <w:top w:val="none" w:sz="0" w:space="0" w:color="auto"/>
            <w:left w:val="none" w:sz="0" w:space="0" w:color="auto"/>
            <w:bottom w:val="none" w:sz="0" w:space="0" w:color="auto"/>
            <w:right w:val="none" w:sz="0" w:space="0" w:color="auto"/>
          </w:divBdr>
          <w:divsChild>
            <w:div w:id="1127697063">
              <w:marLeft w:val="0"/>
              <w:marRight w:val="0"/>
              <w:marTop w:val="0"/>
              <w:marBottom w:val="0"/>
              <w:divBdr>
                <w:top w:val="none" w:sz="0" w:space="0" w:color="auto"/>
                <w:left w:val="none" w:sz="0" w:space="0" w:color="auto"/>
                <w:bottom w:val="none" w:sz="0" w:space="0" w:color="auto"/>
                <w:right w:val="none" w:sz="0" w:space="0" w:color="auto"/>
              </w:divBdr>
            </w:div>
          </w:divsChild>
        </w:div>
        <w:div w:id="2062122610">
          <w:marLeft w:val="0"/>
          <w:marRight w:val="0"/>
          <w:marTop w:val="0"/>
          <w:marBottom w:val="0"/>
          <w:divBdr>
            <w:top w:val="none" w:sz="0" w:space="0" w:color="auto"/>
            <w:left w:val="none" w:sz="0" w:space="0" w:color="auto"/>
            <w:bottom w:val="none" w:sz="0" w:space="0" w:color="auto"/>
            <w:right w:val="none" w:sz="0" w:space="0" w:color="auto"/>
          </w:divBdr>
          <w:divsChild>
            <w:div w:id="2043433843">
              <w:marLeft w:val="0"/>
              <w:marRight w:val="0"/>
              <w:marTop w:val="0"/>
              <w:marBottom w:val="0"/>
              <w:divBdr>
                <w:top w:val="none" w:sz="0" w:space="0" w:color="auto"/>
                <w:left w:val="none" w:sz="0" w:space="0" w:color="auto"/>
                <w:bottom w:val="none" w:sz="0" w:space="0" w:color="auto"/>
                <w:right w:val="none" w:sz="0" w:space="0" w:color="auto"/>
              </w:divBdr>
            </w:div>
          </w:divsChild>
        </w:div>
        <w:div w:id="1638485651">
          <w:marLeft w:val="0"/>
          <w:marRight w:val="0"/>
          <w:marTop w:val="0"/>
          <w:marBottom w:val="0"/>
          <w:divBdr>
            <w:top w:val="none" w:sz="0" w:space="0" w:color="auto"/>
            <w:left w:val="none" w:sz="0" w:space="0" w:color="auto"/>
            <w:bottom w:val="none" w:sz="0" w:space="0" w:color="auto"/>
            <w:right w:val="none" w:sz="0" w:space="0" w:color="auto"/>
          </w:divBdr>
          <w:divsChild>
            <w:div w:id="2108453491">
              <w:marLeft w:val="0"/>
              <w:marRight w:val="0"/>
              <w:marTop w:val="0"/>
              <w:marBottom w:val="0"/>
              <w:divBdr>
                <w:top w:val="none" w:sz="0" w:space="0" w:color="auto"/>
                <w:left w:val="none" w:sz="0" w:space="0" w:color="auto"/>
                <w:bottom w:val="none" w:sz="0" w:space="0" w:color="auto"/>
                <w:right w:val="none" w:sz="0" w:space="0" w:color="auto"/>
              </w:divBdr>
            </w:div>
          </w:divsChild>
        </w:div>
        <w:div w:id="944849487">
          <w:marLeft w:val="0"/>
          <w:marRight w:val="0"/>
          <w:marTop w:val="0"/>
          <w:marBottom w:val="0"/>
          <w:divBdr>
            <w:top w:val="none" w:sz="0" w:space="0" w:color="auto"/>
            <w:left w:val="none" w:sz="0" w:space="0" w:color="auto"/>
            <w:bottom w:val="none" w:sz="0" w:space="0" w:color="auto"/>
            <w:right w:val="none" w:sz="0" w:space="0" w:color="auto"/>
          </w:divBdr>
          <w:divsChild>
            <w:div w:id="222182739">
              <w:marLeft w:val="0"/>
              <w:marRight w:val="0"/>
              <w:marTop w:val="0"/>
              <w:marBottom w:val="0"/>
              <w:divBdr>
                <w:top w:val="none" w:sz="0" w:space="0" w:color="auto"/>
                <w:left w:val="none" w:sz="0" w:space="0" w:color="auto"/>
                <w:bottom w:val="none" w:sz="0" w:space="0" w:color="auto"/>
                <w:right w:val="none" w:sz="0" w:space="0" w:color="auto"/>
              </w:divBdr>
            </w:div>
          </w:divsChild>
        </w:div>
        <w:div w:id="1631664849">
          <w:marLeft w:val="0"/>
          <w:marRight w:val="0"/>
          <w:marTop w:val="0"/>
          <w:marBottom w:val="0"/>
          <w:divBdr>
            <w:top w:val="none" w:sz="0" w:space="0" w:color="auto"/>
            <w:left w:val="none" w:sz="0" w:space="0" w:color="auto"/>
            <w:bottom w:val="none" w:sz="0" w:space="0" w:color="auto"/>
            <w:right w:val="none" w:sz="0" w:space="0" w:color="auto"/>
          </w:divBdr>
          <w:divsChild>
            <w:div w:id="1513453612">
              <w:marLeft w:val="0"/>
              <w:marRight w:val="0"/>
              <w:marTop w:val="0"/>
              <w:marBottom w:val="0"/>
              <w:divBdr>
                <w:top w:val="none" w:sz="0" w:space="0" w:color="auto"/>
                <w:left w:val="none" w:sz="0" w:space="0" w:color="auto"/>
                <w:bottom w:val="none" w:sz="0" w:space="0" w:color="auto"/>
                <w:right w:val="none" w:sz="0" w:space="0" w:color="auto"/>
              </w:divBdr>
            </w:div>
          </w:divsChild>
        </w:div>
        <w:div w:id="2078287095">
          <w:marLeft w:val="0"/>
          <w:marRight w:val="0"/>
          <w:marTop w:val="0"/>
          <w:marBottom w:val="0"/>
          <w:divBdr>
            <w:top w:val="none" w:sz="0" w:space="0" w:color="auto"/>
            <w:left w:val="none" w:sz="0" w:space="0" w:color="auto"/>
            <w:bottom w:val="none" w:sz="0" w:space="0" w:color="auto"/>
            <w:right w:val="none" w:sz="0" w:space="0" w:color="auto"/>
          </w:divBdr>
          <w:divsChild>
            <w:div w:id="211239046">
              <w:marLeft w:val="0"/>
              <w:marRight w:val="0"/>
              <w:marTop w:val="0"/>
              <w:marBottom w:val="0"/>
              <w:divBdr>
                <w:top w:val="none" w:sz="0" w:space="0" w:color="auto"/>
                <w:left w:val="none" w:sz="0" w:space="0" w:color="auto"/>
                <w:bottom w:val="none" w:sz="0" w:space="0" w:color="auto"/>
                <w:right w:val="none" w:sz="0" w:space="0" w:color="auto"/>
              </w:divBdr>
            </w:div>
          </w:divsChild>
        </w:div>
        <w:div w:id="267474600">
          <w:marLeft w:val="0"/>
          <w:marRight w:val="0"/>
          <w:marTop w:val="0"/>
          <w:marBottom w:val="0"/>
          <w:divBdr>
            <w:top w:val="none" w:sz="0" w:space="0" w:color="auto"/>
            <w:left w:val="none" w:sz="0" w:space="0" w:color="auto"/>
            <w:bottom w:val="none" w:sz="0" w:space="0" w:color="auto"/>
            <w:right w:val="none" w:sz="0" w:space="0" w:color="auto"/>
          </w:divBdr>
          <w:divsChild>
            <w:div w:id="568728201">
              <w:marLeft w:val="0"/>
              <w:marRight w:val="0"/>
              <w:marTop w:val="0"/>
              <w:marBottom w:val="0"/>
              <w:divBdr>
                <w:top w:val="none" w:sz="0" w:space="0" w:color="auto"/>
                <w:left w:val="none" w:sz="0" w:space="0" w:color="auto"/>
                <w:bottom w:val="none" w:sz="0" w:space="0" w:color="auto"/>
                <w:right w:val="none" w:sz="0" w:space="0" w:color="auto"/>
              </w:divBdr>
            </w:div>
          </w:divsChild>
        </w:div>
        <w:div w:id="513150856">
          <w:marLeft w:val="0"/>
          <w:marRight w:val="0"/>
          <w:marTop w:val="0"/>
          <w:marBottom w:val="0"/>
          <w:divBdr>
            <w:top w:val="none" w:sz="0" w:space="0" w:color="auto"/>
            <w:left w:val="none" w:sz="0" w:space="0" w:color="auto"/>
            <w:bottom w:val="none" w:sz="0" w:space="0" w:color="auto"/>
            <w:right w:val="none" w:sz="0" w:space="0" w:color="auto"/>
          </w:divBdr>
          <w:divsChild>
            <w:div w:id="226844282">
              <w:marLeft w:val="0"/>
              <w:marRight w:val="0"/>
              <w:marTop w:val="0"/>
              <w:marBottom w:val="0"/>
              <w:divBdr>
                <w:top w:val="none" w:sz="0" w:space="0" w:color="auto"/>
                <w:left w:val="none" w:sz="0" w:space="0" w:color="auto"/>
                <w:bottom w:val="none" w:sz="0" w:space="0" w:color="auto"/>
                <w:right w:val="none" w:sz="0" w:space="0" w:color="auto"/>
              </w:divBdr>
            </w:div>
          </w:divsChild>
        </w:div>
        <w:div w:id="983656699">
          <w:marLeft w:val="0"/>
          <w:marRight w:val="0"/>
          <w:marTop w:val="0"/>
          <w:marBottom w:val="0"/>
          <w:divBdr>
            <w:top w:val="none" w:sz="0" w:space="0" w:color="auto"/>
            <w:left w:val="none" w:sz="0" w:space="0" w:color="auto"/>
            <w:bottom w:val="none" w:sz="0" w:space="0" w:color="auto"/>
            <w:right w:val="none" w:sz="0" w:space="0" w:color="auto"/>
          </w:divBdr>
          <w:divsChild>
            <w:div w:id="1923295486">
              <w:marLeft w:val="0"/>
              <w:marRight w:val="0"/>
              <w:marTop w:val="0"/>
              <w:marBottom w:val="0"/>
              <w:divBdr>
                <w:top w:val="none" w:sz="0" w:space="0" w:color="auto"/>
                <w:left w:val="none" w:sz="0" w:space="0" w:color="auto"/>
                <w:bottom w:val="none" w:sz="0" w:space="0" w:color="auto"/>
                <w:right w:val="none" w:sz="0" w:space="0" w:color="auto"/>
              </w:divBdr>
            </w:div>
          </w:divsChild>
        </w:div>
        <w:div w:id="374356157">
          <w:marLeft w:val="0"/>
          <w:marRight w:val="0"/>
          <w:marTop w:val="0"/>
          <w:marBottom w:val="0"/>
          <w:divBdr>
            <w:top w:val="none" w:sz="0" w:space="0" w:color="auto"/>
            <w:left w:val="none" w:sz="0" w:space="0" w:color="auto"/>
            <w:bottom w:val="none" w:sz="0" w:space="0" w:color="auto"/>
            <w:right w:val="none" w:sz="0" w:space="0" w:color="auto"/>
          </w:divBdr>
          <w:divsChild>
            <w:div w:id="175770498">
              <w:marLeft w:val="0"/>
              <w:marRight w:val="0"/>
              <w:marTop w:val="0"/>
              <w:marBottom w:val="0"/>
              <w:divBdr>
                <w:top w:val="none" w:sz="0" w:space="0" w:color="auto"/>
                <w:left w:val="none" w:sz="0" w:space="0" w:color="auto"/>
                <w:bottom w:val="none" w:sz="0" w:space="0" w:color="auto"/>
                <w:right w:val="none" w:sz="0" w:space="0" w:color="auto"/>
              </w:divBdr>
            </w:div>
          </w:divsChild>
        </w:div>
        <w:div w:id="845291408">
          <w:marLeft w:val="0"/>
          <w:marRight w:val="0"/>
          <w:marTop w:val="0"/>
          <w:marBottom w:val="0"/>
          <w:divBdr>
            <w:top w:val="none" w:sz="0" w:space="0" w:color="auto"/>
            <w:left w:val="none" w:sz="0" w:space="0" w:color="auto"/>
            <w:bottom w:val="none" w:sz="0" w:space="0" w:color="auto"/>
            <w:right w:val="none" w:sz="0" w:space="0" w:color="auto"/>
          </w:divBdr>
          <w:divsChild>
            <w:div w:id="954823776">
              <w:marLeft w:val="0"/>
              <w:marRight w:val="0"/>
              <w:marTop w:val="0"/>
              <w:marBottom w:val="0"/>
              <w:divBdr>
                <w:top w:val="none" w:sz="0" w:space="0" w:color="auto"/>
                <w:left w:val="none" w:sz="0" w:space="0" w:color="auto"/>
                <w:bottom w:val="none" w:sz="0" w:space="0" w:color="auto"/>
                <w:right w:val="none" w:sz="0" w:space="0" w:color="auto"/>
              </w:divBdr>
            </w:div>
          </w:divsChild>
        </w:div>
        <w:div w:id="1606690949">
          <w:marLeft w:val="0"/>
          <w:marRight w:val="0"/>
          <w:marTop w:val="0"/>
          <w:marBottom w:val="0"/>
          <w:divBdr>
            <w:top w:val="none" w:sz="0" w:space="0" w:color="auto"/>
            <w:left w:val="none" w:sz="0" w:space="0" w:color="auto"/>
            <w:bottom w:val="none" w:sz="0" w:space="0" w:color="auto"/>
            <w:right w:val="none" w:sz="0" w:space="0" w:color="auto"/>
          </w:divBdr>
          <w:divsChild>
            <w:div w:id="1638296182">
              <w:marLeft w:val="0"/>
              <w:marRight w:val="0"/>
              <w:marTop w:val="0"/>
              <w:marBottom w:val="0"/>
              <w:divBdr>
                <w:top w:val="none" w:sz="0" w:space="0" w:color="auto"/>
                <w:left w:val="none" w:sz="0" w:space="0" w:color="auto"/>
                <w:bottom w:val="none" w:sz="0" w:space="0" w:color="auto"/>
                <w:right w:val="none" w:sz="0" w:space="0" w:color="auto"/>
              </w:divBdr>
            </w:div>
          </w:divsChild>
        </w:div>
        <w:div w:id="1952128073">
          <w:marLeft w:val="0"/>
          <w:marRight w:val="0"/>
          <w:marTop w:val="0"/>
          <w:marBottom w:val="0"/>
          <w:divBdr>
            <w:top w:val="none" w:sz="0" w:space="0" w:color="auto"/>
            <w:left w:val="none" w:sz="0" w:space="0" w:color="auto"/>
            <w:bottom w:val="none" w:sz="0" w:space="0" w:color="auto"/>
            <w:right w:val="none" w:sz="0" w:space="0" w:color="auto"/>
          </w:divBdr>
          <w:divsChild>
            <w:div w:id="458108714">
              <w:marLeft w:val="0"/>
              <w:marRight w:val="0"/>
              <w:marTop w:val="0"/>
              <w:marBottom w:val="0"/>
              <w:divBdr>
                <w:top w:val="none" w:sz="0" w:space="0" w:color="auto"/>
                <w:left w:val="none" w:sz="0" w:space="0" w:color="auto"/>
                <w:bottom w:val="none" w:sz="0" w:space="0" w:color="auto"/>
                <w:right w:val="none" w:sz="0" w:space="0" w:color="auto"/>
              </w:divBdr>
            </w:div>
          </w:divsChild>
        </w:div>
        <w:div w:id="2019650913">
          <w:marLeft w:val="0"/>
          <w:marRight w:val="0"/>
          <w:marTop w:val="0"/>
          <w:marBottom w:val="0"/>
          <w:divBdr>
            <w:top w:val="none" w:sz="0" w:space="0" w:color="auto"/>
            <w:left w:val="none" w:sz="0" w:space="0" w:color="auto"/>
            <w:bottom w:val="none" w:sz="0" w:space="0" w:color="auto"/>
            <w:right w:val="none" w:sz="0" w:space="0" w:color="auto"/>
          </w:divBdr>
          <w:divsChild>
            <w:div w:id="567149591">
              <w:marLeft w:val="0"/>
              <w:marRight w:val="0"/>
              <w:marTop w:val="0"/>
              <w:marBottom w:val="0"/>
              <w:divBdr>
                <w:top w:val="none" w:sz="0" w:space="0" w:color="auto"/>
                <w:left w:val="none" w:sz="0" w:space="0" w:color="auto"/>
                <w:bottom w:val="none" w:sz="0" w:space="0" w:color="auto"/>
                <w:right w:val="none" w:sz="0" w:space="0" w:color="auto"/>
              </w:divBdr>
            </w:div>
          </w:divsChild>
        </w:div>
        <w:div w:id="743646387">
          <w:marLeft w:val="0"/>
          <w:marRight w:val="0"/>
          <w:marTop w:val="0"/>
          <w:marBottom w:val="0"/>
          <w:divBdr>
            <w:top w:val="none" w:sz="0" w:space="0" w:color="auto"/>
            <w:left w:val="none" w:sz="0" w:space="0" w:color="auto"/>
            <w:bottom w:val="none" w:sz="0" w:space="0" w:color="auto"/>
            <w:right w:val="none" w:sz="0" w:space="0" w:color="auto"/>
          </w:divBdr>
          <w:divsChild>
            <w:div w:id="1304580907">
              <w:marLeft w:val="0"/>
              <w:marRight w:val="0"/>
              <w:marTop w:val="0"/>
              <w:marBottom w:val="0"/>
              <w:divBdr>
                <w:top w:val="none" w:sz="0" w:space="0" w:color="auto"/>
                <w:left w:val="none" w:sz="0" w:space="0" w:color="auto"/>
                <w:bottom w:val="none" w:sz="0" w:space="0" w:color="auto"/>
                <w:right w:val="none" w:sz="0" w:space="0" w:color="auto"/>
              </w:divBdr>
            </w:div>
          </w:divsChild>
        </w:div>
        <w:div w:id="1857235419">
          <w:marLeft w:val="0"/>
          <w:marRight w:val="0"/>
          <w:marTop w:val="0"/>
          <w:marBottom w:val="0"/>
          <w:divBdr>
            <w:top w:val="none" w:sz="0" w:space="0" w:color="auto"/>
            <w:left w:val="none" w:sz="0" w:space="0" w:color="auto"/>
            <w:bottom w:val="none" w:sz="0" w:space="0" w:color="auto"/>
            <w:right w:val="none" w:sz="0" w:space="0" w:color="auto"/>
          </w:divBdr>
          <w:divsChild>
            <w:div w:id="39986582">
              <w:marLeft w:val="0"/>
              <w:marRight w:val="0"/>
              <w:marTop w:val="0"/>
              <w:marBottom w:val="0"/>
              <w:divBdr>
                <w:top w:val="none" w:sz="0" w:space="0" w:color="auto"/>
                <w:left w:val="none" w:sz="0" w:space="0" w:color="auto"/>
                <w:bottom w:val="none" w:sz="0" w:space="0" w:color="auto"/>
                <w:right w:val="none" w:sz="0" w:space="0" w:color="auto"/>
              </w:divBdr>
            </w:div>
          </w:divsChild>
        </w:div>
        <w:div w:id="960765709">
          <w:marLeft w:val="0"/>
          <w:marRight w:val="0"/>
          <w:marTop w:val="0"/>
          <w:marBottom w:val="0"/>
          <w:divBdr>
            <w:top w:val="none" w:sz="0" w:space="0" w:color="auto"/>
            <w:left w:val="none" w:sz="0" w:space="0" w:color="auto"/>
            <w:bottom w:val="none" w:sz="0" w:space="0" w:color="auto"/>
            <w:right w:val="none" w:sz="0" w:space="0" w:color="auto"/>
          </w:divBdr>
          <w:divsChild>
            <w:div w:id="1152794596">
              <w:marLeft w:val="0"/>
              <w:marRight w:val="0"/>
              <w:marTop w:val="0"/>
              <w:marBottom w:val="0"/>
              <w:divBdr>
                <w:top w:val="none" w:sz="0" w:space="0" w:color="auto"/>
                <w:left w:val="none" w:sz="0" w:space="0" w:color="auto"/>
                <w:bottom w:val="none" w:sz="0" w:space="0" w:color="auto"/>
                <w:right w:val="none" w:sz="0" w:space="0" w:color="auto"/>
              </w:divBdr>
            </w:div>
          </w:divsChild>
        </w:div>
        <w:div w:id="1361124070">
          <w:marLeft w:val="0"/>
          <w:marRight w:val="0"/>
          <w:marTop w:val="0"/>
          <w:marBottom w:val="0"/>
          <w:divBdr>
            <w:top w:val="none" w:sz="0" w:space="0" w:color="auto"/>
            <w:left w:val="none" w:sz="0" w:space="0" w:color="auto"/>
            <w:bottom w:val="none" w:sz="0" w:space="0" w:color="auto"/>
            <w:right w:val="none" w:sz="0" w:space="0" w:color="auto"/>
          </w:divBdr>
          <w:divsChild>
            <w:div w:id="1322613097">
              <w:marLeft w:val="0"/>
              <w:marRight w:val="0"/>
              <w:marTop w:val="0"/>
              <w:marBottom w:val="0"/>
              <w:divBdr>
                <w:top w:val="none" w:sz="0" w:space="0" w:color="auto"/>
                <w:left w:val="none" w:sz="0" w:space="0" w:color="auto"/>
                <w:bottom w:val="none" w:sz="0" w:space="0" w:color="auto"/>
                <w:right w:val="none" w:sz="0" w:space="0" w:color="auto"/>
              </w:divBdr>
            </w:div>
          </w:divsChild>
        </w:div>
        <w:div w:id="1471098660">
          <w:marLeft w:val="0"/>
          <w:marRight w:val="0"/>
          <w:marTop w:val="0"/>
          <w:marBottom w:val="0"/>
          <w:divBdr>
            <w:top w:val="none" w:sz="0" w:space="0" w:color="auto"/>
            <w:left w:val="none" w:sz="0" w:space="0" w:color="auto"/>
            <w:bottom w:val="none" w:sz="0" w:space="0" w:color="auto"/>
            <w:right w:val="none" w:sz="0" w:space="0" w:color="auto"/>
          </w:divBdr>
          <w:divsChild>
            <w:div w:id="46808034">
              <w:marLeft w:val="0"/>
              <w:marRight w:val="0"/>
              <w:marTop w:val="0"/>
              <w:marBottom w:val="0"/>
              <w:divBdr>
                <w:top w:val="none" w:sz="0" w:space="0" w:color="auto"/>
                <w:left w:val="none" w:sz="0" w:space="0" w:color="auto"/>
                <w:bottom w:val="none" w:sz="0" w:space="0" w:color="auto"/>
                <w:right w:val="none" w:sz="0" w:space="0" w:color="auto"/>
              </w:divBdr>
            </w:div>
          </w:divsChild>
        </w:div>
        <w:div w:id="33816790">
          <w:marLeft w:val="0"/>
          <w:marRight w:val="0"/>
          <w:marTop w:val="0"/>
          <w:marBottom w:val="0"/>
          <w:divBdr>
            <w:top w:val="none" w:sz="0" w:space="0" w:color="auto"/>
            <w:left w:val="none" w:sz="0" w:space="0" w:color="auto"/>
            <w:bottom w:val="none" w:sz="0" w:space="0" w:color="auto"/>
            <w:right w:val="none" w:sz="0" w:space="0" w:color="auto"/>
          </w:divBdr>
          <w:divsChild>
            <w:div w:id="492336233">
              <w:marLeft w:val="0"/>
              <w:marRight w:val="0"/>
              <w:marTop w:val="0"/>
              <w:marBottom w:val="0"/>
              <w:divBdr>
                <w:top w:val="none" w:sz="0" w:space="0" w:color="auto"/>
                <w:left w:val="none" w:sz="0" w:space="0" w:color="auto"/>
                <w:bottom w:val="none" w:sz="0" w:space="0" w:color="auto"/>
                <w:right w:val="none" w:sz="0" w:space="0" w:color="auto"/>
              </w:divBdr>
            </w:div>
          </w:divsChild>
        </w:div>
        <w:div w:id="1047608455">
          <w:marLeft w:val="0"/>
          <w:marRight w:val="0"/>
          <w:marTop w:val="0"/>
          <w:marBottom w:val="0"/>
          <w:divBdr>
            <w:top w:val="none" w:sz="0" w:space="0" w:color="auto"/>
            <w:left w:val="none" w:sz="0" w:space="0" w:color="auto"/>
            <w:bottom w:val="none" w:sz="0" w:space="0" w:color="auto"/>
            <w:right w:val="none" w:sz="0" w:space="0" w:color="auto"/>
          </w:divBdr>
          <w:divsChild>
            <w:div w:id="397938981">
              <w:marLeft w:val="0"/>
              <w:marRight w:val="0"/>
              <w:marTop w:val="0"/>
              <w:marBottom w:val="0"/>
              <w:divBdr>
                <w:top w:val="none" w:sz="0" w:space="0" w:color="auto"/>
                <w:left w:val="none" w:sz="0" w:space="0" w:color="auto"/>
                <w:bottom w:val="none" w:sz="0" w:space="0" w:color="auto"/>
                <w:right w:val="none" w:sz="0" w:space="0" w:color="auto"/>
              </w:divBdr>
            </w:div>
          </w:divsChild>
        </w:div>
        <w:div w:id="1762531033">
          <w:marLeft w:val="0"/>
          <w:marRight w:val="0"/>
          <w:marTop w:val="0"/>
          <w:marBottom w:val="0"/>
          <w:divBdr>
            <w:top w:val="none" w:sz="0" w:space="0" w:color="auto"/>
            <w:left w:val="none" w:sz="0" w:space="0" w:color="auto"/>
            <w:bottom w:val="none" w:sz="0" w:space="0" w:color="auto"/>
            <w:right w:val="none" w:sz="0" w:space="0" w:color="auto"/>
          </w:divBdr>
          <w:divsChild>
            <w:div w:id="835263713">
              <w:marLeft w:val="0"/>
              <w:marRight w:val="0"/>
              <w:marTop w:val="0"/>
              <w:marBottom w:val="0"/>
              <w:divBdr>
                <w:top w:val="none" w:sz="0" w:space="0" w:color="auto"/>
                <w:left w:val="none" w:sz="0" w:space="0" w:color="auto"/>
                <w:bottom w:val="none" w:sz="0" w:space="0" w:color="auto"/>
                <w:right w:val="none" w:sz="0" w:space="0" w:color="auto"/>
              </w:divBdr>
            </w:div>
          </w:divsChild>
        </w:div>
        <w:div w:id="127938066">
          <w:marLeft w:val="0"/>
          <w:marRight w:val="0"/>
          <w:marTop w:val="0"/>
          <w:marBottom w:val="0"/>
          <w:divBdr>
            <w:top w:val="none" w:sz="0" w:space="0" w:color="auto"/>
            <w:left w:val="none" w:sz="0" w:space="0" w:color="auto"/>
            <w:bottom w:val="none" w:sz="0" w:space="0" w:color="auto"/>
            <w:right w:val="none" w:sz="0" w:space="0" w:color="auto"/>
          </w:divBdr>
          <w:divsChild>
            <w:div w:id="597449778">
              <w:marLeft w:val="0"/>
              <w:marRight w:val="0"/>
              <w:marTop w:val="0"/>
              <w:marBottom w:val="0"/>
              <w:divBdr>
                <w:top w:val="none" w:sz="0" w:space="0" w:color="auto"/>
                <w:left w:val="none" w:sz="0" w:space="0" w:color="auto"/>
                <w:bottom w:val="none" w:sz="0" w:space="0" w:color="auto"/>
                <w:right w:val="none" w:sz="0" w:space="0" w:color="auto"/>
              </w:divBdr>
            </w:div>
          </w:divsChild>
        </w:div>
        <w:div w:id="1603755320">
          <w:marLeft w:val="0"/>
          <w:marRight w:val="0"/>
          <w:marTop w:val="0"/>
          <w:marBottom w:val="0"/>
          <w:divBdr>
            <w:top w:val="none" w:sz="0" w:space="0" w:color="auto"/>
            <w:left w:val="none" w:sz="0" w:space="0" w:color="auto"/>
            <w:bottom w:val="none" w:sz="0" w:space="0" w:color="auto"/>
            <w:right w:val="none" w:sz="0" w:space="0" w:color="auto"/>
          </w:divBdr>
          <w:divsChild>
            <w:div w:id="1836728117">
              <w:marLeft w:val="0"/>
              <w:marRight w:val="0"/>
              <w:marTop w:val="0"/>
              <w:marBottom w:val="0"/>
              <w:divBdr>
                <w:top w:val="none" w:sz="0" w:space="0" w:color="auto"/>
                <w:left w:val="none" w:sz="0" w:space="0" w:color="auto"/>
                <w:bottom w:val="none" w:sz="0" w:space="0" w:color="auto"/>
                <w:right w:val="none" w:sz="0" w:space="0" w:color="auto"/>
              </w:divBdr>
            </w:div>
          </w:divsChild>
        </w:div>
        <w:div w:id="603609173">
          <w:marLeft w:val="0"/>
          <w:marRight w:val="0"/>
          <w:marTop w:val="0"/>
          <w:marBottom w:val="0"/>
          <w:divBdr>
            <w:top w:val="none" w:sz="0" w:space="0" w:color="auto"/>
            <w:left w:val="none" w:sz="0" w:space="0" w:color="auto"/>
            <w:bottom w:val="none" w:sz="0" w:space="0" w:color="auto"/>
            <w:right w:val="none" w:sz="0" w:space="0" w:color="auto"/>
          </w:divBdr>
          <w:divsChild>
            <w:div w:id="1651012810">
              <w:marLeft w:val="0"/>
              <w:marRight w:val="0"/>
              <w:marTop w:val="0"/>
              <w:marBottom w:val="0"/>
              <w:divBdr>
                <w:top w:val="none" w:sz="0" w:space="0" w:color="auto"/>
                <w:left w:val="none" w:sz="0" w:space="0" w:color="auto"/>
                <w:bottom w:val="none" w:sz="0" w:space="0" w:color="auto"/>
                <w:right w:val="none" w:sz="0" w:space="0" w:color="auto"/>
              </w:divBdr>
            </w:div>
          </w:divsChild>
        </w:div>
        <w:div w:id="187184226">
          <w:marLeft w:val="0"/>
          <w:marRight w:val="0"/>
          <w:marTop w:val="0"/>
          <w:marBottom w:val="0"/>
          <w:divBdr>
            <w:top w:val="none" w:sz="0" w:space="0" w:color="auto"/>
            <w:left w:val="none" w:sz="0" w:space="0" w:color="auto"/>
            <w:bottom w:val="none" w:sz="0" w:space="0" w:color="auto"/>
            <w:right w:val="none" w:sz="0" w:space="0" w:color="auto"/>
          </w:divBdr>
          <w:divsChild>
            <w:div w:id="1183518528">
              <w:marLeft w:val="0"/>
              <w:marRight w:val="0"/>
              <w:marTop w:val="0"/>
              <w:marBottom w:val="0"/>
              <w:divBdr>
                <w:top w:val="none" w:sz="0" w:space="0" w:color="auto"/>
                <w:left w:val="none" w:sz="0" w:space="0" w:color="auto"/>
                <w:bottom w:val="none" w:sz="0" w:space="0" w:color="auto"/>
                <w:right w:val="none" w:sz="0" w:space="0" w:color="auto"/>
              </w:divBdr>
            </w:div>
          </w:divsChild>
        </w:div>
        <w:div w:id="757142342">
          <w:marLeft w:val="0"/>
          <w:marRight w:val="0"/>
          <w:marTop w:val="0"/>
          <w:marBottom w:val="0"/>
          <w:divBdr>
            <w:top w:val="none" w:sz="0" w:space="0" w:color="auto"/>
            <w:left w:val="none" w:sz="0" w:space="0" w:color="auto"/>
            <w:bottom w:val="none" w:sz="0" w:space="0" w:color="auto"/>
            <w:right w:val="none" w:sz="0" w:space="0" w:color="auto"/>
          </w:divBdr>
          <w:divsChild>
            <w:div w:id="508372349">
              <w:marLeft w:val="0"/>
              <w:marRight w:val="0"/>
              <w:marTop w:val="0"/>
              <w:marBottom w:val="0"/>
              <w:divBdr>
                <w:top w:val="none" w:sz="0" w:space="0" w:color="auto"/>
                <w:left w:val="none" w:sz="0" w:space="0" w:color="auto"/>
                <w:bottom w:val="none" w:sz="0" w:space="0" w:color="auto"/>
                <w:right w:val="none" w:sz="0" w:space="0" w:color="auto"/>
              </w:divBdr>
            </w:div>
          </w:divsChild>
        </w:div>
        <w:div w:id="440759707">
          <w:marLeft w:val="0"/>
          <w:marRight w:val="0"/>
          <w:marTop w:val="0"/>
          <w:marBottom w:val="0"/>
          <w:divBdr>
            <w:top w:val="none" w:sz="0" w:space="0" w:color="auto"/>
            <w:left w:val="none" w:sz="0" w:space="0" w:color="auto"/>
            <w:bottom w:val="none" w:sz="0" w:space="0" w:color="auto"/>
            <w:right w:val="none" w:sz="0" w:space="0" w:color="auto"/>
          </w:divBdr>
          <w:divsChild>
            <w:div w:id="79563757">
              <w:marLeft w:val="0"/>
              <w:marRight w:val="0"/>
              <w:marTop w:val="0"/>
              <w:marBottom w:val="0"/>
              <w:divBdr>
                <w:top w:val="none" w:sz="0" w:space="0" w:color="auto"/>
                <w:left w:val="none" w:sz="0" w:space="0" w:color="auto"/>
                <w:bottom w:val="none" w:sz="0" w:space="0" w:color="auto"/>
                <w:right w:val="none" w:sz="0" w:space="0" w:color="auto"/>
              </w:divBdr>
            </w:div>
          </w:divsChild>
        </w:div>
        <w:div w:id="1243875083">
          <w:marLeft w:val="0"/>
          <w:marRight w:val="0"/>
          <w:marTop w:val="0"/>
          <w:marBottom w:val="0"/>
          <w:divBdr>
            <w:top w:val="none" w:sz="0" w:space="0" w:color="auto"/>
            <w:left w:val="none" w:sz="0" w:space="0" w:color="auto"/>
            <w:bottom w:val="none" w:sz="0" w:space="0" w:color="auto"/>
            <w:right w:val="none" w:sz="0" w:space="0" w:color="auto"/>
          </w:divBdr>
          <w:divsChild>
            <w:div w:id="2005082486">
              <w:marLeft w:val="0"/>
              <w:marRight w:val="0"/>
              <w:marTop w:val="0"/>
              <w:marBottom w:val="0"/>
              <w:divBdr>
                <w:top w:val="none" w:sz="0" w:space="0" w:color="auto"/>
                <w:left w:val="none" w:sz="0" w:space="0" w:color="auto"/>
                <w:bottom w:val="none" w:sz="0" w:space="0" w:color="auto"/>
                <w:right w:val="none" w:sz="0" w:space="0" w:color="auto"/>
              </w:divBdr>
            </w:div>
          </w:divsChild>
        </w:div>
        <w:div w:id="252588047">
          <w:marLeft w:val="0"/>
          <w:marRight w:val="0"/>
          <w:marTop w:val="0"/>
          <w:marBottom w:val="0"/>
          <w:divBdr>
            <w:top w:val="none" w:sz="0" w:space="0" w:color="auto"/>
            <w:left w:val="none" w:sz="0" w:space="0" w:color="auto"/>
            <w:bottom w:val="none" w:sz="0" w:space="0" w:color="auto"/>
            <w:right w:val="none" w:sz="0" w:space="0" w:color="auto"/>
          </w:divBdr>
          <w:divsChild>
            <w:div w:id="957877409">
              <w:marLeft w:val="0"/>
              <w:marRight w:val="0"/>
              <w:marTop w:val="0"/>
              <w:marBottom w:val="0"/>
              <w:divBdr>
                <w:top w:val="none" w:sz="0" w:space="0" w:color="auto"/>
                <w:left w:val="none" w:sz="0" w:space="0" w:color="auto"/>
                <w:bottom w:val="none" w:sz="0" w:space="0" w:color="auto"/>
                <w:right w:val="none" w:sz="0" w:space="0" w:color="auto"/>
              </w:divBdr>
            </w:div>
          </w:divsChild>
        </w:div>
        <w:div w:id="2050764962">
          <w:marLeft w:val="0"/>
          <w:marRight w:val="0"/>
          <w:marTop w:val="0"/>
          <w:marBottom w:val="0"/>
          <w:divBdr>
            <w:top w:val="none" w:sz="0" w:space="0" w:color="auto"/>
            <w:left w:val="none" w:sz="0" w:space="0" w:color="auto"/>
            <w:bottom w:val="none" w:sz="0" w:space="0" w:color="auto"/>
            <w:right w:val="none" w:sz="0" w:space="0" w:color="auto"/>
          </w:divBdr>
          <w:divsChild>
            <w:div w:id="1297026749">
              <w:marLeft w:val="0"/>
              <w:marRight w:val="0"/>
              <w:marTop w:val="0"/>
              <w:marBottom w:val="0"/>
              <w:divBdr>
                <w:top w:val="none" w:sz="0" w:space="0" w:color="auto"/>
                <w:left w:val="none" w:sz="0" w:space="0" w:color="auto"/>
                <w:bottom w:val="none" w:sz="0" w:space="0" w:color="auto"/>
                <w:right w:val="none" w:sz="0" w:space="0" w:color="auto"/>
              </w:divBdr>
            </w:div>
          </w:divsChild>
        </w:div>
        <w:div w:id="1797529761">
          <w:marLeft w:val="0"/>
          <w:marRight w:val="0"/>
          <w:marTop w:val="0"/>
          <w:marBottom w:val="0"/>
          <w:divBdr>
            <w:top w:val="none" w:sz="0" w:space="0" w:color="auto"/>
            <w:left w:val="none" w:sz="0" w:space="0" w:color="auto"/>
            <w:bottom w:val="none" w:sz="0" w:space="0" w:color="auto"/>
            <w:right w:val="none" w:sz="0" w:space="0" w:color="auto"/>
          </w:divBdr>
          <w:divsChild>
            <w:div w:id="1527062633">
              <w:marLeft w:val="0"/>
              <w:marRight w:val="0"/>
              <w:marTop w:val="0"/>
              <w:marBottom w:val="0"/>
              <w:divBdr>
                <w:top w:val="none" w:sz="0" w:space="0" w:color="auto"/>
                <w:left w:val="none" w:sz="0" w:space="0" w:color="auto"/>
                <w:bottom w:val="none" w:sz="0" w:space="0" w:color="auto"/>
                <w:right w:val="none" w:sz="0" w:space="0" w:color="auto"/>
              </w:divBdr>
            </w:div>
          </w:divsChild>
        </w:div>
        <w:div w:id="418255385">
          <w:marLeft w:val="0"/>
          <w:marRight w:val="0"/>
          <w:marTop w:val="0"/>
          <w:marBottom w:val="0"/>
          <w:divBdr>
            <w:top w:val="none" w:sz="0" w:space="0" w:color="auto"/>
            <w:left w:val="none" w:sz="0" w:space="0" w:color="auto"/>
            <w:bottom w:val="none" w:sz="0" w:space="0" w:color="auto"/>
            <w:right w:val="none" w:sz="0" w:space="0" w:color="auto"/>
          </w:divBdr>
          <w:divsChild>
            <w:div w:id="1431194179">
              <w:marLeft w:val="0"/>
              <w:marRight w:val="0"/>
              <w:marTop w:val="0"/>
              <w:marBottom w:val="0"/>
              <w:divBdr>
                <w:top w:val="none" w:sz="0" w:space="0" w:color="auto"/>
                <w:left w:val="none" w:sz="0" w:space="0" w:color="auto"/>
                <w:bottom w:val="none" w:sz="0" w:space="0" w:color="auto"/>
                <w:right w:val="none" w:sz="0" w:space="0" w:color="auto"/>
              </w:divBdr>
            </w:div>
          </w:divsChild>
        </w:div>
        <w:div w:id="2138335636">
          <w:marLeft w:val="0"/>
          <w:marRight w:val="0"/>
          <w:marTop w:val="0"/>
          <w:marBottom w:val="0"/>
          <w:divBdr>
            <w:top w:val="none" w:sz="0" w:space="0" w:color="auto"/>
            <w:left w:val="none" w:sz="0" w:space="0" w:color="auto"/>
            <w:bottom w:val="none" w:sz="0" w:space="0" w:color="auto"/>
            <w:right w:val="none" w:sz="0" w:space="0" w:color="auto"/>
          </w:divBdr>
          <w:divsChild>
            <w:div w:id="1176532223">
              <w:marLeft w:val="0"/>
              <w:marRight w:val="0"/>
              <w:marTop w:val="0"/>
              <w:marBottom w:val="0"/>
              <w:divBdr>
                <w:top w:val="none" w:sz="0" w:space="0" w:color="auto"/>
                <w:left w:val="none" w:sz="0" w:space="0" w:color="auto"/>
                <w:bottom w:val="none" w:sz="0" w:space="0" w:color="auto"/>
                <w:right w:val="none" w:sz="0" w:space="0" w:color="auto"/>
              </w:divBdr>
            </w:div>
          </w:divsChild>
        </w:div>
        <w:div w:id="2006006476">
          <w:marLeft w:val="0"/>
          <w:marRight w:val="0"/>
          <w:marTop w:val="0"/>
          <w:marBottom w:val="0"/>
          <w:divBdr>
            <w:top w:val="none" w:sz="0" w:space="0" w:color="auto"/>
            <w:left w:val="none" w:sz="0" w:space="0" w:color="auto"/>
            <w:bottom w:val="none" w:sz="0" w:space="0" w:color="auto"/>
            <w:right w:val="none" w:sz="0" w:space="0" w:color="auto"/>
          </w:divBdr>
          <w:divsChild>
            <w:div w:id="1889415314">
              <w:marLeft w:val="0"/>
              <w:marRight w:val="0"/>
              <w:marTop w:val="0"/>
              <w:marBottom w:val="0"/>
              <w:divBdr>
                <w:top w:val="none" w:sz="0" w:space="0" w:color="auto"/>
                <w:left w:val="none" w:sz="0" w:space="0" w:color="auto"/>
                <w:bottom w:val="none" w:sz="0" w:space="0" w:color="auto"/>
                <w:right w:val="none" w:sz="0" w:space="0" w:color="auto"/>
              </w:divBdr>
            </w:div>
          </w:divsChild>
        </w:div>
        <w:div w:id="92749993">
          <w:marLeft w:val="0"/>
          <w:marRight w:val="0"/>
          <w:marTop w:val="0"/>
          <w:marBottom w:val="0"/>
          <w:divBdr>
            <w:top w:val="none" w:sz="0" w:space="0" w:color="auto"/>
            <w:left w:val="none" w:sz="0" w:space="0" w:color="auto"/>
            <w:bottom w:val="none" w:sz="0" w:space="0" w:color="auto"/>
            <w:right w:val="none" w:sz="0" w:space="0" w:color="auto"/>
          </w:divBdr>
          <w:divsChild>
            <w:div w:id="1217818912">
              <w:marLeft w:val="0"/>
              <w:marRight w:val="0"/>
              <w:marTop w:val="0"/>
              <w:marBottom w:val="0"/>
              <w:divBdr>
                <w:top w:val="none" w:sz="0" w:space="0" w:color="auto"/>
                <w:left w:val="none" w:sz="0" w:space="0" w:color="auto"/>
                <w:bottom w:val="none" w:sz="0" w:space="0" w:color="auto"/>
                <w:right w:val="none" w:sz="0" w:space="0" w:color="auto"/>
              </w:divBdr>
            </w:div>
          </w:divsChild>
        </w:div>
        <w:div w:id="948657233">
          <w:marLeft w:val="0"/>
          <w:marRight w:val="0"/>
          <w:marTop w:val="0"/>
          <w:marBottom w:val="0"/>
          <w:divBdr>
            <w:top w:val="none" w:sz="0" w:space="0" w:color="auto"/>
            <w:left w:val="none" w:sz="0" w:space="0" w:color="auto"/>
            <w:bottom w:val="none" w:sz="0" w:space="0" w:color="auto"/>
            <w:right w:val="none" w:sz="0" w:space="0" w:color="auto"/>
          </w:divBdr>
          <w:divsChild>
            <w:div w:id="1045829582">
              <w:marLeft w:val="0"/>
              <w:marRight w:val="0"/>
              <w:marTop w:val="0"/>
              <w:marBottom w:val="0"/>
              <w:divBdr>
                <w:top w:val="none" w:sz="0" w:space="0" w:color="auto"/>
                <w:left w:val="none" w:sz="0" w:space="0" w:color="auto"/>
                <w:bottom w:val="none" w:sz="0" w:space="0" w:color="auto"/>
                <w:right w:val="none" w:sz="0" w:space="0" w:color="auto"/>
              </w:divBdr>
            </w:div>
          </w:divsChild>
        </w:div>
        <w:div w:id="901674611">
          <w:marLeft w:val="0"/>
          <w:marRight w:val="0"/>
          <w:marTop w:val="0"/>
          <w:marBottom w:val="0"/>
          <w:divBdr>
            <w:top w:val="none" w:sz="0" w:space="0" w:color="auto"/>
            <w:left w:val="none" w:sz="0" w:space="0" w:color="auto"/>
            <w:bottom w:val="none" w:sz="0" w:space="0" w:color="auto"/>
            <w:right w:val="none" w:sz="0" w:space="0" w:color="auto"/>
          </w:divBdr>
          <w:divsChild>
            <w:div w:id="793331214">
              <w:marLeft w:val="0"/>
              <w:marRight w:val="0"/>
              <w:marTop w:val="0"/>
              <w:marBottom w:val="0"/>
              <w:divBdr>
                <w:top w:val="none" w:sz="0" w:space="0" w:color="auto"/>
                <w:left w:val="none" w:sz="0" w:space="0" w:color="auto"/>
                <w:bottom w:val="none" w:sz="0" w:space="0" w:color="auto"/>
                <w:right w:val="none" w:sz="0" w:space="0" w:color="auto"/>
              </w:divBdr>
            </w:div>
          </w:divsChild>
        </w:div>
        <w:div w:id="1900901716">
          <w:marLeft w:val="0"/>
          <w:marRight w:val="0"/>
          <w:marTop w:val="0"/>
          <w:marBottom w:val="0"/>
          <w:divBdr>
            <w:top w:val="none" w:sz="0" w:space="0" w:color="auto"/>
            <w:left w:val="none" w:sz="0" w:space="0" w:color="auto"/>
            <w:bottom w:val="none" w:sz="0" w:space="0" w:color="auto"/>
            <w:right w:val="none" w:sz="0" w:space="0" w:color="auto"/>
          </w:divBdr>
          <w:divsChild>
            <w:div w:id="1186020266">
              <w:marLeft w:val="0"/>
              <w:marRight w:val="0"/>
              <w:marTop w:val="0"/>
              <w:marBottom w:val="0"/>
              <w:divBdr>
                <w:top w:val="none" w:sz="0" w:space="0" w:color="auto"/>
                <w:left w:val="none" w:sz="0" w:space="0" w:color="auto"/>
                <w:bottom w:val="none" w:sz="0" w:space="0" w:color="auto"/>
                <w:right w:val="none" w:sz="0" w:space="0" w:color="auto"/>
              </w:divBdr>
            </w:div>
          </w:divsChild>
        </w:div>
        <w:div w:id="1561943187">
          <w:marLeft w:val="0"/>
          <w:marRight w:val="0"/>
          <w:marTop w:val="0"/>
          <w:marBottom w:val="0"/>
          <w:divBdr>
            <w:top w:val="none" w:sz="0" w:space="0" w:color="auto"/>
            <w:left w:val="none" w:sz="0" w:space="0" w:color="auto"/>
            <w:bottom w:val="none" w:sz="0" w:space="0" w:color="auto"/>
            <w:right w:val="none" w:sz="0" w:space="0" w:color="auto"/>
          </w:divBdr>
          <w:divsChild>
            <w:div w:id="832642036">
              <w:marLeft w:val="0"/>
              <w:marRight w:val="0"/>
              <w:marTop w:val="0"/>
              <w:marBottom w:val="0"/>
              <w:divBdr>
                <w:top w:val="none" w:sz="0" w:space="0" w:color="auto"/>
                <w:left w:val="none" w:sz="0" w:space="0" w:color="auto"/>
                <w:bottom w:val="none" w:sz="0" w:space="0" w:color="auto"/>
                <w:right w:val="none" w:sz="0" w:space="0" w:color="auto"/>
              </w:divBdr>
            </w:div>
          </w:divsChild>
        </w:div>
        <w:div w:id="1140615710">
          <w:marLeft w:val="0"/>
          <w:marRight w:val="0"/>
          <w:marTop w:val="0"/>
          <w:marBottom w:val="0"/>
          <w:divBdr>
            <w:top w:val="none" w:sz="0" w:space="0" w:color="auto"/>
            <w:left w:val="none" w:sz="0" w:space="0" w:color="auto"/>
            <w:bottom w:val="none" w:sz="0" w:space="0" w:color="auto"/>
            <w:right w:val="none" w:sz="0" w:space="0" w:color="auto"/>
          </w:divBdr>
          <w:divsChild>
            <w:div w:id="592587694">
              <w:marLeft w:val="0"/>
              <w:marRight w:val="0"/>
              <w:marTop w:val="0"/>
              <w:marBottom w:val="0"/>
              <w:divBdr>
                <w:top w:val="none" w:sz="0" w:space="0" w:color="auto"/>
                <w:left w:val="none" w:sz="0" w:space="0" w:color="auto"/>
                <w:bottom w:val="none" w:sz="0" w:space="0" w:color="auto"/>
                <w:right w:val="none" w:sz="0" w:space="0" w:color="auto"/>
              </w:divBdr>
            </w:div>
          </w:divsChild>
        </w:div>
        <w:div w:id="308749217">
          <w:marLeft w:val="0"/>
          <w:marRight w:val="0"/>
          <w:marTop w:val="0"/>
          <w:marBottom w:val="0"/>
          <w:divBdr>
            <w:top w:val="none" w:sz="0" w:space="0" w:color="auto"/>
            <w:left w:val="none" w:sz="0" w:space="0" w:color="auto"/>
            <w:bottom w:val="none" w:sz="0" w:space="0" w:color="auto"/>
            <w:right w:val="none" w:sz="0" w:space="0" w:color="auto"/>
          </w:divBdr>
          <w:divsChild>
            <w:div w:id="703021948">
              <w:marLeft w:val="0"/>
              <w:marRight w:val="0"/>
              <w:marTop w:val="0"/>
              <w:marBottom w:val="0"/>
              <w:divBdr>
                <w:top w:val="none" w:sz="0" w:space="0" w:color="auto"/>
                <w:left w:val="none" w:sz="0" w:space="0" w:color="auto"/>
                <w:bottom w:val="none" w:sz="0" w:space="0" w:color="auto"/>
                <w:right w:val="none" w:sz="0" w:space="0" w:color="auto"/>
              </w:divBdr>
            </w:div>
          </w:divsChild>
        </w:div>
        <w:div w:id="626354904">
          <w:marLeft w:val="0"/>
          <w:marRight w:val="0"/>
          <w:marTop w:val="0"/>
          <w:marBottom w:val="0"/>
          <w:divBdr>
            <w:top w:val="none" w:sz="0" w:space="0" w:color="auto"/>
            <w:left w:val="none" w:sz="0" w:space="0" w:color="auto"/>
            <w:bottom w:val="none" w:sz="0" w:space="0" w:color="auto"/>
            <w:right w:val="none" w:sz="0" w:space="0" w:color="auto"/>
          </w:divBdr>
          <w:divsChild>
            <w:div w:id="2098817896">
              <w:marLeft w:val="0"/>
              <w:marRight w:val="0"/>
              <w:marTop w:val="0"/>
              <w:marBottom w:val="0"/>
              <w:divBdr>
                <w:top w:val="none" w:sz="0" w:space="0" w:color="auto"/>
                <w:left w:val="none" w:sz="0" w:space="0" w:color="auto"/>
                <w:bottom w:val="none" w:sz="0" w:space="0" w:color="auto"/>
                <w:right w:val="none" w:sz="0" w:space="0" w:color="auto"/>
              </w:divBdr>
            </w:div>
          </w:divsChild>
        </w:div>
        <w:div w:id="1333333988">
          <w:marLeft w:val="0"/>
          <w:marRight w:val="0"/>
          <w:marTop w:val="0"/>
          <w:marBottom w:val="0"/>
          <w:divBdr>
            <w:top w:val="none" w:sz="0" w:space="0" w:color="auto"/>
            <w:left w:val="none" w:sz="0" w:space="0" w:color="auto"/>
            <w:bottom w:val="none" w:sz="0" w:space="0" w:color="auto"/>
            <w:right w:val="none" w:sz="0" w:space="0" w:color="auto"/>
          </w:divBdr>
          <w:divsChild>
            <w:div w:id="2045909666">
              <w:marLeft w:val="0"/>
              <w:marRight w:val="0"/>
              <w:marTop w:val="0"/>
              <w:marBottom w:val="0"/>
              <w:divBdr>
                <w:top w:val="none" w:sz="0" w:space="0" w:color="auto"/>
                <w:left w:val="none" w:sz="0" w:space="0" w:color="auto"/>
                <w:bottom w:val="none" w:sz="0" w:space="0" w:color="auto"/>
                <w:right w:val="none" w:sz="0" w:space="0" w:color="auto"/>
              </w:divBdr>
            </w:div>
          </w:divsChild>
        </w:div>
        <w:div w:id="1743403857">
          <w:marLeft w:val="0"/>
          <w:marRight w:val="0"/>
          <w:marTop w:val="0"/>
          <w:marBottom w:val="0"/>
          <w:divBdr>
            <w:top w:val="none" w:sz="0" w:space="0" w:color="auto"/>
            <w:left w:val="none" w:sz="0" w:space="0" w:color="auto"/>
            <w:bottom w:val="none" w:sz="0" w:space="0" w:color="auto"/>
            <w:right w:val="none" w:sz="0" w:space="0" w:color="auto"/>
          </w:divBdr>
          <w:divsChild>
            <w:div w:id="926620923">
              <w:marLeft w:val="0"/>
              <w:marRight w:val="0"/>
              <w:marTop w:val="0"/>
              <w:marBottom w:val="0"/>
              <w:divBdr>
                <w:top w:val="none" w:sz="0" w:space="0" w:color="auto"/>
                <w:left w:val="none" w:sz="0" w:space="0" w:color="auto"/>
                <w:bottom w:val="none" w:sz="0" w:space="0" w:color="auto"/>
                <w:right w:val="none" w:sz="0" w:space="0" w:color="auto"/>
              </w:divBdr>
            </w:div>
          </w:divsChild>
        </w:div>
        <w:div w:id="421992751">
          <w:marLeft w:val="0"/>
          <w:marRight w:val="0"/>
          <w:marTop w:val="0"/>
          <w:marBottom w:val="0"/>
          <w:divBdr>
            <w:top w:val="none" w:sz="0" w:space="0" w:color="auto"/>
            <w:left w:val="none" w:sz="0" w:space="0" w:color="auto"/>
            <w:bottom w:val="none" w:sz="0" w:space="0" w:color="auto"/>
            <w:right w:val="none" w:sz="0" w:space="0" w:color="auto"/>
          </w:divBdr>
          <w:divsChild>
            <w:div w:id="823467144">
              <w:marLeft w:val="0"/>
              <w:marRight w:val="0"/>
              <w:marTop w:val="0"/>
              <w:marBottom w:val="0"/>
              <w:divBdr>
                <w:top w:val="none" w:sz="0" w:space="0" w:color="auto"/>
                <w:left w:val="none" w:sz="0" w:space="0" w:color="auto"/>
                <w:bottom w:val="none" w:sz="0" w:space="0" w:color="auto"/>
                <w:right w:val="none" w:sz="0" w:space="0" w:color="auto"/>
              </w:divBdr>
            </w:div>
          </w:divsChild>
        </w:div>
        <w:div w:id="806707555">
          <w:marLeft w:val="0"/>
          <w:marRight w:val="0"/>
          <w:marTop w:val="0"/>
          <w:marBottom w:val="0"/>
          <w:divBdr>
            <w:top w:val="none" w:sz="0" w:space="0" w:color="auto"/>
            <w:left w:val="none" w:sz="0" w:space="0" w:color="auto"/>
            <w:bottom w:val="none" w:sz="0" w:space="0" w:color="auto"/>
            <w:right w:val="none" w:sz="0" w:space="0" w:color="auto"/>
          </w:divBdr>
          <w:divsChild>
            <w:div w:id="862747384">
              <w:marLeft w:val="0"/>
              <w:marRight w:val="0"/>
              <w:marTop w:val="0"/>
              <w:marBottom w:val="0"/>
              <w:divBdr>
                <w:top w:val="none" w:sz="0" w:space="0" w:color="auto"/>
                <w:left w:val="none" w:sz="0" w:space="0" w:color="auto"/>
                <w:bottom w:val="none" w:sz="0" w:space="0" w:color="auto"/>
                <w:right w:val="none" w:sz="0" w:space="0" w:color="auto"/>
              </w:divBdr>
            </w:div>
          </w:divsChild>
        </w:div>
        <w:div w:id="1784957512">
          <w:marLeft w:val="0"/>
          <w:marRight w:val="0"/>
          <w:marTop w:val="0"/>
          <w:marBottom w:val="0"/>
          <w:divBdr>
            <w:top w:val="none" w:sz="0" w:space="0" w:color="auto"/>
            <w:left w:val="none" w:sz="0" w:space="0" w:color="auto"/>
            <w:bottom w:val="none" w:sz="0" w:space="0" w:color="auto"/>
            <w:right w:val="none" w:sz="0" w:space="0" w:color="auto"/>
          </w:divBdr>
          <w:divsChild>
            <w:div w:id="1201632337">
              <w:marLeft w:val="0"/>
              <w:marRight w:val="0"/>
              <w:marTop w:val="0"/>
              <w:marBottom w:val="0"/>
              <w:divBdr>
                <w:top w:val="none" w:sz="0" w:space="0" w:color="auto"/>
                <w:left w:val="none" w:sz="0" w:space="0" w:color="auto"/>
                <w:bottom w:val="none" w:sz="0" w:space="0" w:color="auto"/>
                <w:right w:val="none" w:sz="0" w:space="0" w:color="auto"/>
              </w:divBdr>
            </w:div>
          </w:divsChild>
        </w:div>
        <w:div w:id="1260065420">
          <w:marLeft w:val="0"/>
          <w:marRight w:val="0"/>
          <w:marTop w:val="0"/>
          <w:marBottom w:val="0"/>
          <w:divBdr>
            <w:top w:val="none" w:sz="0" w:space="0" w:color="auto"/>
            <w:left w:val="none" w:sz="0" w:space="0" w:color="auto"/>
            <w:bottom w:val="none" w:sz="0" w:space="0" w:color="auto"/>
            <w:right w:val="none" w:sz="0" w:space="0" w:color="auto"/>
          </w:divBdr>
          <w:divsChild>
            <w:div w:id="1465658269">
              <w:marLeft w:val="0"/>
              <w:marRight w:val="0"/>
              <w:marTop w:val="0"/>
              <w:marBottom w:val="0"/>
              <w:divBdr>
                <w:top w:val="none" w:sz="0" w:space="0" w:color="auto"/>
                <w:left w:val="none" w:sz="0" w:space="0" w:color="auto"/>
                <w:bottom w:val="none" w:sz="0" w:space="0" w:color="auto"/>
                <w:right w:val="none" w:sz="0" w:space="0" w:color="auto"/>
              </w:divBdr>
            </w:div>
          </w:divsChild>
        </w:div>
        <w:div w:id="1938639004">
          <w:marLeft w:val="0"/>
          <w:marRight w:val="0"/>
          <w:marTop w:val="0"/>
          <w:marBottom w:val="0"/>
          <w:divBdr>
            <w:top w:val="none" w:sz="0" w:space="0" w:color="auto"/>
            <w:left w:val="none" w:sz="0" w:space="0" w:color="auto"/>
            <w:bottom w:val="none" w:sz="0" w:space="0" w:color="auto"/>
            <w:right w:val="none" w:sz="0" w:space="0" w:color="auto"/>
          </w:divBdr>
          <w:divsChild>
            <w:div w:id="406197202">
              <w:marLeft w:val="0"/>
              <w:marRight w:val="0"/>
              <w:marTop w:val="0"/>
              <w:marBottom w:val="0"/>
              <w:divBdr>
                <w:top w:val="none" w:sz="0" w:space="0" w:color="auto"/>
                <w:left w:val="none" w:sz="0" w:space="0" w:color="auto"/>
                <w:bottom w:val="none" w:sz="0" w:space="0" w:color="auto"/>
                <w:right w:val="none" w:sz="0" w:space="0" w:color="auto"/>
              </w:divBdr>
            </w:div>
          </w:divsChild>
        </w:div>
        <w:div w:id="1091855291">
          <w:marLeft w:val="0"/>
          <w:marRight w:val="0"/>
          <w:marTop w:val="0"/>
          <w:marBottom w:val="0"/>
          <w:divBdr>
            <w:top w:val="none" w:sz="0" w:space="0" w:color="auto"/>
            <w:left w:val="none" w:sz="0" w:space="0" w:color="auto"/>
            <w:bottom w:val="none" w:sz="0" w:space="0" w:color="auto"/>
            <w:right w:val="none" w:sz="0" w:space="0" w:color="auto"/>
          </w:divBdr>
          <w:divsChild>
            <w:div w:id="694696425">
              <w:marLeft w:val="0"/>
              <w:marRight w:val="0"/>
              <w:marTop w:val="0"/>
              <w:marBottom w:val="0"/>
              <w:divBdr>
                <w:top w:val="none" w:sz="0" w:space="0" w:color="auto"/>
                <w:left w:val="none" w:sz="0" w:space="0" w:color="auto"/>
                <w:bottom w:val="none" w:sz="0" w:space="0" w:color="auto"/>
                <w:right w:val="none" w:sz="0" w:space="0" w:color="auto"/>
              </w:divBdr>
            </w:div>
          </w:divsChild>
        </w:div>
        <w:div w:id="2135904553">
          <w:marLeft w:val="0"/>
          <w:marRight w:val="0"/>
          <w:marTop w:val="0"/>
          <w:marBottom w:val="0"/>
          <w:divBdr>
            <w:top w:val="none" w:sz="0" w:space="0" w:color="auto"/>
            <w:left w:val="none" w:sz="0" w:space="0" w:color="auto"/>
            <w:bottom w:val="none" w:sz="0" w:space="0" w:color="auto"/>
            <w:right w:val="none" w:sz="0" w:space="0" w:color="auto"/>
          </w:divBdr>
          <w:divsChild>
            <w:div w:id="780955305">
              <w:marLeft w:val="0"/>
              <w:marRight w:val="0"/>
              <w:marTop w:val="0"/>
              <w:marBottom w:val="0"/>
              <w:divBdr>
                <w:top w:val="none" w:sz="0" w:space="0" w:color="auto"/>
                <w:left w:val="none" w:sz="0" w:space="0" w:color="auto"/>
                <w:bottom w:val="none" w:sz="0" w:space="0" w:color="auto"/>
                <w:right w:val="none" w:sz="0" w:space="0" w:color="auto"/>
              </w:divBdr>
            </w:div>
          </w:divsChild>
        </w:div>
        <w:div w:id="227304309">
          <w:marLeft w:val="0"/>
          <w:marRight w:val="0"/>
          <w:marTop w:val="0"/>
          <w:marBottom w:val="0"/>
          <w:divBdr>
            <w:top w:val="none" w:sz="0" w:space="0" w:color="auto"/>
            <w:left w:val="none" w:sz="0" w:space="0" w:color="auto"/>
            <w:bottom w:val="none" w:sz="0" w:space="0" w:color="auto"/>
            <w:right w:val="none" w:sz="0" w:space="0" w:color="auto"/>
          </w:divBdr>
          <w:divsChild>
            <w:div w:id="738282572">
              <w:marLeft w:val="0"/>
              <w:marRight w:val="0"/>
              <w:marTop w:val="0"/>
              <w:marBottom w:val="0"/>
              <w:divBdr>
                <w:top w:val="none" w:sz="0" w:space="0" w:color="auto"/>
                <w:left w:val="none" w:sz="0" w:space="0" w:color="auto"/>
                <w:bottom w:val="none" w:sz="0" w:space="0" w:color="auto"/>
                <w:right w:val="none" w:sz="0" w:space="0" w:color="auto"/>
              </w:divBdr>
            </w:div>
          </w:divsChild>
        </w:div>
        <w:div w:id="627857942">
          <w:marLeft w:val="0"/>
          <w:marRight w:val="0"/>
          <w:marTop w:val="0"/>
          <w:marBottom w:val="0"/>
          <w:divBdr>
            <w:top w:val="none" w:sz="0" w:space="0" w:color="auto"/>
            <w:left w:val="none" w:sz="0" w:space="0" w:color="auto"/>
            <w:bottom w:val="none" w:sz="0" w:space="0" w:color="auto"/>
            <w:right w:val="none" w:sz="0" w:space="0" w:color="auto"/>
          </w:divBdr>
          <w:divsChild>
            <w:div w:id="673797867">
              <w:marLeft w:val="0"/>
              <w:marRight w:val="0"/>
              <w:marTop w:val="0"/>
              <w:marBottom w:val="0"/>
              <w:divBdr>
                <w:top w:val="none" w:sz="0" w:space="0" w:color="auto"/>
                <w:left w:val="none" w:sz="0" w:space="0" w:color="auto"/>
                <w:bottom w:val="none" w:sz="0" w:space="0" w:color="auto"/>
                <w:right w:val="none" w:sz="0" w:space="0" w:color="auto"/>
              </w:divBdr>
            </w:div>
          </w:divsChild>
        </w:div>
        <w:div w:id="1092556095">
          <w:marLeft w:val="0"/>
          <w:marRight w:val="0"/>
          <w:marTop w:val="0"/>
          <w:marBottom w:val="0"/>
          <w:divBdr>
            <w:top w:val="none" w:sz="0" w:space="0" w:color="auto"/>
            <w:left w:val="none" w:sz="0" w:space="0" w:color="auto"/>
            <w:bottom w:val="none" w:sz="0" w:space="0" w:color="auto"/>
            <w:right w:val="none" w:sz="0" w:space="0" w:color="auto"/>
          </w:divBdr>
          <w:divsChild>
            <w:div w:id="597979309">
              <w:marLeft w:val="0"/>
              <w:marRight w:val="0"/>
              <w:marTop w:val="0"/>
              <w:marBottom w:val="0"/>
              <w:divBdr>
                <w:top w:val="none" w:sz="0" w:space="0" w:color="auto"/>
                <w:left w:val="none" w:sz="0" w:space="0" w:color="auto"/>
                <w:bottom w:val="none" w:sz="0" w:space="0" w:color="auto"/>
                <w:right w:val="none" w:sz="0" w:space="0" w:color="auto"/>
              </w:divBdr>
            </w:div>
          </w:divsChild>
        </w:div>
        <w:div w:id="1658340541">
          <w:marLeft w:val="0"/>
          <w:marRight w:val="0"/>
          <w:marTop w:val="0"/>
          <w:marBottom w:val="0"/>
          <w:divBdr>
            <w:top w:val="none" w:sz="0" w:space="0" w:color="auto"/>
            <w:left w:val="none" w:sz="0" w:space="0" w:color="auto"/>
            <w:bottom w:val="none" w:sz="0" w:space="0" w:color="auto"/>
            <w:right w:val="none" w:sz="0" w:space="0" w:color="auto"/>
          </w:divBdr>
          <w:divsChild>
            <w:div w:id="446124254">
              <w:marLeft w:val="0"/>
              <w:marRight w:val="0"/>
              <w:marTop w:val="0"/>
              <w:marBottom w:val="0"/>
              <w:divBdr>
                <w:top w:val="none" w:sz="0" w:space="0" w:color="auto"/>
                <w:left w:val="none" w:sz="0" w:space="0" w:color="auto"/>
                <w:bottom w:val="none" w:sz="0" w:space="0" w:color="auto"/>
                <w:right w:val="none" w:sz="0" w:space="0" w:color="auto"/>
              </w:divBdr>
            </w:div>
          </w:divsChild>
        </w:div>
        <w:div w:id="782503024">
          <w:marLeft w:val="0"/>
          <w:marRight w:val="0"/>
          <w:marTop w:val="0"/>
          <w:marBottom w:val="0"/>
          <w:divBdr>
            <w:top w:val="none" w:sz="0" w:space="0" w:color="auto"/>
            <w:left w:val="none" w:sz="0" w:space="0" w:color="auto"/>
            <w:bottom w:val="none" w:sz="0" w:space="0" w:color="auto"/>
            <w:right w:val="none" w:sz="0" w:space="0" w:color="auto"/>
          </w:divBdr>
          <w:divsChild>
            <w:div w:id="581062719">
              <w:marLeft w:val="0"/>
              <w:marRight w:val="0"/>
              <w:marTop w:val="0"/>
              <w:marBottom w:val="0"/>
              <w:divBdr>
                <w:top w:val="none" w:sz="0" w:space="0" w:color="auto"/>
                <w:left w:val="none" w:sz="0" w:space="0" w:color="auto"/>
                <w:bottom w:val="none" w:sz="0" w:space="0" w:color="auto"/>
                <w:right w:val="none" w:sz="0" w:space="0" w:color="auto"/>
              </w:divBdr>
            </w:div>
          </w:divsChild>
        </w:div>
        <w:div w:id="120223345">
          <w:marLeft w:val="0"/>
          <w:marRight w:val="0"/>
          <w:marTop w:val="0"/>
          <w:marBottom w:val="0"/>
          <w:divBdr>
            <w:top w:val="none" w:sz="0" w:space="0" w:color="auto"/>
            <w:left w:val="none" w:sz="0" w:space="0" w:color="auto"/>
            <w:bottom w:val="none" w:sz="0" w:space="0" w:color="auto"/>
            <w:right w:val="none" w:sz="0" w:space="0" w:color="auto"/>
          </w:divBdr>
          <w:divsChild>
            <w:div w:id="832063353">
              <w:marLeft w:val="0"/>
              <w:marRight w:val="0"/>
              <w:marTop w:val="0"/>
              <w:marBottom w:val="0"/>
              <w:divBdr>
                <w:top w:val="none" w:sz="0" w:space="0" w:color="auto"/>
                <w:left w:val="none" w:sz="0" w:space="0" w:color="auto"/>
                <w:bottom w:val="none" w:sz="0" w:space="0" w:color="auto"/>
                <w:right w:val="none" w:sz="0" w:space="0" w:color="auto"/>
              </w:divBdr>
            </w:div>
          </w:divsChild>
        </w:div>
        <w:div w:id="32966222">
          <w:marLeft w:val="0"/>
          <w:marRight w:val="0"/>
          <w:marTop w:val="0"/>
          <w:marBottom w:val="0"/>
          <w:divBdr>
            <w:top w:val="none" w:sz="0" w:space="0" w:color="auto"/>
            <w:left w:val="none" w:sz="0" w:space="0" w:color="auto"/>
            <w:bottom w:val="none" w:sz="0" w:space="0" w:color="auto"/>
            <w:right w:val="none" w:sz="0" w:space="0" w:color="auto"/>
          </w:divBdr>
          <w:divsChild>
            <w:div w:id="2114545441">
              <w:marLeft w:val="0"/>
              <w:marRight w:val="0"/>
              <w:marTop w:val="0"/>
              <w:marBottom w:val="0"/>
              <w:divBdr>
                <w:top w:val="none" w:sz="0" w:space="0" w:color="auto"/>
                <w:left w:val="none" w:sz="0" w:space="0" w:color="auto"/>
                <w:bottom w:val="none" w:sz="0" w:space="0" w:color="auto"/>
                <w:right w:val="none" w:sz="0" w:space="0" w:color="auto"/>
              </w:divBdr>
            </w:div>
          </w:divsChild>
        </w:div>
        <w:div w:id="605818579">
          <w:marLeft w:val="0"/>
          <w:marRight w:val="0"/>
          <w:marTop w:val="0"/>
          <w:marBottom w:val="0"/>
          <w:divBdr>
            <w:top w:val="none" w:sz="0" w:space="0" w:color="auto"/>
            <w:left w:val="none" w:sz="0" w:space="0" w:color="auto"/>
            <w:bottom w:val="none" w:sz="0" w:space="0" w:color="auto"/>
            <w:right w:val="none" w:sz="0" w:space="0" w:color="auto"/>
          </w:divBdr>
          <w:divsChild>
            <w:div w:id="1962683639">
              <w:marLeft w:val="0"/>
              <w:marRight w:val="0"/>
              <w:marTop w:val="0"/>
              <w:marBottom w:val="0"/>
              <w:divBdr>
                <w:top w:val="none" w:sz="0" w:space="0" w:color="auto"/>
                <w:left w:val="none" w:sz="0" w:space="0" w:color="auto"/>
                <w:bottom w:val="none" w:sz="0" w:space="0" w:color="auto"/>
                <w:right w:val="none" w:sz="0" w:space="0" w:color="auto"/>
              </w:divBdr>
            </w:div>
          </w:divsChild>
        </w:div>
        <w:div w:id="741294867">
          <w:marLeft w:val="0"/>
          <w:marRight w:val="0"/>
          <w:marTop w:val="0"/>
          <w:marBottom w:val="0"/>
          <w:divBdr>
            <w:top w:val="none" w:sz="0" w:space="0" w:color="auto"/>
            <w:left w:val="none" w:sz="0" w:space="0" w:color="auto"/>
            <w:bottom w:val="none" w:sz="0" w:space="0" w:color="auto"/>
            <w:right w:val="none" w:sz="0" w:space="0" w:color="auto"/>
          </w:divBdr>
          <w:divsChild>
            <w:div w:id="941062597">
              <w:marLeft w:val="0"/>
              <w:marRight w:val="0"/>
              <w:marTop w:val="0"/>
              <w:marBottom w:val="0"/>
              <w:divBdr>
                <w:top w:val="none" w:sz="0" w:space="0" w:color="auto"/>
                <w:left w:val="none" w:sz="0" w:space="0" w:color="auto"/>
                <w:bottom w:val="none" w:sz="0" w:space="0" w:color="auto"/>
                <w:right w:val="none" w:sz="0" w:space="0" w:color="auto"/>
              </w:divBdr>
            </w:div>
          </w:divsChild>
        </w:div>
        <w:div w:id="1010761793">
          <w:marLeft w:val="0"/>
          <w:marRight w:val="0"/>
          <w:marTop w:val="0"/>
          <w:marBottom w:val="0"/>
          <w:divBdr>
            <w:top w:val="none" w:sz="0" w:space="0" w:color="auto"/>
            <w:left w:val="none" w:sz="0" w:space="0" w:color="auto"/>
            <w:bottom w:val="none" w:sz="0" w:space="0" w:color="auto"/>
            <w:right w:val="none" w:sz="0" w:space="0" w:color="auto"/>
          </w:divBdr>
          <w:divsChild>
            <w:div w:id="1293366838">
              <w:marLeft w:val="0"/>
              <w:marRight w:val="0"/>
              <w:marTop w:val="0"/>
              <w:marBottom w:val="0"/>
              <w:divBdr>
                <w:top w:val="none" w:sz="0" w:space="0" w:color="auto"/>
                <w:left w:val="none" w:sz="0" w:space="0" w:color="auto"/>
                <w:bottom w:val="none" w:sz="0" w:space="0" w:color="auto"/>
                <w:right w:val="none" w:sz="0" w:space="0" w:color="auto"/>
              </w:divBdr>
            </w:div>
          </w:divsChild>
        </w:div>
        <w:div w:id="882788768">
          <w:marLeft w:val="0"/>
          <w:marRight w:val="0"/>
          <w:marTop w:val="0"/>
          <w:marBottom w:val="0"/>
          <w:divBdr>
            <w:top w:val="none" w:sz="0" w:space="0" w:color="auto"/>
            <w:left w:val="none" w:sz="0" w:space="0" w:color="auto"/>
            <w:bottom w:val="none" w:sz="0" w:space="0" w:color="auto"/>
            <w:right w:val="none" w:sz="0" w:space="0" w:color="auto"/>
          </w:divBdr>
          <w:divsChild>
            <w:div w:id="958222406">
              <w:marLeft w:val="0"/>
              <w:marRight w:val="0"/>
              <w:marTop w:val="0"/>
              <w:marBottom w:val="0"/>
              <w:divBdr>
                <w:top w:val="none" w:sz="0" w:space="0" w:color="auto"/>
                <w:left w:val="none" w:sz="0" w:space="0" w:color="auto"/>
                <w:bottom w:val="none" w:sz="0" w:space="0" w:color="auto"/>
                <w:right w:val="none" w:sz="0" w:space="0" w:color="auto"/>
              </w:divBdr>
            </w:div>
          </w:divsChild>
        </w:div>
        <w:div w:id="2130315610">
          <w:marLeft w:val="0"/>
          <w:marRight w:val="0"/>
          <w:marTop w:val="0"/>
          <w:marBottom w:val="0"/>
          <w:divBdr>
            <w:top w:val="none" w:sz="0" w:space="0" w:color="auto"/>
            <w:left w:val="none" w:sz="0" w:space="0" w:color="auto"/>
            <w:bottom w:val="none" w:sz="0" w:space="0" w:color="auto"/>
            <w:right w:val="none" w:sz="0" w:space="0" w:color="auto"/>
          </w:divBdr>
          <w:divsChild>
            <w:div w:id="444155795">
              <w:marLeft w:val="0"/>
              <w:marRight w:val="0"/>
              <w:marTop w:val="0"/>
              <w:marBottom w:val="0"/>
              <w:divBdr>
                <w:top w:val="none" w:sz="0" w:space="0" w:color="auto"/>
                <w:left w:val="none" w:sz="0" w:space="0" w:color="auto"/>
                <w:bottom w:val="none" w:sz="0" w:space="0" w:color="auto"/>
                <w:right w:val="none" w:sz="0" w:space="0" w:color="auto"/>
              </w:divBdr>
            </w:div>
          </w:divsChild>
        </w:div>
        <w:div w:id="2033676927">
          <w:marLeft w:val="0"/>
          <w:marRight w:val="0"/>
          <w:marTop w:val="0"/>
          <w:marBottom w:val="0"/>
          <w:divBdr>
            <w:top w:val="none" w:sz="0" w:space="0" w:color="auto"/>
            <w:left w:val="none" w:sz="0" w:space="0" w:color="auto"/>
            <w:bottom w:val="none" w:sz="0" w:space="0" w:color="auto"/>
            <w:right w:val="none" w:sz="0" w:space="0" w:color="auto"/>
          </w:divBdr>
          <w:divsChild>
            <w:div w:id="1199901059">
              <w:marLeft w:val="0"/>
              <w:marRight w:val="0"/>
              <w:marTop w:val="0"/>
              <w:marBottom w:val="0"/>
              <w:divBdr>
                <w:top w:val="none" w:sz="0" w:space="0" w:color="auto"/>
                <w:left w:val="none" w:sz="0" w:space="0" w:color="auto"/>
                <w:bottom w:val="none" w:sz="0" w:space="0" w:color="auto"/>
                <w:right w:val="none" w:sz="0" w:space="0" w:color="auto"/>
              </w:divBdr>
            </w:div>
          </w:divsChild>
        </w:div>
        <w:div w:id="2142530737">
          <w:marLeft w:val="0"/>
          <w:marRight w:val="0"/>
          <w:marTop w:val="0"/>
          <w:marBottom w:val="0"/>
          <w:divBdr>
            <w:top w:val="none" w:sz="0" w:space="0" w:color="auto"/>
            <w:left w:val="none" w:sz="0" w:space="0" w:color="auto"/>
            <w:bottom w:val="none" w:sz="0" w:space="0" w:color="auto"/>
            <w:right w:val="none" w:sz="0" w:space="0" w:color="auto"/>
          </w:divBdr>
          <w:divsChild>
            <w:div w:id="346180543">
              <w:marLeft w:val="0"/>
              <w:marRight w:val="0"/>
              <w:marTop w:val="0"/>
              <w:marBottom w:val="0"/>
              <w:divBdr>
                <w:top w:val="none" w:sz="0" w:space="0" w:color="auto"/>
                <w:left w:val="none" w:sz="0" w:space="0" w:color="auto"/>
                <w:bottom w:val="none" w:sz="0" w:space="0" w:color="auto"/>
                <w:right w:val="none" w:sz="0" w:space="0" w:color="auto"/>
              </w:divBdr>
            </w:div>
          </w:divsChild>
        </w:div>
        <w:div w:id="521630548">
          <w:marLeft w:val="0"/>
          <w:marRight w:val="0"/>
          <w:marTop w:val="0"/>
          <w:marBottom w:val="0"/>
          <w:divBdr>
            <w:top w:val="none" w:sz="0" w:space="0" w:color="auto"/>
            <w:left w:val="none" w:sz="0" w:space="0" w:color="auto"/>
            <w:bottom w:val="none" w:sz="0" w:space="0" w:color="auto"/>
            <w:right w:val="none" w:sz="0" w:space="0" w:color="auto"/>
          </w:divBdr>
          <w:divsChild>
            <w:div w:id="2110274421">
              <w:marLeft w:val="0"/>
              <w:marRight w:val="0"/>
              <w:marTop w:val="0"/>
              <w:marBottom w:val="0"/>
              <w:divBdr>
                <w:top w:val="none" w:sz="0" w:space="0" w:color="auto"/>
                <w:left w:val="none" w:sz="0" w:space="0" w:color="auto"/>
                <w:bottom w:val="none" w:sz="0" w:space="0" w:color="auto"/>
                <w:right w:val="none" w:sz="0" w:space="0" w:color="auto"/>
              </w:divBdr>
            </w:div>
          </w:divsChild>
        </w:div>
        <w:div w:id="378362933">
          <w:marLeft w:val="0"/>
          <w:marRight w:val="0"/>
          <w:marTop w:val="0"/>
          <w:marBottom w:val="0"/>
          <w:divBdr>
            <w:top w:val="none" w:sz="0" w:space="0" w:color="auto"/>
            <w:left w:val="none" w:sz="0" w:space="0" w:color="auto"/>
            <w:bottom w:val="none" w:sz="0" w:space="0" w:color="auto"/>
            <w:right w:val="none" w:sz="0" w:space="0" w:color="auto"/>
          </w:divBdr>
          <w:divsChild>
            <w:div w:id="2069528298">
              <w:marLeft w:val="0"/>
              <w:marRight w:val="0"/>
              <w:marTop w:val="0"/>
              <w:marBottom w:val="0"/>
              <w:divBdr>
                <w:top w:val="none" w:sz="0" w:space="0" w:color="auto"/>
                <w:left w:val="none" w:sz="0" w:space="0" w:color="auto"/>
                <w:bottom w:val="none" w:sz="0" w:space="0" w:color="auto"/>
                <w:right w:val="none" w:sz="0" w:space="0" w:color="auto"/>
              </w:divBdr>
            </w:div>
          </w:divsChild>
        </w:div>
        <w:div w:id="178739038">
          <w:marLeft w:val="0"/>
          <w:marRight w:val="0"/>
          <w:marTop w:val="0"/>
          <w:marBottom w:val="0"/>
          <w:divBdr>
            <w:top w:val="none" w:sz="0" w:space="0" w:color="auto"/>
            <w:left w:val="none" w:sz="0" w:space="0" w:color="auto"/>
            <w:bottom w:val="none" w:sz="0" w:space="0" w:color="auto"/>
            <w:right w:val="none" w:sz="0" w:space="0" w:color="auto"/>
          </w:divBdr>
          <w:divsChild>
            <w:div w:id="88546216">
              <w:marLeft w:val="0"/>
              <w:marRight w:val="0"/>
              <w:marTop w:val="0"/>
              <w:marBottom w:val="0"/>
              <w:divBdr>
                <w:top w:val="none" w:sz="0" w:space="0" w:color="auto"/>
                <w:left w:val="none" w:sz="0" w:space="0" w:color="auto"/>
                <w:bottom w:val="none" w:sz="0" w:space="0" w:color="auto"/>
                <w:right w:val="none" w:sz="0" w:space="0" w:color="auto"/>
              </w:divBdr>
            </w:div>
          </w:divsChild>
        </w:div>
        <w:div w:id="1758820427">
          <w:marLeft w:val="0"/>
          <w:marRight w:val="0"/>
          <w:marTop w:val="0"/>
          <w:marBottom w:val="0"/>
          <w:divBdr>
            <w:top w:val="none" w:sz="0" w:space="0" w:color="auto"/>
            <w:left w:val="none" w:sz="0" w:space="0" w:color="auto"/>
            <w:bottom w:val="none" w:sz="0" w:space="0" w:color="auto"/>
            <w:right w:val="none" w:sz="0" w:space="0" w:color="auto"/>
          </w:divBdr>
          <w:divsChild>
            <w:div w:id="1420561138">
              <w:marLeft w:val="0"/>
              <w:marRight w:val="0"/>
              <w:marTop w:val="0"/>
              <w:marBottom w:val="0"/>
              <w:divBdr>
                <w:top w:val="none" w:sz="0" w:space="0" w:color="auto"/>
                <w:left w:val="none" w:sz="0" w:space="0" w:color="auto"/>
                <w:bottom w:val="none" w:sz="0" w:space="0" w:color="auto"/>
                <w:right w:val="none" w:sz="0" w:space="0" w:color="auto"/>
              </w:divBdr>
            </w:div>
          </w:divsChild>
        </w:div>
        <w:div w:id="615136096">
          <w:marLeft w:val="0"/>
          <w:marRight w:val="0"/>
          <w:marTop w:val="0"/>
          <w:marBottom w:val="0"/>
          <w:divBdr>
            <w:top w:val="none" w:sz="0" w:space="0" w:color="auto"/>
            <w:left w:val="none" w:sz="0" w:space="0" w:color="auto"/>
            <w:bottom w:val="none" w:sz="0" w:space="0" w:color="auto"/>
            <w:right w:val="none" w:sz="0" w:space="0" w:color="auto"/>
          </w:divBdr>
          <w:divsChild>
            <w:div w:id="253559492">
              <w:marLeft w:val="0"/>
              <w:marRight w:val="0"/>
              <w:marTop w:val="0"/>
              <w:marBottom w:val="0"/>
              <w:divBdr>
                <w:top w:val="none" w:sz="0" w:space="0" w:color="auto"/>
                <w:left w:val="none" w:sz="0" w:space="0" w:color="auto"/>
                <w:bottom w:val="none" w:sz="0" w:space="0" w:color="auto"/>
                <w:right w:val="none" w:sz="0" w:space="0" w:color="auto"/>
              </w:divBdr>
            </w:div>
          </w:divsChild>
        </w:div>
        <w:div w:id="566768944">
          <w:marLeft w:val="0"/>
          <w:marRight w:val="0"/>
          <w:marTop w:val="0"/>
          <w:marBottom w:val="0"/>
          <w:divBdr>
            <w:top w:val="none" w:sz="0" w:space="0" w:color="auto"/>
            <w:left w:val="none" w:sz="0" w:space="0" w:color="auto"/>
            <w:bottom w:val="none" w:sz="0" w:space="0" w:color="auto"/>
            <w:right w:val="none" w:sz="0" w:space="0" w:color="auto"/>
          </w:divBdr>
          <w:divsChild>
            <w:div w:id="2052536221">
              <w:marLeft w:val="0"/>
              <w:marRight w:val="0"/>
              <w:marTop w:val="0"/>
              <w:marBottom w:val="0"/>
              <w:divBdr>
                <w:top w:val="none" w:sz="0" w:space="0" w:color="auto"/>
                <w:left w:val="none" w:sz="0" w:space="0" w:color="auto"/>
                <w:bottom w:val="none" w:sz="0" w:space="0" w:color="auto"/>
                <w:right w:val="none" w:sz="0" w:space="0" w:color="auto"/>
              </w:divBdr>
            </w:div>
          </w:divsChild>
        </w:div>
        <w:div w:id="1248884810">
          <w:marLeft w:val="0"/>
          <w:marRight w:val="0"/>
          <w:marTop w:val="0"/>
          <w:marBottom w:val="0"/>
          <w:divBdr>
            <w:top w:val="none" w:sz="0" w:space="0" w:color="auto"/>
            <w:left w:val="none" w:sz="0" w:space="0" w:color="auto"/>
            <w:bottom w:val="none" w:sz="0" w:space="0" w:color="auto"/>
            <w:right w:val="none" w:sz="0" w:space="0" w:color="auto"/>
          </w:divBdr>
          <w:divsChild>
            <w:div w:id="435561646">
              <w:marLeft w:val="0"/>
              <w:marRight w:val="0"/>
              <w:marTop w:val="0"/>
              <w:marBottom w:val="0"/>
              <w:divBdr>
                <w:top w:val="none" w:sz="0" w:space="0" w:color="auto"/>
                <w:left w:val="none" w:sz="0" w:space="0" w:color="auto"/>
                <w:bottom w:val="none" w:sz="0" w:space="0" w:color="auto"/>
                <w:right w:val="none" w:sz="0" w:space="0" w:color="auto"/>
              </w:divBdr>
            </w:div>
          </w:divsChild>
        </w:div>
        <w:div w:id="433524083">
          <w:marLeft w:val="0"/>
          <w:marRight w:val="0"/>
          <w:marTop w:val="0"/>
          <w:marBottom w:val="0"/>
          <w:divBdr>
            <w:top w:val="none" w:sz="0" w:space="0" w:color="auto"/>
            <w:left w:val="none" w:sz="0" w:space="0" w:color="auto"/>
            <w:bottom w:val="none" w:sz="0" w:space="0" w:color="auto"/>
            <w:right w:val="none" w:sz="0" w:space="0" w:color="auto"/>
          </w:divBdr>
          <w:divsChild>
            <w:div w:id="1452938689">
              <w:marLeft w:val="0"/>
              <w:marRight w:val="0"/>
              <w:marTop w:val="0"/>
              <w:marBottom w:val="0"/>
              <w:divBdr>
                <w:top w:val="none" w:sz="0" w:space="0" w:color="auto"/>
                <w:left w:val="none" w:sz="0" w:space="0" w:color="auto"/>
                <w:bottom w:val="none" w:sz="0" w:space="0" w:color="auto"/>
                <w:right w:val="none" w:sz="0" w:space="0" w:color="auto"/>
              </w:divBdr>
            </w:div>
          </w:divsChild>
        </w:div>
        <w:div w:id="178275671">
          <w:marLeft w:val="0"/>
          <w:marRight w:val="0"/>
          <w:marTop w:val="0"/>
          <w:marBottom w:val="0"/>
          <w:divBdr>
            <w:top w:val="none" w:sz="0" w:space="0" w:color="auto"/>
            <w:left w:val="none" w:sz="0" w:space="0" w:color="auto"/>
            <w:bottom w:val="none" w:sz="0" w:space="0" w:color="auto"/>
            <w:right w:val="none" w:sz="0" w:space="0" w:color="auto"/>
          </w:divBdr>
          <w:divsChild>
            <w:div w:id="2113628097">
              <w:marLeft w:val="0"/>
              <w:marRight w:val="0"/>
              <w:marTop w:val="0"/>
              <w:marBottom w:val="0"/>
              <w:divBdr>
                <w:top w:val="none" w:sz="0" w:space="0" w:color="auto"/>
                <w:left w:val="none" w:sz="0" w:space="0" w:color="auto"/>
                <w:bottom w:val="none" w:sz="0" w:space="0" w:color="auto"/>
                <w:right w:val="none" w:sz="0" w:space="0" w:color="auto"/>
              </w:divBdr>
            </w:div>
          </w:divsChild>
        </w:div>
        <w:div w:id="981732838">
          <w:marLeft w:val="0"/>
          <w:marRight w:val="0"/>
          <w:marTop w:val="0"/>
          <w:marBottom w:val="0"/>
          <w:divBdr>
            <w:top w:val="none" w:sz="0" w:space="0" w:color="auto"/>
            <w:left w:val="none" w:sz="0" w:space="0" w:color="auto"/>
            <w:bottom w:val="none" w:sz="0" w:space="0" w:color="auto"/>
            <w:right w:val="none" w:sz="0" w:space="0" w:color="auto"/>
          </w:divBdr>
          <w:divsChild>
            <w:div w:id="606078684">
              <w:marLeft w:val="0"/>
              <w:marRight w:val="0"/>
              <w:marTop w:val="0"/>
              <w:marBottom w:val="0"/>
              <w:divBdr>
                <w:top w:val="none" w:sz="0" w:space="0" w:color="auto"/>
                <w:left w:val="none" w:sz="0" w:space="0" w:color="auto"/>
                <w:bottom w:val="none" w:sz="0" w:space="0" w:color="auto"/>
                <w:right w:val="none" w:sz="0" w:space="0" w:color="auto"/>
              </w:divBdr>
            </w:div>
          </w:divsChild>
        </w:div>
        <w:div w:id="1871453817">
          <w:marLeft w:val="0"/>
          <w:marRight w:val="0"/>
          <w:marTop w:val="0"/>
          <w:marBottom w:val="0"/>
          <w:divBdr>
            <w:top w:val="none" w:sz="0" w:space="0" w:color="auto"/>
            <w:left w:val="none" w:sz="0" w:space="0" w:color="auto"/>
            <w:bottom w:val="none" w:sz="0" w:space="0" w:color="auto"/>
            <w:right w:val="none" w:sz="0" w:space="0" w:color="auto"/>
          </w:divBdr>
          <w:divsChild>
            <w:div w:id="1148131676">
              <w:marLeft w:val="0"/>
              <w:marRight w:val="0"/>
              <w:marTop w:val="0"/>
              <w:marBottom w:val="0"/>
              <w:divBdr>
                <w:top w:val="none" w:sz="0" w:space="0" w:color="auto"/>
                <w:left w:val="none" w:sz="0" w:space="0" w:color="auto"/>
                <w:bottom w:val="none" w:sz="0" w:space="0" w:color="auto"/>
                <w:right w:val="none" w:sz="0" w:space="0" w:color="auto"/>
              </w:divBdr>
            </w:div>
          </w:divsChild>
        </w:div>
        <w:div w:id="613903241">
          <w:marLeft w:val="0"/>
          <w:marRight w:val="0"/>
          <w:marTop w:val="0"/>
          <w:marBottom w:val="0"/>
          <w:divBdr>
            <w:top w:val="none" w:sz="0" w:space="0" w:color="auto"/>
            <w:left w:val="none" w:sz="0" w:space="0" w:color="auto"/>
            <w:bottom w:val="none" w:sz="0" w:space="0" w:color="auto"/>
            <w:right w:val="none" w:sz="0" w:space="0" w:color="auto"/>
          </w:divBdr>
          <w:divsChild>
            <w:div w:id="398867134">
              <w:marLeft w:val="0"/>
              <w:marRight w:val="0"/>
              <w:marTop w:val="0"/>
              <w:marBottom w:val="0"/>
              <w:divBdr>
                <w:top w:val="none" w:sz="0" w:space="0" w:color="auto"/>
                <w:left w:val="none" w:sz="0" w:space="0" w:color="auto"/>
                <w:bottom w:val="none" w:sz="0" w:space="0" w:color="auto"/>
                <w:right w:val="none" w:sz="0" w:space="0" w:color="auto"/>
              </w:divBdr>
            </w:div>
          </w:divsChild>
        </w:div>
        <w:div w:id="178978954">
          <w:marLeft w:val="0"/>
          <w:marRight w:val="0"/>
          <w:marTop w:val="0"/>
          <w:marBottom w:val="0"/>
          <w:divBdr>
            <w:top w:val="none" w:sz="0" w:space="0" w:color="auto"/>
            <w:left w:val="none" w:sz="0" w:space="0" w:color="auto"/>
            <w:bottom w:val="none" w:sz="0" w:space="0" w:color="auto"/>
            <w:right w:val="none" w:sz="0" w:space="0" w:color="auto"/>
          </w:divBdr>
          <w:divsChild>
            <w:div w:id="351032893">
              <w:marLeft w:val="0"/>
              <w:marRight w:val="0"/>
              <w:marTop w:val="0"/>
              <w:marBottom w:val="0"/>
              <w:divBdr>
                <w:top w:val="none" w:sz="0" w:space="0" w:color="auto"/>
                <w:left w:val="none" w:sz="0" w:space="0" w:color="auto"/>
                <w:bottom w:val="none" w:sz="0" w:space="0" w:color="auto"/>
                <w:right w:val="none" w:sz="0" w:space="0" w:color="auto"/>
              </w:divBdr>
            </w:div>
          </w:divsChild>
        </w:div>
        <w:div w:id="1052389187">
          <w:marLeft w:val="0"/>
          <w:marRight w:val="0"/>
          <w:marTop w:val="0"/>
          <w:marBottom w:val="0"/>
          <w:divBdr>
            <w:top w:val="none" w:sz="0" w:space="0" w:color="auto"/>
            <w:left w:val="none" w:sz="0" w:space="0" w:color="auto"/>
            <w:bottom w:val="none" w:sz="0" w:space="0" w:color="auto"/>
            <w:right w:val="none" w:sz="0" w:space="0" w:color="auto"/>
          </w:divBdr>
          <w:divsChild>
            <w:div w:id="643975488">
              <w:marLeft w:val="0"/>
              <w:marRight w:val="0"/>
              <w:marTop w:val="0"/>
              <w:marBottom w:val="0"/>
              <w:divBdr>
                <w:top w:val="none" w:sz="0" w:space="0" w:color="auto"/>
                <w:left w:val="none" w:sz="0" w:space="0" w:color="auto"/>
                <w:bottom w:val="none" w:sz="0" w:space="0" w:color="auto"/>
                <w:right w:val="none" w:sz="0" w:space="0" w:color="auto"/>
              </w:divBdr>
            </w:div>
          </w:divsChild>
        </w:div>
        <w:div w:id="1069764449">
          <w:marLeft w:val="0"/>
          <w:marRight w:val="0"/>
          <w:marTop w:val="0"/>
          <w:marBottom w:val="0"/>
          <w:divBdr>
            <w:top w:val="none" w:sz="0" w:space="0" w:color="auto"/>
            <w:left w:val="none" w:sz="0" w:space="0" w:color="auto"/>
            <w:bottom w:val="none" w:sz="0" w:space="0" w:color="auto"/>
            <w:right w:val="none" w:sz="0" w:space="0" w:color="auto"/>
          </w:divBdr>
          <w:divsChild>
            <w:div w:id="1161430141">
              <w:marLeft w:val="0"/>
              <w:marRight w:val="0"/>
              <w:marTop w:val="0"/>
              <w:marBottom w:val="0"/>
              <w:divBdr>
                <w:top w:val="none" w:sz="0" w:space="0" w:color="auto"/>
                <w:left w:val="none" w:sz="0" w:space="0" w:color="auto"/>
                <w:bottom w:val="none" w:sz="0" w:space="0" w:color="auto"/>
                <w:right w:val="none" w:sz="0" w:space="0" w:color="auto"/>
              </w:divBdr>
            </w:div>
          </w:divsChild>
        </w:div>
        <w:div w:id="402879267">
          <w:marLeft w:val="0"/>
          <w:marRight w:val="0"/>
          <w:marTop w:val="0"/>
          <w:marBottom w:val="0"/>
          <w:divBdr>
            <w:top w:val="none" w:sz="0" w:space="0" w:color="auto"/>
            <w:left w:val="none" w:sz="0" w:space="0" w:color="auto"/>
            <w:bottom w:val="none" w:sz="0" w:space="0" w:color="auto"/>
            <w:right w:val="none" w:sz="0" w:space="0" w:color="auto"/>
          </w:divBdr>
          <w:divsChild>
            <w:div w:id="1633242098">
              <w:marLeft w:val="0"/>
              <w:marRight w:val="0"/>
              <w:marTop w:val="0"/>
              <w:marBottom w:val="0"/>
              <w:divBdr>
                <w:top w:val="none" w:sz="0" w:space="0" w:color="auto"/>
                <w:left w:val="none" w:sz="0" w:space="0" w:color="auto"/>
                <w:bottom w:val="none" w:sz="0" w:space="0" w:color="auto"/>
                <w:right w:val="none" w:sz="0" w:space="0" w:color="auto"/>
              </w:divBdr>
            </w:div>
          </w:divsChild>
        </w:div>
        <w:div w:id="2041860358">
          <w:marLeft w:val="0"/>
          <w:marRight w:val="0"/>
          <w:marTop w:val="0"/>
          <w:marBottom w:val="0"/>
          <w:divBdr>
            <w:top w:val="none" w:sz="0" w:space="0" w:color="auto"/>
            <w:left w:val="none" w:sz="0" w:space="0" w:color="auto"/>
            <w:bottom w:val="none" w:sz="0" w:space="0" w:color="auto"/>
            <w:right w:val="none" w:sz="0" w:space="0" w:color="auto"/>
          </w:divBdr>
          <w:divsChild>
            <w:div w:id="1035736212">
              <w:marLeft w:val="0"/>
              <w:marRight w:val="0"/>
              <w:marTop w:val="0"/>
              <w:marBottom w:val="0"/>
              <w:divBdr>
                <w:top w:val="none" w:sz="0" w:space="0" w:color="auto"/>
                <w:left w:val="none" w:sz="0" w:space="0" w:color="auto"/>
                <w:bottom w:val="none" w:sz="0" w:space="0" w:color="auto"/>
                <w:right w:val="none" w:sz="0" w:space="0" w:color="auto"/>
              </w:divBdr>
            </w:div>
          </w:divsChild>
        </w:div>
        <w:div w:id="1369915125">
          <w:marLeft w:val="0"/>
          <w:marRight w:val="0"/>
          <w:marTop w:val="0"/>
          <w:marBottom w:val="0"/>
          <w:divBdr>
            <w:top w:val="none" w:sz="0" w:space="0" w:color="auto"/>
            <w:left w:val="none" w:sz="0" w:space="0" w:color="auto"/>
            <w:bottom w:val="none" w:sz="0" w:space="0" w:color="auto"/>
            <w:right w:val="none" w:sz="0" w:space="0" w:color="auto"/>
          </w:divBdr>
          <w:divsChild>
            <w:div w:id="2050369918">
              <w:marLeft w:val="0"/>
              <w:marRight w:val="0"/>
              <w:marTop w:val="0"/>
              <w:marBottom w:val="0"/>
              <w:divBdr>
                <w:top w:val="none" w:sz="0" w:space="0" w:color="auto"/>
                <w:left w:val="none" w:sz="0" w:space="0" w:color="auto"/>
                <w:bottom w:val="none" w:sz="0" w:space="0" w:color="auto"/>
                <w:right w:val="none" w:sz="0" w:space="0" w:color="auto"/>
              </w:divBdr>
            </w:div>
          </w:divsChild>
        </w:div>
        <w:div w:id="1944336049">
          <w:marLeft w:val="0"/>
          <w:marRight w:val="0"/>
          <w:marTop w:val="0"/>
          <w:marBottom w:val="0"/>
          <w:divBdr>
            <w:top w:val="none" w:sz="0" w:space="0" w:color="auto"/>
            <w:left w:val="none" w:sz="0" w:space="0" w:color="auto"/>
            <w:bottom w:val="none" w:sz="0" w:space="0" w:color="auto"/>
            <w:right w:val="none" w:sz="0" w:space="0" w:color="auto"/>
          </w:divBdr>
          <w:divsChild>
            <w:div w:id="1517958284">
              <w:marLeft w:val="0"/>
              <w:marRight w:val="0"/>
              <w:marTop w:val="0"/>
              <w:marBottom w:val="0"/>
              <w:divBdr>
                <w:top w:val="none" w:sz="0" w:space="0" w:color="auto"/>
                <w:left w:val="none" w:sz="0" w:space="0" w:color="auto"/>
                <w:bottom w:val="none" w:sz="0" w:space="0" w:color="auto"/>
                <w:right w:val="none" w:sz="0" w:space="0" w:color="auto"/>
              </w:divBdr>
            </w:div>
          </w:divsChild>
        </w:div>
        <w:div w:id="306396568">
          <w:marLeft w:val="0"/>
          <w:marRight w:val="0"/>
          <w:marTop w:val="0"/>
          <w:marBottom w:val="0"/>
          <w:divBdr>
            <w:top w:val="none" w:sz="0" w:space="0" w:color="auto"/>
            <w:left w:val="none" w:sz="0" w:space="0" w:color="auto"/>
            <w:bottom w:val="none" w:sz="0" w:space="0" w:color="auto"/>
            <w:right w:val="none" w:sz="0" w:space="0" w:color="auto"/>
          </w:divBdr>
          <w:divsChild>
            <w:div w:id="1056735101">
              <w:marLeft w:val="0"/>
              <w:marRight w:val="0"/>
              <w:marTop w:val="0"/>
              <w:marBottom w:val="0"/>
              <w:divBdr>
                <w:top w:val="none" w:sz="0" w:space="0" w:color="auto"/>
                <w:left w:val="none" w:sz="0" w:space="0" w:color="auto"/>
                <w:bottom w:val="none" w:sz="0" w:space="0" w:color="auto"/>
                <w:right w:val="none" w:sz="0" w:space="0" w:color="auto"/>
              </w:divBdr>
            </w:div>
          </w:divsChild>
        </w:div>
        <w:div w:id="196311065">
          <w:marLeft w:val="0"/>
          <w:marRight w:val="0"/>
          <w:marTop w:val="0"/>
          <w:marBottom w:val="0"/>
          <w:divBdr>
            <w:top w:val="none" w:sz="0" w:space="0" w:color="auto"/>
            <w:left w:val="none" w:sz="0" w:space="0" w:color="auto"/>
            <w:bottom w:val="none" w:sz="0" w:space="0" w:color="auto"/>
            <w:right w:val="none" w:sz="0" w:space="0" w:color="auto"/>
          </w:divBdr>
          <w:divsChild>
            <w:div w:id="433552099">
              <w:marLeft w:val="0"/>
              <w:marRight w:val="0"/>
              <w:marTop w:val="0"/>
              <w:marBottom w:val="0"/>
              <w:divBdr>
                <w:top w:val="none" w:sz="0" w:space="0" w:color="auto"/>
                <w:left w:val="none" w:sz="0" w:space="0" w:color="auto"/>
                <w:bottom w:val="none" w:sz="0" w:space="0" w:color="auto"/>
                <w:right w:val="none" w:sz="0" w:space="0" w:color="auto"/>
              </w:divBdr>
            </w:div>
          </w:divsChild>
        </w:div>
        <w:div w:id="1372462734">
          <w:marLeft w:val="0"/>
          <w:marRight w:val="0"/>
          <w:marTop w:val="0"/>
          <w:marBottom w:val="0"/>
          <w:divBdr>
            <w:top w:val="none" w:sz="0" w:space="0" w:color="auto"/>
            <w:left w:val="none" w:sz="0" w:space="0" w:color="auto"/>
            <w:bottom w:val="none" w:sz="0" w:space="0" w:color="auto"/>
            <w:right w:val="none" w:sz="0" w:space="0" w:color="auto"/>
          </w:divBdr>
          <w:divsChild>
            <w:div w:id="22247274">
              <w:marLeft w:val="0"/>
              <w:marRight w:val="0"/>
              <w:marTop w:val="0"/>
              <w:marBottom w:val="0"/>
              <w:divBdr>
                <w:top w:val="none" w:sz="0" w:space="0" w:color="auto"/>
                <w:left w:val="none" w:sz="0" w:space="0" w:color="auto"/>
                <w:bottom w:val="none" w:sz="0" w:space="0" w:color="auto"/>
                <w:right w:val="none" w:sz="0" w:space="0" w:color="auto"/>
              </w:divBdr>
            </w:div>
          </w:divsChild>
        </w:div>
        <w:div w:id="1433665902">
          <w:marLeft w:val="0"/>
          <w:marRight w:val="0"/>
          <w:marTop w:val="0"/>
          <w:marBottom w:val="0"/>
          <w:divBdr>
            <w:top w:val="none" w:sz="0" w:space="0" w:color="auto"/>
            <w:left w:val="none" w:sz="0" w:space="0" w:color="auto"/>
            <w:bottom w:val="none" w:sz="0" w:space="0" w:color="auto"/>
            <w:right w:val="none" w:sz="0" w:space="0" w:color="auto"/>
          </w:divBdr>
          <w:divsChild>
            <w:div w:id="1006707056">
              <w:marLeft w:val="0"/>
              <w:marRight w:val="0"/>
              <w:marTop w:val="0"/>
              <w:marBottom w:val="0"/>
              <w:divBdr>
                <w:top w:val="none" w:sz="0" w:space="0" w:color="auto"/>
                <w:left w:val="none" w:sz="0" w:space="0" w:color="auto"/>
                <w:bottom w:val="none" w:sz="0" w:space="0" w:color="auto"/>
                <w:right w:val="none" w:sz="0" w:space="0" w:color="auto"/>
              </w:divBdr>
            </w:div>
          </w:divsChild>
        </w:div>
        <w:div w:id="1574002797">
          <w:marLeft w:val="0"/>
          <w:marRight w:val="0"/>
          <w:marTop w:val="0"/>
          <w:marBottom w:val="0"/>
          <w:divBdr>
            <w:top w:val="none" w:sz="0" w:space="0" w:color="auto"/>
            <w:left w:val="none" w:sz="0" w:space="0" w:color="auto"/>
            <w:bottom w:val="none" w:sz="0" w:space="0" w:color="auto"/>
            <w:right w:val="none" w:sz="0" w:space="0" w:color="auto"/>
          </w:divBdr>
          <w:divsChild>
            <w:div w:id="1497695478">
              <w:marLeft w:val="0"/>
              <w:marRight w:val="0"/>
              <w:marTop w:val="0"/>
              <w:marBottom w:val="0"/>
              <w:divBdr>
                <w:top w:val="none" w:sz="0" w:space="0" w:color="auto"/>
                <w:left w:val="none" w:sz="0" w:space="0" w:color="auto"/>
                <w:bottom w:val="none" w:sz="0" w:space="0" w:color="auto"/>
                <w:right w:val="none" w:sz="0" w:space="0" w:color="auto"/>
              </w:divBdr>
            </w:div>
          </w:divsChild>
        </w:div>
        <w:div w:id="145124621">
          <w:marLeft w:val="0"/>
          <w:marRight w:val="0"/>
          <w:marTop w:val="0"/>
          <w:marBottom w:val="0"/>
          <w:divBdr>
            <w:top w:val="none" w:sz="0" w:space="0" w:color="auto"/>
            <w:left w:val="none" w:sz="0" w:space="0" w:color="auto"/>
            <w:bottom w:val="none" w:sz="0" w:space="0" w:color="auto"/>
            <w:right w:val="none" w:sz="0" w:space="0" w:color="auto"/>
          </w:divBdr>
          <w:divsChild>
            <w:div w:id="1818640549">
              <w:marLeft w:val="0"/>
              <w:marRight w:val="0"/>
              <w:marTop w:val="0"/>
              <w:marBottom w:val="0"/>
              <w:divBdr>
                <w:top w:val="none" w:sz="0" w:space="0" w:color="auto"/>
                <w:left w:val="none" w:sz="0" w:space="0" w:color="auto"/>
                <w:bottom w:val="none" w:sz="0" w:space="0" w:color="auto"/>
                <w:right w:val="none" w:sz="0" w:space="0" w:color="auto"/>
              </w:divBdr>
            </w:div>
          </w:divsChild>
        </w:div>
        <w:div w:id="697004710">
          <w:marLeft w:val="0"/>
          <w:marRight w:val="0"/>
          <w:marTop w:val="0"/>
          <w:marBottom w:val="0"/>
          <w:divBdr>
            <w:top w:val="none" w:sz="0" w:space="0" w:color="auto"/>
            <w:left w:val="none" w:sz="0" w:space="0" w:color="auto"/>
            <w:bottom w:val="none" w:sz="0" w:space="0" w:color="auto"/>
            <w:right w:val="none" w:sz="0" w:space="0" w:color="auto"/>
          </w:divBdr>
          <w:divsChild>
            <w:div w:id="1179352057">
              <w:marLeft w:val="0"/>
              <w:marRight w:val="0"/>
              <w:marTop w:val="0"/>
              <w:marBottom w:val="0"/>
              <w:divBdr>
                <w:top w:val="none" w:sz="0" w:space="0" w:color="auto"/>
                <w:left w:val="none" w:sz="0" w:space="0" w:color="auto"/>
                <w:bottom w:val="none" w:sz="0" w:space="0" w:color="auto"/>
                <w:right w:val="none" w:sz="0" w:space="0" w:color="auto"/>
              </w:divBdr>
            </w:div>
          </w:divsChild>
        </w:div>
        <w:div w:id="655457627">
          <w:marLeft w:val="0"/>
          <w:marRight w:val="0"/>
          <w:marTop w:val="0"/>
          <w:marBottom w:val="0"/>
          <w:divBdr>
            <w:top w:val="none" w:sz="0" w:space="0" w:color="auto"/>
            <w:left w:val="none" w:sz="0" w:space="0" w:color="auto"/>
            <w:bottom w:val="none" w:sz="0" w:space="0" w:color="auto"/>
            <w:right w:val="none" w:sz="0" w:space="0" w:color="auto"/>
          </w:divBdr>
          <w:divsChild>
            <w:div w:id="1879078344">
              <w:marLeft w:val="0"/>
              <w:marRight w:val="0"/>
              <w:marTop w:val="0"/>
              <w:marBottom w:val="0"/>
              <w:divBdr>
                <w:top w:val="none" w:sz="0" w:space="0" w:color="auto"/>
                <w:left w:val="none" w:sz="0" w:space="0" w:color="auto"/>
                <w:bottom w:val="none" w:sz="0" w:space="0" w:color="auto"/>
                <w:right w:val="none" w:sz="0" w:space="0" w:color="auto"/>
              </w:divBdr>
            </w:div>
          </w:divsChild>
        </w:div>
        <w:div w:id="1830517932">
          <w:marLeft w:val="0"/>
          <w:marRight w:val="0"/>
          <w:marTop w:val="0"/>
          <w:marBottom w:val="0"/>
          <w:divBdr>
            <w:top w:val="none" w:sz="0" w:space="0" w:color="auto"/>
            <w:left w:val="none" w:sz="0" w:space="0" w:color="auto"/>
            <w:bottom w:val="none" w:sz="0" w:space="0" w:color="auto"/>
            <w:right w:val="none" w:sz="0" w:space="0" w:color="auto"/>
          </w:divBdr>
          <w:divsChild>
            <w:div w:id="652759078">
              <w:marLeft w:val="0"/>
              <w:marRight w:val="0"/>
              <w:marTop w:val="0"/>
              <w:marBottom w:val="0"/>
              <w:divBdr>
                <w:top w:val="none" w:sz="0" w:space="0" w:color="auto"/>
                <w:left w:val="none" w:sz="0" w:space="0" w:color="auto"/>
                <w:bottom w:val="none" w:sz="0" w:space="0" w:color="auto"/>
                <w:right w:val="none" w:sz="0" w:space="0" w:color="auto"/>
              </w:divBdr>
            </w:div>
          </w:divsChild>
        </w:div>
        <w:div w:id="2065248514">
          <w:marLeft w:val="0"/>
          <w:marRight w:val="0"/>
          <w:marTop w:val="0"/>
          <w:marBottom w:val="0"/>
          <w:divBdr>
            <w:top w:val="none" w:sz="0" w:space="0" w:color="auto"/>
            <w:left w:val="none" w:sz="0" w:space="0" w:color="auto"/>
            <w:bottom w:val="none" w:sz="0" w:space="0" w:color="auto"/>
            <w:right w:val="none" w:sz="0" w:space="0" w:color="auto"/>
          </w:divBdr>
          <w:divsChild>
            <w:div w:id="244464534">
              <w:marLeft w:val="0"/>
              <w:marRight w:val="0"/>
              <w:marTop w:val="0"/>
              <w:marBottom w:val="0"/>
              <w:divBdr>
                <w:top w:val="none" w:sz="0" w:space="0" w:color="auto"/>
                <w:left w:val="none" w:sz="0" w:space="0" w:color="auto"/>
                <w:bottom w:val="none" w:sz="0" w:space="0" w:color="auto"/>
                <w:right w:val="none" w:sz="0" w:space="0" w:color="auto"/>
              </w:divBdr>
            </w:div>
          </w:divsChild>
        </w:div>
        <w:div w:id="385184962">
          <w:marLeft w:val="0"/>
          <w:marRight w:val="0"/>
          <w:marTop w:val="0"/>
          <w:marBottom w:val="0"/>
          <w:divBdr>
            <w:top w:val="none" w:sz="0" w:space="0" w:color="auto"/>
            <w:left w:val="none" w:sz="0" w:space="0" w:color="auto"/>
            <w:bottom w:val="none" w:sz="0" w:space="0" w:color="auto"/>
            <w:right w:val="none" w:sz="0" w:space="0" w:color="auto"/>
          </w:divBdr>
          <w:divsChild>
            <w:div w:id="982277467">
              <w:marLeft w:val="0"/>
              <w:marRight w:val="0"/>
              <w:marTop w:val="0"/>
              <w:marBottom w:val="0"/>
              <w:divBdr>
                <w:top w:val="none" w:sz="0" w:space="0" w:color="auto"/>
                <w:left w:val="none" w:sz="0" w:space="0" w:color="auto"/>
                <w:bottom w:val="none" w:sz="0" w:space="0" w:color="auto"/>
                <w:right w:val="none" w:sz="0" w:space="0" w:color="auto"/>
              </w:divBdr>
            </w:div>
          </w:divsChild>
        </w:div>
        <w:div w:id="196937946">
          <w:marLeft w:val="0"/>
          <w:marRight w:val="0"/>
          <w:marTop w:val="0"/>
          <w:marBottom w:val="0"/>
          <w:divBdr>
            <w:top w:val="none" w:sz="0" w:space="0" w:color="auto"/>
            <w:left w:val="none" w:sz="0" w:space="0" w:color="auto"/>
            <w:bottom w:val="none" w:sz="0" w:space="0" w:color="auto"/>
            <w:right w:val="none" w:sz="0" w:space="0" w:color="auto"/>
          </w:divBdr>
          <w:divsChild>
            <w:div w:id="1913811936">
              <w:marLeft w:val="0"/>
              <w:marRight w:val="0"/>
              <w:marTop w:val="0"/>
              <w:marBottom w:val="0"/>
              <w:divBdr>
                <w:top w:val="none" w:sz="0" w:space="0" w:color="auto"/>
                <w:left w:val="none" w:sz="0" w:space="0" w:color="auto"/>
                <w:bottom w:val="none" w:sz="0" w:space="0" w:color="auto"/>
                <w:right w:val="none" w:sz="0" w:space="0" w:color="auto"/>
              </w:divBdr>
            </w:div>
          </w:divsChild>
        </w:div>
        <w:div w:id="1773240011">
          <w:marLeft w:val="0"/>
          <w:marRight w:val="0"/>
          <w:marTop w:val="0"/>
          <w:marBottom w:val="0"/>
          <w:divBdr>
            <w:top w:val="none" w:sz="0" w:space="0" w:color="auto"/>
            <w:left w:val="none" w:sz="0" w:space="0" w:color="auto"/>
            <w:bottom w:val="none" w:sz="0" w:space="0" w:color="auto"/>
            <w:right w:val="none" w:sz="0" w:space="0" w:color="auto"/>
          </w:divBdr>
          <w:divsChild>
            <w:div w:id="616446492">
              <w:marLeft w:val="0"/>
              <w:marRight w:val="0"/>
              <w:marTop w:val="0"/>
              <w:marBottom w:val="0"/>
              <w:divBdr>
                <w:top w:val="none" w:sz="0" w:space="0" w:color="auto"/>
                <w:left w:val="none" w:sz="0" w:space="0" w:color="auto"/>
                <w:bottom w:val="none" w:sz="0" w:space="0" w:color="auto"/>
                <w:right w:val="none" w:sz="0" w:space="0" w:color="auto"/>
              </w:divBdr>
            </w:div>
          </w:divsChild>
        </w:div>
        <w:div w:id="1481382042">
          <w:marLeft w:val="0"/>
          <w:marRight w:val="0"/>
          <w:marTop w:val="0"/>
          <w:marBottom w:val="0"/>
          <w:divBdr>
            <w:top w:val="none" w:sz="0" w:space="0" w:color="auto"/>
            <w:left w:val="none" w:sz="0" w:space="0" w:color="auto"/>
            <w:bottom w:val="none" w:sz="0" w:space="0" w:color="auto"/>
            <w:right w:val="none" w:sz="0" w:space="0" w:color="auto"/>
          </w:divBdr>
          <w:divsChild>
            <w:div w:id="1469279312">
              <w:marLeft w:val="0"/>
              <w:marRight w:val="0"/>
              <w:marTop w:val="0"/>
              <w:marBottom w:val="0"/>
              <w:divBdr>
                <w:top w:val="none" w:sz="0" w:space="0" w:color="auto"/>
                <w:left w:val="none" w:sz="0" w:space="0" w:color="auto"/>
                <w:bottom w:val="none" w:sz="0" w:space="0" w:color="auto"/>
                <w:right w:val="none" w:sz="0" w:space="0" w:color="auto"/>
              </w:divBdr>
            </w:div>
          </w:divsChild>
        </w:div>
        <w:div w:id="898127143">
          <w:marLeft w:val="0"/>
          <w:marRight w:val="0"/>
          <w:marTop w:val="0"/>
          <w:marBottom w:val="0"/>
          <w:divBdr>
            <w:top w:val="none" w:sz="0" w:space="0" w:color="auto"/>
            <w:left w:val="none" w:sz="0" w:space="0" w:color="auto"/>
            <w:bottom w:val="none" w:sz="0" w:space="0" w:color="auto"/>
            <w:right w:val="none" w:sz="0" w:space="0" w:color="auto"/>
          </w:divBdr>
          <w:divsChild>
            <w:div w:id="1515876461">
              <w:marLeft w:val="0"/>
              <w:marRight w:val="0"/>
              <w:marTop w:val="0"/>
              <w:marBottom w:val="0"/>
              <w:divBdr>
                <w:top w:val="none" w:sz="0" w:space="0" w:color="auto"/>
                <w:left w:val="none" w:sz="0" w:space="0" w:color="auto"/>
                <w:bottom w:val="none" w:sz="0" w:space="0" w:color="auto"/>
                <w:right w:val="none" w:sz="0" w:space="0" w:color="auto"/>
              </w:divBdr>
            </w:div>
          </w:divsChild>
        </w:div>
        <w:div w:id="414133861">
          <w:marLeft w:val="0"/>
          <w:marRight w:val="0"/>
          <w:marTop w:val="0"/>
          <w:marBottom w:val="0"/>
          <w:divBdr>
            <w:top w:val="none" w:sz="0" w:space="0" w:color="auto"/>
            <w:left w:val="none" w:sz="0" w:space="0" w:color="auto"/>
            <w:bottom w:val="none" w:sz="0" w:space="0" w:color="auto"/>
            <w:right w:val="none" w:sz="0" w:space="0" w:color="auto"/>
          </w:divBdr>
          <w:divsChild>
            <w:div w:id="1252616597">
              <w:marLeft w:val="0"/>
              <w:marRight w:val="0"/>
              <w:marTop w:val="0"/>
              <w:marBottom w:val="0"/>
              <w:divBdr>
                <w:top w:val="none" w:sz="0" w:space="0" w:color="auto"/>
                <w:left w:val="none" w:sz="0" w:space="0" w:color="auto"/>
                <w:bottom w:val="none" w:sz="0" w:space="0" w:color="auto"/>
                <w:right w:val="none" w:sz="0" w:space="0" w:color="auto"/>
              </w:divBdr>
            </w:div>
          </w:divsChild>
        </w:div>
        <w:div w:id="1270040146">
          <w:marLeft w:val="0"/>
          <w:marRight w:val="0"/>
          <w:marTop w:val="0"/>
          <w:marBottom w:val="0"/>
          <w:divBdr>
            <w:top w:val="none" w:sz="0" w:space="0" w:color="auto"/>
            <w:left w:val="none" w:sz="0" w:space="0" w:color="auto"/>
            <w:bottom w:val="none" w:sz="0" w:space="0" w:color="auto"/>
            <w:right w:val="none" w:sz="0" w:space="0" w:color="auto"/>
          </w:divBdr>
          <w:divsChild>
            <w:div w:id="1874807141">
              <w:marLeft w:val="0"/>
              <w:marRight w:val="0"/>
              <w:marTop w:val="0"/>
              <w:marBottom w:val="0"/>
              <w:divBdr>
                <w:top w:val="none" w:sz="0" w:space="0" w:color="auto"/>
                <w:left w:val="none" w:sz="0" w:space="0" w:color="auto"/>
                <w:bottom w:val="none" w:sz="0" w:space="0" w:color="auto"/>
                <w:right w:val="none" w:sz="0" w:space="0" w:color="auto"/>
              </w:divBdr>
            </w:div>
          </w:divsChild>
        </w:div>
        <w:div w:id="2007592598">
          <w:marLeft w:val="0"/>
          <w:marRight w:val="0"/>
          <w:marTop w:val="0"/>
          <w:marBottom w:val="0"/>
          <w:divBdr>
            <w:top w:val="none" w:sz="0" w:space="0" w:color="auto"/>
            <w:left w:val="none" w:sz="0" w:space="0" w:color="auto"/>
            <w:bottom w:val="none" w:sz="0" w:space="0" w:color="auto"/>
            <w:right w:val="none" w:sz="0" w:space="0" w:color="auto"/>
          </w:divBdr>
          <w:divsChild>
            <w:div w:id="1402634012">
              <w:marLeft w:val="0"/>
              <w:marRight w:val="0"/>
              <w:marTop w:val="0"/>
              <w:marBottom w:val="0"/>
              <w:divBdr>
                <w:top w:val="none" w:sz="0" w:space="0" w:color="auto"/>
                <w:left w:val="none" w:sz="0" w:space="0" w:color="auto"/>
                <w:bottom w:val="none" w:sz="0" w:space="0" w:color="auto"/>
                <w:right w:val="none" w:sz="0" w:space="0" w:color="auto"/>
              </w:divBdr>
            </w:div>
          </w:divsChild>
        </w:div>
        <w:div w:id="593442853">
          <w:marLeft w:val="0"/>
          <w:marRight w:val="0"/>
          <w:marTop w:val="0"/>
          <w:marBottom w:val="0"/>
          <w:divBdr>
            <w:top w:val="none" w:sz="0" w:space="0" w:color="auto"/>
            <w:left w:val="none" w:sz="0" w:space="0" w:color="auto"/>
            <w:bottom w:val="none" w:sz="0" w:space="0" w:color="auto"/>
            <w:right w:val="none" w:sz="0" w:space="0" w:color="auto"/>
          </w:divBdr>
          <w:divsChild>
            <w:div w:id="166216646">
              <w:marLeft w:val="0"/>
              <w:marRight w:val="0"/>
              <w:marTop w:val="0"/>
              <w:marBottom w:val="0"/>
              <w:divBdr>
                <w:top w:val="none" w:sz="0" w:space="0" w:color="auto"/>
                <w:left w:val="none" w:sz="0" w:space="0" w:color="auto"/>
                <w:bottom w:val="none" w:sz="0" w:space="0" w:color="auto"/>
                <w:right w:val="none" w:sz="0" w:space="0" w:color="auto"/>
              </w:divBdr>
            </w:div>
          </w:divsChild>
        </w:div>
        <w:div w:id="454257226">
          <w:marLeft w:val="0"/>
          <w:marRight w:val="0"/>
          <w:marTop w:val="0"/>
          <w:marBottom w:val="0"/>
          <w:divBdr>
            <w:top w:val="none" w:sz="0" w:space="0" w:color="auto"/>
            <w:left w:val="none" w:sz="0" w:space="0" w:color="auto"/>
            <w:bottom w:val="none" w:sz="0" w:space="0" w:color="auto"/>
            <w:right w:val="none" w:sz="0" w:space="0" w:color="auto"/>
          </w:divBdr>
          <w:divsChild>
            <w:div w:id="1957062083">
              <w:marLeft w:val="0"/>
              <w:marRight w:val="0"/>
              <w:marTop w:val="0"/>
              <w:marBottom w:val="0"/>
              <w:divBdr>
                <w:top w:val="none" w:sz="0" w:space="0" w:color="auto"/>
                <w:left w:val="none" w:sz="0" w:space="0" w:color="auto"/>
                <w:bottom w:val="none" w:sz="0" w:space="0" w:color="auto"/>
                <w:right w:val="none" w:sz="0" w:space="0" w:color="auto"/>
              </w:divBdr>
            </w:div>
          </w:divsChild>
        </w:div>
        <w:div w:id="895697730">
          <w:marLeft w:val="0"/>
          <w:marRight w:val="0"/>
          <w:marTop w:val="0"/>
          <w:marBottom w:val="0"/>
          <w:divBdr>
            <w:top w:val="none" w:sz="0" w:space="0" w:color="auto"/>
            <w:left w:val="none" w:sz="0" w:space="0" w:color="auto"/>
            <w:bottom w:val="none" w:sz="0" w:space="0" w:color="auto"/>
            <w:right w:val="none" w:sz="0" w:space="0" w:color="auto"/>
          </w:divBdr>
          <w:divsChild>
            <w:div w:id="977884261">
              <w:marLeft w:val="0"/>
              <w:marRight w:val="0"/>
              <w:marTop w:val="0"/>
              <w:marBottom w:val="0"/>
              <w:divBdr>
                <w:top w:val="none" w:sz="0" w:space="0" w:color="auto"/>
                <w:left w:val="none" w:sz="0" w:space="0" w:color="auto"/>
                <w:bottom w:val="none" w:sz="0" w:space="0" w:color="auto"/>
                <w:right w:val="none" w:sz="0" w:space="0" w:color="auto"/>
              </w:divBdr>
            </w:div>
          </w:divsChild>
        </w:div>
        <w:div w:id="1955475485">
          <w:marLeft w:val="0"/>
          <w:marRight w:val="0"/>
          <w:marTop w:val="0"/>
          <w:marBottom w:val="0"/>
          <w:divBdr>
            <w:top w:val="none" w:sz="0" w:space="0" w:color="auto"/>
            <w:left w:val="none" w:sz="0" w:space="0" w:color="auto"/>
            <w:bottom w:val="none" w:sz="0" w:space="0" w:color="auto"/>
            <w:right w:val="none" w:sz="0" w:space="0" w:color="auto"/>
          </w:divBdr>
          <w:divsChild>
            <w:div w:id="1385526920">
              <w:marLeft w:val="0"/>
              <w:marRight w:val="0"/>
              <w:marTop w:val="0"/>
              <w:marBottom w:val="0"/>
              <w:divBdr>
                <w:top w:val="none" w:sz="0" w:space="0" w:color="auto"/>
                <w:left w:val="none" w:sz="0" w:space="0" w:color="auto"/>
                <w:bottom w:val="none" w:sz="0" w:space="0" w:color="auto"/>
                <w:right w:val="none" w:sz="0" w:space="0" w:color="auto"/>
              </w:divBdr>
            </w:div>
          </w:divsChild>
        </w:div>
        <w:div w:id="1900702675">
          <w:marLeft w:val="0"/>
          <w:marRight w:val="0"/>
          <w:marTop w:val="0"/>
          <w:marBottom w:val="0"/>
          <w:divBdr>
            <w:top w:val="none" w:sz="0" w:space="0" w:color="auto"/>
            <w:left w:val="none" w:sz="0" w:space="0" w:color="auto"/>
            <w:bottom w:val="none" w:sz="0" w:space="0" w:color="auto"/>
            <w:right w:val="none" w:sz="0" w:space="0" w:color="auto"/>
          </w:divBdr>
          <w:divsChild>
            <w:div w:id="1427730613">
              <w:marLeft w:val="0"/>
              <w:marRight w:val="0"/>
              <w:marTop w:val="0"/>
              <w:marBottom w:val="0"/>
              <w:divBdr>
                <w:top w:val="none" w:sz="0" w:space="0" w:color="auto"/>
                <w:left w:val="none" w:sz="0" w:space="0" w:color="auto"/>
                <w:bottom w:val="none" w:sz="0" w:space="0" w:color="auto"/>
                <w:right w:val="none" w:sz="0" w:space="0" w:color="auto"/>
              </w:divBdr>
            </w:div>
          </w:divsChild>
        </w:div>
        <w:div w:id="370303168">
          <w:marLeft w:val="0"/>
          <w:marRight w:val="0"/>
          <w:marTop w:val="0"/>
          <w:marBottom w:val="0"/>
          <w:divBdr>
            <w:top w:val="none" w:sz="0" w:space="0" w:color="auto"/>
            <w:left w:val="none" w:sz="0" w:space="0" w:color="auto"/>
            <w:bottom w:val="none" w:sz="0" w:space="0" w:color="auto"/>
            <w:right w:val="none" w:sz="0" w:space="0" w:color="auto"/>
          </w:divBdr>
          <w:divsChild>
            <w:div w:id="698362043">
              <w:marLeft w:val="0"/>
              <w:marRight w:val="0"/>
              <w:marTop w:val="0"/>
              <w:marBottom w:val="0"/>
              <w:divBdr>
                <w:top w:val="none" w:sz="0" w:space="0" w:color="auto"/>
                <w:left w:val="none" w:sz="0" w:space="0" w:color="auto"/>
                <w:bottom w:val="none" w:sz="0" w:space="0" w:color="auto"/>
                <w:right w:val="none" w:sz="0" w:space="0" w:color="auto"/>
              </w:divBdr>
            </w:div>
          </w:divsChild>
        </w:div>
        <w:div w:id="1993942510">
          <w:marLeft w:val="0"/>
          <w:marRight w:val="0"/>
          <w:marTop w:val="0"/>
          <w:marBottom w:val="0"/>
          <w:divBdr>
            <w:top w:val="none" w:sz="0" w:space="0" w:color="auto"/>
            <w:left w:val="none" w:sz="0" w:space="0" w:color="auto"/>
            <w:bottom w:val="none" w:sz="0" w:space="0" w:color="auto"/>
            <w:right w:val="none" w:sz="0" w:space="0" w:color="auto"/>
          </w:divBdr>
          <w:divsChild>
            <w:div w:id="1122651745">
              <w:marLeft w:val="0"/>
              <w:marRight w:val="0"/>
              <w:marTop w:val="0"/>
              <w:marBottom w:val="0"/>
              <w:divBdr>
                <w:top w:val="none" w:sz="0" w:space="0" w:color="auto"/>
                <w:left w:val="none" w:sz="0" w:space="0" w:color="auto"/>
                <w:bottom w:val="none" w:sz="0" w:space="0" w:color="auto"/>
                <w:right w:val="none" w:sz="0" w:space="0" w:color="auto"/>
              </w:divBdr>
            </w:div>
          </w:divsChild>
        </w:div>
        <w:div w:id="661545606">
          <w:marLeft w:val="0"/>
          <w:marRight w:val="0"/>
          <w:marTop w:val="0"/>
          <w:marBottom w:val="0"/>
          <w:divBdr>
            <w:top w:val="none" w:sz="0" w:space="0" w:color="auto"/>
            <w:left w:val="none" w:sz="0" w:space="0" w:color="auto"/>
            <w:bottom w:val="none" w:sz="0" w:space="0" w:color="auto"/>
            <w:right w:val="none" w:sz="0" w:space="0" w:color="auto"/>
          </w:divBdr>
          <w:divsChild>
            <w:div w:id="938954558">
              <w:marLeft w:val="0"/>
              <w:marRight w:val="0"/>
              <w:marTop w:val="0"/>
              <w:marBottom w:val="0"/>
              <w:divBdr>
                <w:top w:val="none" w:sz="0" w:space="0" w:color="auto"/>
                <w:left w:val="none" w:sz="0" w:space="0" w:color="auto"/>
                <w:bottom w:val="none" w:sz="0" w:space="0" w:color="auto"/>
                <w:right w:val="none" w:sz="0" w:space="0" w:color="auto"/>
              </w:divBdr>
            </w:div>
          </w:divsChild>
        </w:div>
        <w:div w:id="990249968">
          <w:marLeft w:val="0"/>
          <w:marRight w:val="0"/>
          <w:marTop w:val="0"/>
          <w:marBottom w:val="0"/>
          <w:divBdr>
            <w:top w:val="none" w:sz="0" w:space="0" w:color="auto"/>
            <w:left w:val="none" w:sz="0" w:space="0" w:color="auto"/>
            <w:bottom w:val="none" w:sz="0" w:space="0" w:color="auto"/>
            <w:right w:val="none" w:sz="0" w:space="0" w:color="auto"/>
          </w:divBdr>
          <w:divsChild>
            <w:div w:id="1359164111">
              <w:marLeft w:val="0"/>
              <w:marRight w:val="0"/>
              <w:marTop w:val="0"/>
              <w:marBottom w:val="0"/>
              <w:divBdr>
                <w:top w:val="none" w:sz="0" w:space="0" w:color="auto"/>
                <w:left w:val="none" w:sz="0" w:space="0" w:color="auto"/>
                <w:bottom w:val="none" w:sz="0" w:space="0" w:color="auto"/>
                <w:right w:val="none" w:sz="0" w:space="0" w:color="auto"/>
              </w:divBdr>
            </w:div>
          </w:divsChild>
        </w:div>
        <w:div w:id="19742613">
          <w:marLeft w:val="0"/>
          <w:marRight w:val="0"/>
          <w:marTop w:val="0"/>
          <w:marBottom w:val="0"/>
          <w:divBdr>
            <w:top w:val="none" w:sz="0" w:space="0" w:color="auto"/>
            <w:left w:val="none" w:sz="0" w:space="0" w:color="auto"/>
            <w:bottom w:val="none" w:sz="0" w:space="0" w:color="auto"/>
            <w:right w:val="none" w:sz="0" w:space="0" w:color="auto"/>
          </w:divBdr>
          <w:divsChild>
            <w:div w:id="148715100">
              <w:marLeft w:val="0"/>
              <w:marRight w:val="0"/>
              <w:marTop w:val="0"/>
              <w:marBottom w:val="0"/>
              <w:divBdr>
                <w:top w:val="none" w:sz="0" w:space="0" w:color="auto"/>
                <w:left w:val="none" w:sz="0" w:space="0" w:color="auto"/>
                <w:bottom w:val="none" w:sz="0" w:space="0" w:color="auto"/>
                <w:right w:val="none" w:sz="0" w:space="0" w:color="auto"/>
              </w:divBdr>
            </w:div>
          </w:divsChild>
        </w:div>
        <w:div w:id="644895346">
          <w:marLeft w:val="0"/>
          <w:marRight w:val="0"/>
          <w:marTop w:val="0"/>
          <w:marBottom w:val="0"/>
          <w:divBdr>
            <w:top w:val="none" w:sz="0" w:space="0" w:color="auto"/>
            <w:left w:val="none" w:sz="0" w:space="0" w:color="auto"/>
            <w:bottom w:val="none" w:sz="0" w:space="0" w:color="auto"/>
            <w:right w:val="none" w:sz="0" w:space="0" w:color="auto"/>
          </w:divBdr>
          <w:divsChild>
            <w:div w:id="1526822851">
              <w:marLeft w:val="0"/>
              <w:marRight w:val="0"/>
              <w:marTop w:val="0"/>
              <w:marBottom w:val="0"/>
              <w:divBdr>
                <w:top w:val="none" w:sz="0" w:space="0" w:color="auto"/>
                <w:left w:val="none" w:sz="0" w:space="0" w:color="auto"/>
                <w:bottom w:val="none" w:sz="0" w:space="0" w:color="auto"/>
                <w:right w:val="none" w:sz="0" w:space="0" w:color="auto"/>
              </w:divBdr>
            </w:div>
          </w:divsChild>
        </w:div>
        <w:div w:id="987318528">
          <w:marLeft w:val="0"/>
          <w:marRight w:val="0"/>
          <w:marTop w:val="0"/>
          <w:marBottom w:val="0"/>
          <w:divBdr>
            <w:top w:val="none" w:sz="0" w:space="0" w:color="auto"/>
            <w:left w:val="none" w:sz="0" w:space="0" w:color="auto"/>
            <w:bottom w:val="none" w:sz="0" w:space="0" w:color="auto"/>
            <w:right w:val="none" w:sz="0" w:space="0" w:color="auto"/>
          </w:divBdr>
          <w:divsChild>
            <w:div w:id="1872183919">
              <w:marLeft w:val="0"/>
              <w:marRight w:val="0"/>
              <w:marTop w:val="0"/>
              <w:marBottom w:val="0"/>
              <w:divBdr>
                <w:top w:val="none" w:sz="0" w:space="0" w:color="auto"/>
                <w:left w:val="none" w:sz="0" w:space="0" w:color="auto"/>
                <w:bottom w:val="none" w:sz="0" w:space="0" w:color="auto"/>
                <w:right w:val="none" w:sz="0" w:space="0" w:color="auto"/>
              </w:divBdr>
            </w:div>
          </w:divsChild>
        </w:div>
        <w:div w:id="811487287">
          <w:marLeft w:val="0"/>
          <w:marRight w:val="0"/>
          <w:marTop w:val="0"/>
          <w:marBottom w:val="0"/>
          <w:divBdr>
            <w:top w:val="none" w:sz="0" w:space="0" w:color="auto"/>
            <w:left w:val="none" w:sz="0" w:space="0" w:color="auto"/>
            <w:bottom w:val="none" w:sz="0" w:space="0" w:color="auto"/>
            <w:right w:val="none" w:sz="0" w:space="0" w:color="auto"/>
          </w:divBdr>
          <w:divsChild>
            <w:div w:id="803431866">
              <w:marLeft w:val="0"/>
              <w:marRight w:val="0"/>
              <w:marTop w:val="0"/>
              <w:marBottom w:val="0"/>
              <w:divBdr>
                <w:top w:val="none" w:sz="0" w:space="0" w:color="auto"/>
                <w:left w:val="none" w:sz="0" w:space="0" w:color="auto"/>
                <w:bottom w:val="none" w:sz="0" w:space="0" w:color="auto"/>
                <w:right w:val="none" w:sz="0" w:space="0" w:color="auto"/>
              </w:divBdr>
            </w:div>
          </w:divsChild>
        </w:div>
        <w:div w:id="311762479">
          <w:marLeft w:val="0"/>
          <w:marRight w:val="0"/>
          <w:marTop w:val="0"/>
          <w:marBottom w:val="0"/>
          <w:divBdr>
            <w:top w:val="none" w:sz="0" w:space="0" w:color="auto"/>
            <w:left w:val="none" w:sz="0" w:space="0" w:color="auto"/>
            <w:bottom w:val="none" w:sz="0" w:space="0" w:color="auto"/>
            <w:right w:val="none" w:sz="0" w:space="0" w:color="auto"/>
          </w:divBdr>
          <w:divsChild>
            <w:div w:id="1867137876">
              <w:marLeft w:val="0"/>
              <w:marRight w:val="0"/>
              <w:marTop w:val="0"/>
              <w:marBottom w:val="0"/>
              <w:divBdr>
                <w:top w:val="none" w:sz="0" w:space="0" w:color="auto"/>
                <w:left w:val="none" w:sz="0" w:space="0" w:color="auto"/>
                <w:bottom w:val="none" w:sz="0" w:space="0" w:color="auto"/>
                <w:right w:val="none" w:sz="0" w:space="0" w:color="auto"/>
              </w:divBdr>
            </w:div>
          </w:divsChild>
        </w:div>
        <w:div w:id="492796749">
          <w:marLeft w:val="0"/>
          <w:marRight w:val="0"/>
          <w:marTop w:val="0"/>
          <w:marBottom w:val="0"/>
          <w:divBdr>
            <w:top w:val="none" w:sz="0" w:space="0" w:color="auto"/>
            <w:left w:val="none" w:sz="0" w:space="0" w:color="auto"/>
            <w:bottom w:val="none" w:sz="0" w:space="0" w:color="auto"/>
            <w:right w:val="none" w:sz="0" w:space="0" w:color="auto"/>
          </w:divBdr>
          <w:divsChild>
            <w:div w:id="2026519480">
              <w:marLeft w:val="0"/>
              <w:marRight w:val="0"/>
              <w:marTop w:val="0"/>
              <w:marBottom w:val="0"/>
              <w:divBdr>
                <w:top w:val="none" w:sz="0" w:space="0" w:color="auto"/>
                <w:left w:val="none" w:sz="0" w:space="0" w:color="auto"/>
                <w:bottom w:val="none" w:sz="0" w:space="0" w:color="auto"/>
                <w:right w:val="none" w:sz="0" w:space="0" w:color="auto"/>
              </w:divBdr>
            </w:div>
          </w:divsChild>
        </w:div>
        <w:div w:id="1191071154">
          <w:marLeft w:val="0"/>
          <w:marRight w:val="0"/>
          <w:marTop w:val="0"/>
          <w:marBottom w:val="0"/>
          <w:divBdr>
            <w:top w:val="none" w:sz="0" w:space="0" w:color="auto"/>
            <w:left w:val="none" w:sz="0" w:space="0" w:color="auto"/>
            <w:bottom w:val="none" w:sz="0" w:space="0" w:color="auto"/>
            <w:right w:val="none" w:sz="0" w:space="0" w:color="auto"/>
          </w:divBdr>
          <w:divsChild>
            <w:div w:id="1627396576">
              <w:marLeft w:val="0"/>
              <w:marRight w:val="0"/>
              <w:marTop w:val="0"/>
              <w:marBottom w:val="0"/>
              <w:divBdr>
                <w:top w:val="none" w:sz="0" w:space="0" w:color="auto"/>
                <w:left w:val="none" w:sz="0" w:space="0" w:color="auto"/>
                <w:bottom w:val="none" w:sz="0" w:space="0" w:color="auto"/>
                <w:right w:val="none" w:sz="0" w:space="0" w:color="auto"/>
              </w:divBdr>
            </w:div>
          </w:divsChild>
        </w:div>
        <w:div w:id="303004218">
          <w:marLeft w:val="0"/>
          <w:marRight w:val="0"/>
          <w:marTop w:val="0"/>
          <w:marBottom w:val="0"/>
          <w:divBdr>
            <w:top w:val="none" w:sz="0" w:space="0" w:color="auto"/>
            <w:left w:val="none" w:sz="0" w:space="0" w:color="auto"/>
            <w:bottom w:val="none" w:sz="0" w:space="0" w:color="auto"/>
            <w:right w:val="none" w:sz="0" w:space="0" w:color="auto"/>
          </w:divBdr>
          <w:divsChild>
            <w:div w:id="1142573378">
              <w:marLeft w:val="0"/>
              <w:marRight w:val="0"/>
              <w:marTop w:val="0"/>
              <w:marBottom w:val="0"/>
              <w:divBdr>
                <w:top w:val="none" w:sz="0" w:space="0" w:color="auto"/>
                <w:left w:val="none" w:sz="0" w:space="0" w:color="auto"/>
                <w:bottom w:val="none" w:sz="0" w:space="0" w:color="auto"/>
                <w:right w:val="none" w:sz="0" w:space="0" w:color="auto"/>
              </w:divBdr>
            </w:div>
          </w:divsChild>
        </w:div>
        <w:div w:id="1445081249">
          <w:marLeft w:val="0"/>
          <w:marRight w:val="0"/>
          <w:marTop w:val="0"/>
          <w:marBottom w:val="0"/>
          <w:divBdr>
            <w:top w:val="none" w:sz="0" w:space="0" w:color="auto"/>
            <w:left w:val="none" w:sz="0" w:space="0" w:color="auto"/>
            <w:bottom w:val="none" w:sz="0" w:space="0" w:color="auto"/>
            <w:right w:val="none" w:sz="0" w:space="0" w:color="auto"/>
          </w:divBdr>
          <w:divsChild>
            <w:div w:id="978388117">
              <w:marLeft w:val="0"/>
              <w:marRight w:val="0"/>
              <w:marTop w:val="0"/>
              <w:marBottom w:val="0"/>
              <w:divBdr>
                <w:top w:val="none" w:sz="0" w:space="0" w:color="auto"/>
                <w:left w:val="none" w:sz="0" w:space="0" w:color="auto"/>
                <w:bottom w:val="none" w:sz="0" w:space="0" w:color="auto"/>
                <w:right w:val="none" w:sz="0" w:space="0" w:color="auto"/>
              </w:divBdr>
            </w:div>
          </w:divsChild>
        </w:div>
        <w:div w:id="524177638">
          <w:marLeft w:val="0"/>
          <w:marRight w:val="0"/>
          <w:marTop w:val="0"/>
          <w:marBottom w:val="0"/>
          <w:divBdr>
            <w:top w:val="none" w:sz="0" w:space="0" w:color="auto"/>
            <w:left w:val="none" w:sz="0" w:space="0" w:color="auto"/>
            <w:bottom w:val="none" w:sz="0" w:space="0" w:color="auto"/>
            <w:right w:val="none" w:sz="0" w:space="0" w:color="auto"/>
          </w:divBdr>
          <w:divsChild>
            <w:div w:id="548760004">
              <w:marLeft w:val="0"/>
              <w:marRight w:val="0"/>
              <w:marTop w:val="0"/>
              <w:marBottom w:val="0"/>
              <w:divBdr>
                <w:top w:val="none" w:sz="0" w:space="0" w:color="auto"/>
                <w:left w:val="none" w:sz="0" w:space="0" w:color="auto"/>
                <w:bottom w:val="none" w:sz="0" w:space="0" w:color="auto"/>
                <w:right w:val="none" w:sz="0" w:space="0" w:color="auto"/>
              </w:divBdr>
            </w:div>
          </w:divsChild>
        </w:div>
        <w:div w:id="1425347389">
          <w:marLeft w:val="0"/>
          <w:marRight w:val="0"/>
          <w:marTop w:val="0"/>
          <w:marBottom w:val="0"/>
          <w:divBdr>
            <w:top w:val="none" w:sz="0" w:space="0" w:color="auto"/>
            <w:left w:val="none" w:sz="0" w:space="0" w:color="auto"/>
            <w:bottom w:val="none" w:sz="0" w:space="0" w:color="auto"/>
            <w:right w:val="none" w:sz="0" w:space="0" w:color="auto"/>
          </w:divBdr>
          <w:divsChild>
            <w:div w:id="967705812">
              <w:marLeft w:val="0"/>
              <w:marRight w:val="0"/>
              <w:marTop w:val="0"/>
              <w:marBottom w:val="0"/>
              <w:divBdr>
                <w:top w:val="none" w:sz="0" w:space="0" w:color="auto"/>
                <w:left w:val="none" w:sz="0" w:space="0" w:color="auto"/>
                <w:bottom w:val="none" w:sz="0" w:space="0" w:color="auto"/>
                <w:right w:val="none" w:sz="0" w:space="0" w:color="auto"/>
              </w:divBdr>
            </w:div>
          </w:divsChild>
        </w:div>
        <w:div w:id="1661157415">
          <w:marLeft w:val="0"/>
          <w:marRight w:val="0"/>
          <w:marTop w:val="0"/>
          <w:marBottom w:val="0"/>
          <w:divBdr>
            <w:top w:val="none" w:sz="0" w:space="0" w:color="auto"/>
            <w:left w:val="none" w:sz="0" w:space="0" w:color="auto"/>
            <w:bottom w:val="none" w:sz="0" w:space="0" w:color="auto"/>
            <w:right w:val="none" w:sz="0" w:space="0" w:color="auto"/>
          </w:divBdr>
          <w:divsChild>
            <w:div w:id="292444279">
              <w:marLeft w:val="0"/>
              <w:marRight w:val="0"/>
              <w:marTop w:val="0"/>
              <w:marBottom w:val="0"/>
              <w:divBdr>
                <w:top w:val="none" w:sz="0" w:space="0" w:color="auto"/>
                <w:left w:val="none" w:sz="0" w:space="0" w:color="auto"/>
                <w:bottom w:val="none" w:sz="0" w:space="0" w:color="auto"/>
                <w:right w:val="none" w:sz="0" w:space="0" w:color="auto"/>
              </w:divBdr>
            </w:div>
          </w:divsChild>
        </w:div>
        <w:div w:id="1517116529">
          <w:marLeft w:val="0"/>
          <w:marRight w:val="0"/>
          <w:marTop w:val="0"/>
          <w:marBottom w:val="0"/>
          <w:divBdr>
            <w:top w:val="none" w:sz="0" w:space="0" w:color="auto"/>
            <w:left w:val="none" w:sz="0" w:space="0" w:color="auto"/>
            <w:bottom w:val="none" w:sz="0" w:space="0" w:color="auto"/>
            <w:right w:val="none" w:sz="0" w:space="0" w:color="auto"/>
          </w:divBdr>
          <w:divsChild>
            <w:div w:id="827478514">
              <w:marLeft w:val="0"/>
              <w:marRight w:val="0"/>
              <w:marTop w:val="0"/>
              <w:marBottom w:val="0"/>
              <w:divBdr>
                <w:top w:val="none" w:sz="0" w:space="0" w:color="auto"/>
                <w:left w:val="none" w:sz="0" w:space="0" w:color="auto"/>
                <w:bottom w:val="none" w:sz="0" w:space="0" w:color="auto"/>
                <w:right w:val="none" w:sz="0" w:space="0" w:color="auto"/>
              </w:divBdr>
            </w:div>
          </w:divsChild>
        </w:div>
        <w:div w:id="359403311">
          <w:marLeft w:val="0"/>
          <w:marRight w:val="0"/>
          <w:marTop w:val="0"/>
          <w:marBottom w:val="0"/>
          <w:divBdr>
            <w:top w:val="none" w:sz="0" w:space="0" w:color="auto"/>
            <w:left w:val="none" w:sz="0" w:space="0" w:color="auto"/>
            <w:bottom w:val="none" w:sz="0" w:space="0" w:color="auto"/>
            <w:right w:val="none" w:sz="0" w:space="0" w:color="auto"/>
          </w:divBdr>
          <w:divsChild>
            <w:div w:id="157623562">
              <w:marLeft w:val="0"/>
              <w:marRight w:val="0"/>
              <w:marTop w:val="0"/>
              <w:marBottom w:val="0"/>
              <w:divBdr>
                <w:top w:val="none" w:sz="0" w:space="0" w:color="auto"/>
                <w:left w:val="none" w:sz="0" w:space="0" w:color="auto"/>
                <w:bottom w:val="none" w:sz="0" w:space="0" w:color="auto"/>
                <w:right w:val="none" w:sz="0" w:space="0" w:color="auto"/>
              </w:divBdr>
            </w:div>
          </w:divsChild>
        </w:div>
        <w:div w:id="1715229365">
          <w:marLeft w:val="0"/>
          <w:marRight w:val="0"/>
          <w:marTop w:val="0"/>
          <w:marBottom w:val="0"/>
          <w:divBdr>
            <w:top w:val="none" w:sz="0" w:space="0" w:color="auto"/>
            <w:left w:val="none" w:sz="0" w:space="0" w:color="auto"/>
            <w:bottom w:val="none" w:sz="0" w:space="0" w:color="auto"/>
            <w:right w:val="none" w:sz="0" w:space="0" w:color="auto"/>
          </w:divBdr>
          <w:divsChild>
            <w:div w:id="239027861">
              <w:marLeft w:val="0"/>
              <w:marRight w:val="0"/>
              <w:marTop w:val="0"/>
              <w:marBottom w:val="0"/>
              <w:divBdr>
                <w:top w:val="none" w:sz="0" w:space="0" w:color="auto"/>
                <w:left w:val="none" w:sz="0" w:space="0" w:color="auto"/>
                <w:bottom w:val="none" w:sz="0" w:space="0" w:color="auto"/>
                <w:right w:val="none" w:sz="0" w:space="0" w:color="auto"/>
              </w:divBdr>
            </w:div>
          </w:divsChild>
        </w:div>
        <w:div w:id="366956113">
          <w:marLeft w:val="0"/>
          <w:marRight w:val="0"/>
          <w:marTop w:val="0"/>
          <w:marBottom w:val="0"/>
          <w:divBdr>
            <w:top w:val="none" w:sz="0" w:space="0" w:color="auto"/>
            <w:left w:val="none" w:sz="0" w:space="0" w:color="auto"/>
            <w:bottom w:val="none" w:sz="0" w:space="0" w:color="auto"/>
            <w:right w:val="none" w:sz="0" w:space="0" w:color="auto"/>
          </w:divBdr>
          <w:divsChild>
            <w:div w:id="21056167">
              <w:marLeft w:val="0"/>
              <w:marRight w:val="0"/>
              <w:marTop w:val="0"/>
              <w:marBottom w:val="0"/>
              <w:divBdr>
                <w:top w:val="none" w:sz="0" w:space="0" w:color="auto"/>
                <w:left w:val="none" w:sz="0" w:space="0" w:color="auto"/>
                <w:bottom w:val="none" w:sz="0" w:space="0" w:color="auto"/>
                <w:right w:val="none" w:sz="0" w:space="0" w:color="auto"/>
              </w:divBdr>
            </w:div>
          </w:divsChild>
        </w:div>
        <w:div w:id="1342319017">
          <w:marLeft w:val="0"/>
          <w:marRight w:val="0"/>
          <w:marTop w:val="0"/>
          <w:marBottom w:val="0"/>
          <w:divBdr>
            <w:top w:val="none" w:sz="0" w:space="0" w:color="auto"/>
            <w:left w:val="none" w:sz="0" w:space="0" w:color="auto"/>
            <w:bottom w:val="none" w:sz="0" w:space="0" w:color="auto"/>
            <w:right w:val="none" w:sz="0" w:space="0" w:color="auto"/>
          </w:divBdr>
          <w:divsChild>
            <w:div w:id="225343345">
              <w:marLeft w:val="0"/>
              <w:marRight w:val="0"/>
              <w:marTop w:val="0"/>
              <w:marBottom w:val="0"/>
              <w:divBdr>
                <w:top w:val="none" w:sz="0" w:space="0" w:color="auto"/>
                <w:left w:val="none" w:sz="0" w:space="0" w:color="auto"/>
                <w:bottom w:val="none" w:sz="0" w:space="0" w:color="auto"/>
                <w:right w:val="none" w:sz="0" w:space="0" w:color="auto"/>
              </w:divBdr>
            </w:div>
          </w:divsChild>
        </w:div>
        <w:div w:id="633214734">
          <w:marLeft w:val="0"/>
          <w:marRight w:val="0"/>
          <w:marTop w:val="0"/>
          <w:marBottom w:val="0"/>
          <w:divBdr>
            <w:top w:val="none" w:sz="0" w:space="0" w:color="auto"/>
            <w:left w:val="none" w:sz="0" w:space="0" w:color="auto"/>
            <w:bottom w:val="none" w:sz="0" w:space="0" w:color="auto"/>
            <w:right w:val="none" w:sz="0" w:space="0" w:color="auto"/>
          </w:divBdr>
          <w:divsChild>
            <w:div w:id="1329166612">
              <w:marLeft w:val="0"/>
              <w:marRight w:val="0"/>
              <w:marTop w:val="0"/>
              <w:marBottom w:val="0"/>
              <w:divBdr>
                <w:top w:val="none" w:sz="0" w:space="0" w:color="auto"/>
                <w:left w:val="none" w:sz="0" w:space="0" w:color="auto"/>
                <w:bottom w:val="none" w:sz="0" w:space="0" w:color="auto"/>
                <w:right w:val="none" w:sz="0" w:space="0" w:color="auto"/>
              </w:divBdr>
            </w:div>
          </w:divsChild>
        </w:div>
        <w:div w:id="1939898184">
          <w:marLeft w:val="0"/>
          <w:marRight w:val="0"/>
          <w:marTop w:val="0"/>
          <w:marBottom w:val="0"/>
          <w:divBdr>
            <w:top w:val="none" w:sz="0" w:space="0" w:color="auto"/>
            <w:left w:val="none" w:sz="0" w:space="0" w:color="auto"/>
            <w:bottom w:val="none" w:sz="0" w:space="0" w:color="auto"/>
            <w:right w:val="none" w:sz="0" w:space="0" w:color="auto"/>
          </w:divBdr>
          <w:divsChild>
            <w:div w:id="1912158338">
              <w:marLeft w:val="0"/>
              <w:marRight w:val="0"/>
              <w:marTop w:val="0"/>
              <w:marBottom w:val="0"/>
              <w:divBdr>
                <w:top w:val="none" w:sz="0" w:space="0" w:color="auto"/>
                <w:left w:val="none" w:sz="0" w:space="0" w:color="auto"/>
                <w:bottom w:val="none" w:sz="0" w:space="0" w:color="auto"/>
                <w:right w:val="none" w:sz="0" w:space="0" w:color="auto"/>
              </w:divBdr>
            </w:div>
          </w:divsChild>
        </w:div>
        <w:div w:id="1012612091">
          <w:marLeft w:val="0"/>
          <w:marRight w:val="0"/>
          <w:marTop w:val="0"/>
          <w:marBottom w:val="0"/>
          <w:divBdr>
            <w:top w:val="none" w:sz="0" w:space="0" w:color="auto"/>
            <w:left w:val="none" w:sz="0" w:space="0" w:color="auto"/>
            <w:bottom w:val="none" w:sz="0" w:space="0" w:color="auto"/>
            <w:right w:val="none" w:sz="0" w:space="0" w:color="auto"/>
          </w:divBdr>
          <w:divsChild>
            <w:div w:id="714160921">
              <w:marLeft w:val="0"/>
              <w:marRight w:val="0"/>
              <w:marTop w:val="0"/>
              <w:marBottom w:val="0"/>
              <w:divBdr>
                <w:top w:val="none" w:sz="0" w:space="0" w:color="auto"/>
                <w:left w:val="none" w:sz="0" w:space="0" w:color="auto"/>
                <w:bottom w:val="none" w:sz="0" w:space="0" w:color="auto"/>
                <w:right w:val="none" w:sz="0" w:space="0" w:color="auto"/>
              </w:divBdr>
            </w:div>
          </w:divsChild>
        </w:div>
        <w:div w:id="398672681">
          <w:marLeft w:val="0"/>
          <w:marRight w:val="0"/>
          <w:marTop w:val="0"/>
          <w:marBottom w:val="0"/>
          <w:divBdr>
            <w:top w:val="none" w:sz="0" w:space="0" w:color="auto"/>
            <w:left w:val="none" w:sz="0" w:space="0" w:color="auto"/>
            <w:bottom w:val="none" w:sz="0" w:space="0" w:color="auto"/>
            <w:right w:val="none" w:sz="0" w:space="0" w:color="auto"/>
          </w:divBdr>
          <w:divsChild>
            <w:div w:id="481123428">
              <w:marLeft w:val="0"/>
              <w:marRight w:val="0"/>
              <w:marTop w:val="0"/>
              <w:marBottom w:val="0"/>
              <w:divBdr>
                <w:top w:val="none" w:sz="0" w:space="0" w:color="auto"/>
                <w:left w:val="none" w:sz="0" w:space="0" w:color="auto"/>
                <w:bottom w:val="none" w:sz="0" w:space="0" w:color="auto"/>
                <w:right w:val="none" w:sz="0" w:space="0" w:color="auto"/>
              </w:divBdr>
            </w:div>
          </w:divsChild>
        </w:div>
        <w:div w:id="1869486728">
          <w:marLeft w:val="0"/>
          <w:marRight w:val="0"/>
          <w:marTop w:val="0"/>
          <w:marBottom w:val="0"/>
          <w:divBdr>
            <w:top w:val="none" w:sz="0" w:space="0" w:color="auto"/>
            <w:left w:val="none" w:sz="0" w:space="0" w:color="auto"/>
            <w:bottom w:val="none" w:sz="0" w:space="0" w:color="auto"/>
            <w:right w:val="none" w:sz="0" w:space="0" w:color="auto"/>
          </w:divBdr>
          <w:divsChild>
            <w:div w:id="116218946">
              <w:marLeft w:val="0"/>
              <w:marRight w:val="0"/>
              <w:marTop w:val="0"/>
              <w:marBottom w:val="0"/>
              <w:divBdr>
                <w:top w:val="none" w:sz="0" w:space="0" w:color="auto"/>
                <w:left w:val="none" w:sz="0" w:space="0" w:color="auto"/>
                <w:bottom w:val="none" w:sz="0" w:space="0" w:color="auto"/>
                <w:right w:val="none" w:sz="0" w:space="0" w:color="auto"/>
              </w:divBdr>
            </w:div>
          </w:divsChild>
        </w:div>
        <w:div w:id="1908804788">
          <w:marLeft w:val="0"/>
          <w:marRight w:val="0"/>
          <w:marTop w:val="0"/>
          <w:marBottom w:val="0"/>
          <w:divBdr>
            <w:top w:val="none" w:sz="0" w:space="0" w:color="auto"/>
            <w:left w:val="none" w:sz="0" w:space="0" w:color="auto"/>
            <w:bottom w:val="none" w:sz="0" w:space="0" w:color="auto"/>
            <w:right w:val="none" w:sz="0" w:space="0" w:color="auto"/>
          </w:divBdr>
          <w:divsChild>
            <w:div w:id="1761869987">
              <w:marLeft w:val="0"/>
              <w:marRight w:val="0"/>
              <w:marTop w:val="0"/>
              <w:marBottom w:val="0"/>
              <w:divBdr>
                <w:top w:val="none" w:sz="0" w:space="0" w:color="auto"/>
                <w:left w:val="none" w:sz="0" w:space="0" w:color="auto"/>
                <w:bottom w:val="none" w:sz="0" w:space="0" w:color="auto"/>
                <w:right w:val="none" w:sz="0" w:space="0" w:color="auto"/>
              </w:divBdr>
            </w:div>
          </w:divsChild>
        </w:div>
        <w:div w:id="441077027">
          <w:marLeft w:val="0"/>
          <w:marRight w:val="0"/>
          <w:marTop w:val="0"/>
          <w:marBottom w:val="0"/>
          <w:divBdr>
            <w:top w:val="none" w:sz="0" w:space="0" w:color="auto"/>
            <w:left w:val="none" w:sz="0" w:space="0" w:color="auto"/>
            <w:bottom w:val="none" w:sz="0" w:space="0" w:color="auto"/>
            <w:right w:val="none" w:sz="0" w:space="0" w:color="auto"/>
          </w:divBdr>
          <w:divsChild>
            <w:div w:id="1462920143">
              <w:marLeft w:val="0"/>
              <w:marRight w:val="0"/>
              <w:marTop w:val="0"/>
              <w:marBottom w:val="0"/>
              <w:divBdr>
                <w:top w:val="none" w:sz="0" w:space="0" w:color="auto"/>
                <w:left w:val="none" w:sz="0" w:space="0" w:color="auto"/>
                <w:bottom w:val="none" w:sz="0" w:space="0" w:color="auto"/>
                <w:right w:val="none" w:sz="0" w:space="0" w:color="auto"/>
              </w:divBdr>
            </w:div>
          </w:divsChild>
        </w:div>
        <w:div w:id="155079248">
          <w:marLeft w:val="0"/>
          <w:marRight w:val="0"/>
          <w:marTop w:val="0"/>
          <w:marBottom w:val="0"/>
          <w:divBdr>
            <w:top w:val="none" w:sz="0" w:space="0" w:color="auto"/>
            <w:left w:val="none" w:sz="0" w:space="0" w:color="auto"/>
            <w:bottom w:val="none" w:sz="0" w:space="0" w:color="auto"/>
            <w:right w:val="none" w:sz="0" w:space="0" w:color="auto"/>
          </w:divBdr>
          <w:divsChild>
            <w:div w:id="1507404149">
              <w:marLeft w:val="0"/>
              <w:marRight w:val="0"/>
              <w:marTop w:val="0"/>
              <w:marBottom w:val="0"/>
              <w:divBdr>
                <w:top w:val="none" w:sz="0" w:space="0" w:color="auto"/>
                <w:left w:val="none" w:sz="0" w:space="0" w:color="auto"/>
                <w:bottom w:val="none" w:sz="0" w:space="0" w:color="auto"/>
                <w:right w:val="none" w:sz="0" w:space="0" w:color="auto"/>
              </w:divBdr>
            </w:div>
          </w:divsChild>
        </w:div>
        <w:div w:id="315688942">
          <w:marLeft w:val="0"/>
          <w:marRight w:val="0"/>
          <w:marTop w:val="0"/>
          <w:marBottom w:val="0"/>
          <w:divBdr>
            <w:top w:val="none" w:sz="0" w:space="0" w:color="auto"/>
            <w:left w:val="none" w:sz="0" w:space="0" w:color="auto"/>
            <w:bottom w:val="none" w:sz="0" w:space="0" w:color="auto"/>
            <w:right w:val="none" w:sz="0" w:space="0" w:color="auto"/>
          </w:divBdr>
          <w:divsChild>
            <w:div w:id="1517227369">
              <w:marLeft w:val="0"/>
              <w:marRight w:val="0"/>
              <w:marTop w:val="0"/>
              <w:marBottom w:val="0"/>
              <w:divBdr>
                <w:top w:val="none" w:sz="0" w:space="0" w:color="auto"/>
                <w:left w:val="none" w:sz="0" w:space="0" w:color="auto"/>
                <w:bottom w:val="none" w:sz="0" w:space="0" w:color="auto"/>
                <w:right w:val="none" w:sz="0" w:space="0" w:color="auto"/>
              </w:divBdr>
            </w:div>
          </w:divsChild>
        </w:div>
        <w:div w:id="1364554524">
          <w:marLeft w:val="0"/>
          <w:marRight w:val="0"/>
          <w:marTop w:val="0"/>
          <w:marBottom w:val="0"/>
          <w:divBdr>
            <w:top w:val="none" w:sz="0" w:space="0" w:color="auto"/>
            <w:left w:val="none" w:sz="0" w:space="0" w:color="auto"/>
            <w:bottom w:val="none" w:sz="0" w:space="0" w:color="auto"/>
            <w:right w:val="none" w:sz="0" w:space="0" w:color="auto"/>
          </w:divBdr>
          <w:divsChild>
            <w:div w:id="1323268230">
              <w:marLeft w:val="0"/>
              <w:marRight w:val="0"/>
              <w:marTop w:val="0"/>
              <w:marBottom w:val="0"/>
              <w:divBdr>
                <w:top w:val="none" w:sz="0" w:space="0" w:color="auto"/>
                <w:left w:val="none" w:sz="0" w:space="0" w:color="auto"/>
                <w:bottom w:val="none" w:sz="0" w:space="0" w:color="auto"/>
                <w:right w:val="none" w:sz="0" w:space="0" w:color="auto"/>
              </w:divBdr>
            </w:div>
          </w:divsChild>
        </w:div>
        <w:div w:id="1371344567">
          <w:marLeft w:val="0"/>
          <w:marRight w:val="0"/>
          <w:marTop w:val="0"/>
          <w:marBottom w:val="0"/>
          <w:divBdr>
            <w:top w:val="none" w:sz="0" w:space="0" w:color="auto"/>
            <w:left w:val="none" w:sz="0" w:space="0" w:color="auto"/>
            <w:bottom w:val="none" w:sz="0" w:space="0" w:color="auto"/>
            <w:right w:val="none" w:sz="0" w:space="0" w:color="auto"/>
          </w:divBdr>
          <w:divsChild>
            <w:div w:id="847018034">
              <w:marLeft w:val="0"/>
              <w:marRight w:val="0"/>
              <w:marTop w:val="0"/>
              <w:marBottom w:val="0"/>
              <w:divBdr>
                <w:top w:val="none" w:sz="0" w:space="0" w:color="auto"/>
                <w:left w:val="none" w:sz="0" w:space="0" w:color="auto"/>
                <w:bottom w:val="none" w:sz="0" w:space="0" w:color="auto"/>
                <w:right w:val="none" w:sz="0" w:space="0" w:color="auto"/>
              </w:divBdr>
            </w:div>
          </w:divsChild>
        </w:div>
        <w:div w:id="1036004955">
          <w:marLeft w:val="0"/>
          <w:marRight w:val="0"/>
          <w:marTop w:val="0"/>
          <w:marBottom w:val="0"/>
          <w:divBdr>
            <w:top w:val="none" w:sz="0" w:space="0" w:color="auto"/>
            <w:left w:val="none" w:sz="0" w:space="0" w:color="auto"/>
            <w:bottom w:val="none" w:sz="0" w:space="0" w:color="auto"/>
            <w:right w:val="none" w:sz="0" w:space="0" w:color="auto"/>
          </w:divBdr>
          <w:divsChild>
            <w:div w:id="20397602">
              <w:marLeft w:val="0"/>
              <w:marRight w:val="0"/>
              <w:marTop w:val="0"/>
              <w:marBottom w:val="0"/>
              <w:divBdr>
                <w:top w:val="none" w:sz="0" w:space="0" w:color="auto"/>
                <w:left w:val="none" w:sz="0" w:space="0" w:color="auto"/>
                <w:bottom w:val="none" w:sz="0" w:space="0" w:color="auto"/>
                <w:right w:val="none" w:sz="0" w:space="0" w:color="auto"/>
              </w:divBdr>
            </w:div>
          </w:divsChild>
        </w:div>
        <w:div w:id="176894390">
          <w:marLeft w:val="0"/>
          <w:marRight w:val="0"/>
          <w:marTop w:val="0"/>
          <w:marBottom w:val="0"/>
          <w:divBdr>
            <w:top w:val="none" w:sz="0" w:space="0" w:color="auto"/>
            <w:left w:val="none" w:sz="0" w:space="0" w:color="auto"/>
            <w:bottom w:val="none" w:sz="0" w:space="0" w:color="auto"/>
            <w:right w:val="none" w:sz="0" w:space="0" w:color="auto"/>
          </w:divBdr>
          <w:divsChild>
            <w:div w:id="1854831141">
              <w:marLeft w:val="0"/>
              <w:marRight w:val="0"/>
              <w:marTop w:val="0"/>
              <w:marBottom w:val="0"/>
              <w:divBdr>
                <w:top w:val="none" w:sz="0" w:space="0" w:color="auto"/>
                <w:left w:val="none" w:sz="0" w:space="0" w:color="auto"/>
                <w:bottom w:val="none" w:sz="0" w:space="0" w:color="auto"/>
                <w:right w:val="none" w:sz="0" w:space="0" w:color="auto"/>
              </w:divBdr>
            </w:div>
          </w:divsChild>
        </w:div>
        <w:div w:id="2146970808">
          <w:marLeft w:val="0"/>
          <w:marRight w:val="0"/>
          <w:marTop w:val="0"/>
          <w:marBottom w:val="0"/>
          <w:divBdr>
            <w:top w:val="none" w:sz="0" w:space="0" w:color="auto"/>
            <w:left w:val="none" w:sz="0" w:space="0" w:color="auto"/>
            <w:bottom w:val="none" w:sz="0" w:space="0" w:color="auto"/>
            <w:right w:val="none" w:sz="0" w:space="0" w:color="auto"/>
          </w:divBdr>
          <w:divsChild>
            <w:div w:id="672687024">
              <w:marLeft w:val="0"/>
              <w:marRight w:val="0"/>
              <w:marTop w:val="0"/>
              <w:marBottom w:val="0"/>
              <w:divBdr>
                <w:top w:val="none" w:sz="0" w:space="0" w:color="auto"/>
                <w:left w:val="none" w:sz="0" w:space="0" w:color="auto"/>
                <w:bottom w:val="none" w:sz="0" w:space="0" w:color="auto"/>
                <w:right w:val="none" w:sz="0" w:space="0" w:color="auto"/>
              </w:divBdr>
            </w:div>
          </w:divsChild>
        </w:div>
        <w:div w:id="125395024">
          <w:marLeft w:val="0"/>
          <w:marRight w:val="0"/>
          <w:marTop w:val="0"/>
          <w:marBottom w:val="0"/>
          <w:divBdr>
            <w:top w:val="none" w:sz="0" w:space="0" w:color="auto"/>
            <w:left w:val="none" w:sz="0" w:space="0" w:color="auto"/>
            <w:bottom w:val="none" w:sz="0" w:space="0" w:color="auto"/>
            <w:right w:val="none" w:sz="0" w:space="0" w:color="auto"/>
          </w:divBdr>
          <w:divsChild>
            <w:div w:id="423190965">
              <w:marLeft w:val="0"/>
              <w:marRight w:val="0"/>
              <w:marTop w:val="0"/>
              <w:marBottom w:val="0"/>
              <w:divBdr>
                <w:top w:val="none" w:sz="0" w:space="0" w:color="auto"/>
                <w:left w:val="none" w:sz="0" w:space="0" w:color="auto"/>
                <w:bottom w:val="none" w:sz="0" w:space="0" w:color="auto"/>
                <w:right w:val="none" w:sz="0" w:space="0" w:color="auto"/>
              </w:divBdr>
            </w:div>
          </w:divsChild>
        </w:div>
        <w:div w:id="1433358814">
          <w:marLeft w:val="0"/>
          <w:marRight w:val="0"/>
          <w:marTop w:val="0"/>
          <w:marBottom w:val="0"/>
          <w:divBdr>
            <w:top w:val="none" w:sz="0" w:space="0" w:color="auto"/>
            <w:left w:val="none" w:sz="0" w:space="0" w:color="auto"/>
            <w:bottom w:val="none" w:sz="0" w:space="0" w:color="auto"/>
            <w:right w:val="none" w:sz="0" w:space="0" w:color="auto"/>
          </w:divBdr>
          <w:divsChild>
            <w:div w:id="62142427">
              <w:marLeft w:val="0"/>
              <w:marRight w:val="0"/>
              <w:marTop w:val="0"/>
              <w:marBottom w:val="0"/>
              <w:divBdr>
                <w:top w:val="none" w:sz="0" w:space="0" w:color="auto"/>
                <w:left w:val="none" w:sz="0" w:space="0" w:color="auto"/>
                <w:bottom w:val="none" w:sz="0" w:space="0" w:color="auto"/>
                <w:right w:val="none" w:sz="0" w:space="0" w:color="auto"/>
              </w:divBdr>
            </w:div>
          </w:divsChild>
        </w:div>
        <w:div w:id="785082487">
          <w:marLeft w:val="0"/>
          <w:marRight w:val="0"/>
          <w:marTop w:val="0"/>
          <w:marBottom w:val="0"/>
          <w:divBdr>
            <w:top w:val="none" w:sz="0" w:space="0" w:color="auto"/>
            <w:left w:val="none" w:sz="0" w:space="0" w:color="auto"/>
            <w:bottom w:val="none" w:sz="0" w:space="0" w:color="auto"/>
            <w:right w:val="none" w:sz="0" w:space="0" w:color="auto"/>
          </w:divBdr>
          <w:divsChild>
            <w:div w:id="1674411875">
              <w:marLeft w:val="0"/>
              <w:marRight w:val="0"/>
              <w:marTop w:val="0"/>
              <w:marBottom w:val="0"/>
              <w:divBdr>
                <w:top w:val="none" w:sz="0" w:space="0" w:color="auto"/>
                <w:left w:val="none" w:sz="0" w:space="0" w:color="auto"/>
                <w:bottom w:val="none" w:sz="0" w:space="0" w:color="auto"/>
                <w:right w:val="none" w:sz="0" w:space="0" w:color="auto"/>
              </w:divBdr>
            </w:div>
          </w:divsChild>
        </w:div>
        <w:div w:id="1905067377">
          <w:marLeft w:val="0"/>
          <w:marRight w:val="0"/>
          <w:marTop w:val="0"/>
          <w:marBottom w:val="0"/>
          <w:divBdr>
            <w:top w:val="none" w:sz="0" w:space="0" w:color="auto"/>
            <w:left w:val="none" w:sz="0" w:space="0" w:color="auto"/>
            <w:bottom w:val="none" w:sz="0" w:space="0" w:color="auto"/>
            <w:right w:val="none" w:sz="0" w:space="0" w:color="auto"/>
          </w:divBdr>
          <w:divsChild>
            <w:div w:id="1395078931">
              <w:marLeft w:val="0"/>
              <w:marRight w:val="0"/>
              <w:marTop w:val="0"/>
              <w:marBottom w:val="0"/>
              <w:divBdr>
                <w:top w:val="none" w:sz="0" w:space="0" w:color="auto"/>
                <w:left w:val="none" w:sz="0" w:space="0" w:color="auto"/>
                <w:bottom w:val="none" w:sz="0" w:space="0" w:color="auto"/>
                <w:right w:val="none" w:sz="0" w:space="0" w:color="auto"/>
              </w:divBdr>
            </w:div>
          </w:divsChild>
        </w:div>
        <w:div w:id="174462114">
          <w:marLeft w:val="0"/>
          <w:marRight w:val="0"/>
          <w:marTop w:val="0"/>
          <w:marBottom w:val="0"/>
          <w:divBdr>
            <w:top w:val="none" w:sz="0" w:space="0" w:color="auto"/>
            <w:left w:val="none" w:sz="0" w:space="0" w:color="auto"/>
            <w:bottom w:val="none" w:sz="0" w:space="0" w:color="auto"/>
            <w:right w:val="none" w:sz="0" w:space="0" w:color="auto"/>
          </w:divBdr>
          <w:divsChild>
            <w:div w:id="1363631534">
              <w:marLeft w:val="0"/>
              <w:marRight w:val="0"/>
              <w:marTop w:val="0"/>
              <w:marBottom w:val="0"/>
              <w:divBdr>
                <w:top w:val="none" w:sz="0" w:space="0" w:color="auto"/>
                <w:left w:val="none" w:sz="0" w:space="0" w:color="auto"/>
                <w:bottom w:val="none" w:sz="0" w:space="0" w:color="auto"/>
                <w:right w:val="none" w:sz="0" w:space="0" w:color="auto"/>
              </w:divBdr>
            </w:div>
          </w:divsChild>
        </w:div>
        <w:div w:id="1865510530">
          <w:marLeft w:val="0"/>
          <w:marRight w:val="0"/>
          <w:marTop w:val="0"/>
          <w:marBottom w:val="0"/>
          <w:divBdr>
            <w:top w:val="none" w:sz="0" w:space="0" w:color="auto"/>
            <w:left w:val="none" w:sz="0" w:space="0" w:color="auto"/>
            <w:bottom w:val="none" w:sz="0" w:space="0" w:color="auto"/>
            <w:right w:val="none" w:sz="0" w:space="0" w:color="auto"/>
          </w:divBdr>
          <w:divsChild>
            <w:div w:id="190726568">
              <w:marLeft w:val="0"/>
              <w:marRight w:val="0"/>
              <w:marTop w:val="0"/>
              <w:marBottom w:val="0"/>
              <w:divBdr>
                <w:top w:val="none" w:sz="0" w:space="0" w:color="auto"/>
                <w:left w:val="none" w:sz="0" w:space="0" w:color="auto"/>
                <w:bottom w:val="none" w:sz="0" w:space="0" w:color="auto"/>
                <w:right w:val="none" w:sz="0" w:space="0" w:color="auto"/>
              </w:divBdr>
            </w:div>
          </w:divsChild>
        </w:div>
        <w:div w:id="549264228">
          <w:marLeft w:val="0"/>
          <w:marRight w:val="0"/>
          <w:marTop w:val="0"/>
          <w:marBottom w:val="0"/>
          <w:divBdr>
            <w:top w:val="none" w:sz="0" w:space="0" w:color="auto"/>
            <w:left w:val="none" w:sz="0" w:space="0" w:color="auto"/>
            <w:bottom w:val="none" w:sz="0" w:space="0" w:color="auto"/>
            <w:right w:val="none" w:sz="0" w:space="0" w:color="auto"/>
          </w:divBdr>
          <w:divsChild>
            <w:div w:id="468402945">
              <w:marLeft w:val="0"/>
              <w:marRight w:val="0"/>
              <w:marTop w:val="0"/>
              <w:marBottom w:val="0"/>
              <w:divBdr>
                <w:top w:val="none" w:sz="0" w:space="0" w:color="auto"/>
                <w:left w:val="none" w:sz="0" w:space="0" w:color="auto"/>
                <w:bottom w:val="none" w:sz="0" w:space="0" w:color="auto"/>
                <w:right w:val="none" w:sz="0" w:space="0" w:color="auto"/>
              </w:divBdr>
            </w:div>
          </w:divsChild>
        </w:div>
        <w:div w:id="644436874">
          <w:marLeft w:val="0"/>
          <w:marRight w:val="0"/>
          <w:marTop w:val="0"/>
          <w:marBottom w:val="0"/>
          <w:divBdr>
            <w:top w:val="none" w:sz="0" w:space="0" w:color="auto"/>
            <w:left w:val="none" w:sz="0" w:space="0" w:color="auto"/>
            <w:bottom w:val="none" w:sz="0" w:space="0" w:color="auto"/>
            <w:right w:val="none" w:sz="0" w:space="0" w:color="auto"/>
          </w:divBdr>
          <w:divsChild>
            <w:div w:id="1734545670">
              <w:marLeft w:val="0"/>
              <w:marRight w:val="0"/>
              <w:marTop w:val="0"/>
              <w:marBottom w:val="0"/>
              <w:divBdr>
                <w:top w:val="none" w:sz="0" w:space="0" w:color="auto"/>
                <w:left w:val="none" w:sz="0" w:space="0" w:color="auto"/>
                <w:bottom w:val="none" w:sz="0" w:space="0" w:color="auto"/>
                <w:right w:val="none" w:sz="0" w:space="0" w:color="auto"/>
              </w:divBdr>
            </w:div>
          </w:divsChild>
        </w:div>
        <w:div w:id="38750240">
          <w:marLeft w:val="0"/>
          <w:marRight w:val="0"/>
          <w:marTop w:val="0"/>
          <w:marBottom w:val="0"/>
          <w:divBdr>
            <w:top w:val="none" w:sz="0" w:space="0" w:color="auto"/>
            <w:left w:val="none" w:sz="0" w:space="0" w:color="auto"/>
            <w:bottom w:val="none" w:sz="0" w:space="0" w:color="auto"/>
            <w:right w:val="none" w:sz="0" w:space="0" w:color="auto"/>
          </w:divBdr>
          <w:divsChild>
            <w:div w:id="117838105">
              <w:marLeft w:val="0"/>
              <w:marRight w:val="0"/>
              <w:marTop w:val="0"/>
              <w:marBottom w:val="0"/>
              <w:divBdr>
                <w:top w:val="none" w:sz="0" w:space="0" w:color="auto"/>
                <w:left w:val="none" w:sz="0" w:space="0" w:color="auto"/>
                <w:bottom w:val="none" w:sz="0" w:space="0" w:color="auto"/>
                <w:right w:val="none" w:sz="0" w:space="0" w:color="auto"/>
              </w:divBdr>
            </w:div>
          </w:divsChild>
        </w:div>
        <w:div w:id="1113400023">
          <w:marLeft w:val="0"/>
          <w:marRight w:val="0"/>
          <w:marTop w:val="0"/>
          <w:marBottom w:val="0"/>
          <w:divBdr>
            <w:top w:val="none" w:sz="0" w:space="0" w:color="auto"/>
            <w:left w:val="none" w:sz="0" w:space="0" w:color="auto"/>
            <w:bottom w:val="none" w:sz="0" w:space="0" w:color="auto"/>
            <w:right w:val="none" w:sz="0" w:space="0" w:color="auto"/>
          </w:divBdr>
          <w:divsChild>
            <w:div w:id="288325142">
              <w:marLeft w:val="0"/>
              <w:marRight w:val="0"/>
              <w:marTop w:val="0"/>
              <w:marBottom w:val="0"/>
              <w:divBdr>
                <w:top w:val="none" w:sz="0" w:space="0" w:color="auto"/>
                <w:left w:val="none" w:sz="0" w:space="0" w:color="auto"/>
                <w:bottom w:val="none" w:sz="0" w:space="0" w:color="auto"/>
                <w:right w:val="none" w:sz="0" w:space="0" w:color="auto"/>
              </w:divBdr>
            </w:div>
          </w:divsChild>
        </w:div>
        <w:div w:id="535772001">
          <w:marLeft w:val="0"/>
          <w:marRight w:val="0"/>
          <w:marTop w:val="0"/>
          <w:marBottom w:val="0"/>
          <w:divBdr>
            <w:top w:val="none" w:sz="0" w:space="0" w:color="auto"/>
            <w:left w:val="none" w:sz="0" w:space="0" w:color="auto"/>
            <w:bottom w:val="none" w:sz="0" w:space="0" w:color="auto"/>
            <w:right w:val="none" w:sz="0" w:space="0" w:color="auto"/>
          </w:divBdr>
          <w:divsChild>
            <w:div w:id="455678605">
              <w:marLeft w:val="0"/>
              <w:marRight w:val="0"/>
              <w:marTop w:val="0"/>
              <w:marBottom w:val="0"/>
              <w:divBdr>
                <w:top w:val="none" w:sz="0" w:space="0" w:color="auto"/>
                <w:left w:val="none" w:sz="0" w:space="0" w:color="auto"/>
                <w:bottom w:val="none" w:sz="0" w:space="0" w:color="auto"/>
                <w:right w:val="none" w:sz="0" w:space="0" w:color="auto"/>
              </w:divBdr>
            </w:div>
          </w:divsChild>
        </w:div>
        <w:div w:id="1242638399">
          <w:marLeft w:val="0"/>
          <w:marRight w:val="0"/>
          <w:marTop w:val="0"/>
          <w:marBottom w:val="0"/>
          <w:divBdr>
            <w:top w:val="none" w:sz="0" w:space="0" w:color="auto"/>
            <w:left w:val="none" w:sz="0" w:space="0" w:color="auto"/>
            <w:bottom w:val="none" w:sz="0" w:space="0" w:color="auto"/>
            <w:right w:val="none" w:sz="0" w:space="0" w:color="auto"/>
          </w:divBdr>
          <w:divsChild>
            <w:div w:id="197551176">
              <w:marLeft w:val="0"/>
              <w:marRight w:val="0"/>
              <w:marTop w:val="0"/>
              <w:marBottom w:val="0"/>
              <w:divBdr>
                <w:top w:val="none" w:sz="0" w:space="0" w:color="auto"/>
                <w:left w:val="none" w:sz="0" w:space="0" w:color="auto"/>
                <w:bottom w:val="none" w:sz="0" w:space="0" w:color="auto"/>
                <w:right w:val="none" w:sz="0" w:space="0" w:color="auto"/>
              </w:divBdr>
            </w:div>
          </w:divsChild>
        </w:div>
        <w:div w:id="2065522158">
          <w:marLeft w:val="0"/>
          <w:marRight w:val="0"/>
          <w:marTop w:val="0"/>
          <w:marBottom w:val="0"/>
          <w:divBdr>
            <w:top w:val="none" w:sz="0" w:space="0" w:color="auto"/>
            <w:left w:val="none" w:sz="0" w:space="0" w:color="auto"/>
            <w:bottom w:val="none" w:sz="0" w:space="0" w:color="auto"/>
            <w:right w:val="none" w:sz="0" w:space="0" w:color="auto"/>
          </w:divBdr>
          <w:divsChild>
            <w:div w:id="300041691">
              <w:marLeft w:val="0"/>
              <w:marRight w:val="0"/>
              <w:marTop w:val="0"/>
              <w:marBottom w:val="0"/>
              <w:divBdr>
                <w:top w:val="none" w:sz="0" w:space="0" w:color="auto"/>
                <w:left w:val="none" w:sz="0" w:space="0" w:color="auto"/>
                <w:bottom w:val="none" w:sz="0" w:space="0" w:color="auto"/>
                <w:right w:val="none" w:sz="0" w:space="0" w:color="auto"/>
              </w:divBdr>
            </w:div>
          </w:divsChild>
        </w:div>
        <w:div w:id="422265629">
          <w:marLeft w:val="0"/>
          <w:marRight w:val="0"/>
          <w:marTop w:val="0"/>
          <w:marBottom w:val="0"/>
          <w:divBdr>
            <w:top w:val="none" w:sz="0" w:space="0" w:color="auto"/>
            <w:left w:val="none" w:sz="0" w:space="0" w:color="auto"/>
            <w:bottom w:val="none" w:sz="0" w:space="0" w:color="auto"/>
            <w:right w:val="none" w:sz="0" w:space="0" w:color="auto"/>
          </w:divBdr>
          <w:divsChild>
            <w:div w:id="551625070">
              <w:marLeft w:val="0"/>
              <w:marRight w:val="0"/>
              <w:marTop w:val="0"/>
              <w:marBottom w:val="0"/>
              <w:divBdr>
                <w:top w:val="none" w:sz="0" w:space="0" w:color="auto"/>
                <w:left w:val="none" w:sz="0" w:space="0" w:color="auto"/>
                <w:bottom w:val="none" w:sz="0" w:space="0" w:color="auto"/>
                <w:right w:val="none" w:sz="0" w:space="0" w:color="auto"/>
              </w:divBdr>
            </w:div>
          </w:divsChild>
        </w:div>
        <w:div w:id="904726196">
          <w:marLeft w:val="0"/>
          <w:marRight w:val="0"/>
          <w:marTop w:val="0"/>
          <w:marBottom w:val="0"/>
          <w:divBdr>
            <w:top w:val="none" w:sz="0" w:space="0" w:color="auto"/>
            <w:left w:val="none" w:sz="0" w:space="0" w:color="auto"/>
            <w:bottom w:val="none" w:sz="0" w:space="0" w:color="auto"/>
            <w:right w:val="none" w:sz="0" w:space="0" w:color="auto"/>
          </w:divBdr>
          <w:divsChild>
            <w:div w:id="1119034301">
              <w:marLeft w:val="0"/>
              <w:marRight w:val="0"/>
              <w:marTop w:val="0"/>
              <w:marBottom w:val="0"/>
              <w:divBdr>
                <w:top w:val="none" w:sz="0" w:space="0" w:color="auto"/>
                <w:left w:val="none" w:sz="0" w:space="0" w:color="auto"/>
                <w:bottom w:val="none" w:sz="0" w:space="0" w:color="auto"/>
                <w:right w:val="none" w:sz="0" w:space="0" w:color="auto"/>
              </w:divBdr>
            </w:div>
          </w:divsChild>
        </w:div>
        <w:div w:id="896891908">
          <w:marLeft w:val="0"/>
          <w:marRight w:val="0"/>
          <w:marTop w:val="0"/>
          <w:marBottom w:val="0"/>
          <w:divBdr>
            <w:top w:val="none" w:sz="0" w:space="0" w:color="auto"/>
            <w:left w:val="none" w:sz="0" w:space="0" w:color="auto"/>
            <w:bottom w:val="none" w:sz="0" w:space="0" w:color="auto"/>
            <w:right w:val="none" w:sz="0" w:space="0" w:color="auto"/>
          </w:divBdr>
          <w:divsChild>
            <w:div w:id="749236216">
              <w:marLeft w:val="0"/>
              <w:marRight w:val="0"/>
              <w:marTop w:val="0"/>
              <w:marBottom w:val="0"/>
              <w:divBdr>
                <w:top w:val="none" w:sz="0" w:space="0" w:color="auto"/>
                <w:left w:val="none" w:sz="0" w:space="0" w:color="auto"/>
                <w:bottom w:val="none" w:sz="0" w:space="0" w:color="auto"/>
                <w:right w:val="none" w:sz="0" w:space="0" w:color="auto"/>
              </w:divBdr>
            </w:div>
          </w:divsChild>
        </w:div>
        <w:div w:id="708724278">
          <w:marLeft w:val="0"/>
          <w:marRight w:val="0"/>
          <w:marTop w:val="0"/>
          <w:marBottom w:val="0"/>
          <w:divBdr>
            <w:top w:val="none" w:sz="0" w:space="0" w:color="auto"/>
            <w:left w:val="none" w:sz="0" w:space="0" w:color="auto"/>
            <w:bottom w:val="none" w:sz="0" w:space="0" w:color="auto"/>
            <w:right w:val="none" w:sz="0" w:space="0" w:color="auto"/>
          </w:divBdr>
          <w:divsChild>
            <w:div w:id="1525367210">
              <w:marLeft w:val="0"/>
              <w:marRight w:val="0"/>
              <w:marTop w:val="0"/>
              <w:marBottom w:val="0"/>
              <w:divBdr>
                <w:top w:val="none" w:sz="0" w:space="0" w:color="auto"/>
                <w:left w:val="none" w:sz="0" w:space="0" w:color="auto"/>
                <w:bottom w:val="none" w:sz="0" w:space="0" w:color="auto"/>
                <w:right w:val="none" w:sz="0" w:space="0" w:color="auto"/>
              </w:divBdr>
            </w:div>
          </w:divsChild>
        </w:div>
        <w:div w:id="1146773663">
          <w:marLeft w:val="0"/>
          <w:marRight w:val="0"/>
          <w:marTop w:val="0"/>
          <w:marBottom w:val="0"/>
          <w:divBdr>
            <w:top w:val="none" w:sz="0" w:space="0" w:color="auto"/>
            <w:left w:val="none" w:sz="0" w:space="0" w:color="auto"/>
            <w:bottom w:val="none" w:sz="0" w:space="0" w:color="auto"/>
            <w:right w:val="none" w:sz="0" w:space="0" w:color="auto"/>
          </w:divBdr>
          <w:divsChild>
            <w:div w:id="620385134">
              <w:marLeft w:val="0"/>
              <w:marRight w:val="0"/>
              <w:marTop w:val="0"/>
              <w:marBottom w:val="0"/>
              <w:divBdr>
                <w:top w:val="none" w:sz="0" w:space="0" w:color="auto"/>
                <w:left w:val="none" w:sz="0" w:space="0" w:color="auto"/>
                <w:bottom w:val="none" w:sz="0" w:space="0" w:color="auto"/>
                <w:right w:val="none" w:sz="0" w:space="0" w:color="auto"/>
              </w:divBdr>
            </w:div>
          </w:divsChild>
        </w:div>
        <w:div w:id="1873493258">
          <w:marLeft w:val="0"/>
          <w:marRight w:val="0"/>
          <w:marTop w:val="0"/>
          <w:marBottom w:val="0"/>
          <w:divBdr>
            <w:top w:val="none" w:sz="0" w:space="0" w:color="auto"/>
            <w:left w:val="none" w:sz="0" w:space="0" w:color="auto"/>
            <w:bottom w:val="none" w:sz="0" w:space="0" w:color="auto"/>
            <w:right w:val="none" w:sz="0" w:space="0" w:color="auto"/>
          </w:divBdr>
          <w:divsChild>
            <w:div w:id="1649284604">
              <w:marLeft w:val="0"/>
              <w:marRight w:val="0"/>
              <w:marTop w:val="0"/>
              <w:marBottom w:val="0"/>
              <w:divBdr>
                <w:top w:val="none" w:sz="0" w:space="0" w:color="auto"/>
                <w:left w:val="none" w:sz="0" w:space="0" w:color="auto"/>
                <w:bottom w:val="none" w:sz="0" w:space="0" w:color="auto"/>
                <w:right w:val="none" w:sz="0" w:space="0" w:color="auto"/>
              </w:divBdr>
            </w:div>
          </w:divsChild>
        </w:div>
        <w:div w:id="1365910128">
          <w:marLeft w:val="0"/>
          <w:marRight w:val="0"/>
          <w:marTop w:val="0"/>
          <w:marBottom w:val="0"/>
          <w:divBdr>
            <w:top w:val="none" w:sz="0" w:space="0" w:color="auto"/>
            <w:left w:val="none" w:sz="0" w:space="0" w:color="auto"/>
            <w:bottom w:val="none" w:sz="0" w:space="0" w:color="auto"/>
            <w:right w:val="none" w:sz="0" w:space="0" w:color="auto"/>
          </w:divBdr>
          <w:divsChild>
            <w:div w:id="967012358">
              <w:marLeft w:val="0"/>
              <w:marRight w:val="0"/>
              <w:marTop w:val="0"/>
              <w:marBottom w:val="0"/>
              <w:divBdr>
                <w:top w:val="none" w:sz="0" w:space="0" w:color="auto"/>
                <w:left w:val="none" w:sz="0" w:space="0" w:color="auto"/>
                <w:bottom w:val="none" w:sz="0" w:space="0" w:color="auto"/>
                <w:right w:val="none" w:sz="0" w:space="0" w:color="auto"/>
              </w:divBdr>
            </w:div>
          </w:divsChild>
        </w:div>
        <w:div w:id="505904288">
          <w:marLeft w:val="0"/>
          <w:marRight w:val="0"/>
          <w:marTop w:val="0"/>
          <w:marBottom w:val="0"/>
          <w:divBdr>
            <w:top w:val="none" w:sz="0" w:space="0" w:color="auto"/>
            <w:left w:val="none" w:sz="0" w:space="0" w:color="auto"/>
            <w:bottom w:val="none" w:sz="0" w:space="0" w:color="auto"/>
            <w:right w:val="none" w:sz="0" w:space="0" w:color="auto"/>
          </w:divBdr>
          <w:divsChild>
            <w:div w:id="793669043">
              <w:marLeft w:val="0"/>
              <w:marRight w:val="0"/>
              <w:marTop w:val="0"/>
              <w:marBottom w:val="0"/>
              <w:divBdr>
                <w:top w:val="none" w:sz="0" w:space="0" w:color="auto"/>
                <w:left w:val="none" w:sz="0" w:space="0" w:color="auto"/>
                <w:bottom w:val="none" w:sz="0" w:space="0" w:color="auto"/>
                <w:right w:val="none" w:sz="0" w:space="0" w:color="auto"/>
              </w:divBdr>
            </w:div>
          </w:divsChild>
        </w:div>
        <w:div w:id="105346699">
          <w:marLeft w:val="0"/>
          <w:marRight w:val="0"/>
          <w:marTop w:val="0"/>
          <w:marBottom w:val="0"/>
          <w:divBdr>
            <w:top w:val="none" w:sz="0" w:space="0" w:color="auto"/>
            <w:left w:val="none" w:sz="0" w:space="0" w:color="auto"/>
            <w:bottom w:val="none" w:sz="0" w:space="0" w:color="auto"/>
            <w:right w:val="none" w:sz="0" w:space="0" w:color="auto"/>
          </w:divBdr>
          <w:divsChild>
            <w:div w:id="840117885">
              <w:marLeft w:val="0"/>
              <w:marRight w:val="0"/>
              <w:marTop w:val="0"/>
              <w:marBottom w:val="0"/>
              <w:divBdr>
                <w:top w:val="none" w:sz="0" w:space="0" w:color="auto"/>
                <w:left w:val="none" w:sz="0" w:space="0" w:color="auto"/>
                <w:bottom w:val="none" w:sz="0" w:space="0" w:color="auto"/>
                <w:right w:val="none" w:sz="0" w:space="0" w:color="auto"/>
              </w:divBdr>
            </w:div>
          </w:divsChild>
        </w:div>
        <w:div w:id="633022464">
          <w:marLeft w:val="0"/>
          <w:marRight w:val="0"/>
          <w:marTop w:val="0"/>
          <w:marBottom w:val="0"/>
          <w:divBdr>
            <w:top w:val="none" w:sz="0" w:space="0" w:color="auto"/>
            <w:left w:val="none" w:sz="0" w:space="0" w:color="auto"/>
            <w:bottom w:val="none" w:sz="0" w:space="0" w:color="auto"/>
            <w:right w:val="none" w:sz="0" w:space="0" w:color="auto"/>
          </w:divBdr>
          <w:divsChild>
            <w:div w:id="1656256608">
              <w:marLeft w:val="0"/>
              <w:marRight w:val="0"/>
              <w:marTop w:val="0"/>
              <w:marBottom w:val="0"/>
              <w:divBdr>
                <w:top w:val="none" w:sz="0" w:space="0" w:color="auto"/>
                <w:left w:val="none" w:sz="0" w:space="0" w:color="auto"/>
                <w:bottom w:val="none" w:sz="0" w:space="0" w:color="auto"/>
                <w:right w:val="none" w:sz="0" w:space="0" w:color="auto"/>
              </w:divBdr>
            </w:div>
          </w:divsChild>
        </w:div>
        <w:div w:id="1296372729">
          <w:marLeft w:val="0"/>
          <w:marRight w:val="0"/>
          <w:marTop w:val="0"/>
          <w:marBottom w:val="0"/>
          <w:divBdr>
            <w:top w:val="none" w:sz="0" w:space="0" w:color="auto"/>
            <w:left w:val="none" w:sz="0" w:space="0" w:color="auto"/>
            <w:bottom w:val="none" w:sz="0" w:space="0" w:color="auto"/>
            <w:right w:val="none" w:sz="0" w:space="0" w:color="auto"/>
          </w:divBdr>
          <w:divsChild>
            <w:div w:id="504977446">
              <w:marLeft w:val="0"/>
              <w:marRight w:val="0"/>
              <w:marTop w:val="0"/>
              <w:marBottom w:val="0"/>
              <w:divBdr>
                <w:top w:val="none" w:sz="0" w:space="0" w:color="auto"/>
                <w:left w:val="none" w:sz="0" w:space="0" w:color="auto"/>
                <w:bottom w:val="none" w:sz="0" w:space="0" w:color="auto"/>
                <w:right w:val="none" w:sz="0" w:space="0" w:color="auto"/>
              </w:divBdr>
            </w:div>
          </w:divsChild>
        </w:div>
        <w:div w:id="773597462">
          <w:marLeft w:val="0"/>
          <w:marRight w:val="0"/>
          <w:marTop w:val="0"/>
          <w:marBottom w:val="0"/>
          <w:divBdr>
            <w:top w:val="none" w:sz="0" w:space="0" w:color="auto"/>
            <w:left w:val="none" w:sz="0" w:space="0" w:color="auto"/>
            <w:bottom w:val="none" w:sz="0" w:space="0" w:color="auto"/>
            <w:right w:val="none" w:sz="0" w:space="0" w:color="auto"/>
          </w:divBdr>
          <w:divsChild>
            <w:div w:id="1291470804">
              <w:marLeft w:val="0"/>
              <w:marRight w:val="0"/>
              <w:marTop w:val="0"/>
              <w:marBottom w:val="0"/>
              <w:divBdr>
                <w:top w:val="none" w:sz="0" w:space="0" w:color="auto"/>
                <w:left w:val="none" w:sz="0" w:space="0" w:color="auto"/>
                <w:bottom w:val="none" w:sz="0" w:space="0" w:color="auto"/>
                <w:right w:val="none" w:sz="0" w:space="0" w:color="auto"/>
              </w:divBdr>
            </w:div>
          </w:divsChild>
        </w:div>
        <w:div w:id="259996854">
          <w:marLeft w:val="0"/>
          <w:marRight w:val="0"/>
          <w:marTop w:val="0"/>
          <w:marBottom w:val="0"/>
          <w:divBdr>
            <w:top w:val="none" w:sz="0" w:space="0" w:color="auto"/>
            <w:left w:val="none" w:sz="0" w:space="0" w:color="auto"/>
            <w:bottom w:val="none" w:sz="0" w:space="0" w:color="auto"/>
            <w:right w:val="none" w:sz="0" w:space="0" w:color="auto"/>
          </w:divBdr>
          <w:divsChild>
            <w:div w:id="1104544592">
              <w:marLeft w:val="0"/>
              <w:marRight w:val="0"/>
              <w:marTop w:val="0"/>
              <w:marBottom w:val="0"/>
              <w:divBdr>
                <w:top w:val="none" w:sz="0" w:space="0" w:color="auto"/>
                <w:left w:val="none" w:sz="0" w:space="0" w:color="auto"/>
                <w:bottom w:val="none" w:sz="0" w:space="0" w:color="auto"/>
                <w:right w:val="none" w:sz="0" w:space="0" w:color="auto"/>
              </w:divBdr>
            </w:div>
          </w:divsChild>
        </w:div>
        <w:div w:id="1938170992">
          <w:marLeft w:val="0"/>
          <w:marRight w:val="0"/>
          <w:marTop w:val="0"/>
          <w:marBottom w:val="0"/>
          <w:divBdr>
            <w:top w:val="none" w:sz="0" w:space="0" w:color="auto"/>
            <w:left w:val="none" w:sz="0" w:space="0" w:color="auto"/>
            <w:bottom w:val="none" w:sz="0" w:space="0" w:color="auto"/>
            <w:right w:val="none" w:sz="0" w:space="0" w:color="auto"/>
          </w:divBdr>
          <w:divsChild>
            <w:div w:id="732509180">
              <w:marLeft w:val="0"/>
              <w:marRight w:val="0"/>
              <w:marTop w:val="0"/>
              <w:marBottom w:val="0"/>
              <w:divBdr>
                <w:top w:val="none" w:sz="0" w:space="0" w:color="auto"/>
                <w:left w:val="none" w:sz="0" w:space="0" w:color="auto"/>
                <w:bottom w:val="none" w:sz="0" w:space="0" w:color="auto"/>
                <w:right w:val="none" w:sz="0" w:space="0" w:color="auto"/>
              </w:divBdr>
            </w:div>
          </w:divsChild>
        </w:div>
        <w:div w:id="1780023922">
          <w:marLeft w:val="0"/>
          <w:marRight w:val="0"/>
          <w:marTop w:val="0"/>
          <w:marBottom w:val="0"/>
          <w:divBdr>
            <w:top w:val="none" w:sz="0" w:space="0" w:color="auto"/>
            <w:left w:val="none" w:sz="0" w:space="0" w:color="auto"/>
            <w:bottom w:val="none" w:sz="0" w:space="0" w:color="auto"/>
            <w:right w:val="none" w:sz="0" w:space="0" w:color="auto"/>
          </w:divBdr>
          <w:divsChild>
            <w:div w:id="1611860705">
              <w:marLeft w:val="0"/>
              <w:marRight w:val="0"/>
              <w:marTop w:val="0"/>
              <w:marBottom w:val="0"/>
              <w:divBdr>
                <w:top w:val="none" w:sz="0" w:space="0" w:color="auto"/>
                <w:left w:val="none" w:sz="0" w:space="0" w:color="auto"/>
                <w:bottom w:val="none" w:sz="0" w:space="0" w:color="auto"/>
                <w:right w:val="none" w:sz="0" w:space="0" w:color="auto"/>
              </w:divBdr>
            </w:div>
          </w:divsChild>
        </w:div>
        <w:div w:id="1024945045">
          <w:marLeft w:val="0"/>
          <w:marRight w:val="0"/>
          <w:marTop w:val="0"/>
          <w:marBottom w:val="0"/>
          <w:divBdr>
            <w:top w:val="none" w:sz="0" w:space="0" w:color="auto"/>
            <w:left w:val="none" w:sz="0" w:space="0" w:color="auto"/>
            <w:bottom w:val="none" w:sz="0" w:space="0" w:color="auto"/>
            <w:right w:val="none" w:sz="0" w:space="0" w:color="auto"/>
          </w:divBdr>
          <w:divsChild>
            <w:div w:id="1263805300">
              <w:marLeft w:val="0"/>
              <w:marRight w:val="0"/>
              <w:marTop w:val="0"/>
              <w:marBottom w:val="0"/>
              <w:divBdr>
                <w:top w:val="none" w:sz="0" w:space="0" w:color="auto"/>
                <w:left w:val="none" w:sz="0" w:space="0" w:color="auto"/>
                <w:bottom w:val="none" w:sz="0" w:space="0" w:color="auto"/>
                <w:right w:val="none" w:sz="0" w:space="0" w:color="auto"/>
              </w:divBdr>
            </w:div>
          </w:divsChild>
        </w:div>
        <w:div w:id="1504979103">
          <w:marLeft w:val="0"/>
          <w:marRight w:val="0"/>
          <w:marTop w:val="0"/>
          <w:marBottom w:val="0"/>
          <w:divBdr>
            <w:top w:val="none" w:sz="0" w:space="0" w:color="auto"/>
            <w:left w:val="none" w:sz="0" w:space="0" w:color="auto"/>
            <w:bottom w:val="none" w:sz="0" w:space="0" w:color="auto"/>
            <w:right w:val="none" w:sz="0" w:space="0" w:color="auto"/>
          </w:divBdr>
          <w:divsChild>
            <w:div w:id="1812290499">
              <w:marLeft w:val="0"/>
              <w:marRight w:val="0"/>
              <w:marTop w:val="0"/>
              <w:marBottom w:val="0"/>
              <w:divBdr>
                <w:top w:val="none" w:sz="0" w:space="0" w:color="auto"/>
                <w:left w:val="none" w:sz="0" w:space="0" w:color="auto"/>
                <w:bottom w:val="none" w:sz="0" w:space="0" w:color="auto"/>
                <w:right w:val="none" w:sz="0" w:space="0" w:color="auto"/>
              </w:divBdr>
            </w:div>
          </w:divsChild>
        </w:div>
        <w:div w:id="873731842">
          <w:marLeft w:val="0"/>
          <w:marRight w:val="0"/>
          <w:marTop w:val="0"/>
          <w:marBottom w:val="0"/>
          <w:divBdr>
            <w:top w:val="none" w:sz="0" w:space="0" w:color="auto"/>
            <w:left w:val="none" w:sz="0" w:space="0" w:color="auto"/>
            <w:bottom w:val="none" w:sz="0" w:space="0" w:color="auto"/>
            <w:right w:val="none" w:sz="0" w:space="0" w:color="auto"/>
          </w:divBdr>
          <w:divsChild>
            <w:div w:id="1871844538">
              <w:marLeft w:val="0"/>
              <w:marRight w:val="0"/>
              <w:marTop w:val="0"/>
              <w:marBottom w:val="0"/>
              <w:divBdr>
                <w:top w:val="none" w:sz="0" w:space="0" w:color="auto"/>
                <w:left w:val="none" w:sz="0" w:space="0" w:color="auto"/>
                <w:bottom w:val="none" w:sz="0" w:space="0" w:color="auto"/>
                <w:right w:val="none" w:sz="0" w:space="0" w:color="auto"/>
              </w:divBdr>
            </w:div>
          </w:divsChild>
        </w:div>
        <w:div w:id="1541943263">
          <w:marLeft w:val="0"/>
          <w:marRight w:val="0"/>
          <w:marTop w:val="0"/>
          <w:marBottom w:val="0"/>
          <w:divBdr>
            <w:top w:val="none" w:sz="0" w:space="0" w:color="auto"/>
            <w:left w:val="none" w:sz="0" w:space="0" w:color="auto"/>
            <w:bottom w:val="none" w:sz="0" w:space="0" w:color="auto"/>
            <w:right w:val="none" w:sz="0" w:space="0" w:color="auto"/>
          </w:divBdr>
          <w:divsChild>
            <w:div w:id="1096712060">
              <w:marLeft w:val="0"/>
              <w:marRight w:val="0"/>
              <w:marTop w:val="0"/>
              <w:marBottom w:val="0"/>
              <w:divBdr>
                <w:top w:val="none" w:sz="0" w:space="0" w:color="auto"/>
                <w:left w:val="none" w:sz="0" w:space="0" w:color="auto"/>
                <w:bottom w:val="none" w:sz="0" w:space="0" w:color="auto"/>
                <w:right w:val="none" w:sz="0" w:space="0" w:color="auto"/>
              </w:divBdr>
            </w:div>
          </w:divsChild>
        </w:div>
        <w:div w:id="1378050312">
          <w:marLeft w:val="0"/>
          <w:marRight w:val="0"/>
          <w:marTop w:val="0"/>
          <w:marBottom w:val="0"/>
          <w:divBdr>
            <w:top w:val="none" w:sz="0" w:space="0" w:color="auto"/>
            <w:left w:val="none" w:sz="0" w:space="0" w:color="auto"/>
            <w:bottom w:val="none" w:sz="0" w:space="0" w:color="auto"/>
            <w:right w:val="none" w:sz="0" w:space="0" w:color="auto"/>
          </w:divBdr>
          <w:divsChild>
            <w:div w:id="449474707">
              <w:marLeft w:val="0"/>
              <w:marRight w:val="0"/>
              <w:marTop w:val="0"/>
              <w:marBottom w:val="0"/>
              <w:divBdr>
                <w:top w:val="none" w:sz="0" w:space="0" w:color="auto"/>
                <w:left w:val="none" w:sz="0" w:space="0" w:color="auto"/>
                <w:bottom w:val="none" w:sz="0" w:space="0" w:color="auto"/>
                <w:right w:val="none" w:sz="0" w:space="0" w:color="auto"/>
              </w:divBdr>
            </w:div>
          </w:divsChild>
        </w:div>
        <w:div w:id="1798525125">
          <w:marLeft w:val="0"/>
          <w:marRight w:val="0"/>
          <w:marTop w:val="0"/>
          <w:marBottom w:val="0"/>
          <w:divBdr>
            <w:top w:val="none" w:sz="0" w:space="0" w:color="auto"/>
            <w:left w:val="none" w:sz="0" w:space="0" w:color="auto"/>
            <w:bottom w:val="none" w:sz="0" w:space="0" w:color="auto"/>
            <w:right w:val="none" w:sz="0" w:space="0" w:color="auto"/>
          </w:divBdr>
          <w:divsChild>
            <w:div w:id="207688945">
              <w:marLeft w:val="0"/>
              <w:marRight w:val="0"/>
              <w:marTop w:val="0"/>
              <w:marBottom w:val="0"/>
              <w:divBdr>
                <w:top w:val="none" w:sz="0" w:space="0" w:color="auto"/>
                <w:left w:val="none" w:sz="0" w:space="0" w:color="auto"/>
                <w:bottom w:val="none" w:sz="0" w:space="0" w:color="auto"/>
                <w:right w:val="none" w:sz="0" w:space="0" w:color="auto"/>
              </w:divBdr>
            </w:div>
          </w:divsChild>
        </w:div>
        <w:div w:id="1594630400">
          <w:marLeft w:val="0"/>
          <w:marRight w:val="0"/>
          <w:marTop w:val="0"/>
          <w:marBottom w:val="0"/>
          <w:divBdr>
            <w:top w:val="none" w:sz="0" w:space="0" w:color="auto"/>
            <w:left w:val="none" w:sz="0" w:space="0" w:color="auto"/>
            <w:bottom w:val="none" w:sz="0" w:space="0" w:color="auto"/>
            <w:right w:val="none" w:sz="0" w:space="0" w:color="auto"/>
          </w:divBdr>
          <w:divsChild>
            <w:div w:id="1162357438">
              <w:marLeft w:val="0"/>
              <w:marRight w:val="0"/>
              <w:marTop w:val="0"/>
              <w:marBottom w:val="0"/>
              <w:divBdr>
                <w:top w:val="none" w:sz="0" w:space="0" w:color="auto"/>
                <w:left w:val="none" w:sz="0" w:space="0" w:color="auto"/>
                <w:bottom w:val="none" w:sz="0" w:space="0" w:color="auto"/>
                <w:right w:val="none" w:sz="0" w:space="0" w:color="auto"/>
              </w:divBdr>
            </w:div>
          </w:divsChild>
        </w:div>
        <w:div w:id="2005821301">
          <w:marLeft w:val="0"/>
          <w:marRight w:val="0"/>
          <w:marTop w:val="0"/>
          <w:marBottom w:val="0"/>
          <w:divBdr>
            <w:top w:val="none" w:sz="0" w:space="0" w:color="auto"/>
            <w:left w:val="none" w:sz="0" w:space="0" w:color="auto"/>
            <w:bottom w:val="none" w:sz="0" w:space="0" w:color="auto"/>
            <w:right w:val="none" w:sz="0" w:space="0" w:color="auto"/>
          </w:divBdr>
          <w:divsChild>
            <w:div w:id="271910098">
              <w:marLeft w:val="0"/>
              <w:marRight w:val="0"/>
              <w:marTop w:val="0"/>
              <w:marBottom w:val="0"/>
              <w:divBdr>
                <w:top w:val="none" w:sz="0" w:space="0" w:color="auto"/>
                <w:left w:val="none" w:sz="0" w:space="0" w:color="auto"/>
                <w:bottom w:val="none" w:sz="0" w:space="0" w:color="auto"/>
                <w:right w:val="none" w:sz="0" w:space="0" w:color="auto"/>
              </w:divBdr>
            </w:div>
          </w:divsChild>
        </w:div>
        <w:div w:id="1710492230">
          <w:marLeft w:val="0"/>
          <w:marRight w:val="0"/>
          <w:marTop w:val="0"/>
          <w:marBottom w:val="0"/>
          <w:divBdr>
            <w:top w:val="none" w:sz="0" w:space="0" w:color="auto"/>
            <w:left w:val="none" w:sz="0" w:space="0" w:color="auto"/>
            <w:bottom w:val="none" w:sz="0" w:space="0" w:color="auto"/>
            <w:right w:val="none" w:sz="0" w:space="0" w:color="auto"/>
          </w:divBdr>
          <w:divsChild>
            <w:div w:id="751702867">
              <w:marLeft w:val="0"/>
              <w:marRight w:val="0"/>
              <w:marTop w:val="0"/>
              <w:marBottom w:val="0"/>
              <w:divBdr>
                <w:top w:val="none" w:sz="0" w:space="0" w:color="auto"/>
                <w:left w:val="none" w:sz="0" w:space="0" w:color="auto"/>
                <w:bottom w:val="none" w:sz="0" w:space="0" w:color="auto"/>
                <w:right w:val="none" w:sz="0" w:space="0" w:color="auto"/>
              </w:divBdr>
            </w:div>
          </w:divsChild>
        </w:div>
        <w:div w:id="1322661588">
          <w:marLeft w:val="0"/>
          <w:marRight w:val="0"/>
          <w:marTop w:val="0"/>
          <w:marBottom w:val="0"/>
          <w:divBdr>
            <w:top w:val="none" w:sz="0" w:space="0" w:color="auto"/>
            <w:left w:val="none" w:sz="0" w:space="0" w:color="auto"/>
            <w:bottom w:val="none" w:sz="0" w:space="0" w:color="auto"/>
            <w:right w:val="none" w:sz="0" w:space="0" w:color="auto"/>
          </w:divBdr>
          <w:divsChild>
            <w:div w:id="680857666">
              <w:marLeft w:val="0"/>
              <w:marRight w:val="0"/>
              <w:marTop w:val="0"/>
              <w:marBottom w:val="0"/>
              <w:divBdr>
                <w:top w:val="none" w:sz="0" w:space="0" w:color="auto"/>
                <w:left w:val="none" w:sz="0" w:space="0" w:color="auto"/>
                <w:bottom w:val="none" w:sz="0" w:space="0" w:color="auto"/>
                <w:right w:val="none" w:sz="0" w:space="0" w:color="auto"/>
              </w:divBdr>
            </w:div>
          </w:divsChild>
        </w:div>
        <w:div w:id="1089278392">
          <w:marLeft w:val="0"/>
          <w:marRight w:val="0"/>
          <w:marTop w:val="0"/>
          <w:marBottom w:val="0"/>
          <w:divBdr>
            <w:top w:val="none" w:sz="0" w:space="0" w:color="auto"/>
            <w:left w:val="none" w:sz="0" w:space="0" w:color="auto"/>
            <w:bottom w:val="none" w:sz="0" w:space="0" w:color="auto"/>
            <w:right w:val="none" w:sz="0" w:space="0" w:color="auto"/>
          </w:divBdr>
          <w:divsChild>
            <w:div w:id="1854688566">
              <w:marLeft w:val="0"/>
              <w:marRight w:val="0"/>
              <w:marTop w:val="0"/>
              <w:marBottom w:val="0"/>
              <w:divBdr>
                <w:top w:val="none" w:sz="0" w:space="0" w:color="auto"/>
                <w:left w:val="none" w:sz="0" w:space="0" w:color="auto"/>
                <w:bottom w:val="none" w:sz="0" w:space="0" w:color="auto"/>
                <w:right w:val="none" w:sz="0" w:space="0" w:color="auto"/>
              </w:divBdr>
            </w:div>
          </w:divsChild>
        </w:div>
        <w:div w:id="1717661155">
          <w:marLeft w:val="0"/>
          <w:marRight w:val="0"/>
          <w:marTop w:val="0"/>
          <w:marBottom w:val="0"/>
          <w:divBdr>
            <w:top w:val="none" w:sz="0" w:space="0" w:color="auto"/>
            <w:left w:val="none" w:sz="0" w:space="0" w:color="auto"/>
            <w:bottom w:val="none" w:sz="0" w:space="0" w:color="auto"/>
            <w:right w:val="none" w:sz="0" w:space="0" w:color="auto"/>
          </w:divBdr>
          <w:divsChild>
            <w:div w:id="1184594341">
              <w:marLeft w:val="0"/>
              <w:marRight w:val="0"/>
              <w:marTop w:val="0"/>
              <w:marBottom w:val="0"/>
              <w:divBdr>
                <w:top w:val="none" w:sz="0" w:space="0" w:color="auto"/>
                <w:left w:val="none" w:sz="0" w:space="0" w:color="auto"/>
                <w:bottom w:val="none" w:sz="0" w:space="0" w:color="auto"/>
                <w:right w:val="none" w:sz="0" w:space="0" w:color="auto"/>
              </w:divBdr>
            </w:div>
          </w:divsChild>
        </w:div>
        <w:div w:id="276377218">
          <w:marLeft w:val="0"/>
          <w:marRight w:val="0"/>
          <w:marTop w:val="0"/>
          <w:marBottom w:val="0"/>
          <w:divBdr>
            <w:top w:val="none" w:sz="0" w:space="0" w:color="auto"/>
            <w:left w:val="none" w:sz="0" w:space="0" w:color="auto"/>
            <w:bottom w:val="none" w:sz="0" w:space="0" w:color="auto"/>
            <w:right w:val="none" w:sz="0" w:space="0" w:color="auto"/>
          </w:divBdr>
          <w:divsChild>
            <w:div w:id="1349599604">
              <w:marLeft w:val="0"/>
              <w:marRight w:val="0"/>
              <w:marTop w:val="0"/>
              <w:marBottom w:val="0"/>
              <w:divBdr>
                <w:top w:val="none" w:sz="0" w:space="0" w:color="auto"/>
                <w:left w:val="none" w:sz="0" w:space="0" w:color="auto"/>
                <w:bottom w:val="none" w:sz="0" w:space="0" w:color="auto"/>
                <w:right w:val="none" w:sz="0" w:space="0" w:color="auto"/>
              </w:divBdr>
            </w:div>
          </w:divsChild>
        </w:div>
        <w:div w:id="405029370">
          <w:marLeft w:val="0"/>
          <w:marRight w:val="0"/>
          <w:marTop w:val="0"/>
          <w:marBottom w:val="0"/>
          <w:divBdr>
            <w:top w:val="none" w:sz="0" w:space="0" w:color="auto"/>
            <w:left w:val="none" w:sz="0" w:space="0" w:color="auto"/>
            <w:bottom w:val="none" w:sz="0" w:space="0" w:color="auto"/>
            <w:right w:val="none" w:sz="0" w:space="0" w:color="auto"/>
          </w:divBdr>
          <w:divsChild>
            <w:div w:id="962493533">
              <w:marLeft w:val="0"/>
              <w:marRight w:val="0"/>
              <w:marTop w:val="0"/>
              <w:marBottom w:val="0"/>
              <w:divBdr>
                <w:top w:val="none" w:sz="0" w:space="0" w:color="auto"/>
                <w:left w:val="none" w:sz="0" w:space="0" w:color="auto"/>
                <w:bottom w:val="none" w:sz="0" w:space="0" w:color="auto"/>
                <w:right w:val="none" w:sz="0" w:space="0" w:color="auto"/>
              </w:divBdr>
            </w:div>
          </w:divsChild>
        </w:div>
        <w:div w:id="1125344082">
          <w:marLeft w:val="0"/>
          <w:marRight w:val="0"/>
          <w:marTop w:val="0"/>
          <w:marBottom w:val="0"/>
          <w:divBdr>
            <w:top w:val="none" w:sz="0" w:space="0" w:color="auto"/>
            <w:left w:val="none" w:sz="0" w:space="0" w:color="auto"/>
            <w:bottom w:val="none" w:sz="0" w:space="0" w:color="auto"/>
            <w:right w:val="none" w:sz="0" w:space="0" w:color="auto"/>
          </w:divBdr>
          <w:divsChild>
            <w:div w:id="987712362">
              <w:marLeft w:val="0"/>
              <w:marRight w:val="0"/>
              <w:marTop w:val="0"/>
              <w:marBottom w:val="0"/>
              <w:divBdr>
                <w:top w:val="none" w:sz="0" w:space="0" w:color="auto"/>
                <w:left w:val="none" w:sz="0" w:space="0" w:color="auto"/>
                <w:bottom w:val="none" w:sz="0" w:space="0" w:color="auto"/>
                <w:right w:val="none" w:sz="0" w:space="0" w:color="auto"/>
              </w:divBdr>
            </w:div>
          </w:divsChild>
        </w:div>
        <w:div w:id="1753114732">
          <w:marLeft w:val="0"/>
          <w:marRight w:val="0"/>
          <w:marTop w:val="0"/>
          <w:marBottom w:val="0"/>
          <w:divBdr>
            <w:top w:val="none" w:sz="0" w:space="0" w:color="auto"/>
            <w:left w:val="none" w:sz="0" w:space="0" w:color="auto"/>
            <w:bottom w:val="none" w:sz="0" w:space="0" w:color="auto"/>
            <w:right w:val="none" w:sz="0" w:space="0" w:color="auto"/>
          </w:divBdr>
          <w:divsChild>
            <w:div w:id="1818374457">
              <w:marLeft w:val="0"/>
              <w:marRight w:val="0"/>
              <w:marTop w:val="0"/>
              <w:marBottom w:val="0"/>
              <w:divBdr>
                <w:top w:val="none" w:sz="0" w:space="0" w:color="auto"/>
                <w:left w:val="none" w:sz="0" w:space="0" w:color="auto"/>
                <w:bottom w:val="none" w:sz="0" w:space="0" w:color="auto"/>
                <w:right w:val="none" w:sz="0" w:space="0" w:color="auto"/>
              </w:divBdr>
            </w:div>
          </w:divsChild>
        </w:div>
        <w:div w:id="1889149023">
          <w:marLeft w:val="0"/>
          <w:marRight w:val="0"/>
          <w:marTop w:val="0"/>
          <w:marBottom w:val="0"/>
          <w:divBdr>
            <w:top w:val="none" w:sz="0" w:space="0" w:color="auto"/>
            <w:left w:val="none" w:sz="0" w:space="0" w:color="auto"/>
            <w:bottom w:val="none" w:sz="0" w:space="0" w:color="auto"/>
            <w:right w:val="none" w:sz="0" w:space="0" w:color="auto"/>
          </w:divBdr>
          <w:divsChild>
            <w:div w:id="420614178">
              <w:marLeft w:val="0"/>
              <w:marRight w:val="0"/>
              <w:marTop w:val="0"/>
              <w:marBottom w:val="0"/>
              <w:divBdr>
                <w:top w:val="none" w:sz="0" w:space="0" w:color="auto"/>
                <w:left w:val="none" w:sz="0" w:space="0" w:color="auto"/>
                <w:bottom w:val="none" w:sz="0" w:space="0" w:color="auto"/>
                <w:right w:val="none" w:sz="0" w:space="0" w:color="auto"/>
              </w:divBdr>
            </w:div>
          </w:divsChild>
        </w:div>
        <w:div w:id="748766923">
          <w:marLeft w:val="0"/>
          <w:marRight w:val="0"/>
          <w:marTop w:val="0"/>
          <w:marBottom w:val="0"/>
          <w:divBdr>
            <w:top w:val="none" w:sz="0" w:space="0" w:color="auto"/>
            <w:left w:val="none" w:sz="0" w:space="0" w:color="auto"/>
            <w:bottom w:val="none" w:sz="0" w:space="0" w:color="auto"/>
            <w:right w:val="none" w:sz="0" w:space="0" w:color="auto"/>
          </w:divBdr>
          <w:divsChild>
            <w:div w:id="1772314959">
              <w:marLeft w:val="0"/>
              <w:marRight w:val="0"/>
              <w:marTop w:val="0"/>
              <w:marBottom w:val="0"/>
              <w:divBdr>
                <w:top w:val="none" w:sz="0" w:space="0" w:color="auto"/>
                <w:left w:val="none" w:sz="0" w:space="0" w:color="auto"/>
                <w:bottom w:val="none" w:sz="0" w:space="0" w:color="auto"/>
                <w:right w:val="none" w:sz="0" w:space="0" w:color="auto"/>
              </w:divBdr>
            </w:div>
          </w:divsChild>
        </w:div>
        <w:div w:id="1847669103">
          <w:marLeft w:val="0"/>
          <w:marRight w:val="0"/>
          <w:marTop w:val="0"/>
          <w:marBottom w:val="0"/>
          <w:divBdr>
            <w:top w:val="none" w:sz="0" w:space="0" w:color="auto"/>
            <w:left w:val="none" w:sz="0" w:space="0" w:color="auto"/>
            <w:bottom w:val="none" w:sz="0" w:space="0" w:color="auto"/>
            <w:right w:val="none" w:sz="0" w:space="0" w:color="auto"/>
          </w:divBdr>
          <w:divsChild>
            <w:div w:id="64306203">
              <w:marLeft w:val="0"/>
              <w:marRight w:val="0"/>
              <w:marTop w:val="0"/>
              <w:marBottom w:val="0"/>
              <w:divBdr>
                <w:top w:val="none" w:sz="0" w:space="0" w:color="auto"/>
                <w:left w:val="none" w:sz="0" w:space="0" w:color="auto"/>
                <w:bottom w:val="none" w:sz="0" w:space="0" w:color="auto"/>
                <w:right w:val="none" w:sz="0" w:space="0" w:color="auto"/>
              </w:divBdr>
            </w:div>
          </w:divsChild>
        </w:div>
        <w:div w:id="677512074">
          <w:marLeft w:val="0"/>
          <w:marRight w:val="0"/>
          <w:marTop w:val="0"/>
          <w:marBottom w:val="0"/>
          <w:divBdr>
            <w:top w:val="none" w:sz="0" w:space="0" w:color="auto"/>
            <w:left w:val="none" w:sz="0" w:space="0" w:color="auto"/>
            <w:bottom w:val="none" w:sz="0" w:space="0" w:color="auto"/>
            <w:right w:val="none" w:sz="0" w:space="0" w:color="auto"/>
          </w:divBdr>
          <w:divsChild>
            <w:div w:id="1971354540">
              <w:marLeft w:val="0"/>
              <w:marRight w:val="0"/>
              <w:marTop w:val="0"/>
              <w:marBottom w:val="0"/>
              <w:divBdr>
                <w:top w:val="none" w:sz="0" w:space="0" w:color="auto"/>
                <w:left w:val="none" w:sz="0" w:space="0" w:color="auto"/>
                <w:bottom w:val="none" w:sz="0" w:space="0" w:color="auto"/>
                <w:right w:val="none" w:sz="0" w:space="0" w:color="auto"/>
              </w:divBdr>
            </w:div>
          </w:divsChild>
        </w:div>
        <w:div w:id="1417820598">
          <w:marLeft w:val="0"/>
          <w:marRight w:val="0"/>
          <w:marTop w:val="0"/>
          <w:marBottom w:val="0"/>
          <w:divBdr>
            <w:top w:val="none" w:sz="0" w:space="0" w:color="auto"/>
            <w:left w:val="none" w:sz="0" w:space="0" w:color="auto"/>
            <w:bottom w:val="none" w:sz="0" w:space="0" w:color="auto"/>
            <w:right w:val="none" w:sz="0" w:space="0" w:color="auto"/>
          </w:divBdr>
          <w:divsChild>
            <w:div w:id="1106803386">
              <w:marLeft w:val="0"/>
              <w:marRight w:val="0"/>
              <w:marTop w:val="0"/>
              <w:marBottom w:val="0"/>
              <w:divBdr>
                <w:top w:val="none" w:sz="0" w:space="0" w:color="auto"/>
                <w:left w:val="none" w:sz="0" w:space="0" w:color="auto"/>
                <w:bottom w:val="none" w:sz="0" w:space="0" w:color="auto"/>
                <w:right w:val="none" w:sz="0" w:space="0" w:color="auto"/>
              </w:divBdr>
            </w:div>
          </w:divsChild>
        </w:div>
        <w:div w:id="1385907148">
          <w:marLeft w:val="0"/>
          <w:marRight w:val="0"/>
          <w:marTop w:val="0"/>
          <w:marBottom w:val="0"/>
          <w:divBdr>
            <w:top w:val="none" w:sz="0" w:space="0" w:color="auto"/>
            <w:left w:val="none" w:sz="0" w:space="0" w:color="auto"/>
            <w:bottom w:val="none" w:sz="0" w:space="0" w:color="auto"/>
            <w:right w:val="none" w:sz="0" w:space="0" w:color="auto"/>
          </w:divBdr>
          <w:divsChild>
            <w:div w:id="557940010">
              <w:marLeft w:val="0"/>
              <w:marRight w:val="0"/>
              <w:marTop w:val="0"/>
              <w:marBottom w:val="0"/>
              <w:divBdr>
                <w:top w:val="none" w:sz="0" w:space="0" w:color="auto"/>
                <w:left w:val="none" w:sz="0" w:space="0" w:color="auto"/>
                <w:bottom w:val="none" w:sz="0" w:space="0" w:color="auto"/>
                <w:right w:val="none" w:sz="0" w:space="0" w:color="auto"/>
              </w:divBdr>
            </w:div>
          </w:divsChild>
        </w:div>
        <w:div w:id="1367484087">
          <w:marLeft w:val="0"/>
          <w:marRight w:val="0"/>
          <w:marTop w:val="0"/>
          <w:marBottom w:val="0"/>
          <w:divBdr>
            <w:top w:val="none" w:sz="0" w:space="0" w:color="auto"/>
            <w:left w:val="none" w:sz="0" w:space="0" w:color="auto"/>
            <w:bottom w:val="none" w:sz="0" w:space="0" w:color="auto"/>
            <w:right w:val="none" w:sz="0" w:space="0" w:color="auto"/>
          </w:divBdr>
          <w:divsChild>
            <w:div w:id="1965235237">
              <w:marLeft w:val="0"/>
              <w:marRight w:val="0"/>
              <w:marTop w:val="0"/>
              <w:marBottom w:val="0"/>
              <w:divBdr>
                <w:top w:val="none" w:sz="0" w:space="0" w:color="auto"/>
                <w:left w:val="none" w:sz="0" w:space="0" w:color="auto"/>
                <w:bottom w:val="none" w:sz="0" w:space="0" w:color="auto"/>
                <w:right w:val="none" w:sz="0" w:space="0" w:color="auto"/>
              </w:divBdr>
            </w:div>
          </w:divsChild>
        </w:div>
        <w:div w:id="1962303511">
          <w:marLeft w:val="0"/>
          <w:marRight w:val="0"/>
          <w:marTop w:val="0"/>
          <w:marBottom w:val="0"/>
          <w:divBdr>
            <w:top w:val="none" w:sz="0" w:space="0" w:color="auto"/>
            <w:left w:val="none" w:sz="0" w:space="0" w:color="auto"/>
            <w:bottom w:val="none" w:sz="0" w:space="0" w:color="auto"/>
            <w:right w:val="none" w:sz="0" w:space="0" w:color="auto"/>
          </w:divBdr>
          <w:divsChild>
            <w:div w:id="1254319504">
              <w:marLeft w:val="0"/>
              <w:marRight w:val="0"/>
              <w:marTop w:val="0"/>
              <w:marBottom w:val="0"/>
              <w:divBdr>
                <w:top w:val="none" w:sz="0" w:space="0" w:color="auto"/>
                <w:left w:val="none" w:sz="0" w:space="0" w:color="auto"/>
                <w:bottom w:val="none" w:sz="0" w:space="0" w:color="auto"/>
                <w:right w:val="none" w:sz="0" w:space="0" w:color="auto"/>
              </w:divBdr>
            </w:div>
          </w:divsChild>
        </w:div>
        <w:div w:id="1928463813">
          <w:marLeft w:val="0"/>
          <w:marRight w:val="0"/>
          <w:marTop w:val="0"/>
          <w:marBottom w:val="0"/>
          <w:divBdr>
            <w:top w:val="none" w:sz="0" w:space="0" w:color="auto"/>
            <w:left w:val="none" w:sz="0" w:space="0" w:color="auto"/>
            <w:bottom w:val="none" w:sz="0" w:space="0" w:color="auto"/>
            <w:right w:val="none" w:sz="0" w:space="0" w:color="auto"/>
          </w:divBdr>
          <w:divsChild>
            <w:div w:id="103112036">
              <w:marLeft w:val="0"/>
              <w:marRight w:val="0"/>
              <w:marTop w:val="0"/>
              <w:marBottom w:val="0"/>
              <w:divBdr>
                <w:top w:val="none" w:sz="0" w:space="0" w:color="auto"/>
                <w:left w:val="none" w:sz="0" w:space="0" w:color="auto"/>
                <w:bottom w:val="none" w:sz="0" w:space="0" w:color="auto"/>
                <w:right w:val="none" w:sz="0" w:space="0" w:color="auto"/>
              </w:divBdr>
            </w:div>
          </w:divsChild>
        </w:div>
        <w:div w:id="540437102">
          <w:marLeft w:val="0"/>
          <w:marRight w:val="0"/>
          <w:marTop w:val="0"/>
          <w:marBottom w:val="0"/>
          <w:divBdr>
            <w:top w:val="none" w:sz="0" w:space="0" w:color="auto"/>
            <w:left w:val="none" w:sz="0" w:space="0" w:color="auto"/>
            <w:bottom w:val="none" w:sz="0" w:space="0" w:color="auto"/>
            <w:right w:val="none" w:sz="0" w:space="0" w:color="auto"/>
          </w:divBdr>
          <w:divsChild>
            <w:div w:id="1887790892">
              <w:marLeft w:val="0"/>
              <w:marRight w:val="0"/>
              <w:marTop w:val="0"/>
              <w:marBottom w:val="0"/>
              <w:divBdr>
                <w:top w:val="none" w:sz="0" w:space="0" w:color="auto"/>
                <w:left w:val="none" w:sz="0" w:space="0" w:color="auto"/>
                <w:bottom w:val="none" w:sz="0" w:space="0" w:color="auto"/>
                <w:right w:val="none" w:sz="0" w:space="0" w:color="auto"/>
              </w:divBdr>
            </w:div>
          </w:divsChild>
        </w:div>
        <w:div w:id="790636383">
          <w:marLeft w:val="0"/>
          <w:marRight w:val="0"/>
          <w:marTop w:val="0"/>
          <w:marBottom w:val="0"/>
          <w:divBdr>
            <w:top w:val="none" w:sz="0" w:space="0" w:color="auto"/>
            <w:left w:val="none" w:sz="0" w:space="0" w:color="auto"/>
            <w:bottom w:val="none" w:sz="0" w:space="0" w:color="auto"/>
            <w:right w:val="none" w:sz="0" w:space="0" w:color="auto"/>
          </w:divBdr>
          <w:divsChild>
            <w:div w:id="525409607">
              <w:marLeft w:val="0"/>
              <w:marRight w:val="0"/>
              <w:marTop w:val="0"/>
              <w:marBottom w:val="0"/>
              <w:divBdr>
                <w:top w:val="none" w:sz="0" w:space="0" w:color="auto"/>
                <w:left w:val="none" w:sz="0" w:space="0" w:color="auto"/>
                <w:bottom w:val="none" w:sz="0" w:space="0" w:color="auto"/>
                <w:right w:val="none" w:sz="0" w:space="0" w:color="auto"/>
              </w:divBdr>
            </w:div>
          </w:divsChild>
        </w:div>
        <w:div w:id="455486183">
          <w:marLeft w:val="0"/>
          <w:marRight w:val="0"/>
          <w:marTop w:val="0"/>
          <w:marBottom w:val="0"/>
          <w:divBdr>
            <w:top w:val="none" w:sz="0" w:space="0" w:color="auto"/>
            <w:left w:val="none" w:sz="0" w:space="0" w:color="auto"/>
            <w:bottom w:val="none" w:sz="0" w:space="0" w:color="auto"/>
            <w:right w:val="none" w:sz="0" w:space="0" w:color="auto"/>
          </w:divBdr>
          <w:divsChild>
            <w:div w:id="142937897">
              <w:marLeft w:val="0"/>
              <w:marRight w:val="0"/>
              <w:marTop w:val="0"/>
              <w:marBottom w:val="0"/>
              <w:divBdr>
                <w:top w:val="none" w:sz="0" w:space="0" w:color="auto"/>
                <w:left w:val="none" w:sz="0" w:space="0" w:color="auto"/>
                <w:bottom w:val="none" w:sz="0" w:space="0" w:color="auto"/>
                <w:right w:val="none" w:sz="0" w:space="0" w:color="auto"/>
              </w:divBdr>
            </w:div>
          </w:divsChild>
        </w:div>
        <w:div w:id="1286500853">
          <w:marLeft w:val="0"/>
          <w:marRight w:val="0"/>
          <w:marTop w:val="0"/>
          <w:marBottom w:val="0"/>
          <w:divBdr>
            <w:top w:val="none" w:sz="0" w:space="0" w:color="auto"/>
            <w:left w:val="none" w:sz="0" w:space="0" w:color="auto"/>
            <w:bottom w:val="none" w:sz="0" w:space="0" w:color="auto"/>
            <w:right w:val="none" w:sz="0" w:space="0" w:color="auto"/>
          </w:divBdr>
          <w:divsChild>
            <w:div w:id="1869561672">
              <w:marLeft w:val="0"/>
              <w:marRight w:val="0"/>
              <w:marTop w:val="0"/>
              <w:marBottom w:val="0"/>
              <w:divBdr>
                <w:top w:val="none" w:sz="0" w:space="0" w:color="auto"/>
                <w:left w:val="none" w:sz="0" w:space="0" w:color="auto"/>
                <w:bottom w:val="none" w:sz="0" w:space="0" w:color="auto"/>
                <w:right w:val="none" w:sz="0" w:space="0" w:color="auto"/>
              </w:divBdr>
            </w:div>
          </w:divsChild>
        </w:div>
        <w:div w:id="255215509">
          <w:marLeft w:val="0"/>
          <w:marRight w:val="0"/>
          <w:marTop w:val="0"/>
          <w:marBottom w:val="0"/>
          <w:divBdr>
            <w:top w:val="none" w:sz="0" w:space="0" w:color="auto"/>
            <w:left w:val="none" w:sz="0" w:space="0" w:color="auto"/>
            <w:bottom w:val="none" w:sz="0" w:space="0" w:color="auto"/>
            <w:right w:val="none" w:sz="0" w:space="0" w:color="auto"/>
          </w:divBdr>
          <w:divsChild>
            <w:div w:id="1634824190">
              <w:marLeft w:val="0"/>
              <w:marRight w:val="0"/>
              <w:marTop w:val="0"/>
              <w:marBottom w:val="0"/>
              <w:divBdr>
                <w:top w:val="none" w:sz="0" w:space="0" w:color="auto"/>
                <w:left w:val="none" w:sz="0" w:space="0" w:color="auto"/>
                <w:bottom w:val="none" w:sz="0" w:space="0" w:color="auto"/>
                <w:right w:val="none" w:sz="0" w:space="0" w:color="auto"/>
              </w:divBdr>
            </w:div>
          </w:divsChild>
        </w:div>
        <w:div w:id="1657604919">
          <w:marLeft w:val="0"/>
          <w:marRight w:val="0"/>
          <w:marTop w:val="0"/>
          <w:marBottom w:val="0"/>
          <w:divBdr>
            <w:top w:val="none" w:sz="0" w:space="0" w:color="auto"/>
            <w:left w:val="none" w:sz="0" w:space="0" w:color="auto"/>
            <w:bottom w:val="none" w:sz="0" w:space="0" w:color="auto"/>
            <w:right w:val="none" w:sz="0" w:space="0" w:color="auto"/>
          </w:divBdr>
          <w:divsChild>
            <w:div w:id="965967790">
              <w:marLeft w:val="0"/>
              <w:marRight w:val="0"/>
              <w:marTop w:val="0"/>
              <w:marBottom w:val="0"/>
              <w:divBdr>
                <w:top w:val="none" w:sz="0" w:space="0" w:color="auto"/>
                <w:left w:val="none" w:sz="0" w:space="0" w:color="auto"/>
                <w:bottom w:val="none" w:sz="0" w:space="0" w:color="auto"/>
                <w:right w:val="none" w:sz="0" w:space="0" w:color="auto"/>
              </w:divBdr>
            </w:div>
          </w:divsChild>
        </w:div>
        <w:div w:id="118451453">
          <w:marLeft w:val="0"/>
          <w:marRight w:val="0"/>
          <w:marTop w:val="0"/>
          <w:marBottom w:val="0"/>
          <w:divBdr>
            <w:top w:val="none" w:sz="0" w:space="0" w:color="auto"/>
            <w:left w:val="none" w:sz="0" w:space="0" w:color="auto"/>
            <w:bottom w:val="none" w:sz="0" w:space="0" w:color="auto"/>
            <w:right w:val="none" w:sz="0" w:space="0" w:color="auto"/>
          </w:divBdr>
          <w:divsChild>
            <w:div w:id="1112019229">
              <w:marLeft w:val="0"/>
              <w:marRight w:val="0"/>
              <w:marTop w:val="0"/>
              <w:marBottom w:val="0"/>
              <w:divBdr>
                <w:top w:val="none" w:sz="0" w:space="0" w:color="auto"/>
                <w:left w:val="none" w:sz="0" w:space="0" w:color="auto"/>
                <w:bottom w:val="none" w:sz="0" w:space="0" w:color="auto"/>
                <w:right w:val="none" w:sz="0" w:space="0" w:color="auto"/>
              </w:divBdr>
            </w:div>
          </w:divsChild>
        </w:div>
        <w:div w:id="1368334496">
          <w:marLeft w:val="0"/>
          <w:marRight w:val="0"/>
          <w:marTop w:val="0"/>
          <w:marBottom w:val="0"/>
          <w:divBdr>
            <w:top w:val="none" w:sz="0" w:space="0" w:color="auto"/>
            <w:left w:val="none" w:sz="0" w:space="0" w:color="auto"/>
            <w:bottom w:val="none" w:sz="0" w:space="0" w:color="auto"/>
            <w:right w:val="none" w:sz="0" w:space="0" w:color="auto"/>
          </w:divBdr>
          <w:divsChild>
            <w:div w:id="1109355836">
              <w:marLeft w:val="0"/>
              <w:marRight w:val="0"/>
              <w:marTop w:val="0"/>
              <w:marBottom w:val="0"/>
              <w:divBdr>
                <w:top w:val="none" w:sz="0" w:space="0" w:color="auto"/>
                <w:left w:val="none" w:sz="0" w:space="0" w:color="auto"/>
                <w:bottom w:val="none" w:sz="0" w:space="0" w:color="auto"/>
                <w:right w:val="none" w:sz="0" w:space="0" w:color="auto"/>
              </w:divBdr>
            </w:div>
          </w:divsChild>
        </w:div>
        <w:div w:id="1172179576">
          <w:marLeft w:val="0"/>
          <w:marRight w:val="0"/>
          <w:marTop w:val="0"/>
          <w:marBottom w:val="0"/>
          <w:divBdr>
            <w:top w:val="none" w:sz="0" w:space="0" w:color="auto"/>
            <w:left w:val="none" w:sz="0" w:space="0" w:color="auto"/>
            <w:bottom w:val="none" w:sz="0" w:space="0" w:color="auto"/>
            <w:right w:val="none" w:sz="0" w:space="0" w:color="auto"/>
          </w:divBdr>
          <w:divsChild>
            <w:div w:id="693113749">
              <w:marLeft w:val="0"/>
              <w:marRight w:val="0"/>
              <w:marTop w:val="0"/>
              <w:marBottom w:val="0"/>
              <w:divBdr>
                <w:top w:val="none" w:sz="0" w:space="0" w:color="auto"/>
                <w:left w:val="none" w:sz="0" w:space="0" w:color="auto"/>
                <w:bottom w:val="none" w:sz="0" w:space="0" w:color="auto"/>
                <w:right w:val="none" w:sz="0" w:space="0" w:color="auto"/>
              </w:divBdr>
            </w:div>
          </w:divsChild>
        </w:div>
        <w:div w:id="503856905">
          <w:marLeft w:val="0"/>
          <w:marRight w:val="0"/>
          <w:marTop w:val="0"/>
          <w:marBottom w:val="0"/>
          <w:divBdr>
            <w:top w:val="none" w:sz="0" w:space="0" w:color="auto"/>
            <w:left w:val="none" w:sz="0" w:space="0" w:color="auto"/>
            <w:bottom w:val="none" w:sz="0" w:space="0" w:color="auto"/>
            <w:right w:val="none" w:sz="0" w:space="0" w:color="auto"/>
          </w:divBdr>
          <w:divsChild>
            <w:div w:id="361443142">
              <w:marLeft w:val="0"/>
              <w:marRight w:val="0"/>
              <w:marTop w:val="0"/>
              <w:marBottom w:val="0"/>
              <w:divBdr>
                <w:top w:val="none" w:sz="0" w:space="0" w:color="auto"/>
                <w:left w:val="none" w:sz="0" w:space="0" w:color="auto"/>
                <w:bottom w:val="none" w:sz="0" w:space="0" w:color="auto"/>
                <w:right w:val="none" w:sz="0" w:space="0" w:color="auto"/>
              </w:divBdr>
            </w:div>
          </w:divsChild>
        </w:div>
        <w:div w:id="1394548657">
          <w:marLeft w:val="0"/>
          <w:marRight w:val="0"/>
          <w:marTop w:val="0"/>
          <w:marBottom w:val="0"/>
          <w:divBdr>
            <w:top w:val="none" w:sz="0" w:space="0" w:color="auto"/>
            <w:left w:val="none" w:sz="0" w:space="0" w:color="auto"/>
            <w:bottom w:val="none" w:sz="0" w:space="0" w:color="auto"/>
            <w:right w:val="none" w:sz="0" w:space="0" w:color="auto"/>
          </w:divBdr>
          <w:divsChild>
            <w:div w:id="1523739891">
              <w:marLeft w:val="0"/>
              <w:marRight w:val="0"/>
              <w:marTop w:val="0"/>
              <w:marBottom w:val="0"/>
              <w:divBdr>
                <w:top w:val="none" w:sz="0" w:space="0" w:color="auto"/>
                <w:left w:val="none" w:sz="0" w:space="0" w:color="auto"/>
                <w:bottom w:val="none" w:sz="0" w:space="0" w:color="auto"/>
                <w:right w:val="none" w:sz="0" w:space="0" w:color="auto"/>
              </w:divBdr>
            </w:div>
          </w:divsChild>
        </w:div>
        <w:div w:id="1787700625">
          <w:marLeft w:val="0"/>
          <w:marRight w:val="0"/>
          <w:marTop w:val="0"/>
          <w:marBottom w:val="0"/>
          <w:divBdr>
            <w:top w:val="none" w:sz="0" w:space="0" w:color="auto"/>
            <w:left w:val="none" w:sz="0" w:space="0" w:color="auto"/>
            <w:bottom w:val="none" w:sz="0" w:space="0" w:color="auto"/>
            <w:right w:val="none" w:sz="0" w:space="0" w:color="auto"/>
          </w:divBdr>
          <w:divsChild>
            <w:div w:id="1711030146">
              <w:marLeft w:val="0"/>
              <w:marRight w:val="0"/>
              <w:marTop w:val="0"/>
              <w:marBottom w:val="0"/>
              <w:divBdr>
                <w:top w:val="none" w:sz="0" w:space="0" w:color="auto"/>
                <w:left w:val="none" w:sz="0" w:space="0" w:color="auto"/>
                <w:bottom w:val="none" w:sz="0" w:space="0" w:color="auto"/>
                <w:right w:val="none" w:sz="0" w:space="0" w:color="auto"/>
              </w:divBdr>
            </w:div>
          </w:divsChild>
        </w:div>
        <w:div w:id="254097352">
          <w:marLeft w:val="0"/>
          <w:marRight w:val="0"/>
          <w:marTop w:val="0"/>
          <w:marBottom w:val="0"/>
          <w:divBdr>
            <w:top w:val="none" w:sz="0" w:space="0" w:color="auto"/>
            <w:left w:val="none" w:sz="0" w:space="0" w:color="auto"/>
            <w:bottom w:val="none" w:sz="0" w:space="0" w:color="auto"/>
            <w:right w:val="none" w:sz="0" w:space="0" w:color="auto"/>
          </w:divBdr>
          <w:divsChild>
            <w:div w:id="763766170">
              <w:marLeft w:val="0"/>
              <w:marRight w:val="0"/>
              <w:marTop w:val="0"/>
              <w:marBottom w:val="0"/>
              <w:divBdr>
                <w:top w:val="none" w:sz="0" w:space="0" w:color="auto"/>
                <w:left w:val="none" w:sz="0" w:space="0" w:color="auto"/>
                <w:bottom w:val="none" w:sz="0" w:space="0" w:color="auto"/>
                <w:right w:val="none" w:sz="0" w:space="0" w:color="auto"/>
              </w:divBdr>
            </w:div>
          </w:divsChild>
        </w:div>
        <w:div w:id="780762485">
          <w:marLeft w:val="0"/>
          <w:marRight w:val="0"/>
          <w:marTop w:val="0"/>
          <w:marBottom w:val="0"/>
          <w:divBdr>
            <w:top w:val="none" w:sz="0" w:space="0" w:color="auto"/>
            <w:left w:val="none" w:sz="0" w:space="0" w:color="auto"/>
            <w:bottom w:val="none" w:sz="0" w:space="0" w:color="auto"/>
            <w:right w:val="none" w:sz="0" w:space="0" w:color="auto"/>
          </w:divBdr>
          <w:divsChild>
            <w:div w:id="291064214">
              <w:marLeft w:val="0"/>
              <w:marRight w:val="0"/>
              <w:marTop w:val="0"/>
              <w:marBottom w:val="0"/>
              <w:divBdr>
                <w:top w:val="none" w:sz="0" w:space="0" w:color="auto"/>
                <w:left w:val="none" w:sz="0" w:space="0" w:color="auto"/>
                <w:bottom w:val="none" w:sz="0" w:space="0" w:color="auto"/>
                <w:right w:val="none" w:sz="0" w:space="0" w:color="auto"/>
              </w:divBdr>
            </w:div>
          </w:divsChild>
        </w:div>
        <w:div w:id="1384061034">
          <w:marLeft w:val="0"/>
          <w:marRight w:val="0"/>
          <w:marTop w:val="0"/>
          <w:marBottom w:val="0"/>
          <w:divBdr>
            <w:top w:val="none" w:sz="0" w:space="0" w:color="auto"/>
            <w:left w:val="none" w:sz="0" w:space="0" w:color="auto"/>
            <w:bottom w:val="none" w:sz="0" w:space="0" w:color="auto"/>
            <w:right w:val="none" w:sz="0" w:space="0" w:color="auto"/>
          </w:divBdr>
          <w:divsChild>
            <w:div w:id="658193478">
              <w:marLeft w:val="0"/>
              <w:marRight w:val="0"/>
              <w:marTop w:val="0"/>
              <w:marBottom w:val="0"/>
              <w:divBdr>
                <w:top w:val="none" w:sz="0" w:space="0" w:color="auto"/>
                <w:left w:val="none" w:sz="0" w:space="0" w:color="auto"/>
                <w:bottom w:val="none" w:sz="0" w:space="0" w:color="auto"/>
                <w:right w:val="none" w:sz="0" w:space="0" w:color="auto"/>
              </w:divBdr>
            </w:div>
          </w:divsChild>
        </w:div>
        <w:div w:id="1756971890">
          <w:marLeft w:val="0"/>
          <w:marRight w:val="0"/>
          <w:marTop w:val="0"/>
          <w:marBottom w:val="0"/>
          <w:divBdr>
            <w:top w:val="none" w:sz="0" w:space="0" w:color="auto"/>
            <w:left w:val="none" w:sz="0" w:space="0" w:color="auto"/>
            <w:bottom w:val="none" w:sz="0" w:space="0" w:color="auto"/>
            <w:right w:val="none" w:sz="0" w:space="0" w:color="auto"/>
          </w:divBdr>
          <w:divsChild>
            <w:div w:id="754089205">
              <w:marLeft w:val="0"/>
              <w:marRight w:val="0"/>
              <w:marTop w:val="0"/>
              <w:marBottom w:val="0"/>
              <w:divBdr>
                <w:top w:val="none" w:sz="0" w:space="0" w:color="auto"/>
                <w:left w:val="none" w:sz="0" w:space="0" w:color="auto"/>
                <w:bottom w:val="none" w:sz="0" w:space="0" w:color="auto"/>
                <w:right w:val="none" w:sz="0" w:space="0" w:color="auto"/>
              </w:divBdr>
            </w:div>
          </w:divsChild>
        </w:div>
        <w:div w:id="1628851958">
          <w:marLeft w:val="0"/>
          <w:marRight w:val="0"/>
          <w:marTop w:val="0"/>
          <w:marBottom w:val="0"/>
          <w:divBdr>
            <w:top w:val="none" w:sz="0" w:space="0" w:color="auto"/>
            <w:left w:val="none" w:sz="0" w:space="0" w:color="auto"/>
            <w:bottom w:val="none" w:sz="0" w:space="0" w:color="auto"/>
            <w:right w:val="none" w:sz="0" w:space="0" w:color="auto"/>
          </w:divBdr>
          <w:divsChild>
            <w:div w:id="306788779">
              <w:marLeft w:val="0"/>
              <w:marRight w:val="0"/>
              <w:marTop w:val="0"/>
              <w:marBottom w:val="0"/>
              <w:divBdr>
                <w:top w:val="none" w:sz="0" w:space="0" w:color="auto"/>
                <w:left w:val="none" w:sz="0" w:space="0" w:color="auto"/>
                <w:bottom w:val="none" w:sz="0" w:space="0" w:color="auto"/>
                <w:right w:val="none" w:sz="0" w:space="0" w:color="auto"/>
              </w:divBdr>
            </w:div>
          </w:divsChild>
        </w:div>
        <w:div w:id="293099861">
          <w:marLeft w:val="0"/>
          <w:marRight w:val="0"/>
          <w:marTop w:val="0"/>
          <w:marBottom w:val="0"/>
          <w:divBdr>
            <w:top w:val="none" w:sz="0" w:space="0" w:color="auto"/>
            <w:left w:val="none" w:sz="0" w:space="0" w:color="auto"/>
            <w:bottom w:val="none" w:sz="0" w:space="0" w:color="auto"/>
            <w:right w:val="none" w:sz="0" w:space="0" w:color="auto"/>
          </w:divBdr>
          <w:divsChild>
            <w:div w:id="1219629234">
              <w:marLeft w:val="0"/>
              <w:marRight w:val="0"/>
              <w:marTop w:val="0"/>
              <w:marBottom w:val="0"/>
              <w:divBdr>
                <w:top w:val="none" w:sz="0" w:space="0" w:color="auto"/>
                <w:left w:val="none" w:sz="0" w:space="0" w:color="auto"/>
                <w:bottom w:val="none" w:sz="0" w:space="0" w:color="auto"/>
                <w:right w:val="none" w:sz="0" w:space="0" w:color="auto"/>
              </w:divBdr>
            </w:div>
          </w:divsChild>
        </w:div>
        <w:div w:id="1038630145">
          <w:marLeft w:val="0"/>
          <w:marRight w:val="0"/>
          <w:marTop w:val="0"/>
          <w:marBottom w:val="0"/>
          <w:divBdr>
            <w:top w:val="none" w:sz="0" w:space="0" w:color="auto"/>
            <w:left w:val="none" w:sz="0" w:space="0" w:color="auto"/>
            <w:bottom w:val="none" w:sz="0" w:space="0" w:color="auto"/>
            <w:right w:val="none" w:sz="0" w:space="0" w:color="auto"/>
          </w:divBdr>
          <w:divsChild>
            <w:div w:id="997422373">
              <w:marLeft w:val="0"/>
              <w:marRight w:val="0"/>
              <w:marTop w:val="0"/>
              <w:marBottom w:val="0"/>
              <w:divBdr>
                <w:top w:val="none" w:sz="0" w:space="0" w:color="auto"/>
                <w:left w:val="none" w:sz="0" w:space="0" w:color="auto"/>
                <w:bottom w:val="none" w:sz="0" w:space="0" w:color="auto"/>
                <w:right w:val="none" w:sz="0" w:space="0" w:color="auto"/>
              </w:divBdr>
            </w:div>
          </w:divsChild>
        </w:div>
        <w:div w:id="1758789840">
          <w:marLeft w:val="0"/>
          <w:marRight w:val="0"/>
          <w:marTop w:val="0"/>
          <w:marBottom w:val="0"/>
          <w:divBdr>
            <w:top w:val="none" w:sz="0" w:space="0" w:color="auto"/>
            <w:left w:val="none" w:sz="0" w:space="0" w:color="auto"/>
            <w:bottom w:val="none" w:sz="0" w:space="0" w:color="auto"/>
            <w:right w:val="none" w:sz="0" w:space="0" w:color="auto"/>
          </w:divBdr>
          <w:divsChild>
            <w:div w:id="1693260544">
              <w:marLeft w:val="0"/>
              <w:marRight w:val="0"/>
              <w:marTop w:val="0"/>
              <w:marBottom w:val="0"/>
              <w:divBdr>
                <w:top w:val="none" w:sz="0" w:space="0" w:color="auto"/>
                <w:left w:val="none" w:sz="0" w:space="0" w:color="auto"/>
                <w:bottom w:val="none" w:sz="0" w:space="0" w:color="auto"/>
                <w:right w:val="none" w:sz="0" w:space="0" w:color="auto"/>
              </w:divBdr>
            </w:div>
          </w:divsChild>
        </w:div>
        <w:div w:id="2076778880">
          <w:marLeft w:val="0"/>
          <w:marRight w:val="0"/>
          <w:marTop w:val="0"/>
          <w:marBottom w:val="0"/>
          <w:divBdr>
            <w:top w:val="none" w:sz="0" w:space="0" w:color="auto"/>
            <w:left w:val="none" w:sz="0" w:space="0" w:color="auto"/>
            <w:bottom w:val="none" w:sz="0" w:space="0" w:color="auto"/>
            <w:right w:val="none" w:sz="0" w:space="0" w:color="auto"/>
          </w:divBdr>
          <w:divsChild>
            <w:div w:id="1011955729">
              <w:marLeft w:val="0"/>
              <w:marRight w:val="0"/>
              <w:marTop w:val="0"/>
              <w:marBottom w:val="0"/>
              <w:divBdr>
                <w:top w:val="none" w:sz="0" w:space="0" w:color="auto"/>
                <w:left w:val="none" w:sz="0" w:space="0" w:color="auto"/>
                <w:bottom w:val="none" w:sz="0" w:space="0" w:color="auto"/>
                <w:right w:val="none" w:sz="0" w:space="0" w:color="auto"/>
              </w:divBdr>
            </w:div>
          </w:divsChild>
        </w:div>
        <w:div w:id="398676025">
          <w:marLeft w:val="0"/>
          <w:marRight w:val="0"/>
          <w:marTop w:val="0"/>
          <w:marBottom w:val="0"/>
          <w:divBdr>
            <w:top w:val="none" w:sz="0" w:space="0" w:color="auto"/>
            <w:left w:val="none" w:sz="0" w:space="0" w:color="auto"/>
            <w:bottom w:val="none" w:sz="0" w:space="0" w:color="auto"/>
            <w:right w:val="none" w:sz="0" w:space="0" w:color="auto"/>
          </w:divBdr>
          <w:divsChild>
            <w:div w:id="1135948761">
              <w:marLeft w:val="0"/>
              <w:marRight w:val="0"/>
              <w:marTop w:val="0"/>
              <w:marBottom w:val="0"/>
              <w:divBdr>
                <w:top w:val="none" w:sz="0" w:space="0" w:color="auto"/>
                <w:left w:val="none" w:sz="0" w:space="0" w:color="auto"/>
                <w:bottom w:val="none" w:sz="0" w:space="0" w:color="auto"/>
                <w:right w:val="none" w:sz="0" w:space="0" w:color="auto"/>
              </w:divBdr>
            </w:div>
          </w:divsChild>
        </w:div>
        <w:div w:id="877887421">
          <w:marLeft w:val="0"/>
          <w:marRight w:val="0"/>
          <w:marTop w:val="0"/>
          <w:marBottom w:val="0"/>
          <w:divBdr>
            <w:top w:val="none" w:sz="0" w:space="0" w:color="auto"/>
            <w:left w:val="none" w:sz="0" w:space="0" w:color="auto"/>
            <w:bottom w:val="none" w:sz="0" w:space="0" w:color="auto"/>
            <w:right w:val="none" w:sz="0" w:space="0" w:color="auto"/>
          </w:divBdr>
          <w:divsChild>
            <w:div w:id="1024863343">
              <w:marLeft w:val="0"/>
              <w:marRight w:val="0"/>
              <w:marTop w:val="0"/>
              <w:marBottom w:val="0"/>
              <w:divBdr>
                <w:top w:val="none" w:sz="0" w:space="0" w:color="auto"/>
                <w:left w:val="none" w:sz="0" w:space="0" w:color="auto"/>
                <w:bottom w:val="none" w:sz="0" w:space="0" w:color="auto"/>
                <w:right w:val="none" w:sz="0" w:space="0" w:color="auto"/>
              </w:divBdr>
            </w:div>
          </w:divsChild>
        </w:div>
        <w:div w:id="574438186">
          <w:marLeft w:val="0"/>
          <w:marRight w:val="0"/>
          <w:marTop w:val="0"/>
          <w:marBottom w:val="0"/>
          <w:divBdr>
            <w:top w:val="none" w:sz="0" w:space="0" w:color="auto"/>
            <w:left w:val="none" w:sz="0" w:space="0" w:color="auto"/>
            <w:bottom w:val="none" w:sz="0" w:space="0" w:color="auto"/>
            <w:right w:val="none" w:sz="0" w:space="0" w:color="auto"/>
          </w:divBdr>
          <w:divsChild>
            <w:div w:id="815029235">
              <w:marLeft w:val="0"/>
              <w:marRight w:val="0"/>
              <w:marTop w:val="0"/>
              <w:marBottom w:val="0"/>
              <w:divBdr>
                <w:top w:val="none" w:sz="0" w:space="0" w:color="auto"/>
                <w:left w:val="none" w:sz="0" w:space="0" w:color="auto"/>
                <w:bottom w:val="none" w:sz="0" w:space="0" w:color="auto"/>
                <w:right w:val="none" w:sz="0" w:space="0" w:color="auto"/>
              </w:divBdr>
            </w:div>
          </w:divsChild>
        </w:div>
        <w:div w:id="2134709693">
          <w:marLeft w:val="0"/>
          <w:marRight w:val="0"/>
          <w:marTop w:val="0"/>
          <w:marBottom w:val="0"/>
          <w:divBdr>
            <w:top w:val="none" w:sz="0" w:space="0" w:color="auto"/>
            <w:left w:val="none" w:sz="0" w:space="0" w:color="auto"/>
            <w:bottom w:val="none" w:sz="0" w:space="0" w:color="auto"/>
            <w:right w:val="none" w:sz="0" w:space="0" w:color="auto"/>
          </w:divBdr>
          <w:divsChild>
            <w:div w:id="1393196948">
              <w:marLeft w:val="0"/>
              <w:marRight w:val="0"/>
              <w:marTop w:val="0"/>
              <w:marBottom w:val="0"/>
              <w:divBdr>
                <w:top w:val="none" w:sz="0" w:space="0" w:color="auto"/>
                <w:left w:val="none" w:sz="0" w:space="0" w:color="auto"/>
                <w:bottom w:val="none" w:sz="0" w:space="0" w:color="auto"/>
                <w:right w:val="none" w:sz="0" w:space="0" w:color="auto"/>
              </w:divBdr>
            </w:div>
          </w:divsChild>
        </w:div>
        <w:div w:id="878008444">
          <w:marLeft w:val="0"/>
          <w:marRight w:val="0"/>
          <w:marTop w:val="0"/>
          <w:marBottom w:val="0"/>
          <w:divBdr>
            <w:top w:val="none" w:sz="0" w:space="0" w:color="auto"/>
            <w:left w:val="none" w:sz="0" w:space="0" w:color="auto"/>
            <w:bottom w:val="none" w:sz="0" w:space="0" w:color="auto"/>
            <w:right w:val="none" w:sz="0" w:space="0" w:color="auto"/>
          </w:divBdr>
          <w:divsChild>
            <w:div w:id="1925382566">
              <w:marLeft w:val="0"/>
              <w:marRight w:val="0"/>
              <w:marTop w:val="0"/>
              <w:marBottom w:val="0"/>
              <w:divBdr>
                <w:top w:val="none" w:sz="0" w:space="0" w:color="auto"/>
                <w:left w:val="none" w:sz="0" w:space="0" w:color="auto"/>
                <w:bottom w:val="none" w:sz="0" w:space="0" w:color="auto"/>
                <w:right w:val="none" w:sz="0" w:space="0" w:color="auto"/>
              </w:divBdr>
            </w:div>
          </w:divsChild>
        </w:div>
        <w:div w:id="500773437">
          <w:marLeft w:val="0"/>
          <w:marRight w:val="0"/>
          <w:marTop w:val="0"/>
          <w:marBottom w:val="0"/>
          <w:divBdr>
            <w:top w:val="none" w:sz="0" w:space="0" w:color="auto"/>
            <w:left w:val="none" w:sz="0" w:space="0" w:color="auto"/>
            <w:bottom w:val="none" w:sz="0" w:space="0" w:color="auto"/>
            <w:right w:val="none" w:sz="0" w:space="0" w:color="auto"/>
          </w:divBdr>
          <w:divsChild>
            <w:div w:id="645013083">
              <w:marLeft w:val="0"/>
              <w:marRight w:val="0"/>
              <w:marTop w:val="0"/>
              <w:marBottom w:val="0"/>
              <w:divBdr>
                <w:top w:val="none" w:sz="0" w:space="0" w:color="auto"/>
                <w:left w:val="none" w:sz="0" w:space="0" w:color="auto"/>
                <w:bottom w:val="none" w:sz="0" w:space="0" w:color="auto"/>
                <w:right w:val="none" w:sz="0" w:space="0" w:color="auto"/>
              </w:divBdr>
            </w:div>
          </w:divsChild>
        </w:div>
        <w:div w:id="884486273">
          <w:marLeft w:val="0"/>
          <w:marRight w:val="0"/>
          <w:marTop w:val="0"/>
          <w:marBottom w:val="0"/>
          <w:divBdr>
            <w:top w:val="none" w:sz="0" w:space="0" w:color="auto"/>
            <w:left w:val="none" w:sz="0" w:space="0" w:color="auto"/>
            <w:bottom w:val="none" w:sz="0" w:space="0" w:color="auto"/>
            <w:right w:val="none" w:sz="0" w:space="0" w:color="auto"/>
          </w:divBdr>
          <w:divsChild>
            <w:div w:id="1419207345">
              <w:marLeft w:val="0"/>
              <w:marRight w:val="0"/>
              <w:marTop w:val="0"/>
              <w:marBottom w:val="0"/>
              <w:divBdr>
                <w:top w:val="none" w:sz="0" w:space="0" w:color="auto"/>
                <w:left w:val="none" w:sz="0" w:space="0" w:color="auto"/>
                <w:bottom w:val="none" w:sz="0" w:space="0" w:color="auto"/>
                <w:right w:val="none" w:sz="0" w:space="0" w:color="auto"/>
              </w:divBdr>
            </w:div>
          </w:divsChild>
        </w:div>
        <w:div w:id="1181243920">
          <w:marLeft w:val="0"/>
          <w:marRight w:val="0"/>
          <w:marTop w:val="0"/>
          <w:marBottom w:val="0"/>
          <w:divBdr>
            <w:top w:val="none" w:sz="0" w:space="0" w:color="auto"/>
            <w:left w:val="none" w:sz="0" w:space="0" w:color="auto"/>
            <w:bottom w:val="none" w:sz="0" w:space="0" w:color="auto"/>
            <w:right w:val="none" w:sz="0" w:space="0" w:color="auto"/>
          </w:divBdr>
          <w:divsChild>
            <w:div w:id="1593512753">
              <w:marLeft w:val="0"/>
              <w:marRight w:val="0"/>
              <w:marTop w:val="0"/>
              <w:marBottom w:val="0"/>
              <w:divBdr>
                <w:top w:val="none" w:sz="0" w:space="0" w:color="auto"/>
                <w:left w:val="none" w:sz="0" w:space="0" w:color="auto"/>
                <w:bottom w:val="none" w:sz="0" w:space="0" w:color="auto"/>
                <w:right w:val="none" w:sz="0" w:space="0" w:color="auto"/>
              </w:divBdr>
            </w:div>
          </w:divsChild>
        </w:div>
        <w:div w:id="744379000">
          <w:marLeft w:val="0"/>
          <w:marRight w:val="0"/>
          <w:marTop w:val="0"/>
          <w:marBottom w:val="0"/>
          <w:divBdr>
            <w:top w:val="none" w:sz="0" w:space="0" w:color="auto"/>
            <w:left w:val="none" w:sz="0" w:space="0" w:color="auto"/>
            <w:bottom w:val="none" w:sz="0" w:space="0" w:color="auto"/>
            <w:right w:val="none" w:sz="0" w:space="0" w:color="auto"/>
          </w:divBdr>
          <w:divsChild>
            <w:div w:id="1144658580">
              <w:marLeft w:val="0"/>
              <w:marRight w:val="0"/>
              <w:marTop w:val="0"/>
              <w:marBottom w:val="0"/>
              <w:divBdr>
                <w:top w:val="none" w:sz="0" w:space="0" w:color="auto"/>
                <w:left w:val="none" w:sz="0" w:space="0" w:color="auto"/>
                <w:bottom w:val="none" w:sz="0" w:space="0" w:color="auto"/>
                <w:right w:val="none" w:sz="0" w:space="0" w:color="auto"/>
              </w:divBdr>
            </w:div>
          </w:divsChild>
        </w:div>
        <w:div w:id="596257778">
          <w:marLeft w:val="0"/>
          <w:marRight w:val="0"/>
          <w:marTop w:val="0"/>
          <w:marBottom w:val="0"/>
          <w:divBdr>
            <w:top w:val="none" w:sz="0" w:space="0" w:color="auto"/>
            <w:left w:val="none" w:sz="0" w:space="0" w:color="auto"/>
            <w:bottom w:val="none" w:sz="0" w:space="0" w:color="auto"/>
            <w:right w:val="none" w:sz="0" w:space="0" w:color="auto"/>
          </w:divBdr>
          <w:divsChild>
            <w:div w:id="1874079228">
              <w:marLeft w:val="0"/>
              <w:marRight w:val="0"/>
              <w:marTop w:val="0"/>
              <w:marBottom w:val="0"/>
              <w:divBdr>
                <w:top w:val="none" w:sz="0" w:space="0" w:color="auto"/>
                <w:left w:val="none" w:sz="0" w:space="0" w:color="auto"/>
                <w:bottom w:val="none" w:sz="0" w:space="0" w:color="auto"/>
                <w:right w:val="none" w:sz="0" w:space="0" w:color="auto"/>
              </w:divBdr>
            </w:div>
          </w:divsChild>
        </w:div>
        <w:div w:id="1677687283">
          <w:marLeft w:val="0"/>
          <w:marRight w:val="0"/>
          <w:marTop w:val="0"/>
          <w:marBottom w:val="0"/>
          <w:divBdr>
            <w:top w:val="none" w:sz="0" w:space="0" w:color="auto"/>
            <w:left w:val="none" w:sz="0" w:space="0" w:color="auto"/>
            <w:bottom w:val="none" w:sz="0" w:space="0" w:color="auto"/>
            <w:right w:val="none" w:sz="0" w:space="0" w:color="auto"/>
          </w:divBdr>
          <w:divsChild>
            <w:div w:id="49497739">
              <w:marLeft w:val="0"/>
              <w:marRight w:val="0"/>
              <w:marTop w:val="0"/>
              <w:marBottom w:val="0"/>
              <w:divBdr>
                <w:top w:val="none" w:sz="0" w:space="0" w:color="auto"/>
                <w:left w:val="none" w:sz="0" w:space="0" w:color="auto"/>
                <w:bottom w:val="none" w:sz="0" w:space="0" w:color="auto"/>
                <w:right w:val="none" w:sz="0" w:space="0" w:color="auto"/>
              </w:divBdr>
            </w:div>
          </w:divsChild>
        </w:div>
        <w:div w:id="626621894">
          <w:marLeft w:val="0"/>
          <w:marRight w:val="0"/>
          <w:marTop w:val="0"/>
          <w:marBottom w:val="0"/>
          <w:divBdr>
            <w:top w:val="none" w:sz="0" w:space="0" w:color="auto"/>
            <w:left w:val="none" w:sz="0" w:space="0" w:color="auto"/>
            <w:bottom w:val="none" w:sz="0" w:space="0" w:color="auto"/>
            <w:right w:val="none" w:sz="0" w:space="0" w:color="auto"/>
          </w:divBdr>
          <w:divsChild>
            <w:div w:id="463471697">
              <w:marLeft w:val="0"/>
              <w:marRight w:val="0"/>
              <w:marTop w:val="0"/>
              <w:marBottom w:val="0"/>
              <w:divBdr>
                <w:top w:val="none" w:sz="0" w:space="0" w:color="auto"/>
                <w:left w:val="none" w:sz="0" w:space="0" w:color="auto"/>
                <w:bottom w:val="none" w:sz="0" w:space="0" w:color="auto"/>
                <w:right w:val="none" w:sz="0" w:space="0" w:color="auto"/>
              </w:divBdr>
            </w:div>
          </w:divsChild>
        </w:div>
        <w:div w:id="478427865">
          <w:marLeft w:val="0"/>
          <w:marRight w:val="0"/>
          <w:marTop w:val="0"/>
          <w:marBottom w:val="0"/>
          <w:divBdr>
            <w:top w:val="none" w:sz="0" w:space="0" w:color="auto"/>
            <w:left w:val="none" w:sz="0" w:space="0" w:color="auto"/>
            <w:bottom w:val="none" w:sz="0" w:space="0" w:color="auto"/>
            <w:right w:val="none" w:sz="0" w:space="0" w:color="auto"/>
          </w:divBdr>
          <w:divsChild>
            <w:div w:id="853761722">
              <w:marLeft w:val="0"/>
              <w:marRight w:val="0"/>
              <w:marTop w:val="0"/>
              <w:marBottom w:val="0"/>
              <w:divBdr>
                <w:top w:val="none" w:sz="0" w:space="0" w:color="auto"/>
                <w:left w:val="none" w:sz="0" w:space="0" w:color="auto"/>
                <w:bottom w:val="none" w:sz="0" w:space="0" w:color="auto"/>
                <w:right w:val="none" w:sz="0" w:space="0" w:color="auto"/>
              </w:divBdr>
            </w:div>
          </w:divsChild>
        </w:div>
        <w:div w:id="2037080243">
          <w:marLeft w:val="0"/>
          <w:marRight w:val="0"/>
          <w:marTop w:val="0"/>
          <w:marBottom w:val="0"/>
          <w:divBdr>
            <w:top w:val="none" w:sz="0" w:space="0" w:color="auto"/>
            <w:left w:val="none" w:sz="0" w:space="0" w:color="auto"/>
            <w:bottom w:val="none" w:sz="0" w:space="0" w:color="auto"/>
            <w:right w:val="none" w:sz="0" w:space="0" w:color="auto"/>
          </w:divBdr>
          <w:divsChild>
            <w:div w:id="699431247">
              <w:marLeft w:val="0"/>
              <w:marRight w:val="0"/>
              <w:marTop w:val="0"/>
              <w:marBottom w:val="0"/>
              <w:divBdr>
                <w:top w:val="none" w:sz="0" w:space="0" w:color="auto"/>
                <w:left w:val="none" w:sz="0" w:space="0" w:color="auto"/>
                <w:bottom w:val="none" w:sz="0" w:space="0" w:color="auto"/>
                <w:right w:val="none" w:sz="0" w:space="0" w:color="auto"/>
              </w:divBdr>
            </w:div>
          </w:divsChild>
        </w:div>
        <w:div w:id="1365708768">
          <w:marLeft w:val="0"/>
          <w:marRight w:val="0"/>
          <w:marTop w:val="0"/>
          <w:marBottom w:val="0"/>
          <w:divBdr>
            <w:top w:val="none" w:sz="0" w:space="0" w:color="auto"/>
            <w:left w:val="none" w:sz="0" w:space="0" w:color="auto"/>
            <w:bottom w:val="none" w:sz="0" w:space="0" w:color="auto"/>
            <w:right w:val="none" w:sz="0" w:space="0" w:color="auto"/>
          </w:divBdr>
          <w:divsChild>
            <w:div w:id="1617175179">
              <w:marLeft w:val="0"/>
              <w:marRight w:val="0"/>
              <w:marTop w:val="0"/>
              <w:marBottom w:val="0"/>
              <w:divBdr>
                <w:top w:val="none" w:sz="0" w:space="0" w:color="auto"/>
                <w:left w:val="none" w:sz="0" w:space="0" w:color="auto"/>
                <w:bottom w:val="none" w:sz="0" w:space="0" w:color="auto"/>
                <w:right w:val="none" w:sz="0" w:space="0" w:color="auto"/>
              </w:divBdr>
            </w:div>
          </w:divsChild>
        </w:div>
        <w:div w:id="1121345215">
          <w:marLeft w:val="0"/>
          <w:marRight w:val="0"/>
          <w:marTop w:val="0"/>
          <w:marBottom w:val="0"/>
          <w:divBdr>
            <w:top w:val="none" w:sz="0" w:space="0" w:color="auto"/>
            <w:left w:val="none" w:sz="0" w:space="0" w:color="auto"/>
            <w:bottom w:val="none" w:sz="0" w:space="0" w:color="auto"/>
            <w:right w:val="none" w:sz="0" w:space="0" w:color="auto"/>
          </w:divBdr>
          <w:divsChild>
            <w:div w:id="69231167">
              <w:marLeft w:val="0"/>
              <w:marRight w:val="0"/>
              <w:marTop w:val="0"/>
              <w:marBottom w:val="0"/>
              <w:divBdr>
                <w:top w:val="none" w:sz="0" w:space="0" w:color="auto"/>
                <w:left w:val="none" w:sz="0" w:space="0" w:color="auto"/>
                <w:bottom w:val="none" w:sz="0" w:space="0" w:color="auto"/>
                <w:right w:val="none" w:sz="0" w:space="0" w:color="auto"/>
              </w:divBdr>
            </w:div>
          </w:divsChild>
        </w:div>
        <w:div w:id="281154602">
          <w:marLeft w:val="0"/>
          <w:marRight w:val="0"/>
          <w:marTop w:val="0"/>
          <w:marBottom w:val="0"/>
          <w:divBdr>
            <w:top w:val="none" w:sz="0" w:space="0" w:color="auto"/>
            <w:left w:val="none" w:sz="0" w:space="0" w:color="auto"/>
            <w:bottom w:val="none" w:sz="0" w:space="0" w:color="auto"/>
            <w:right w:val="none" w:sz="0" w:space="0" w:color="auto"/>
          </w:divBdr>
          <w:divsChild>
            <w:div w:id="1895969175">
              <w:marLeft w:val="0"/>
              <w:marRight w:val="0"/>
              <w:marTop w:val="0"/>
              <w:marBottom w:val="0"/>
              <w:divBdr>
                <w:top w:val="none" w:sz="0" w:space="0" w:color="auto"/>
                <w:left w:val="none" w:sz="0" w:space="0" w:color="auto"/>
                <w:bottom w:val="none" w:sz="0" w:space="0" w:color="auto"/>
                <w:right w:val="none" w:sz="0" w:space="0" w:color="auto"/>
              </w:divBdr>
            </w:div>
          </w:divsChild>
        </w:div>
        <w:div w:id="2004046657">
          <w:marLeft w:val="0"/>
          <w:marRight w:val="0"/>
          <w:marTop w:val="0"/>
          <w:marBottom w:val="0"/>
          <w:divBdr>
            <w:top w:val="none" w:sz="0" w:space="0" w:color="auto"/>
            <w:left w:val="none" w:sz="0" w:space="0" w:color="auto"/>
            <w:bottom w:val="none" w:sz="0" w:space="0" w:color="auto"/>
            <w:right w:val="none" w:sz="0" w:space="0" w:color="auto"/>
          </w:divBdr>
          <w:divsChild>
            <w:div w:id="609317796">
              <w:marLeft w:val="0"/>
              <w:marRight w:val="0"/>
              <w:marTop w:val="0"/>
              <w:marBottom w:val="0"/>
              <w:divBdr>
                <w:top w:val="none" w:sz="0" w:space="0" w:color="auto"/>
                <w:left w:val="none" w:sz="0" w:space="0" w:color="auto"/>
                <w:bottom w:val="none" w:sz="0" w:space="0" w:color="auto"/>
                <w:right w:val="none" w:sz="0" w:space="0" w:color="auto"/>
              </w:divBdr>
            </w:div>
          </w:divsChild>
        </w:div>
        <w:div w:id="1514147685">
          <w:marLeft w:val="0"/>
          <w:marRight w:val="0"/>
          <w:marTop w:val="0"/>
          <w:marBottom w:val="0"/>
          <w:divBdr>
            <w:top w:val="none" w:sz="0" w:space="0" w:color="auto"/>
            <w:left w:val="none" w:sz="0" w:space="0" w:color="auto"/>
            <w:bottom w:val="none" w:sz="0" w:space="0" w:color="auto"/>
            <w:right w:val="none" w:sz="0" w:space="0" w:color="auto"/>
          </w:divBdr>
          <w:divsChild>
            <w:div w:id="223299988">
              <w:marLeft w:val="0"/>
              <w:marRight w:val="0"/>
              <w:marTop w:val="0"/>
              <w:marBottom w:val="0"/>
              <w:divBdr>
                <w:top w:val="none" w:sz="0" w:space="0" w:color="auto"/>
                <w:left w:val="none" w:sz="0" w:space="0" w:color="auto"/>
                <w:bottom w:val="none" w:sz="0" w:space="0" w:color="auto"/>
                <w:right w:val="none" w:sz="0" w:space="0" w:color="auto"/>
              </w:divBdr>
            </w:div>
          </w:divsChild>
        </w:div>
        <w:div w:id="1119110417">
          <w:marLeft w:val="0"/>
          <w:marRight w:val="0"/>
          <w:marTop w:val="0"/>
          <w:marBottom w:val="0"/>
          <w:divBdr>
            <w:top w:val="none" w:sz="0" w:space="0" w:color="auto"/>
            <w:left w:val="none" w:sz="0" w:space="0" w:color="auto"/>
            <w:bottom w:val="none" w:sz="0" w:space="0" w:color="auto"/>
            <w:right w:val="none" w:sz="0" w:space="0" w:color="auto"/>
          </w:divBdr>
          <w:divsChild>
            <w:div w:id="548106119">
              <w:marLeft w:val="0"/>
              <w:marRight w:val="0"/>
              <w:marTop w:val="0"/>
              <w:marBottom w:val="0"/>
              <w:divBdr>
                <w:top w:val="none" w:sz="0" w:space="0" w:color="auto"/>
                <w:left w:val="none" w:sz="0" w:space="0" w:color="auto"/>
                <w:bottom w:val="none" w:sz="0" w:space="0" w:color="auto"/>
                <w:right w:val="none" w:sz="0" w:space="0" w:color="auto"/>
              </w:divBdr>
            </w:div>
          </w:divsChild>
        </w:div>
        <w:div w:id="1702123135">
          <w:marLeft w:val="0"/>
          <w:marRight w:val="0"/>
          <w:marTop w:val="0"/>
          <w:marBottom w:val="0"/>
          <w:divBdr>
            <w:top w:val="none" w:sz="0" w:space="0" w:color="auto"/>
            <w:left w:val="none" w:sz="0" w:space="0" w:color="auto"/>
            <w:bottom w:val="none" w:sz="0" w:space="0" w:color="auto"/>
            <w:right w:val="none" w:sz="0" w:space="0" w:color="auto"/>
          </w:divBdr>
          <w:divsChild>
            <w:div w:id="801919081">
              <w:marLeft w:val="0"/>
              <w:marRight w:val="0"/>
              <w:marTop w:val="0"/>
              <w:marBottom w:val="0"/>
              <w:divBdr>
                <w:top w:val="none" w:sz="0" w:space="0" w:color="auto"/>
                <w:left w:val="none" w:sz="0" w:space="0" w:color="auto"/>
                <w:bottom w:val="none" w:sz="0" w:space="0" w:color="auto"/>
                <w:right w:val="none" w:sz="0" w:space="0" w:color="auto"/>
              </w:divBdr>
            </w:div>
          </w:divsChild>
        </w:div>
        <w:div w:id="1833062061">
          <w:marLeft w:val="0"/>
          <w:marRight w:val="0"/>
          <w:marTop w:val="0"/>
          <w:marBottom w:val="0"/>
          <w:divBdr>
            <w:top w:val="none" w:sz="0" w:space="0" w:color="auto"/>
            <w:left w:val="none" w:sz="0" w:space="0" w:color="auto"/>
            <w:bottom w:val="none" w:sz="0" w:space="0" w:color="auto"/>
            <w:right w:val="none" w:sz="0" w:space="0" w:color="auto"/>
          </w:divBdr>
          <w:divsChild>
            <w:div w:id="1449280336">
              <w:marLeft w:val="0"/>
              <w:marRight w:val="0"/>
              <w:marTop w:val="0"/>
              <w:marBottom w:val="0"/>
              <w:divBdr>
                <w:top w:val="none" w:sz="0" w:space="0" w:color="auto"/>
                <w:left w:val="none" w:sz="0" w:space="0" w:color="auto"/>
                <w:bottom w:val="none" w:sz="0" w:space="0" w:color="auto"/>
                <w:right w:val="none" w:sz="0" w:space="0" w:color="auto"/>
              </w:divBdr>
            </w:div>
          </w:divsChild>
        </w:div>
        <w:div w:id="242957799">
          <w:marLeft w:val="0"/>
          <w:marRight w:val="0"/>
          <w:marTop w:val="0"/>
          <w:marBottom w:val="0"/>
          <w:divBdr>
            <w:top w:val="none" w:sz="0" w:space="0" w:color="auto"/>
            <w:left w:val="none" w:sz="0" w:space="0" w:color="auto"/>
            <w:bottom w:val="none" w:sz="0" w:space="0" w:color="auto"/>
            <w:right w:val="none" w:sz="0" w:space="0" w:color="auto"/>
          </w:divBdr>
          <w:divsChild>
            <w:div w:id="1335262120">
              <w:marLeft w:val="0"/>
              <w:marRight w:val="0"/>
              <w:marTop w:val="0"/>
              <w:marBottom w:val="0"/>
              <w:divBdr>
                <w:top w:val="none" w:sz="0" w:space="0" w:color="auto"/>
                <w:left w:val="none" w:sz="0" w:space="0" w:color="auto"/>
                <w:bottom w:val="none" w:sz="0" w:space="0" w:color="auto"/>
                <w:right w:val="none" w:sz="0" w:space="0" w:color="auto"/>
              </w:divBdr>
            </w:div>
          </w:divsChild>
        </w:div>
        <w:div w:id="505366686">
          <w:marLeft w:val="0"/>
          <w:marRight w:val="0"/>
          <w:marTop w:val="0"/>
          <w:marBottom w:val="0"/>
          <w:divBdr>
            <w:top w:val="none" w:sz="0" w:space="0" w:color="auto"/>
            <w:left w:val="none" w:sz="0" w:space="0" w:color="auto"/>
            <w:bottom w:val="none" w:sz="0" w:space="0" w:color="auto"/>
            <w:right w:val="none" w:sz="0" w:space="0" w:color="auto"/>
          </w:divBdr>
          <w:divsChild>
            <w:div w:id="1350137044">
              <w:marLeft w:val="0"/>
              <w:marRight w:val="0"/>
              <w:marTop w:val="0"/>
              <w:marBottom w:val="0"/>
              <w:divBdr>
                <w:top w:val="none" w:sz="0" w:space="0" w:color="auto"/>
                <w:left w:val="none" w:sz="0" w:space="0" w:color="auto"/>
                <w:bottom w:val="none" w:sz="0" w:space="0" w:color="auto"/>
                <w:right w:val="none" w:sz="0" w:space="0" w:color="auto"/>
              </w:divBdr>
            </w:div>
          </w:divsChild>
        </w:div>
        <w:div w:id="542714783">
          <w:marLeft w:val="0"/>
          <w:marRight w:val="0"/>
          <w:marTop w:val="0"/>
          <w:marBottom w:val="0"/>
          <w:divBdr>
            <w:top w:val="none" w:sz="0" w:space="0" w:color="auto"/>
            <w:left w:val="none" w:sz="0" w:space="0" w:color="auto"/>
            <w:bottom w:val="none" w:sz="0" w:space="0" w:color="auto"/>
            <w:right w:val="none" w:sz="0" w:space="0" w:color="auto"/>
          </w:divBdr>
          <w:divsChild>
            <w:div w:id="96684501">
              <w:marLeft w:val="0"/>
              <w:marRight w:val="0"/>
              <w:marTop w:val="0"/>
              <w:marBottom w:val="0"/>
              <w:divBdr>
                <w:top w:val="none" w:sz="0" w:space="0" w:color="auto"/>
                <w:left w:val="none" w:sz="0" w:space="0" w:color="auto"/>
                <w:bottom w:val="none" w:sz="0" w:space="0" w:color="auto"/>
                <w:right w:val="none" w:sz="0" w:space="0" w:color="auto"/>
              </w:divBdr>
            </w:div>
          </w:divsChild>
        </w:div>
        <w:div w:id="1136803629">
          <w:marLeft w:val="0"/>
          <w:marRight w:val="0"/>
          <w:marTop w:val="0"/>
          <w:marBottom w:val="0"/>
          <w:divBdr>
            <w:top w:val="none" w:sz="0" w:space="0" w:color="auto"/>
            <w:left w:val="none" w:sz="0" w:space="0" w:color="auto"/>
            <w:bottom w:val="none" w:sz="0" w:space="0" w:color="auto"/>
            <w:right w:val="none" w:sz="0" w:space="0" w:color="auto"/>
          </w:divBdr>
          <w:divsChild>
            <w:div w:id="297685350">
              <w:marLeft w:val="0"/>
              <w:marRight w:val="0"/>
              <w:marTop w:val="0"/>
              <w:marBottom w:val="0"/>
              <w:divBdr>
                <w:top w:val="none" w:sz="0" w:space="0" w:color="auto"/>
                <w:left w:val="none" w:sz="0" w:space="0" w:color="auto"/>
                <w:bottom w:val="none" w:sz="0" w:space="0" w:color="auto"/>
                <w:right w:val="none" w:sz="0" w:space="0" w:color="auto"/>
              </w:divBdr>
            </w:div>
          </w:divsChild>
        </w:div>
        <w:div w:id="471338397">
          <w:marLeft w:val="0"/>
          <w:marRight w:val="0"/>
          <w:marTop w:val="0"/>
          <w:marBottom w:val="0"/>
          <w:divBdr>
            <w:top w:val="none" w:sz="0" w:space="0" w:color="auto"/>
            <w:left w:val="none" w:sz="0" w:space="0" w:color="auto"/>
            <w:bottom w:val="none" w:sz="0" w:space="0" w:color="auto"/>
            <w:right w:val="none" w:sz="0" w:space="0" w:color="auto"/>
          </w:divBdr>
          <w:divsChild>
            <w:div w:id="739912841">
              <w:marLeft w:val="0"/>
              <w:marRight w:val="0"/>
              <w:marTop w:val="0"/>
              <w:marBottom w:val="0"/>
              <w:divBdr>
                <w:top w:val="none" w:sz="0" w:space="0" w:color="auto"/>
                <w:left w:val="none" w:sz="0" w:space="0" w:color="auto"/>
                <w:bottom w:val="none" w:sz="0" w:space="0" w:color="auto"/>
                <w:right w:val="none" w:sz="0" w:space="0" w:color="auto"/>
              </w:divBdr>
            </w:div>
          </w:divsChild>
        </w:div>
        <w:div w:id="550849493">
          <w:marLeft w:val="0"/>
          <w:marRight w:val="0"/>
          <w:marTop w:val="0"/>
          <w:marBottom w:val="0"/>
          <w:divBdr>
            <w:top w:val="none" w:sz="0" w:space="0" w:color="auto"/>
            <w:left w:val="none" w:sz="0" w:space="0" w:color="auto"/>
            <w:bottom w:val="none" w:sz="0" w:space="0" w:color="auto"/>
            <w:right w:val="none" w:sz="0" w:space="0" w:color="auto"/>
          </w:divBdr>
          <w:divsChild>
            <w:div w:id="1315798119">
              <w:marLeft w:val="0"/>
              <w:marRight w:val="0"/>
              <w:marTop w:val="0"/>
              <w:marBottom w:val="0"/>
              <w:divBdr>
                <w:top w:val="none" w:sz="0" w:space="0" w:color="auto"/>
                <w:left w:val="none" w:sz="0" w:space="0" w:color="auto"/>
                <w:bottom w:val="none" w:sz="0" w:space="0" w:color="auto"/>
                <w:right w:val="none" w:sz="0" w:space="0" w:color="auto"/>
              </w:divBdr>
            </w:div>
          </w:divsChild>
        </w:div>
        <w:div w:id="1811631783">
          <w:marLeft w:val="0"/>
          <w:marRight w:val="0"/>
          <w:marTop w:val="0"/>
          <w:marBottom w:val="0"/>
          <w:divBdr>
            <w:top w:val="none" w:sz="0" w:space="0" w:color="auto"/>
            <w:left w:val="none" w:sz="0" w:space="0" w:color="auto"/>
            <w:bottom w:val="none" w:sz="0" w:space="0" w:color="auto"/>
            <w:right w:val="none" w:sz="0" w:space="0" w:color="auto"/>
          </w:divBdr>
          <w:divsChild>
            <w:div w:id="997223411">
              <w:marLeft w:val="0"/>
              <w:marRight w:val="0"/>
              <w:marTop w:val="0"/>
              <w:marBottom w:val="0"/>
              <w:divBdr>
                <w:top w:val="none" w:sz="0" w:space="0" w:color="auto"/>
                <w:left w:val="none" w:sz="0" w:space="0" w:color="auto"/>
                <w:bottom w:val="none" w:sz="0" w:space="0" w:color="auto"/>
                <w:right w:val="none" w:sz="0" w:space="0" w:color="auto"/>
              </w:divBdr>
            </w:div>
          </w:divsChild>
        </w:div>
        <w:div w:id="142621575">
          <w:marLeft w:val="0"/>
          <w:marRight w:val="0"/>
          <w:marTop w:val="0"/>
          <w:marBottom w:val="0"/>
          <w:divBdr>
            <w:top w:val="none" w:sz="0" w:space="0" w:color="auto"/>
            <w:left w:val="none" w:sz="0" w:space="0" w:color="auto"/>
            <w:bottom w:val="none" w:sz="0" w:space="0" w:color="auto"/>
            <w:right w:val="none" w:sz="0" w:space="0" w:color="auto"/>
          </w:divBdr>
          <w:divsChild>
            <w:div w:id="34627427">
              <w:marLeft w:val="0"/>
              <w:marRight w:val="0"/>
              <w:marTop w:val="0"/>
              <w:marBottom w:val="0"/>
              <w:divBdr>
                <w:top w:val="none" w:sz="0" w:space="0" w:color="auto"/>
                <w:left w:val="none" w:sz="0" w:space="0" w:color="auto"/>
                <w:bottom w:val="none" w:sz="0" w:space="0" w:color="auto"/>
                <w:right w:val="none" w:sz="0" w:space="0" w:color="auto"/>
              </w:divBdr>
            </w:div>
          </w:divsChild>
        </w:div>
        <w:div w:id="869224116">
          <w:marLeft w:val="0"/>
          <w:marRight w:val="0"/>
          <w:marTop w:val="0"/>
          <w:marBottom w:val="0"/>
          <w:divBdr>
            <w:top w:val="none" w:sz="0" w:space="0" w:color="auto"/>
            <w:left w:val="none" w:sz="0" w:space="0" w:color="auto"/>
            <w:bottom w:val="none" w:sz="0" w:space="0" w:color="auto"/>
            <w:right w:val="none" w:sz="0" w:space="0" w:color="auto"/>
          </w:divBdr>
          <w:divsChild>
            <w:div w:id="1084835389">
              <w:marLeft w:val="0"/>
              <w:marRight w:val="0"/>
              <w:marTop w:val="0"/>
              <w:marBottom w:val="0"/>
              <w:divBdr>
                <w:top w:val="none" w:sz="0" w:space="0" w:color="auto"/>
                <w:left w:val="none" w:sz="0" w:space="0" w:color="auto"/>
                <w:bottom w:val="none" w:sz="0" w:space="0" w:color="auto"/>
                <w:right w:val="none" w:sz="0" w:space="0" w:color="auto"/>
              </w:divBdr>
            </w:div>
          </w:divsChild>
        </w:div>
        <w:div w:id="210306108">
          <w:marLeft w:val="0"/>
          <w:marRight w:val="0"/>
          <w:marTop w:val="0"/>
          <w:marBottom w:val="0"/>
          <w:divBdr>
            <w:top w:val="none" w:sz="0" w:space="0" w:color="auto"/>
            <w:left w:val="none" w:sz="0" w:space="0" w:color="auto"/>
            <w:bottom w:val="none" w:sz="0" w:space="0" w:color="auto"/>
            <w:right w:val="none" w:sz="0" w:space="0" w:color="auto"/>
          </w:divBdr>
          <w:divsChild>
            <w:div w:id="1790051615">
              <w:marLeft w:val="0"/>
              <w:marRight w:val="0"/>
              <w:marTop w:val="0"/>
              <w:marBottom w:val="0"/>
              <w:divBdr>
                <w:top w:val="none" w:sz="0" w:space="0" w:color="auto"/>
                <w:left w:val="none" w:sz="0" w:space="0" w:color="auto"/>
                <w:bottom w:val="none" w:sz="0" w:space="0" w:color="auto"/>
                <w:right w:val="none" w:sz="0" w:space="0" w:color="auto"/>
              </w:divBdr>
            </w:div>
          </w:divsChild>
        </w:div>
        <w:div w:id="649867647">
          <w:marLeft w:val="0"/>
          <w:marRight w:val="0"/>
          <w:marTop w:val="0"/>
          <w:marBottom w:val="0"/>
          <w:divBdr>
            <w:top w:val="none" w:sz="0" w:space="0" w:color="auto"/>
            <w:left w:val="none" w:sz="0" w:space="0" w:color="auto"/>
            <w:bottom w:val="none" w:sz="0" w:space="0" w:color="auto"/>
            <w:right w:val="none" w:sz="0" w:space="0" w:color="auto"/>
          </w:divBdr>
          <w:divsChild>
            <w:div w:id="1807383328">
              <w:marLeft w:val="0"/>
              <w:marRight w:val="0"/>
              <w:marTop w:val="0"/>
              <w:marBottom w:val="0"/>
              <w:divBdr>
                <w:top w:val="none" w:sz="0" w:space="0" w:color="auto"/>
                <w:left w:val="none" w:sz="0" w:space="0" w:color="auto"/>
                <w:bottom w:val="none" w:sz="0" w:space="0" w:color="auto"/>
                <w:right w:val="none" w:sz="0" w:space="0" w:color="auto"/>
              </w:divBdr>
            </w:div>
          </w:divsChild>
        </w:div>
        <w:div w:id="847910358">
          <w:marLeft w:val="0"/>
          <w:marRight w:val="0"/>
          <w:marTop w:val="0"/>
          <w:marBottom w:val="0"/>
          <w:divBdr>
            <w:top w:val="none" w:sz="0" w:space="0" w:color="auto"/>
            <w:left w:val="none" w:sz="0" w:space="0" w:color="auto"/>
            <w:bottom w:val="none" w:sz="0" w:space="0" w:color="auto"/>
            <w:right w:val="none" w:sz="0" w:space="0" w:color="auto"/>
          </w:divBdr>
          <w:divsChild>
            <w:div w:id="1994871291">
              <w:marLeft w:val="0"/>
              <w:marRight w:val="0"/>
              <w:marTop w:val="0"/>
              <w:marBottom w:val="0"/>
              <w:divBdr>
                <w:top w:val="none" w:sz="0" w:space="0" w:color="auto"/>
                <w:left w:val="none" w:sz="0" w:space="0" w:color="auto"/>
                <w:bottom w:val="none" w:sz="0" w:space="0" w:color="auto"/>
                <w:right w:val="none" w:sz="0" w:space="0" w:color="auto"/>
              </w:divBdr>
            </w:div>
          </w:divsChild>
        </w:div>
        <w:div w:id="774399717">
          <w:marLeft w:val="0"/>
          <w:marRight w:val="0"/>
          <w:marTop w:val="0"/>
          <w:marBottom w:val="0"/>
          <w:divBdr>
            <w:top w:val="none" w:sz="0" w:space="0" w:color="auto"/>
            <w:left w:val="none" w:sz="0" w:space="0" w:color="auto"/>
            <w:bottom w:val="none" w:sz="0" w:space="0" w:color="auto"/>
            <w:right w:val="none" w:sz="0" w:space="0" w:color="auto"/>
          </w:divBdr>
          <w:divsChild>
            <w:div w:id="863520901">
              <w:marLeft w:val="0"/>
              <w:marRight w:val="0"/>
              <w:marTop w:val="0"/>
              <w:marBottom w:val="0"/>
              <w:divBdr>
                <w:top w:val="none" w:sz="0" w:space="0" w:color="auto"/>
                <w:left w:val="none" w:sz="0" w:space="0" w:color="auto"/>
                <w:bottom w:val="none" w:sz="0" w:space="0" w:color="auto"/>
                <w:right w:val="none" w:sz="0" w:space="0" w:color="auto"/>
              </w:divBdr>
            </w:div>
          </w:divsChild>
        </w:div>
        <w:div w:id="1671908346">
          <w:marLeft w:val="0"/>
          <w:marRight w:val="0"/>
          <w:marTop w:val="0"/>
          <w:marBottom w:val="0"/>
          <w:divBdr>
            <w:top w:val="none" w:sz="0" w:space="0" w:color="auto"/>
            <w:left w:val="none" w:sz="0" w:space="0" w:color="auto"/>
            <w:bottom w:val="none" w:sz="0" w:space="0" w:color="auto"/>
            <w:right w:val="none" w:sz="0" w:space="0" w:color="auto"/>
          </w:divBdr>
          <w:divsChild>
            <w:div w:id="1942834154">
              <w:marLeft w:val="0"/>
              <w:marRight w:val="0"/>
              <w:marTop w:val="0"/>
              <w:marBottom w:val="0"/>
              <w:divBdr>
                <w:top w:val="none" w:sz="0" w:space="0" w:color="auto"/>
                <w:left w:val="none" w:sz="0" w:space="0" w:color="auto"/>
                <w:bottom w:val="none" w:sz="0" w:space="0" w:color="auto"/>
                <w:right w:val="none" w:sz="0" w:space="0" w:color="auto"/>
              </w:divBdr>
            </w:div>
          </w:divsChild>
        </w:div>
        <w:div w:id="1008368336">
          <w:marLeft w:val="0"/>
          <w:marRight w:val="0"/>
          <w:marTop w:val="0"/>
          <w:marBottom w:val="0"/>
          <w:divBdr>
            <w:top w:val="none" w:sz="0" w:space="0" w:color="auto"/>
            <w:left w:val="none" w:sz="0" w:space="0" w:color="auto"/>
            <w:bottom w:val="none" w:sz="0" w:space="0" w:color="auto"/>
            <w:right w:val="none" w:sz="0" w:space="0" w:color="auto"/>
          </w:divBdr>
          <w:divsChild>
            <w:div w:id="1224100344">
              <w:marLeft w:val="0"/>
              <w:marRight w:val="0"/>
              <w:marTop w:val="0"/>
              <w:marBottom w:val="0"/>
              <w:divBdr>
                <w:top w:val="none" w:sz="0" w:space="0" w:color="auto"/>
                <w:left w:val="none" w:sz="0" w:space="0" w:color="auto"/>
                <w:bottom w:val="none" w:sz="0" w:space="0" w:color="auto"/>
                <w:right w:val="none" w:sz="0" w:space="0" w:color="auto"/>
              </w:divBdr>
            </w:div>
          </w:divsChild>
        </w:div>
        <w:div w:id="1408847593">
          <w:marLeft w:val="0"/>
          <w:marRight w:val="0"/>
          <w:marTop w:val="0"/>
          <w:marBottom w:val="0"/>
          <w:divBdr>
            <w:top w:val="none" w:sz="0" w:space="0" w:color="auto"/>
            <w:left w:val="none" w:sz="0" w:space="0" w:color="auto"/>
            <w:bottom w:val="none" w:sz="0" w:space="0" w:color="auto"/>
            <w:right w:val="none" w:sz="0" w:space="0" w:color="auto"/>
          </w:divBdr>
          <w:divsChild>
            <w:div w:id="401488165">
              <w:marLeft w:val="0"/>
              <w:marRight w:val="0"/>
              <w:marTop w:val="0"/>
              <w:marBottom w:val="0"/>
              <w:divBdr>
                <w:top w:val="none" w:sz="0" w:space="0" w:color="auto"/>
                <w:left w:val="none" w:sz="0" w:space="0" w:color="auto"/>
                <w:bottom w:val="none" w:sz="0" w:space="0" w:color="auto"/>
                <w:right w:val="none" w:sz="0" w:space="0" w:color="auto"/>
              </w:divBdr>
            </w:div>
          </w:divsChild>
        </w:div>
        <w:div w:id="1642735615">
          <w:marLeft w:val="0"/>
          <w:marRight w:val="0"/>
          <w:marTop w:val="0"/>
          <w:marBottom w:val="0"/>
          <w:divBdr>
            <w:top w:val="none" w:sz="0" w:space="0" w:color="auto"/>
            <w:left w:val="none" w:sz="0" w:space="0" w:color="auto"/>
            <w:bottom w:val="none" w:sz="0" w:space="0" w:color="auto"/>
            <w:right w:val="none" w:sz="0" w:space="0" w:color="auto"/>
          </w:divBdr>
          <w:divsChild>
            <w:div w:id="1416902108">
              <w:marLeft w:val="0"/>
              <w:marRight w:val="0"/>
              <w:marTop w:val="0"/>
              <w:marBottom w:val="0"/>
              <w:divBdr>
                <w:top w:val="none" w:sz="0" w:space="0" w:color="auto"/>
                <w:left w:val="none" w:sz="0" w:space="0" w:color="auto"/>
                <w:bottom w:val="none" w:sz="0" w:space="0" w:color="auto"/>
                <w:right w:val="none" w:sz="0" w:space="0" w:color="auto"/>
              </w:divBdr>
            </w:div>
          </w:divsChild>
        </w:div>
        <w:div w:id="1585457894">
          <w:marLeft w:val="0"/>
          <w:marRight w:val="0"/>
          <w:marTop w:val="0"/>
          <w:marBottom w:val="0"/>
          <w:divBdr>
            <w:top w:val="none" w:sz="0" w:space="0" w:color="auto"/>
            <w:left w:val="none" w:sz="0" w:space="0" w:color="auto"/>
            <w:bottom w:val="none" w:sz="0" w:space="0" w:color="auto"/>
            <w:right w:val="none" w:sz="0" w:space="0" w:color="auto"/>
          </w:divBdr>
          <w:divsChild>
            <w:div w:id="1820920098">
              <w:marLeft w:val="0"/>
              <w:marRight w:val="0"/>
              <w:marTop w:val="0"/>
              <w:marBottom w:val="0"/>
              <w:divBdr>
                <w:top w:val="none" w:sz="0" w:space="0" w:color="auto"/>
                <w:left w:val="none" w:sz="0" w:space="0" w:color="auto"/>
                <w:bottom w:val="none" w:sz="0" w:space="0" w:color="auto"/>
                <w:right w:val="none" w:sz="0" w:space="0" w:color="auto"/>
              </w:divBdr>
            </w:div>
          </w:divsChild>
        </w:div>
        <w:div w:id="1545092531">
          <w:marLeft w:val="0"/>
          <w:marRight w:val="0"/>
          <w:marTop w:val="0"/>
          <w:marBottom w:val="0"/>
          <w:divBdr>
            <w:top w:val="none" w:sz="0" w:space="0" w:color="auto"/>
            <w:left w:val="none" w:sz="0" w:space="0" w:color="auto"/>
            <w:bottom w:val="none" w:sz="0" w:space="0" w:color="auto"/>
            <w:right w:val="none" w:sz="0" w:space="0" w:color="auto"/>
          </w:divBdr>
          <w:divsChild>
            <w:div w:id="1591693727">
              <w:marLeft w:val="0"/>
              <w:marRight w:val="0"/>
              <w:marTop w:val="0"/>
              <w:marBottom w:val="0"/>
              <w:divBdr>
                <w:top w:val="none" w:sz="0" w:space="0" w:color="auto"/>
                <w:left w:val="none" w:sz="0" w:space="0" w:color="auto"/>
                <w:bottom w:val="none" w:sz="0" w:space="0" w:color="auto"/>
                <w:right w:val="none" w:sz="0" w:space="0" w:color="auto"/>
              </w:divBdr>
            </w:div>
          </w:divsChild>
        </w:div>
        <w:div w:id="1981809906">
          <w:marLeft w:val="0"/>
          <w:marRight w:val="0"/>
          <w:marTop w:val="0"/>
          <w:marBottom w:val="0"/>
          <w:divBdr>
            <w:top w:val="none" w:sz="0" w:space="0" w:color="auto"/>
            <w:left w:val="none" w:sz="0" w:space="0" w:color="auto"/>
            <w:bottom w:val="none" w:sz="0" w:space="0" w:color="auto"/>
            <w:right w:val="none" w:sz="0" w:space="0" w:color="auto"/>
          </w:divBdr>
          <w:divsChild>
            <w:div w:id="222838504">
              <w:marLeft w:val="0"/>
              <w:marRight w:val="0"/>
              <w:marTop w:val="0"/>
              <w:marBottom w:val="0"/>
              <w:divBdr>
                <w:top w:val="none" w:sz="0" w:space="0" w:color="auto"/>
                <w:left w:val="none" w:sz="0" w:space="0" w:color="auto"/>
                <w:bottom w:val="none" w:sz="0" w:space="0" w:color="auto"/>
                <w:right w:val="none" w:sz="0" w:space="0" w:color="auto"/>
              </w:divBdr>
            </w:div>
          </w:divsChild>
        </w:div>
        <w:div w:id="863595778">
          <w:marLeft w:val="0"/>
          <w:marRight w:val="0"/>
          <w:marTop w:val="0"/>
          <w:marBottom w:val="0"/>
          <w:divBdr>
            <w:top w:val="none" w:sz="0" w:space="0" w:color="auto"/>
            <w:left w:val="none" w:sz="0" w:space="0" w:color="auto"/>
            <w:bottom w:val="none" w:sz="0" w:space="0" w:color="auto"/>
            <w:right w:val="none" w:sz="0" w:space="0" w:color="auto"/>
          </w:divBdr>
          <w:divsChild>
            <w:div w:id="1338802169">
              <w:marLeft w:val="0"/>
              <w:marRight w:val="0"/>
              <w:marTop w:val="0"/>
              <w:marBottom w:val="0"/>
              <w:divBdr>
                <w:top w:val="none" w:sz="0" w:space="0" w:color="auto"/>
                <w:left w:val="none" w:sz="0" w:space="0" w:color="auto"/>
                <w:bottom w:val="none" w:sz="0" w:space="0" w:color="auto"/>
                <w:right w:val="none" w:sz="0" w:space="0" w:color="auto"/>
              </w:divBdr>
            </w:div>
          </w:divsChild>
        </w:div>
        <w:div w:id="871260363">
          <w:marLeft w:val="0"/>
          <w:marRight w:val="0"/>
          <w:marTop w:val="0"/>
          <w:marBottom w:val="0"/>
          <w:divBdr>
            <w:top w:val="none" w:sz="0" w:space="0" w:color="auto"/>
            <w:left w:val="none" w:sz="0" w:space="0" w:color="auto"/>
            <w:bottom w:val="none" w:sz="0" w:space="0" w:color="auto"/>
            <w:right w:val="none" w:sz="0" w:space="0" w:color="auto"/>
          </w:divBdr>
          <w:divsChild>
            <w:div w:id="286401570">
              <w:marLeft w:val="0"/>
              <w:marRight w:val="0"/>
              <w:marTop w:val="0"/>
              <w:marBottom w:val="0"/>
              <w:divBdr>
                <w:top w:val="none" w:sz="0" w:space="0" w:color="auto"/>
                <w:left w:val="none" w:sz="0" w:space="0" w:color="auto"/>
                <w:bottom w:val="none" w:sz="0" w:space="0" w:color="auto"/>
                <w:right w:val="none" w:sz="0" w:space="0" w:color="auto"/>
              </w:divBdr>
            </w:div>
          </w:divsChild>
        </w:div>
        <w:div w:id="1272710874">
          <w:marLeft w:val="0"/>
          <w:marRight w:val="0"/>
          <w:marTop w:val="0"/>
          <w:marBottom w:val="0"/>
          <w:divBdr>
            <w:top w:val="none" w:sz="0" w:space="0" w:color="auto"/>
            <w:left w:val="none" w:sz="0" w:space="0" w:color="auto"/>
            <w:bottom w:val="none" w:sz="0" w:space="0" w:color="auto"/>
            <w:right w:val="none" w:sz="0" w:space="0" w:color="auto"/>
          </w:divBdr>
          <w:divsChild>
            <w:div w:id="1989744613">
              <w:marLeft w:val="0"/>
              <w:marRight w:val="0"/>
              <w:marTop w:val="0"/>
              <w:marBottom w:val="0"/>
              <w:divBdr>
                <w:top w:val="none" w:sz="0" w:space="0" w:color="auto"/>
                <w:left w:val="none" w:sz="0" w:space="0" w:color="auto"/>
                <w:bottom w:val="none" w:sz="0" w:space="0" w:color="auto"/>
                <w:right w:val="none" w:sz="0" w:space="0" w:color="auto"/>
              </w:divBdr>
            </w:div>
          </w:divsChild>
        </w:div>
        <w:div w:id="1582712509">
          <w:marLeft w:val="0"/>
          <w:marRight w:val="0"/>
          <w:marTop w:val="0"/>
          <w:marBottom w:val="0"/>
          <w:divBdr>
            <w:top w:val="none" w:sz="0" w:space="0" w:color="auto"/>
            <w:left w:val="none" w:sz="0" w:space="0" w:color="auto"/>
            <w:bottom w:val="none" w:sz="0" w:space="0" w:color="auto"/>
            <w:right w:val="none" w:sz="0" w:space="0" w:color="auto"/>
          </w:divBdr>
          <w:divsChild>
            <w:div w:id="1375809792">
              <w:marLeft w:val="0"/>
              <w:marRight w:val="0"/>
              <w:marTop w:val="0"/>
              <w:marBottom w:val="0"/>
              <w:divBdr>
                <w:top w:val="none" w:sz="0" w:space="0" w:color="auto"/>
                <w:left w:val="none" w:sz="0" w:space="0" w:color="auto"/>
                <w:bottom w:val="none" w:sz="0" w:space="0" w:color="auto"/>
                <w:right w:val="none" w:sz="0" w:space="0" w:color="auto"/>
              </w:divBdr>
            </w:div>
          </w:divsChild>
        </w:div>
        <w:div w:id="1382024488">
          <w:marLeft w:val="0"/>
          <w:marRight w:val="0"/>
          <w:marTop w:val="0"/>
          <w:marBottom w:val="0"/>
          <w:divBdr>
            <w:top w:val="none" w:sz="0" w:space="0" w:color="auto"/>
            <w:left w:val="none" w:sz="0" w:space="0" w:color="auto"/>
            <w:bottom w:val="none" w:sz="0" w:space="0" w:color="auto"/>
            <w:right w:val="none" w:sz="0" w:space="0" w:color="auto"/>
          </w:divBdr>
          <w:divsChild>
            <w:div w:id="1611627597">
              <w:marLeft w:val="0"/>
              <w:marRight w:val="0"/>
              <w:marTop w:val="0"/>
              <w:marBottom w:val="0"/>
              <w:divBdr>
                <w:top w:val="none" w:sz="0" w:space="0" w:color="auto"/>
                <w:left w:val="none" w:sz="0" w:space="0" w:color="auto"/>
                <w:bottom w:val="none" w:sz="0" w:space="0" w:color="auto"/>
                <w:right w:val="none" w:sz="0" w:space="0" w:color="auto"/>
              </w:divBdr>
            </w:div>
          </w:divsChild>
        </w:div>
        <w:div w:id="93677065">
          <w:marLeft w:val="0"/>
          <w:marRight w:val="0"/>
          <w:marTop w:val="0"/>
          <w:marBottom w:val="0"/>
          <w:divBdr>
            <w:top w:val="none" w:sz="0" w:space="0" w:color="auto"/>
            <w:left w:val="none" w:sz="0" w:space="0" w:color="auto"/>
            <w:bottom w:val="none" w:sz="0" w:space="0" w:color="auto"/>
            <w:right w:val="none" w:sz="0" w:space="0" w:color="auto"/>
          </w:divBdr>
          <w:divsChild>
            <w:div w:id="1344285072">
              <w:marLeft w:val="0"/>
              <w:marRight w:val="0"/>
              <w:marTop w:val="0"/>
              <w:marBottom w:val="0"/>
              <w:divBdr>
                <w:top w:val="none" w:sz="0" w:space="0" w:color="auto"/>
                <w:left w:val="none" w:sz="0" w:space="0" w:color="auto"/>
                <w:bottom w:val="none" w:sz="0" w:space="0" w:color="auto"/>
                <w:right w:val="none" w:sz="0" w:space="0" w:color="auto"/>
              </w:divBdr>
            </w:div>
          </w:divsChild>
        </w:div>
        <w:div w:id="742676534">
          <w:marLeft w:val="0"/>
          <w:marRight w:val="0"/>
          <w:marTop w:val="0"/>
          <w:marBottom w:val="0"/>
          <w:divBdr>
            <w:top w:val="none" w:sz="0" w:space="0" w:color="auto"/>
            <w:left w:val="none" w:sz="0" w:space="0" w:color="auto"/>
            <w:bottom w:val="none" w:sz="0" w:space="0" w:color="auto"/>
            <w:right w:val="none" w:sz="0" w:space="0" w:color="auto"/>
          </w:divBdr>
          <w:divsChild>
            <w:div w:id="7408909">
              <w:marLeft w:val="0"/>
              <w:marRight w:val="0"/>
              <w:marTop w:val="0"/>
              <w:marBottom w:val="0"/>
              <w:divBdr>
                <w:top w:val="none" w:sz="0" w:space="0" w:color="auto"/>
                <w:left w:val="none" w:sz="0" w:space="0" w:color="auto"/>
                <w:bottom w:val="none" w:sz="0" w:space="0" w:color="auto"/>
                <w:right w:val="none" w:sz="0" w:space="0" w:color="auto"/>
              </w:divBdr>
            </w:div>
          </w:divsChild>
        </w:div>
        <w:div w:id="1365786018">
          <w:marLeft w:val="0"/>
          <w:marRight w:val="0"/>
          <w:marTop w:val="0"/>
          <w:marBottom w:val="0"/>
          <w:divBdr>
            <w:top w:val="none" w:sz="0" w:space="0" w:color="auto"/>
            <w:left w:val="none" w:sz="0" w:space="0" w:color="auto"/>
            <w:bottom w:val="none" w:sz="0" w:space="0" w:color="auto"/>
            <w:right w:val="none" w:sz="0" w:space="0" w:color="auto"/>
          </w:divBdr>
          <w:divsChild>
            <w:div w:id="649290210">
              <w:marLeft w:val="0"/>
              <w:marRight w:val="0"/>
              <w:marTop w:val="0"/>
              <w:marBottom w:val="0"/>
              <w:divBdr>
                <w:top w:val="none" w:sz="0" w:space="0" w:color="auto"/>
                <w:left w:val="none" w:sz="0" w:space="0" w:color="auto"/>
                <w:bottom w:val="none" w:sz="0" w:space="0" w:color="auto"/>
                <w:right w:val="none" w:sz="0" w:space="0" w:color="auto"/>
              </w:divBdr>
            </w:div>
          </w:divsChild>
        </w:div>
        <w:div w:id="1462259523">
          <w:marLeft w:val="0"/>
          <w:marRight w:val="0"/>
          <w:marTop w:val="0"/>
          <w:marBottom w:val="0"/>
          <w:divBdr>
            <w:top w:val="none" w:sz="0" w:space="0" w:color="auto"/>
            <w:left w:val="none" w:sz="0" w:space="0" w:color="auto"/>
            <w:bottom w:val="none" w:sz="0" w:space="0" w:color="auto"/>
            <w:right w:val="none" w:sz="0" w:space="0" w:color="auto"/>
          </w:divBdr>
          <w:divsChild>
            <w:div w:id="2113353581">
              <w:marLeft w:val="0"/>
              <w:marRight w:val="0"/>
              <w:marTop w:val="0"/>
              <w:marBottom w:val="0"/>
              <w:divBdr>
                <w:top w:val="none" w:sz="0" w:space="0" w:color="auto"/>
                <w:left w:val="none" w:sz="0" w:space="0" w:color="auto"/>
                <w:bottom w:val="none" w:sz="0" w:space="0" w:color="auto"/>
                <w:right w:val="none" w:sz="0" w:space="0" w:color="auto"/>
              </w:divBdr>
            </w:div>
          </w:divsChild>
        </w:div>
        <w:div w:id="2026975899">
          <w:marLeft w:val="0"/>
          <w:marRight w:val="0"/>
          <w:marTop w:val="0"/>
          <w:marBottom w:val="0"/>
          <w:divBdr>
            <w:top w:val="none" w:sz="0" w:space="0" w:color="auto"/>
            <w:left w:val="none" w:sz="0" w:space="0" w:color="auto"/>
            <w:bottom w:val="none" w:sz="0" w:space="0" w:color="auto"/>
            <w:right w:val="none" w:sz="0" w:space="0" w:color="auto"/>
          </w:divBdr>
          <w:divsChild>
            <w:div w:id="1472626049">
              <w:marLeft w:val="0"/>
              <w:marRight w:val="0"/>
              <w:marTop w:val="0"/>
              <w:marBottom w:val="0"/>
              <w:divBdr>
                <w:top w:val="none" w:sz="0" w:space="0" w:color="auto"/>
                <w:left w:val="none" w:sz="0" w:space="0" w:color="auto"/>
                <w:bottom w:val="none" w:sz="0" w:space="0" w:color="auto"/>
                <w:right w:val="none" w:sz="0" w:space="0" w:color="auto"/>
              </w:divBdr>
            </w:div>
          </w:divsChild>
        </w:div>
        <w:div w:id="2053380988">
          <w:marLeft w:val="0"/>
          <w:marRight w:val="0"/>
          <w:marTop w:val="0"/>
          <w:marBottom w:val="0"/>
          <w:divBdr>
            <w:top w:val="none" w:sz="0" w:space="0" w:color="auto"/>
            <w:left w:val="none" w:sz="0" w:space="0" w:color="auto"/>
            <w:bottom w:val="none" w:sz="0" w:space="0" w:color="auto"/>
            <w:right w:val="none" w:sz="0" w:space="0" w:color="auto"/>
          </w:divBdr>
          <w:divsChild>
            <w:div w:id="2044359975">
              <w:marLeft w:val="0"/>
              <w:marRight w:val="0"/>
              <w:marTop w:val="0"/>
              <w:marBottom w:val="0"/>
              <w:divBdr>
                <w:top w:val="none" w:sz="0" w:space="0" w:color="auto"/>
                <w:left w:val="none" w:sz="0" w:space="0" w:color="auto"/>
                <w:bottom w:val="none" w:sz="0" w:space="0" w:color="auto"/>
                <w:right w:val="none" w:sz="0" w:space="0" w:color="auto"/>
              </w:divBdr>
            </w:div>
          </w:divsChild>
        </w:div>
        <w:div w:id="2128886730">
          <w:marLeft w:val="0"/>
          <w:marRight w:val="0"/>
          <w:marTop w:val="0"/>
          <w:marBottom w:val="0"/>
          <w:divBdr>
            <w:top w:val="none" w:sz="0" w:space="0" w:color="auto"/>
            <w:left w:val="none" w:sz="0" w:space="0" w:color="auto"/>
            <w:bottom w:val="none" w:sz="0" w:space="0" w:color="auto"/>
            <w:right w:val="none" w:sz="0" w:space="0" w:color="auto"/>
          </w:divBdr>
          <w:divsChild>
            <w:div w:id="1673022302">
              <w:marLeft w:val="0"/>
              <w:marRight w:val="0"/>
              <w:marTop w:val="0"/>
              <w:marBottom w:val="0"/>
              <w:divBdr>
                <w:top w:val="none" w:sz="0" w:space="0" w:color="auto"/>
                <w:left w:val="none" w:sz="0" w:space="0" w:color="auto"/>
                <w:bottom w:val="none" w:sz="0" w:space="0" w:color="auto"/>
                <w:right w:val="none" w:sz="0" w:space="0" w:color="auto"/>
              </w:divBdr>
            </w:div>
          </w:divsChild>
        </w:div>
        <w:div w:id="1087729058">
          <w:marLeft w:val="0"/>
          <w:marRight w:val="0"/>
          <w:marTop w:val="0"/>
          <w:marBottom w:val="0"/>
          <w:divBdr>
            <w:top w:val="none" w:sz="0" w:space="0" w:color="auto"/>
            <w:left w:val="none" w:sz="0" w:space="0" w:color="auto"/>
            <w:bottom w:val="none" w:sz="0" w:space="0" w:color="auto"/>
            <w:right w:val="none" w:sz="0" w:space="0" w:color="auto"/>
          </w:divBdr>
          <w:divsChild>
            <w:div w:id="1164664663">
              <w:marLeft w:val="0"/>
              <w:marRight w:val="0"/>
              <w:marTop w:val="0"/>
              <w:marBottom w:val="0"/>
              <w:divBdr>
                <w:top w:val="none" w:sz="0" w:space="0" w:color="auto"/>
                <w:left w:val="none" w:sz="0" w:space="0" w:color="auto"/>
                <w:bottom w:val="none" w:sz="0" w:space="0" w:color="auto"/>
                <w:right w:val="none" w:sz="0" w:space="0" w:color="auto"/>
              </w:divBdr>
            </w:div>
          </w:divsChild>
        </w:div>
        <w:div w:id="1441530164">
          <w:marLeft w:val="0"/>
          <w:marRight w:val="0"/>
          <w:marTop w:val="0"/>
          <w:marBottom w:val="0"/>
          <w:divBdr>
            <w:top w:val="none" w:sz="0" w:space="0" w:color="auto"/>
            <w:left w:val="none" w:sz="0" w:space="0" w:color="auto"/>
            <w:bottom w:val="none" w:sz="0" w:space="0" w:color="auto"/>
            <w:right w:val="none" w:sz="0" w:space="0" w:color="auto"/>
          </w:divBdr>
          <w:divsChild>
            <w:div w:id="2100055494">
              <w:marLeft w:val="0"/>
              <w:marRight w:val="0"/>
              <w:marTop w:val="0"/>
              <w:marBottom w:val="0"/>
              <w:divBdr>
                <w:top w:val="none" w:sz="0" w:space="0" w:color="auto"/>
                <w:left w:val="none" w:sz="0" w:space="0" w:color="auto"/>
                <w:bottom w:val="none" w:sz="0" w:space="0" w:color="auto"/>
                <w:right w:val="none" w:sz="0" w:space="0" w:color="auto"/>
              </w:divBdr>
            </w:div>
          </w:divsChild>
        </w:div>
        <w:div w:id="1129277232">
          <w:marLeft w:val="0"/>
          <w:marRight w:val="0"/>
          <w:marTop w:val="0"/>
          <w:marBottom w:val="0"/>
          <w:divBdr>
            <w:top w:val="none" w:sz="0" w:space="0" w:color="auto"/>
            <w:left w:val="none" w:sz="0" w:space="0" w:color="auto"/>
            <w:bottom w:val="none" w:sz="0" w:space="0" w:color="auto"/>
            <w:right w:val="none" w:sz="0" w:space="0" w:color="auto"/>
          </w:divBdr>
          <w:divsChild>
            <w:div w:id="1073938934">
              <w:marLeft w:val="0"/>
              <w:marRight w:val="0"/>
              <w:marTop w:val="0"/>
              <w:marBottom w:val="0"/>
              <w:divBdr>
                <w:top w:val="none" w:sz="0" w:space="0" w:color="auto"/>
                <w:left w:val="none" w:sz="0" w:space="0" w:color="auto"/>
                <w:bottom w:val="none" w:sz="0" w:space="0" w:color="auto"/>
                <w:right w:val="none" w:sz="0" w:space="0" w:color="auto"/>
              </w:divBdr>
            </w:div>
          </w:divsChild>
        </w:div>
        <w:div w:id="676427258">
          <w:marLeft w:val="0"/>
          <w:marRight w:val="0"/>
          <w:marTop w:val="0"/>
          <w:marBottom w:val="0"/>
          <w:divBdr>
            <w:top w:val="none" w:sz="0" w:space="0" w:color="auto"/>
            <w:left w:val="none" w:sz="0" w:space="0" w:color="auto"/>
            <w:bottom w:val="none" w:sz="0" w:space="0" w:color="auto"/>
            <w:right w:val="none" w:sz="0" w:space="0" w:color="auto"/>
          </w:divBdr>
          <w:divsChild>
            <w:div w:id="1145045023">
              <w:marLeft w:val="0"/>
              <w:marRight w:val="0"/>
              <w:marTop w:val="0"/>
              <w:marBottom w:val="0"/>
              <w:divBdr>
                <w:top w:val="none" w:sz="0" w:space="0" w:color="auto"/>
                <w:left w:val="none" w:sz="0" w:space="0" w:color="auto"/>
                <w:bottom w:val="none" w:sz="0" w:space="0" w:color="auto"/>
                <w:right w:val="none" w:sz="0" w:space="0" w:color="auto"/>
              </w:divBdr>
            </w:div>
          </w:divsChild>
        </w:div>
        <w:div w:id="144736229">
          <w:marLeft w:val="0"/>
          <w:marRight w:val="0"/>
          <w:marTop w:val="0"/>
          <w:marBottom w:val="0"/>
          <w:divBdr>
            <w:top w:val="none" w:sz="0" w:space="0" w:color="auto"/>
            <w:left w:val="none" w:sz="0" w:space="0" w:color="auto"/>
            <w:bottom w:val="none" w:sz="0" w:space="0" w:color="auto"/>
            <w:right w:val="none" w:sz="0" w:space="0" w:color="auto"/>
          </w:divBdr>
          <w:divsChild>
            <w:div w:id="808867649">
              <w:marLeft w:val="0"/>
              <w:marRight w:val="0"/>
              <w:marTop w:val="0"/>
              <w:marBottom w:val="0"/>
              <w:divBdr>
                <w:top w:val="none" w:sz="0" w:space="0" w:color="auto"/>
                <w:left w:val="none" w:sz="0" w:space="0" w:color="auto"/>
                <w:bottom w:val="none" w:sz="0" w:space="0" w:color="auto"/>
                <w:right w:val="none" w:sz="0" w:space="0" w:color="auto"/>
              </w:divBdr>
            </w:div>
          </w:divsChild>
        </w:div>
        <w:div w:id="1499728705">
          <w:marLeft w:val="0"/>
          <w:marRight w:val="0"/>
          <w:marTop w:val="0"/>
          <w:marBottom w:val="0"/>
          <w:divBdr>
            <w:top w:val="none" w:sz="0" w:space="0" w:color="auto"/>
            <w:left w:val="none" w:sz="0" w:space="0" w:color="auto"/>
            <w:bottom w:val="none" w:sz="0" w:space="0" w:color="auto"/>
            <w:right w:val="none" w:sz="0" w:space="0" w:color="auto"/>
          </w:divBdr>
          <w:divsChild>
            <w:div w:id="368143743">
              <w:marLeft w:val="0"/>
              <w:marRight w:val="0"/>
              <w:marTop w:val="0"/>
              <w:marBottom w:val="0"/>
              <w:divBdr>
                <w:top w:val="none" w:sz="0" w:space="0" w:color="auto"/>
                <w:left w:val="none" w:sz="0" w:space="0" w:color="auto"/>
                <w:bottom w:val="none" w:sz="0" w:space="0" w:color="auto"/>
                <w:right w:val="none" w:sz="0" w:space="0" w:color="auto"/>
              </w:divBdr>
            </w:div>
          </w:divsChild>
        </w:div>
        <w:div w:id="791247853">
          <w:marLeft w:val="0"/>
          <w:marRight w:val="0"/>
          <w:marTop w:val="0"/>
          <w:marBottom w:val="0"/>
          <w:divBdr>
            <w:top w:val="none" w:sz="0" w:space="0" w:color="auto"/>
            <w:left w:val="none" w:sz="0" w:space="0" w:color="auto"/>
            <w:bottom w:val="none" w:sz="0" w:space="0" w:color="auto"/>
            <w:right w:val="none" w:sz="0" w:space="0" w:color="auto"/>
          </w:divBdr>
          <w:divsChild>
            <w:div w:id="1025639495">
              <w:marLeft w:val="0"/>
              <w:marRight w:val="0"/>
              <w:marTop w:val="0"/>
              <w:marBottom w:val="0"/>
              <w:divBdr>
                <w:top w:val="none" w:sz="0" w:space="0" w:color="auto"/>
                <w:left w:val="none" w:sz="0" w:space="0" w:color="auto"/>
                <w:bottom w:val="none" w:sz="0" w:space="0" w:color="auto"/>
                <w:right w:val="none" w:sz="0" w:space="0" w:color="auto"/>
              </w:divBdr>
            </w:div>
          </w:divsChild>
        </w:div>
        <w:div w:id="234973060">
          <w:marLeft w:val="0"/>
          <w:marRight w:val="0"/>
          <w:marTop w:val="0"/>
          <w:marBottom w:val="0"/>
          <w:divBdr>
            <w:top w:val="none" w:sz="0" w:space="0" w:color="auto"/>
            <w:left w:val="none" w:sz="0" w:space="0" w:color="auto"/>
            <w:bottom w:val="none" w:sz="0" w:space="0" w:color="auto"/>
            <w:right w:val="none" w:sz="0" w:space="0" w:color="auto"/>
          </w:divBdr>
          <w:divsChild>
            <w:div w:id="1476944583">
              <w:marLeft w:val="0"/>
              <w:marRight w:val="0"/>
              <w:marTop w:val="0"/>
              <w:marBottom w:val="0"/>
              <w:divBdr>
                <w:top w:val="none" w:sz="0" w:space="0" w:color="auto"/>
                <w:left w:val="none" w:sz="0" w:space="0" w:color="auto"/>
                <w:bottom w:val="none" w:sz="0" w:space="0" w:color="auto"/>
                <w:right w:val="none" w:sz="0" w:space="0" w:color="auto"/>
              </w:divBdr>
            </w:div>
          </w:divsChild>
        </w:div>
        <w:div w:id="1532644257">
          <w:marLeft w:val="0"/>
          <w:marRight w:val="0"/>
          <w:marTop w:val="0"/>
          <w:marBottom w:val="0"/>
          <w:divBdr>
            <w:top w:val="none" w:sz="0" w:space="0" w:color="auto"/>
            <w:left w:val="none" w:sz="0" w:space="0" w:color="auto"/>
            <w:bottom w:val="none" w:sz="0" w:space="0" w:color="auto"/>
            <w:right w:val="none" w:sz="0" w:space="0" w:color="auto"/>
          </w:divBdr>
          <w:divsChild>
            <w:div w:id="1431851420">
              <w:marLeft w:val="0"/>
              <w:marRight w:val="0"/>
              <w:marTop w:val="0"/>
              <w:marBottom w:val="0"/>
              <w:divBdr>
                <w:top w:val="none" w:sz="0" w:space="0" w:color="auto"/>
                <w:left w:val="none" w:sz="0" w:space="0" w:color="auto"/>
                <w:bottom w:val="none" w:sz="0" w:space="0" w:color="auto"/>
                <w:right w:val="none" w:sz="0" w:space="0" w:color="auto"/>
              </w:divBdr>
            </w:div>
          </w:divsChild>
        </w:div>
        <w:div w:id="10108889">
          <w:marLeft w:val="0"/>
          <w:marRight w:val="0"/>
          <w:marTop w:val="0"/>
          <w:marBottom w:val="0"/>
          <w:divBdr>
            <w:top w:val="none" w:sz="0" w:space="0" w:color="auto"/>
            <w:left w:val="none" w:sz="0" w:space="0" w:color="auto"/>
            <w:bottom w:val="none" w:sz="0" w:space="0" w:color="auto"/>
            <w:right w:val="none" w:sz="0" w:space="0" w:color="auto"/>
          </w:divBdr>
          <w:divsChild>
            <w:div w:id="1837334497">
              <w:marLeft w:val="0"/>
              <w:marRight w:val="0"/>
              <w:marTop w:val="0"/>
              <w:marBottom w:val="0"/>
              <w:divBdr>
                <w:top w:val="none" w:sz="0" w:space="0" w:color="auto"/>
                <w:left w:val="none" w:sz="0" w:space="0" w:color="auto"/>
                <w:bottom w:val="none" w:sz="0" w:space="0" w:color="auto"/>
                <w:right w:val="none" w:sz="0" w:space="0" w:color="auto"/>
              </w:divBdr>
            </w:div>
          </w:divsChild>
        </w:div>
        <w:div w:id="2021812243">
          <w:marLeft w:val="0"/>
          <w:marRight w:val="0"/>
          <w:marTop w:val="0"/>
          <w:marBottom w:val="0"/>
          <w:divBdr>
            <w:top w:val="none" w:sz="0" w:space="0" w:color="auto"/>
            <w:left w:val="none" w:sz="0" w:space="0" w:color="auto"/>
            <w:bottom w:val="none" w:sz="0" w:space="0" w:color="auto"/>
            <w:right w:val="none" w:sz="0" w:space="0" w:color="auto"/>
          </w:divBdr>
          <w:divsChild>
            <w:div w:id="241377282">
              <w:marLeft w:val="0"/>
              <w:marRight w:val="0"/>
              <w:marTop w:val="0"/>
              <w:marBottom w:val="0"/>
              <w:divBdr>
                <w:top w:val="none" w:sz="0" w:space="0" w:color="auto"/>
                <w:left w:val="none" w:sz="0" w:space="0" w:color="auto"/>
                <w:bottom w:val="none" w:sz="0" w:space="0" w:color="auto"/>
                <w:right w:val="none" w:sz="0" w:space="0" w:color="auto"/>
              </w:divBdr>
            </w:div>
          </w:divsChild>
        </w:div>
        <w:div w:id="1346899989">
          <w:marLeft w:val="0"/>
          <w:marRight w:val="0"/>
          <w:marTop w:val="0"/>
          <w:marBottom w:val="0"/>
          <w:divBdr>
            <w:top w:val="none" w:sz="0" w:space="0" w:color="auto"/>
            <w:left w:val="none" w:sz="0" w:space="0" w:color="auto"/>
            <w:bottom w:val="none" w:sz="0" w:space="0" w:color="auto"/>
            <w:right w:val="none" w:sz="0" w:space="0" w:color="auto"/>
          </w:divBdr>
          <w:divsChild>
            <w:div w:id="1120495615">
              <w:marLeft w:val="0"/>
              <w:marRight w:val="0"/>
              <w:marTop w:val="0"/>
              <w:marBottom w:val="0"/>
              <w:divBdr>
                <w:top w:val="none" w:sz="0" w:space="0" w:color="auto"/>
                <w:left w:val="none" w:sz="0" w:space="0" w:color="auto"/>
                <w:bottom w:val="none" w:sz="0" w:space="0" w:color="auto"/>
                <w:right w:val="none" w:sz="0" w:space="0" w:color="auto"/>
              </w:divBdr>
            </w:div>
          </w:divsChild>
        </w:div>
        <w:div w:id="2008287271">
          <w:marLeft w:val="0"/>
          <w:marRight w:val="0"/>
          <w:marTop w:val="0"/>
          <w:marBottom w:val="0"/>
          <w:divBdr>
            <w:top w:val="none" w:sz="0" w:space="0" w:color="auto"/>
            <w:left w:val="none" w:sz="0" w:space="0" w:color="auto"/>
            <w:bottom w:val="none" w:sz="0" w:space="0" w:color="auto"/>
            <w:right w:val="none" w:sz="0" w:space="0" w:color="auto"/>
          </w:divBdr>
          <w:divsChild>
            <w:div w:id="2144888142">
              <w:marLeft w:val="0"/>
              <w:marRight w:val="0"/>
              <w:marTop w:val="0"/>
              <w:marBottom w:val="0"/>
              <w:divBdr>
                <w:top w:val="none" w:sz="0" w:space="0" w:color="auto"/>
                <w:left w:val="none" w:sz="0" w:space="0" w:color="auto"/>
                <w:bottom w:val="none" w:sz="0" w:space="0" w:color="auto"/>
                <w:right w:val="none" w:sz="0" w:space="0" w:color="auto"/>
              </w:divBdr>
            </w:div>
          </w:divsChild>
        </w:div>
        <w:div w:id="1906792598">
          <w:marLeft w:val="0"/>
          <w:marRight w:val="0"/>
          <w:marTop w:val="0"/>
          <w:marBottom w:val="0"/>
          <w:divBdr>
            <w:top w:val="none" w:sz="0" w:space="0" w:color="auto"/>
            <w:left w:val="none" w:sz="0" w:space="0" w:color="auto"/>
            <w:bottom w:val="none" w:sz="0" w:space="0" w:color="auto"/>
            <w:right w:val="none" w:sz="0" w:space="0" w:color="auto"/>
          </w:divBdr>
          <w:divsChild>
            <w:div w:id="1227762954">
              <w:marLeft w:val="0"/>
              <w:marRight w:val="0"/>
              <w:marTop w:val="0"/>
              <w:marBottom w:val="0"/>
              <w:divBdr>
                <w:top w:val="none" w:sz="0" w:space="0" w:color="auto"/>
                <w:left w:val="none" w:sz="0" w:space="0" w:color="auto"/>
                <w:bottom w:val="none" w:sz="0" w:space="0" w:color="auto"/>
                <w:right w:val="none" w:sz="0" w:space="0" w:color="auto"/>
              </w:divBdr>
            </w:div>
          </w:divsChild>
        </w:div>
        <w:div w:id="1531451303">
          <w:marLeft w:val="0"/>
          <w:marRight w:val="0"/>
          <w:marTop w:val="0"/>
          <w:marBottom w:val="0"/>
          <w:divBdr>
            <w:top w:val="none" w:sz="0" w:space="0" w:color="auto"/>
            <w:left w:val="none" w:sz="0" w:space="0" w:color="auto"/>
            <w:bottom w:val="none" w:sz="0" w:space="0" w:color="auto"/>
            <w:right w:val="none" w:sz="0" w:space="0" w:color="auto"/>
          </w:divBdr>
          <w:divsChild>
            <w:div w:id="546912376">
              <w:marLeft w:val="0"/>
              <w:marRight w:val="0"/>
              <w:marTop w:val="0"/>
              <w:marBottom w:val="0"/>
              <w:divBdr>
                <w:top w:val="none" w:sz="0" w:space="0" w:color="auto"/>
                <w:left w:val="none" w:sz="0" w:space="0" w:color="auto"/>
                <w:bottom w:val="none" w:sz="0" w:space="0" w:color="auto"/>
                <w:right w:val="none" w:sz="0" w:space="0" w:color="auto"/>
              </w:divBdr>
            </w:div>
          </w:divsChild>
        </w:div>
        <w:div w:id="715930801">
          <w:marLeft w:val="0"/>
          <w:marRight w:val="0"/>
          <w:marTop w:val="0"/>
          <w:marBottom w:val="0"/>
          <w:divBdr>
            <w:top w:val="none" w:sz="0" w:space="0" w:color="auto"/>
            <w:left w:val="none" w:sz="0" w:space="0" w:color="auto"/>
            <w:bottom w:val="none" w:sz="0" w:space="0" w:color="auto"/>
            <w:right w:val="none" w:sz="0" w:space="0" w:color="auto"/>
          </w:divBdr>
          <w:divsChild>
            <w:div w:id="1787963689">
              <w:marLeft w:val="0"/>
              <w:marRight w:val="0"/>
              <w:marTop w:val="0"/>
              <w:marBottom w:val="0"/>
              <w:divBdr>
                <w:top w:val="none" w:sz="0" w:space="0" w:color="auto"/>
                <w:left w:val="none" w:sz="0" w:space="0" w:color="auto"/>
                <w:bottom w:val="none" w:sz="0" w:space="0" w:color="auto"/>
                <w:right w:val="none" w:sz="0" w:space="0" w:color="auto"/>
              </w:divBdr>
            </w:div>
          </w:divsChild>
        </w:div>
        <w:div w:id="44375201">
          <w:marLeft w:val="0"/>
          <w:marRight w:val="0"/>
          <w:marTop w:val="0"/>
          <w:marBottom w:val="0"/>
          <w:divBdr>
            <w:top w:val="none" w:sz="0" w:space="0" w:color="auto"/>
            <w:left w:val="none" w:sz="0" w:space="0" w:color="auto"/>
            <w:bottom w:val="none" w:sz="0" w:space="0" w:color="auto"/>
            <w:right w:val="none" w:sz="0" w:space="0" w:color="auto"/>
          </w:divBdr>
          <w:divsChild>
            <w:div w:id="2106071359">
              <w:marLeft w:val="0"/>
              <w:marRight w:val="0"/>
              <w:marTop w:val="0"/>
              <w:marBottom w:val="0"/>
              <w:divBdr>
                <w:top w:val="none" w:sz="0" w:space="0" w:color="auto"/>
                <w:left w:val="none" w:sz="0" w:space="0" w:color="auto"/>
                <w:bottom w:val="none" w:sz="0" w:space="0" w:color="auto"/>
                <w:right w:val="none" w:sz="0" w:space="0" w:color="auto"/>
              </w:divBdr>
            </w:div>
          </w:divsChild>
        </w:div>
        <w:div w:id="782380293">
          <w:marLeft w:val="0"/>
          <w:marRight w:val="0"/>
          <w:marTop w:val="0"/>
          <w:marBottom w:val="0"/>
          <w:divBdr>
            <w:top w:val="none" w:sz="0" w:space="0" w:color="auto"/>
            <w:left w:val="none" w:sz="0" w:space="0" w:color="auto"/>
            <w:bottom w:val="none" w:sz="0" w:space="0" w:color="auto"/>
            <w:right w:val="none" w:sz="0" w:space="0" w:color="auto"/>
          </w:divBdr>
          <w:divsChild>
            <w:div w:id="1475174438">
              <w:marLeft w:val="0"/>
              <w:marRight w:val="0"/>
              <w:marTop w:val="0"/>
              <w:marBottom w:val="0"/>
              <w:divBdr>
                <w:top w:val="none" w:sz="0" w:space="0" w:color="auto"/>
                <w:left w:val="none" w:sz="0" w:space="0" w:color="auto"/>
                <w:bottom w:val="none" w:sz="0" w:space="0" w:color="auto"/>
                <w:right w:val="none" w:sz="0" w:space="0" w:color="auto"/>
              </w:divBdr>
            </w:div>
          </w:divsChild>
        </w:div>
        <w:div w:id="317614349">
          <w:marLeft w:val="0"/>
          <w:marRight w:val="0"/>
          <w:marTop w:val="0"/>
          <w:marBottom w:val="0"/>
          <w:divBdr>
            <w:top w:val="none" w:sz="0" w:space="0" w:color="auto"/>
            <w:left w:val="none" w:sz="0" w:space="0" w:color="auto"/>
            <w:bottom w:val="none" w:sz="0" w:space="0" w:color="auto"/>
            <w:right w:val="none" w:sz="0" w:space="0" w:color="auto"/>
          </w:divBdr>
          <w:divsChild>
            <w:div w:id="522598574">
              <w:marLeft w:val="0"/>
              <w:marRight w:val="0"/>
              <w:marTop w:val="0"/>
              <w:marBottom w:val="0"/>
              <w:divBdr>
                <w:top w:val="none" w:sz="0" w:space="0" w:color="auto"/>
                <w:left w:val="none" w:sz="0" w:space="0" w:color="auto"/>
                <w:bottom w:val="none" w:sz="0" w:space="0" w:color="auto"/>
                <w:right w:val="none" w:sz="0" w:space="0" w:color="auto"/>
              </w:divBdr>
            </w:div>
          </w:divsChild>
        </w:div>
        <w:div w:id="1911502241">
          <w:marLeft w:val="0"/>
          <w:marRight w:val="0"/>
          <w:marTop w:val="0"/>
          <w:marBottom w:val="0"/>
          <w:divBdr>
            <w:top w:val="none" w:sz="0" w:space="0" w:color="auto"/>
            <w:left w:val="none" w:sz="0" w:space="0" w:color="auto"/>
            <w:bottom w:val="none" w:sz="0" w:space="0" w:color="auto"/>
            <w:right w:val="none" w:sz="0" w:space="0" w:color="auto"/>
          </w:divBdr>
          <w:divsChild>
            <w:div w:id="1293318115">
              <w:marLeft w:val="0"/>
              <w:marRight w:val="0"/>
              <w:marTop w:val="0"/>
              <w:marBottom w:val="0"/>
              <w:divBdr>
                <w:top w:val="none" w:sz="0" w:space="0" w:color="auto"/>
                <w:left w:val="none" w:sz="0" w:space="0" w:color="auto"/>
                <w:bottom w:val="none" w:sz="0" w:space="0" w:color="auto"/>
                <w:right w:val="none" w:sz="0" w:space="0" w:color="auto"/>
              </w:divBdr>
            </w:div>
          </w:divsChild>
        </w:div>
        <w:div w:id="1019741288">
          <w:marLeft w:val="0"/>
          <w:marRight w:val="0"/>
          <w:marTop w:val="0"/>
          <w:marBottom w:val="0"/>
          <w:divBdr>
            <w:top w:val="none" w:sz="0" w:space="0" w:color="auto"/>
            <w:left w:val="none" w:sz="0" w:space="0" w:color="auto"/>
            <w:bottom w:val="none" w:sz="0" w:space="0" w:color="auto"/>
            <w:right w:val="none" w:sz="0" w:space="0" w:color="auto"/>
          </w:divBdr>
          <w:divsChild>
            <w:div w:id="1872574906">
              <w:marLeft w:val="0"/>
              <w:marRight w:val="0"/>
              <w:marTop w:val="0"/>
              <w:marBottom w:val="0"/>
              <w:divBdr>
                <w:top w:val="none" w:sz="0" w:space="0" w:color="auto"/>
                <w:left w:val="none" w:sz="0" w:space="0" w:color="auto"/>
                <w:bottom w:val="none" w:sz="0" w:space="0" w:color="auto"/>
                <w:right w:val="none" w:sz="0" w:space="0" w:color="auto"/>
              </w:divBdr>
            </w:div>
          </w:divsChild>
        </w:div>
        <w:div w:id="539361309">
          <w:marLeft w:val="0"/>
          <w:marRight w:val="0"/>
          <w:marTop w:val="0"/>
          <w:marBottom w:val="0"/>
          <w:divBdr>
            <w:top w:val="none" w:sz="0" w:space="0" w:color="auto"/>
            <w:left w:val="none" w:sz="0" w:space="0" w:color="auto"/>
            <w:bottom w:val="none" w:sz="0" w:space="0" w:color="auto"/>
            <w:right w:val="none" w:sz="0" w:space="0" w:color="auto"/>
          </w:divBdr>
          <w:divsChild>
            <w:div w:id="28184281">
              <w:marLeft w:val="0"/>
              <w:marRight w:val="0"/>
              <w:marTop w:val="0"/>
              <w:marBottom w:val="0"/>
              <w:divBdr>
                <w:top w:val="none" w:sz="0" w:space="0" w:color="auto"/>
                <w:left w:val="none" w:sz="0" w:space="0" w:color="auto"/>
                <w:bottom w:val="none" w:sz="0" w:space="0" w:color="auto"/>
                <w:right w:val="none" w:sz="0" w:space="0" w:color="auto"/>
              </w:divBdr>
            </w:div>
          </w:divsChild>
        </w:div>
        <w:div w:id="959411708">
          <w:marLeft w:val="0"/>
          <w:marRight w:val="0"/>
          <w:marTop w:val="0"/>
          <w:marBottom w:val="0"/>
          <w:divBdr>
            <w:top w:val="none" w:sz="0" w:space="0" w:color="auto"/>
            <w:left w:val="none" w:sz="0" w:space="0" w:color="auto"/>
            <w:bottom w:val="none" w:sz="0" w:space="0" w:color="auto"/>
            <w:right w:val="none" w:sz="0" w:space="0" w:color="auto"/>
          </w:divBdr>
          <w:divsChild>
            <w:div w:id="1793865727">
              <w:marLeft w:val="0"/>
              <w:marRight w:val="0"/>
              <w:marTop w:val="0"/>
              <w:marBottom w:val="0"/>
              <w:divBdr>
                <w:top w:val="none" w:sz="0" w:space="0" w:color="auto"/>
                <w:left w:val="none" w:sz="0" w:space="0" w:color="auto"/>
                <w:bottom w:val="none" w:sz="0" w:space="0" w:color="auto"/>
                <w:right w:val="none" w:sz="0" w:space="0" w:color="auto"/>
              </w:divBdr>
            </w:div>
          </w:divsChild>
        </w:div>
        <w:div w:id="1957831012">
          <w:marLeft w:val="0"/>
          <w:marRight w:val="0"/>
          <w:marTop w:val="0"/>
          <w:marBottom w:val="0"/>
          <w:divBdr>
            <w:top w:val="none" w:sz="0" w:space="0" w:color="auto"/>
            <w:left w:val="none" w:sz="0" w:space="0" w:color="auto"/>
            <w:bottom w:val="none" w:sz="0" w:space="0" w:color="auto"/>
            <w:right w:val="none" w:sz="0" w:space="0" w:color="auto"/>
          </w:divBdr>
          <w:divsChild>
            <w:div w:id="1796219923">
              <w:marLeft w:val="0"/>
              <w:marRight w:val="0"/>
              <w:marTop w:val="0"/>
              <w:marBottom w:val="0"/>
              <w:divBdr>
                <w:top w:val="none" w:sz="0" w:space="0" w:color="auto"/>
                <w:left w:val="none" w:sz="0" w:space="0" w:color="auto"/>
                <w:bottom w:val="none" w:sz="0" w:space="0" w:color="auto"/>
                <w:right w:val="none" w:sz="0" w:space="0" w:color="auto"/>
              </w:divBdr>
            </w:div>
          </w:divsChild>
        </w:div>
        <w:div w:id="531114186">
          <w:marLeft w:val="0"/>
          <w:marRight w:val="0"/>
          <w:marTop w:val="0"/>
          <w:marBottom w:val="0"/>
          <w:divBdr>
            <w:top w:val="none" w:sz="0" w:space="0" w:color="auto"/>
            <w:left w:val="none" w:sz="0" w:space="0" w:color="auto"/>
            <w:bottom w:val="none" w:sz="0" w:space="0" w:color="auto"/>
            <w:right w:val="none" w:sz="0" w:space="0" w:color="auto"/>
          </w:divBdr>
          <w:divsChild>
            <w:div w:id="409353942">
              <w:marLeft w:val="0"/>
              <w:marRight w:val="0"/>
              <w:marTop w:val="0"/>
              <w:marBottom w:val="0"/>
              <w:divBdr>
                <w:top w:val="none" w:sz="0" w:space="0" w:color="auto"/>
                <w:left w:val="none" w:sz="0" w:space="0" w:color="auto"/>
                <w:bottom w:val="none" w:sz="0" w:space="0" w:color="auto"/>
                <w:right w:val="none" w:sz="0" w:space="0" w:color="auto"/>
              </w:divBdr>
            </w:div>
          </w:divsChild>
        </w:div>
        <w:div w:id="633095590">
          <w:marLeft w:val="0"/>
          <w:marRight w:val="0"/>
          <w:marTop w:val="0"/>
          <w:marBottom w:val="0"/>
          <w:divBdr>
            <w:top w:val="none" w:sz="0" w:space="0" w:color="auto"/>
            <w:left w:val="none" w:sz="0" w:space="0" w:color="auto"/>
            <w:bottom w:val="none" w:sz="0" w:space="0" w:color="auto"/>
            <w:right w:val="none" w:sz="0" w:space="0" w:color="auto"/>
          </w:divBdr>
          <w:divsChild>
            <w:div w:id="1866207674">
              <w:marLeft w:val="0"/>
              <w:marRight w:val="0"/>
              <w:marTop w:val="0"/>
              <w:marBottom w:val="0"/>
              <w:divBdr>
                <w:top w:val="none" w:sz="0" w:space="0" w:color="auto"/>
                <w:left w:val="none" w:sz="0" w:space="0" w:color="auto"/>
                <w:bottom w:val="none" w:sz="0" w:space="0" w:color="auto"/>
                <w:right w:val="none" w:sz="0" w:space="0" w:color="auto"/>
              </w:divBdr>
            </w:div>
          </w:divsChild>
        </w:div>
        <w:div w:id="134882753">
          <w:marLeft w:val="0"/>
          <w:marRight w:val="0"/>
          <w:marTop w:val="0"/>
          <w:marBottom w:val="0"/>
          <w:divBdr>
            <w:top w:val="none" w:sz="0" w:space="0" w:color="auto"/>
            <w:left w:val="none" w:sz="0" w:space="0" w:color="auto"/>
            <w:bottom w:val="none" w:sz="0" w:space="0" w:color="auto"/>
            <w:right w:val="none" w:sz="0" w:space="0" w:color="auto"/>
          </w:divBdr>
          <w:divsChild>
            <w:div w:id="316806055">
              <w:marLeft w:val="0"/>
              <w:marRight w:val="0"/>
              <w:marTop w:val="0"/>
              <w:marBottom w:val="0"/>
              <w:divBdr>
                <w:top w:val="none" w:sz="0" w:space="0" w:color="auto"/>
                <w:left w:val="none" w:sz="0" w:space="0" w:color="auto"/>
                <w:bottom w:val="none" w:sz="0" w:space="0" w:color="auto"/>
                <w:right w:val="none" w:sz="0" w:space="0" w:color="auto"/>
              </w:divBdr>
            </w:div>
          </w:divsChild>
        </w:div>
        <w:div w:id="985359430">
          <w:marLeft w:val="0"/>
          <w:marRight w:val="0"/>
          <w:marTop w:val="0"/>
          <w:marBottom w:val="0"/>
          <w:divBdr>
            <w:top w:val="none" w:sz="0" w:space="0" w:color="auto"/>
            <w:left w:val="none" w:sz="0" w:space="0" w:color="auto"/>
            <w:bottom w:val="none" w:sz="0" w:space="0" w:color="auto"/>
            <w:right w:val="none" w:sz="0" w:space="0" w:color="auto"/>
          </w:divBdr>
          <w:divsChild>
            <w:div w:id="1602954931">
              <w:marLeft w:val="0"/>
              <w:marRight w:val="0"/>
              <w:marTop w:val="0"/>
              <w:marBottom w:val="0"/>
              <w:divBdr>
                <w:top w:val="none" w:sz="0" w:space="0" w:color="auto"/>
                <w:left w:val="none" w:sz="0" w:space="0" w:color="auto"/>
                <w:bottom w:val="none" w:sz="0" w:space="0" w:color="auto"/>
                <w:right w:val="none" w:sz="0" w:space="0" w:color="auto"/>
              </w:divBdr>
            </w:div>
          </w:divsChild>
        </w:div>
        <w:div w:id="59406176">
          <w:marLeft w:val="0"/>
          <w:marRight w:val="0"/>
          <w:marTop w:val="0"/>
          <w:marBottom w:val="0"/>
          <w:divBdr>
            <w:top w:val="none" w:sz="0" w:space="0" w:color="auto"/>
            <w:left w:val="none" w:sz="0" w:space="0" w:color="auto"/>
            <w:bottom w:val="none" w:sz="0" w:space="0" w:color="auto"/>
            <w:right w:val="none" w:sz="0" w:space="0" w:color="auto"/>
          </w:divBdr>
          <w:divsChild>
            <w:div w:id="2053995582">
              <w:marLeft w:val="0"/>
              <w:marRight w:val="0"/>
              <w:marTop w:val="0"/>
              <w:marBottom w:val="0"/>
              <w:divBdr>
                <w:top w:val="none" w:sz="0" w:space="0" w:color="auto"/>
                <w:left w:val="none" w:sz="0" w:space="0" w:color="auto"/>
                <w:bottom w:val="none" w:sz="0" w:space="0" w:color="auto"/>
                <w:right w:val="none" w:sz="0" w:space="0" w:color="auto"/>
              </w:divBdr>
            </w:div>
          </w:divsChild>
        </w:div>
        <w:div w:id="1979721024">
          <w:marLeft w:val="0"/>
          <w:marRight w:val="0"/>
          <w:marTop w:val="0"/>
          <w:marBottom w:val="0"/>
          <w:divBdr>
            <w:top w:val="none" w:sz="0" w:space="0" w:color="auto"/>
            <w:left w:val="none" w:sz="0" w:space="0" w:color="auto"/>
            <w:bottom w:val="none" w:sz="0" w:space="0" w:color="auto"/>
            <w:right w:val="none" w:sz="0" w:space="0" w:color="auto"/>
          </w:divBdr>
          <w:divsChild>
            <w:div w:id="1416560723">
              <w:marLeft w:val="0"/>
              <w:marRight w:val="0"/>
              <w:marTop w:val="0"/>
              <w:marBottom w:val="0"/>
              <w:divBdr>
                <w:top w:val="none" w:sz="0" w:space="0" w:color="auto"/>
                <w:left w:val="none" w:sz="0" w:space="0" w:color="auto"/>
                <w:bottom w:val="none" w:sz="0" w:space="0" w:color="auto"/>
                <w:right w:val="none" w:sz="0" w:space="0" w:color="auto"/>
              </w:divBdr>
            </w:div>
          </w:divsChild>
        </w:div>
        <w:div w:id="1566338336">
          <w:marLeft w:val="0"/>
          <w:marRight w:val="0"/>
          <w:marTop w:val="0"/>
          <w:marBottom w:val="0"/>
          <w:divBdr>
            <w:top w:val="none" w:sz="0" w:space="0" w:color="auto"/>
            <w:left w:val="none" w:sz="0" w:space="0" w:color="auto"/>
            <w:bottom w:val="none" w:sz="0" w:space="0" w:color="auto"/>
            <w:right w:val="none" w:sz="0" w:space="0" w:color="auto"/>
          </w:divBdr>
          <w:divsChild>
            <w:div w:id="561257316">
              <w:marLeft w:val="0"/>
              <w:marRight w:val="0"/>
              <w:marTop w:val="0"/>
              <w:marBottom w:val="0"/>
              <w:divBdr>
                <w:top w:val="none" w:sz="0" w:space="0" w:color="auto"/>
                <w:left w:val="none" w:sz="0" w:space="0" w:color="auto"/>
                <w:bottom w:val="none" w:sz="0" w:space="0" w:color="auto"/>
                <w:right w:val="none" w:sz="0" w:space="0" w:color="auto"/>
              </w:divBdr>
            </w:div>
          </w:divsChild>
        </w:div>
        <w:div w:id="1251162833">
          <w:marLeft w:val="0"/>
          <w:marRight w:val="0"/>
          <w:marTop w:val="0"/>
          <w:marBottom w:val="0"/>
          <w:divBdr>
            <w:top w:val="none" w:sz="0" w:space="0" w:color="auto"/>
            <w:left w:val="none" w:sz="0" w:space="0" w:color="auto"/>
            <w:bottom w:val="none" w:sz="0" w:space="0" w:color="auto"/>
            <w:right w:val="none" w:sz="0" w:space="0" w:color="auto"/>
          </w:divBdr>
          <w:divsChild>
            <w:div w:id="41095571">
              <w:marLeft w:val="0"/>
              <w:marRight w:val="0"/>
              <w:marTop w:val="0"/>
              <w:marBottom w:val="0"/>
              <w:divBdr>
                <w:top w:val="none" w:sz="0" w:space="0" w:color="auto"/>
                <w:left w:val="none" w:sz="0" w:space="0" w:color="auto"/>
                <w:bottom w:val="none" w:sz="0" w:space="0" w:color="auto"/>
                <w:right w:val="none" w:sz="0" w:space="0" w:color="auto"/>
              </w:divBdr>
            </w:div>
          </w:divsChild>
        </w:div>
        <w:div w:id="839584934">
          <w:marLeft w:val="0"/>
          <w:marRight w:val="0"/>
          <w:marTop w:val="0"/>
          <w:marBottom w:val="0"/>
          <w:divBdr>
            <w:top w:val="none" w:sz="0" w:space="0" w:color="auto"/>
            <w:left w:val="none" w:sz="0" w:space="0" w:color="auto"/>
            <w:bottom w:val="none" w:sz="0" w:space="0" w:color="auto"/>
            <w:right w:val="none" w:sz="0" w:space="0" w:color="auto"/>
          </w:divBdr>
          <w:divsChild>
            <w:div w:id="2065910597">
              <w:marLeft w:val="0"/>
              <w:marRight w:val="0"/>
              <w:marTop w:val="0"/>
              <w:marBottom w:val="0"/>
              <w:divBdr>
                <w:top w:val="none" w:sz="0" w:space="0" w:color="auto"/>
                <w:left w:val="none" w:sz="0" w:space="0" w:color="auto"/>
                <w:bottom w:val="none" w:sz="0" w:space="0" w:color="auto"/>
                <w:right w:val="none" w:sz="0" w:space="0" w:color="auto"/>
              </w:divBdr>
            </w:div>
          </w:divsChild>
        </w:div>
        <w:div w:id="599490320">
          <w:marLeft w:val="0"/>
          <w:marRight w:val="0"/>
          <w:marTop w:val="0"/>
          <w:marBottom w:val="0"/>
          <w:divBdr>
            <w:top w:val="none" w:sz="0" w:space="0" w:color="auto"/>
            <w:left w:val="none" w:sz="0" w:space="0" w:color="auto"/>
            <w:bottom w:val="none" w:sz="0" w:space="0" w:color="auto"/>
            <w:right w:val="none" w:sz="0" w:space="0" w:color="auto"/>
          </w:divBdr>
          <w:divsChild>
            <w:div w:id="1169642196">
              <w:marLeft w:val="0"/>
              <w:marRight w:val="0"/>
              <w:marTop w:val="0"/>
              <w:marBottom w:val="0"/>
              <w:divBdr>
                <w:top w:val="none" w:sz="0" w:space="0" w:color="auto"/>
                <w:left w:val="none" w:sz="0" w:space="0" w:color="auto"/>
                <w:bottom w:val="none" w:sz="0" w:space="0" w:color="auto"/>
                <w:right w:val="none" w:sz="0" w:space="0" w:color="auto"/>
              </w:divBdr>
            </w:div>
          </w:divsChild>
        </w:div>
        <w:div w:id="1788740895">
          <w:marLeft w:val="0"/>
          <w:marRight w:val="0"/>
          <w:marTop w:val="0"/>
          <w:marBottom w:val="0"/>
          <w:divBdr>
            <w:top w:val="none" w:sz="0" w:space="0" w:color="auto"/>
            <w:left w:val="none" w:sz="0" w:space="0" w:color="auto"/>
            <w:bottom w:val="none" w:sz="0" w:space="0" w:color="auto"/>
            <w:right w:val="none" w:sz="0" w:space="0" w:color="auto"/>
          </w:divBdr>
          <w:divsChild>
            <w:div w:id="871379574">
              <w:marLeft w:val="0"/>
              <w:marRight w:val="0"/>
              <w:marTop w:val="0"/>
              <w:marBottom w:val="0"/>
              <w:divBdr>
                <w:top w:val="none" w:sz="0" w:space="0" w:color="auto"/>
                <w:left w:val="none" w:sz="0" w:space="0" w:color="auto"/>
                <w:bottom w:val="none" w:sz="0" w:space="0" w:color="auto"/>
                <w:right w:val="none" w:sz="0" w:space="0" w:color="auto"/>
              </w:divBdr>
            </w:div>
          </w:divsChild>
        </w:div>
        <w:div w:id="570239790">
          <w:marLeft w:val="0"/>
          <w:marRight w:val="0"/>
          <w:marTop w:val="0"/>
          <w:marBottom w:val="0"/>
          <w:divBdr>
            <w:top w:val="none" w:sz="0" w:space="0" w:color="auto"/>
            <w:left w:val="none" w:sz="0" w:space="0" w:color="auto"/>
            <w:bottom w:val="none" w:sz="0" w:space="0" w:color="auto"/>
            <w:right w:val="none" w:sz="0" w:space="0" w:color="auto"/>
          </w:divBdr>
          <w:divsChild>
            <w:div w:id="2079471898">
              <w:marLeft w:val="0"/>
              <w:marRight w:val="0"/>
              <w:marTop w:val="0"/>
              <w:marBottom w:val="0"/>
              <w:divBdr>
                <w:top w:val="none" w:sz="0" w:space="0" w:color="auto"/>
                <w:left w:val="none" w:sz="0" w:space="0" w:color="auto"/>
                <w:bottom w:val="none" w:sz="0" w:space="0" w:color="auto"/>
                <w:right w:val="none" w:sz="0" w:space="0" w:color="auto"/>
              </w:divBdr>
            </w:div>
          </w:divsChild>
        </w:div>
        <w:div w:id="1936136371">
          <w:marLeft w:val="0"/>
          <w:marRight w:val="0"/>
          <w:marTop w:val="0"/>
          <w:marBottom w:val="0"/>
          <w:divBdr>
            <w:top w:val="none" w:sz="0" w:space="0" w:color="auto"/>
            <w:left w:val="none" w:sz="0" w:space="0" w:color="auto"/>
            <w:bottom w:val="none" w:sz="0" w:space="0" w:color="auto"/>
            <w:right w:val="none" w:sz="0" w:space="0" w:color="auto"/>
          </w:divBdr>
          <w:divsChild>
            <w:div w:id="277372103">
              <w:marLeft w:val="0"/>
              <w:marRight w:val="0"/>
              <w:marTop w:val="0"/>
              <w:marBottom w:val="0"/>
              <w:divBdr>
                <w:top w:val="none" w:sz="0" w:space="0" w:color="auto"/>
                <w:left w:val="none" w:sz="0" w:space="0" w:color="auto"/>
                <w:bottom w:val="none" w:sz="0" w:space="0" w:color="auto"/>
                <w:right w:val="none" w:sz="0" w:space="0" w:color="auto"/>
              </w:divBdr>
            </w:div>
          </w:divsChild>
        </w:div>
        <w:div w:id="1794638009">
          <w:marLeft w:val="0"/>
          <w:marRight w:val="0"/>
          <w:marTop w:val="0"/>
          <w:marBottom w:val="0"/>
          <w:divBdr>
            <w:top w:val="none" w:sz="0" w:space="0" w:color="auto"/>
            <w:left w:val="none" w:sz="0" w:space="0" w:color="auto"/>
            <w:bottom w:val="none" w:sz="0" w:space="0" w:color="auto"/>
            <w:right w:val="none" w:sz="0" w:space="0" w:color="auto"/>
          </w:divBdr>
          <w:divsChild>
            <w:div w:id="666783225">
              <w:marLeft w:val="0"/>
              <w:marRight w:val="0"/>
              <w:marTop w:val="0"/>
              <w:marBottom w:val="0"/>
              <w:divBdr>
                <w:top w:val="none" w:sz="0" w:space="0" w:color="auto"/>
                <w:left w:val="none" w:sz="0" w:space="0" w:color="auto"/>
                <w:bottom w:val="none" w:sz="0" w:space="0" w:color="auto"/>
                <w:right w:val="none" w:sz="0" w:space="0" w:color="auto"/>
              </w:divBdr>
            </w:div>
          </w:divsChild>
        </w:div>
        <w:div w:id="1720204390">
          <w:marLeft w:val="0"/>
          <w:marRight w:val="0"/>
          <w:marTop w:val="0"/>
          <w:marBottom w:val="0"/>
          <w:divBdr>
            <w:top w:val="none" w:sz="0" w:space="0" w:color="auto"/>
            <w:left w:val="none" w:sz="0" w:space="0" w:color="auto"/>
            <w:bottom w:val="none" w:sz="0" w:space="0" w:color="auto"/>
            <w:right w:val="none" w:sz="0" w:space="0" w:color="auto"/>
          </w:divBdr>
          <w:divsChild>
            <w:div w:id="1076440777">
              <w:marLeft w:val="0"/>
              <w:marRight w:val="0"/>
              <w:marTop w:val="0"/>
              <w:marBottom w:val="0"/>
              <w:divBdr>
                <w:top w:val="none" w:sz="0" w:space="0" w:color="auto"/>
                <w:left w:val="none" w:sz="0" w:space="0" w:color="auto"/>
                <w:bottom w:val="none" w:sz="0" w:space="0" w:color="auto"/>
                <w:right w:val="none" w:sz="0" w:space="0" w:color="auto"/>
              </w:divBdr>
            </w:div>
          </w:divsChild>
        </w:div>
        <w:div w:id="1671373969">
          <w:marLeft w:val="0"/>
          <w:marRight w:val="0"/>
          <w:marTop w:val="0"/>
          <w:marBottom w:val="0"/>
          <w:divBdr>
            <w:top w:val="none" w:sz="0" w:space="0" w:color="auto"/>
            <w:left w:val="none" w:sz="0" w:space="0" w:color="auto"/>
            <w:bottom w:val="none" w:sz="0" w:space="0" w:color="auto"/>
            <w:right w:val="none" w:sz="0" w:space="0" w:color="auto"/>
          </w:divBdr>
          <w:divsChild>
            <w:div w:id="724374675">
              <w:marLeft w:val="0"/>
              <w:marRight w:val="0"/>
              <w:marTop w:val="0"/>
              <w:marBottom w:val="0"/>
              <w:divBdr>
                <w:top w:val="none" w:sz="0" w:space="0" w:color="auto"/>
                <w:left w:val="none" w:sz="0" w:space="0" w:color="auto"/>
                <w:bottom w:val="none" w:sz="0" w:space="0" w:color="auto"/>
                <w:right w:val="none" w:sz="0" w:space="0" w:color="auto"/>
              </w:divBdr>
            </w:div>
          </w:divsChild>
        </w:div>
        <w:div w:id="1378045226">
          <w:marLeft w:val="0"/>
          <w:marRight w:val="0"/>
          <w:marTop w:val="0"/>
          <w:marBottom w:val="0"/>
          <w:divBdr>
            <w:top w:val="none" w:sz="0" w:space="0" w:color="auto"/>
            <w:left w:val="none" w:sz="0" w:space="0" w:color="auto"/>
            <w:bottom w:val="none" w:sz="0" w:space="0" w:color="auto"/>
            <w:right w:val="none" w:sz="0" w:space="0" w:color="auto"/>
          </w:divBdr>
          <w:divsChild>
            <w:div w:id="1941792380">
              <w:marLeft w:val="0"/>
              <w:marRight w:val="0"/>
              <w:marTop w:val="0"/>
              <w:marBottom w:val="0"/>
              <w:divBdr>
                <w:top w:val="none" w:sz="0" w:space="0" w:color="auto"/>
                <w:left w:val="none" w:sz="0" w:space="0" w:color="auto"/>
                <w:bottom w:val="none" w:sz="0" w:space="0" w:color="auto"/>
                <w:right w:val="none" w:sz="0" w:space="0" w:color="auto"/>
              </w:divBdr>
            </w:div>
          </w:divsChild>
        </w:div>
        <w:div w:id="2129086743">
          <w:marLeft w:val="0"/>
          <w:marRight w:val="0"/>
          <w:marTop w:val="0"/>
          <w:marBottom w:val="0"/>
          <w:divBdr>
            <w:top w:val="none" w:sz="0" w:space="0" w:color="auto"/>
            <w:left w:val="none" w:sz="0" w:space="0" w:color="auto"/>
            <w:bottom w:val="none" w:sz="0" w:space="0" w:color="auto"/>
            <w:right w:val="none" w:sz="0" w:space="0" w:color="auto"/>
          </w:divBdr>
          <w:divsChild>
            <w:div w:id="1530988337">
              <w:marLeft w:val="0"/>
              <w:marRight w:val="0"/>
              <w:marTop w:val="0"/>
              <w:marBottom w:val="0"/>
              <w:divBdr>
                <w:top w:val="none" w:sz="0" w:space="0" w:color="auto"/>
                <w:left w:val="none" w:sz="0" w:space="0" w:color="auto"/>
                <w:bottom w:val="none" w:sz="0" w:space="0" w:color="auto"/>
                <w:right w:val="none" w:sz="0" w:space="0" w:color="auto"/>
              </w:divBdr>
            </w:div>
          </w:divsChild>
        </w:div>
        <w:div w:id="7027338">
          <w:marLeft w:val="0"/>
          <w:marRight w:val="0"/>
          <w:marTop w:val="0"/>
          <w:marBottom w:val="0"/>
          <w:divBdr>
            <w:top w:val="none" w:sz="0" w:space="0" w:color="auto"/>
            <w:left w:val="none" w:sz="0" w:space="0" w:color="auto"/>
            <w:bottom w:val="none" w:sz="0" w:space="0" w:color="auto"/>
            <w:right w:val="none" w:sz="0" w:space="0" w:color="auto"/>
          </w:divBdr>
          <w:divsChild>
            <w:div w:id="299383245">
              <w:marLeft w:val="0"/>
              <w:marRight w:val="0"/>
              <w:marTop w:val="0"/>
              <w:marBottom w:val="0"/>
              <w:divBdr>
                <w:top w:val="none" w:sz="0" w:space="0" w:color="auto"/>
                <w:left w:val="none" w:sz="0" w:space="0" w:color="auto"/>
                <w:bottom w:val="none" w:sz="0" w:space="0" w:color="auto"/>
                <w:right w:val="none" w:sz="0" w:space="0" w:color="auto"/>
              </w:divBdr>
            </w:div>
          </w:divsChild>
        </w:div>
        <w:div w:id="2089646557">
          <w:marLeft w:val="0"/>
          <w:marRight w:val="0"/>
          <w:marTop w:val="0"/>
          <w:marBottom w:val="0"/>
          <w:divBdr>
            <w:top w:val="none" w:sz="0" w:space="0" w:color="auto"/>
            <w:left w:val="none" w:sz="0" w:space="0" w:color="auto"/>
            <w:bottom w:val="none" w:sz="0" w:space="0" w:color="auto"/>
            <w:right w:val="none" w:sz="0" w:space="0" w:color="auto"/>
          </w:divBdr>
          <w:divsChild>
            <w:div w:id="1713535555">
              <w:marLeft w:val="0"/>
              <w:marRight w:val="0"/>
              <w:marTop w:val="0"/>
              <w:marBottom w:val="0"/>
              <w:divBdr>
                <w:top w:val="none" w:sz="0" w:space="0" w:color="auto"/>
                <w:left w:val="none" w:sz="0" w:space="0" w:color="auto"/>
                <w:bottom w:val="none" w:sz="0" w:space="0" w:color="auto"/>
                <w:right w:val="none" w:sz="0" w:space="0" w:color="auto"/>
              </w:divBdr>
            </w:div>
          </w:divsChild>
        </w:div>
        <w:div w:id="139808180">
          <w:marLeft w:val="0"/>
          <w:marRight w:val="0"/>
          <w:marTop w:val="0"/>
          <w:marBottom w:val="0"/>
          <w:divBdr>
            <w:top w:val="none" w:sz="0" w:space="0" w:color="auto"/>
            <w:left w:val="none" w:sz="0" w:space="0" w:color="auto"/>
            <w:bottom w:val="none" w:sz="0" w:space="0" w:color="auto"/>
            <w:right w:val="none" w:sz="0" w:space="0" w:color="auto"/>
          </w:divBdr>
          <w:divsChild>
            <w:div w:id="1078214007">
              <w:marLeft w:val="0"/>
              <w:marRight w:val="0"/>
              <w:marTop w:val="0"/>
              <w:marBottom w:val="0"/>
              <w:divBdr>
                <w:top w:val="none" w:sz="0" w:space="0" w:color="auto"/>
                <w:left w:val="none" w:sz="0" w:space="0" w:color="auto"/>
                <w:bottom w:val="none" w:sz="0" w:space="0" w:color="auto"/>
                <w:right w:val="none" w:sz="0" w:space="0" w:color="auto"/>
              </w:divBdr>
            </w:div>
          </w:divsChild>
        </w:div>
        <w:div w:id="1893342899">
          <w:marLeft w:val="0"/>
          <w:marRight w:val="0"/>
          <w:marTop w:val="0"/>
          <w:marBottom w:val="0"/>
          <w:divBdr>
            <w:top w:val="none" w:sz="0" w:space="0" w:color="auto"/>
            <w:left w:val="none" w:sz="0" w:space="0" w:color="auto"/>
            <w:bottom w:val="none" w:sz="0" w:space="0" w:color="auto"/>
            <w:right w:val="none" w:sz="0" w:space="0" w:color="auto"/>
          </w:divBdr>
          <w:divsChild>
            <w:div w:id="40063335">
              <w:marLeft w:val="0"/>
              <w:marRight w:val="0"/>
              <w:marTop w:val="0"/>
              <w:marBottom w:val="0"/>
              <w:divBdr>
                <w:top w:val="none" w:sz="0" w:space="0" w:color="auto"/>
                <w:left w:val="none" w:sz="0" w:space="0" w:color="auto"/>
                <w:bottom w:val="none" w:sz="0" w:space="0" w:color="auto"/>
                <w:right w:val="none" w:sz="0" w:space="0" w:color="auto"/>
              </w:divBdr>
            </w:div>
          </w:divsChild>
        </w:div>
        <w:div w:id="1821730315">
          <w:marLeft w:val="0"/>
          <w:marRight w:val="0"/>
          <w:marTop w:val="0"/>
          <w:marBottom w:val="0"/>
          <w:divBdr>
            <w:top w:val="none" w:sz="0" w:space="0" w:color="auto"/>
            <w:left w:val="none" w:sz="0" w:space="0" w:color="auto"/>
            <w:bottom w:val="none" w:sz="0" w:space="0" w:color="auto"/>
            <w:right w:val="none" w:sz="0" w:space="0" w:color="auto"/>
          </w:divBdr>
          <w:divsChild>
            <w:div w:id="1310018168">
              <w:marLeft w:val="0"/>
              <w:marRight w:val="0"/>
              <w:marTop w:val="0"/>
              <w:marBottom w:val="0"/>
              <w:divBdr>
                <w:top w:val="none" w:sz="0" w:space="0" w:color="auto"/>
                <w:left w:val="none" w:sz="0" w:space="0" w:color="auto"/>
                <w:bottom w:val="none" w:sz="0" w:space="0" w:color="auto"/>
                <w:right w:val="none" w:sz="0" w:space="0" w:color="auto"/>
              </w:divBdr>
            </w:div>
          </w:divsChild>
        </w:div>
        <w:div w:id="1416316923">
          <w:marLeft w:val="0"/>
          <w:marRight w:val="0"/>
          <w:marTop w:val="0"/>
          <w:marBottom w:val="0"/>
          <w:divBdr>
            <w:top w:val="none" w:sz="0" w:space="0" w:color="auto"/>
            <w:left w:val="none" w:sz="0" w:space="0" w:color="auto"/>
            <w:bottom w:val="none" w:sz="0" w:space="0" w:color="auto"/>
            <w:right w:val="none" w:sz="0" w:space="0" w:color="auto"/>
          </w:divBdr>
          <w:divsChild>
            <w:div w:id="1704592493">
              <w:marLeft w:val="0"/>
              <w:marRight w:val="0"/>
              <w:marTop w:val="0"/>
              <w:marBottom w:val="0"/>
              <w:divBdr>
                <w:top w:val="none" w:sz="0" w:space="0" w:color="auto"/>
                <w:left w:val="none" w:sz="0" w:space="0" w:color="auto"/>
                <w:bottom w:val="none" w:sz="0" w:space="0" w:color="auto"/>
                <w:right w:val="none" w:sz="0" w:space="0" w:color="auto"/>
              </w:divBdr>
            </w:div>
          </w:divsChild>
        </w:div>
        <w:div w:id="1790902418">
          <w:marLeft w:val="0"/>
          <w:marRight w:val="0"/>
          <w:marTop w:val="0"/>
          <w:marBottom w:val="0"/>
          <w:divBdr>
            <w:top w:val="none" w:sz="0" w:space="0" w:color="auto"/>
            <w:left w:val="none" w:sz="0" w:space="0" w:color="auto"/>
            <w:bottom w:val="none" w:sz="0" w:space="0" w:color="auto"/>
            <w:right w:val="none" w:sz="0" w:space="0" w:color="auto"/>
          </w:divBdr>
          <w:divsChild>
            <w:div w:id="9914839">
              <w:marLeft w:val="0"/>
              <w:marRight w:val="0"/>
              <w:marTop w:val="0"/>
              <w:marBottom w:val="0"/>
              <w:divBdr>
                <w:top w:val="none" w:sz="0" w:space="0" w:color="auto"/>
                <w:left w:val="none" w:sz="0" w:space="0" w:color="auto"/>
                <w:bottom w:val="none" w:sz="0" w:space="0" w:color="auto"/>
                <w:right w:val="none" w:sz="0" w:space="0" w:color="auto"/>
              </w:divBdr>
            </w:div>
          </w:divsChild>
        </w:div>
        <w:div w:id="483158740">
          <w:marLeft w:val="0"/>
          <w:marRight w:val="0"/>
          <w:marTop w:val="0"/>
          <w:marBottom w:val="0"/>
          <w:divBdr>
            <w:top w:val="none" w:sz="0" w:space="0" w:color="auto"/>
            <w:left w:val="none" w:sz="0" w:space="0" w:color="auto"/>
            <w:bottom w:val="none" w:sz="0" w:space="0" w:color="auto"/>
            <w:right w:val="none" w:sz="0" w:space="0" w:color="auto"/>
          </w:divBdr>
          <w:divsChild>
            <w:div w:id="1651056519">
              <w:marLeft w:val="0"/>
              <w:marRight w:val="0"/>
              <w:marTop w:val="0"/>
              <w:marBottom w:val="0"/>
              <w:divBdr>
                <w:top w:val="none" w:sz="0" w:space="0" w:color="auto"/>
                <w:left w:val="none" w:sz="0" w:space="0" w:color="auto"/>
                <w:bottom w:val="none" w:sz="0" w:space="0" w:color="auto"/>
                <w:right w:val="none" w:sz="0" w:space="0" w:color="auto"/>
              </w:divBdr>
            </w:div>
          </w:divsChild>
        </w:div>
        <w:div w:id="741559942">
          <w:marLeft w:val="0"/>
          <w:marRight w:val="0"/>
          <w:marTop w:val="0"/>
          <w:marBottom w:val="0"/>
          <w:divBdr>
            <w:top w:val="none" w:sz="0" w:space="0" w:color="auto"/>
            <w:left w:val="none" w:sz="0" w:space="0" w:color="auto"/>
            <w:bottom w:val="none" w:sz="0" w:space="0" w:color="auto"/>
            <w:right w:val="none" w:sz="0" w:space="0" w:color="auto"/>
          </w:divBdr>
          <w:divsChild>
            <w:div w:id="1693141555">
              <w:marLeft w:val="0"/>
              <w:marRight w:val="0"/>
              <w:marTop w:val="0"/>
              <w:marBottom w:val="0"/>
              <w:divBdr>
                <w:top w:val="none" w:sz="0" w:space="0" w:color="auto"/>
                <w:left w:val="none" w:sz="0" w:space="0" w:color="auto"/>
                <w:bottom w:val="none" w:sz="0" w:space="0" w:color="auto"/>
                <w:right w:val="none" w:sz="0" w:space="0" w:color="auto"/>
              </w:divBdr>
            </w:div>
          </w:divsChild>
        </w:div>
        <w:div w:id="754668324">
          <w:marLeft w:val="0"/>
          <w:marRight w:val="0"/>
          <w:marTop w:val="0"/>
          <w:marBottom w:val="0"/>
          <w:divBdr>
            <w:top w:val="none" w:sz="0" w:space="0" w:color="auto"/>
            <w:left w:val="none" w:sz="0" w:space="0" w:color="auto"/>
            <w:bottom w:val="none" w:sz="0" w:space="0" w:color="auto"/>
            <w:right w:val="none" w:sz="0" w:space="0" w:color="auto"/>
          </w:divBdr>
          <w:divsChild>
            <w:div w:id="195391874">
              <w:marLeft w:val="0"/>
              <w:marRight w:val="0"/>
              <w:marTop w:val="0"/>
              <w:marBottom w:val="0"/>
              <w:divBdr>
                <w:top w:val="none" w:sz="0" w:space="0" w:color="auto"/>
                <w:left w:val="none" w:sz="0" w:space="0" w:color="auto"/>
                <w:bottom w:val="none" w:sz="0" w:space="0" w:color="auto"/>
                <w:right w:val="none" w:sz="0" w:space="0" w:color="auto"/>
              </w:divBdr>
            </w:div>
          </w:divsChild>
        </w:div>
        <w:div w:id="647056824">
          <w:marLeft w:val="0"/>
          <w:marRight w:val="0"/>
          <w:marTop w:val="0"/>
          <w:marBottom w:val="0"/>
          <w:divBdr>
            <w:top w:val="none" w:sz="0" w:space="0" w:color="auto"/>
            <w:left w:val="none" w:sz="0" w:space="0" w:color="auto"/>
            <w:bottom w:val="none" w:sz="0" w:space="0" w:color="auto"/>
            <w:right w:val="none" w:sz="0" w:space="0" w:color="auto"/>
          </w:divBdr>
          <w:divsChild>
            <w:div w:id="479468457">
              <w:marLeft w:val="0"/>
              <w:marRight w:val="0"/>
              <w:marTop w:val="0"/>
              <w:marBottom w:val="0"/>
              <w:divBdr>
                <w:top w:val="none" w:sz="0" w:space="0" w:color="auto"/>
                <w:left w:val="none" w:sz="0" w:space="0" w:color="auto"/>
                <w:bottom w:val="none" w:sz="0" w:space="0" w:color="auto"/>
                <w:right w:val="none" w:sz="0" w:space="0" w:color="auto"/>
              </w:divBdr>
            </w:div>
          </w:divsChild>
        </w:div>
        <w:div w:id="79570615">
          <w:marLeft w:val="0"/>
          <w:marRight w:val="0"/>
          <w:marTop w:val="0"/>
          <w:marBottom w:val="0"/>
          <w:divBdr>
            <w:top w:val="none" w:sz="0" w:space="0" w:color="auto"/>
            <w:left w:val="none" w:sz="0" w:space="0" w:color="auto"/>
            <w:bottom w:val="none" w:sz="0" w:space="0" w:color="auto"/>
            <w:right w:val="none" w:sz="0" w:space="0" w:color="auto"/>
          </w:divBdr>
          <w:divsChild>
            <w:div w:id="815418890">
              <w:marLeft w:val="0"/>
              <w:marRight w:val="0"/>
              <w:marTop w:val="0"/>
              <w:marBottom w:val="0"/>
              <w:divBdr>
                <w:top w:val="none" w:sz="0" w:space="0" w:color="auto"/>
                <w:left w:val="none" w:sz="0" w:space="0" w:color="auto"/>
                <w:bottom w:val="none" w:sz="0" w:space="0" w:color="auto"/>
                <w:right w:val="none" w:sz="0" w:space="0" w:color="auto"/>
              </w:divBdr>
            </w:div>
          </w:divsChild>
        </w:div>
        <w:div w:id="645666618">
          <w:marLeft w:val="0"/>
          <w:marRight w:val="0"/>
          <w:marTop w:val="0"/>
          <w:marBottom w:val="0"/>
          <w:divBdr>
            <w:top w:val="none" w:sz="0" w:space="0" w:color="auto"/>
            <w:left w:val="none" w:sz="0" w:space="0" w:color="auto"/>
            <w:bottom w:val="none" w:sz="0" w:space="0" w:color="auto"/>
            <w:right w:val="none" w:sz="0" w:space="0" w:color="auto"/>
          </w:divBdr>
          <w:divsChild>
            <w:div w:id="1514303990">
              <w:marLeft w:val="0"/>
              <w:marRight w:val="0"/>
              <w:marTop w:val="0"/>
              <w:marBottom w:val="0"/>
              <w:divBdr>
                <w:top w:val="none" w:sz="0" w:space="0" w:color="auto"/>
                <w:left w:val="none" w:sz="0" w:space="0" w:color="auto"/>
                <w:bottom w:val="none" w:sz="0" w:space="0" w:color="auto"/>
                <w:right w:val="none" w:sz="0" w:space="0" w:color="auto"/>
              </w:divBdr>
            </w:div>
          </w:divsChild>
        </w:div>
        <w:div w:id="397091566">
          <w:marLeft w:val="0"/>
          <w:marRight w:val="0"/>
          <w:marTop w:val="0"/>
          <w:marBottom w:val="0"/>
          <w:divBdr>
            <w:top w:val="none" w:sz="0" w:space="0" w:color="auto"/>
            <w:left w:val="none" w:sz="0" w:space="0" w:color="auto"/>
            <w:bottom w:val="none" w:sz="0" w:space="0" w:color="auto"/>
            <w:right w:val="none" w:sz="0" w:space="0" w:color="auto"/>
          </w:divBdr>
          <w:divsChild>
            <w:div w:id="210314356">
              <w:marLeft w:val="0"/>
              <w:marRight w:val="0"/>
              <w:marTop w:val="0"/>
              <w:marBottom w:val="0"/>
              <w:divBdr>
                <w:top w:val="none" w:sz="0" w:space="0" w:color="auto"/>
                <w:left w:val="none" w:sz="0" w:space="0" w:color="auto"/>
                <w:bottom w:val="none" w:sz="0" w:space="0" w:color="auto"/>
                <w:right w:val="none" w:sz="0" w:space="0" w:color="auto"/>
              </w:divBdr>
            </w:div>
          </w:divsChild>
        </w:div>
        <w:div w:id="1259556212">
          <w:marLeft w:val="0"/>
          <w:marRight w:val="0"/>
          <w:marTop w:val="0"/>
          <w:marBottom w:val="0"/>
          <w:divBdr>
            <w:top w:val="none" w:sz="0" w:space="0" w:color="auto"/>
            <w:left w:val="none" w:sz="0" w:space="0" w:color="auto"/>
            <w:bottom w:val="none" w:sz="0" w:space="0" w:color="auto"/>
            <w:right w:val="none" w:sz="0" w:space="0" w:color="auto"/>
          </w:divBdr>
          <w:divsChild>
            <w:div w:id="666135375">
              <w:marLeft w:val="0"/>
              <w:marRight w:val="0"/>
              <w:marTop w:val="0"/>
              <w:marBottom w:val="0"/>
              <w:divBdr>
                <w:top w:val="none" w:sz="0" w:space="0" w:color="auto"/>
                <w:left w:val="none" w:sz="0" w:space="0" w:color="auto"/>
                <w:bottom w:val="none" w:sz="0" w:space="0" w:color="auto"/>
                <w:right w:val="none" w:sz="0" w:space="0" w:color="auto"/>
              </w:divBdr>
            </w:div>
          </w:divsChild>
        </w:div>
        <w:div w:id="1852722367">
          <w:marLeft w:val="0"/>
          <w:marRight w:val="0"/>
          <w:marTop w:val="0"/>
          <w:marBottom w:val="0"/>
          <w:divBdr>
            <w:top w:val="none" w:sz="0" w:space="0" w:color="auto"/>
            <w:left w:val="none" w:sz="0" w:space="0" w:color="auto"/>
            <w:bottom w:val="none" w:sz="0" w:space="0" w:color="auto"/>
            <w:right w:val="none" w:sz="0" w:space="0" w:color="auto"/>
          </w:divBdr>
          <w:divsChild>
            <w:div w:id="1768427711">
              <w:marLeft w:val="0"/>
              <w:marRight w:val="0"/>
              <w:marTop w:val="0"/>
              <w:marBottom w:val="0"/>
              <w:divBdr>
                <w:top w:val="none" w:sz="0" w:space="0" w:color="auto"/>
                <w:left w:val="none" w:sz="0" w:space="0" w:color="auto"/>
                <w:bottom w:val="none" w:sz="0" w:space="0" w:color="auto"/>
                <w:right w:val="none" w:sz="0" w:space="0" w:color="auto"/>
              </w:divBdr>
            </w:div>
          </w:divsChild>
        </w:div>
        <w:div w:id="1594703278">
          <w:marLeft w:val="0"/>
          <w:marRight w:val="0"/>
          <w:marTop w:val="0"/>
          <w:marBottom w:val="0"/>
          <w:divBdr>
            <w:top w:val="none" w:sz="0" w:space="0" w:color="auto"/>
            <w:left w:val="none" w:sz="0" w:space="0" w:color="auto"/>
            <w:bottom w:val="none" w:sz="0" w:space="0" w:color="auto"/>
            <w:right w:val="none" w:sz="0" w:space="0" w:color="auto"/>
          </w:divBdr>
          <w:divsChild>
            <w:div w:id="1454519839">
              <w:marLeft w:val="0"/>
              <w:marRight w:val="0"/>
              <w:marTop w:val="0"/>
              <w:marBottom w:val="0"/>
              <w:divBdr>
                <w:top w:val="none" w:sz="0" w:space="0" w:color="auto"/>
                <w:left w:val="none" w:sz="0" w:space="0" w:color="auto"/>
                <w:bottom w:val="none" w:sz="0" w:space="0" w:color="auto"/>
                <w:right w:val="none" w:sz="0" w:space="0" w:color="auto"/>
              </w:divBdr>
            </w:div>
          </w:divsChild>
        </w:div>
        <w:div w:id="254560928">
          <w:marLeft w:val="0"/>
          <w:marRight w:val="0"/>
          <w:marTop w:val="0"/>
          <w:marBottom w:val="0"/>
          <w:divBdr>
            <w:top w:val="none" w:sz="0" w:space="0" w:color="auto"/>
            <w:left w:val="none" w:sz="0" w:space="0" w:color="auto"/>
            <w:bottom w:val="none" w:sz="0" w:space="0" w:color="auto"/>
            <w:right w:val="none" w:sz="0" w:space="0" w:color="auto"/>
          </w:divBdr>
          <w:divsChild>
            <w:div w:id="1225486254">
              <w:marLeft w:val="0"/>
              <w:marRight w:val="0"/>
              <w:marTop w:val="0"/>
              <w:marBottom w:val="0"/>
              <w:divBdr>
                <w:top w:val="none" w:sz="0" w:space="0" w:color="auto"/>
                <w:left w:val="none" w:sz="0" w:space="0" w:color="auto"/>
                <w:bottom w:val="none" w:sz="0" w:space="0" w:color="auto"/>
                <w:right w:val="none" w:sz="0" w:space="0" w:color="auto"/>
              </w:divBdr>
            </w:div>
          </w:divsChild>
        </w:div>
        <w:div w:id="810446719">
          <w:marLeft w:val="0"/>
          <w:marRight w:val="0"/>
          <w:marTop w:val="0"/>
          <w:marBottom w:val="0"/>
          <w:divBdr>
            <w:top w:val="none" w:sz="0" w:space="0" w:color="auto"/>
            <w:left w:val="none" w:sz="0" w:space="0" w:color="auto"/>
            <w:bottom w:val="none" w:sz="0" w:space="0" w:color="auto"/>
            <w:right w:val="none" w:sz="0" w:space="0" w:color="auto"/>
          </w:divBdr>
          <w:divsChild>
            <w:div w:id="140004755">
              <w:marLeft w:val="0"/>
              <w:marRight w:val="0"/>
              <w:marTop w:val="0"/>
              <w:marBottom w:val="0"/>
              <w:divBdr>
                <w:top w:val="none" w:sz="0" w:space="0" w:color="auto"/>
                <w:left w:val="none" w:sz="0" w:space="0" w:color="auto"/>
                <w:bottom w:val="none" w:sz="0" w:space="0" w:color="auto"/>
                <w:right w:val="none" w:sz="0" w:space="0" w:color="auto"/>
              </w:divBdr>
            </w:div>
          </w:divsChild>
        </w:div>
        <w:div w:id="303850429">
          <w:marLeft w:val="0"/>
          <w:marRight w:val="0"/>
          <w:marTop w:val="0"/>
          <w:marBottom w:val="0"/>
          <w:divBdr>
            <w:top w:val="none" w:sz="0" w:space="0" w:color="auto"/>
            <w:left w:val="none" w:sz="0" w:space="0" w:color="auto"/>
            <w:bottom w:val="none" w:sz="0" w:space="0" w:color="auto"/>
            <w:right w:val="none" w:sz="0" w:space="0" w:color="auto"/>
          </w:divBdr>
          <w:divsChild>
            <w:div w:id="176699433">
              <w:marLeft w:val="0"/>
              <w:marRight w:val="0"/>
              <w:marTop w:val="0"/>
              <w:marBottom w:val="0"/>
              <w:divBdr>
                <w:top w:val="none" w:sz="0" w:space="0" w:color="auto"/>
                <w:left w:val="none" w:sz="0" w:space="0" w:color="auto"/>
                <w:bottom w:val="none" w:sz="0" w:space="0" w:color="auto"/>
                <w:right w:val="none" w:sz="0" w:space="0" w:color="auto"/>
              </w:divBdr>
            </w:div>
          </w:divsChild>
        </w:div>
        <w:div w:id="2131851309">
          <w:marLeft w:val="0"/>
          <w:marRight w:val="0"/>
          <w:marTop w:val="0"/>
          <w:marBottom w:val="0"/>
          <w:divBdr>
            <w:top w:val="none" w:sz="0" w:space="0" w:color="auto"/>
            <w:left w:val="none" w:sz="0" w:space="0" w:color="auto"/>
            <w:bottom w:val="none" w:sz="0" w:space="0" w:color="auto"/>
            <w:right w:val="none" w:sz="0" w:space="0" w:color="auto"/>
          </w:divBdr>
          <w:divsChild>
            <w:div w:id="1568491932">
              <w:marLeft w:val="0"/>
              <w:marRight w:val="0"/>
              <w:marTop w:val="0"/>
              <w:marBottom w:val="0"/>
              <w:divBdr>
                <w:top w:val="none" w:sz="0" w:space="0" w:color="auto"/>
                <w:left w:val="none" w:sz="0" w:space="0" w:color="auto"/>
                <w:bottom w:val="none" w:sz="0" w:space="0" w:color="auto"/>
                <w:right w:val="none" w:sz="0" w:space="0" w:color="auto"/>
              </w:divBdr>
            </w:div>
          </w:divsChild>
        </w:div>
        <w:div w:id="820852853">
          <w:marLeft w:val="0"/>
          <w:marRight w:val="0"/>
          <w:marTop w:val="0"/>
          <w:marBottom w:val="0"/>
          <w:divBdr>
            <w:top w:val="none" w:sz="0" w:space="0" w:color="auto"/>
            <w:left w:val="none" w:sz="0" w:space="0" w:color="auto"/>
            <w:bottom w:val="none" w:sz="0" w:space="0" w:color="auto"/>
            <w:right w:val="none" w:sz="0" w:space="0" w:color="auto"/>
          </w:divBdr>
          <w:divsChild>
            <w:div w:id="1897665408">
              <w:marLeft w:val="0"/>
              <w:marRight w:val="0"/>
              <w:marTop w:val="0"/>
              <w:marBottom w:val="0"/>
              <w:divBdr>
                <w:top w:val="none" w:sz="0" w:space="0" w:color="auto"/>
                <w:left w:val="none" w:sz="0" w:space="0" w:color="auto"/>
                <w:bottom w:val="none" w:sz="0" w:space="0" w:color="auto"/>
                <w:right w:val="none" w:sz="0" w:space="0" w:color="auto"/>
              </w:divBdr>
            </w:div>
          </w:divsChild>
        </w:div>
        <w:div w:id="45837250">
          <w:marLeft w:val="0"/>
          <w:marRight w:val="0"/>
          <w:marTop w:val="0"/>
          <w:marBottom w:val="0"/>
          <w:divBdr>
            <w:top w:val="none" w:sz="0" w:space="0" w:color="auto"/>
            <w:left w:val="none" w:sz="0" w:space="0" w:color="auto"/>
            <w:bottom w:val="none" w:sz="0" w:space="0" w:color="auto"/>
            <w:right w:val="none" w:sz="0" w:space="0" w:color="auto"/>
          </w:divBdr>
          <w:divsChild>
            <w:div w:id="124126305">
              <w:marLeft w:val="0"/>
              <w:marRight w:val="0"/>
              <w:marTop w:val="0"/>
              <w:marBottom w:val="0"/>
              <w:divBdr>
                <w:top w:val="none" w:sz="0" w:space="0" w:color="auto"/>
                <w:left w:val="none" w:sz="0" w:space="0" w:color="auto"/>
                <w:bottom w:val="none" w:sz="0" w:space="0" w:color="auto"/>
                <w:right w:val="none" w:sz="0" w:space="0" w:color="auto"/>
              </w:divBdr>
            </w:div>
          </w:divsChild>
        </w:div>
        <w:div w:id="88963304">
          <w:marLeft w:val="0"/>
          <w:marRight w:val="0"/>
          <w:marTop w:val="0"/>
          <w:marBottom w:val="0"/>
          <w:divBdr>
            <w:top w:val="none" w:sz="0" w:space="0" w:color="auto"/>
            <w:left w:val="none" w:sz="0" w:space="0" w:color="auto"/>
            <w:bottom w:val="none" w:sz="0" w:space="0" w:color="auto"/>
            <w:right w:val="none" w:sz="0" w:space="0" w:color="auto"/>
          </w:divBdr>
          <w:divsChild>
            <w:div w:id="452332928">
              <w:marLeft w:val="0"/>
              <w:marRight w:val="0"/>
              <w:marTop w:val="0"/>
              <w:marBottom w:val="0"/>
              <w:divBdr>
                <w:top w:val="none" w:sz="0" w:space="0" w:color="auto"/>
                <w:left w:val="none" w:sz="0" w:space="0" w:color="auto"/>
                <w:bottom w:val="none" w:sz="0" w:space="0" w:color="auto"/>
                <w:right w:val="none" w:sz="0" w:space="0" w:color="auto"/>
              </w:divBdr>
            </w:div>
          </w:divsChild>
        </w:div>
        <w:div w:id="393048966">
          <w:marLeft w:val="0"/>
          <w:marRight w:val="0"/>
          <w:marTop w:val="0"/>
          <w:marBottom w:val="0"/>
          <w:divBdr>
            <w:top w:val="none" w:sz="0" w:space="0" w:color="auto"/>
            <w:left w:val="none" w:sz="0" w:space="0" w:color="auto"/>
            <w:bottom w:val="none" w:sz="0" w:space="0" w:color="auto"/>
            <w:right w:val="none" w:sz="0" w:space="0" w:color="auto"/>
          </w:divBdr>
          <w:divsChild>
            <w:div w:id="341980628">
              <w:marLeft w:val="0"/>
              <w:marRight w:val="0"/>
              <w:marTop w:val="0"/>
              <w:marBottom w:val="0"/>
              <w:divBdr>
                <w:top w:val="none" w:sz="0" w:space="0" w:color="auto"/>
                <w:left w:val="none" w:sz="0" w:space="0" w:color="auto"/>
                <w:bottom w:val="none" w:sz="0" w:space="0" w:color="auto"/>
                <w:right w:val="none" w:sz="0" w:space="0" w:color="auto"/>
              </w:divBdr>
            </w:div>
          </w:divsChild>
        </w:div>
        <w:div w:id="1173373452">
          <w:marLeft w:val="0"/>
          <w:marRight w:val="0"/>
          <w:marTop w:val="0"/>
          <w:marBottom w:val="0"/>
          <w:divBdr>
            <w:top w:val="none" w:sz="0" w:space="0" w:color="auto"/>
            <w:left w:val="none" w:sz="0" w:space="0" w:color="auto"/>
            <w:bottom w:val="none" w:sz="0" w:space="0" w:color="auto"/>
            <w:right w:val="none" w:sz="0" w:space="0" w:color="auto"/>
          </w:divBdr>
          <w:divsChild>
            <w:div w:id="2120828351">
              <w:marLeft w:val="0"/>
              <w:marRight w:val="0"/>
              <w:marTop w:val="0"/>
              <w:marBottom w:val="0"/>
              <w:divBdr>
                <w:top w:val="none" w:sz="0" w:space="0" w:color="auto"/>
                <w:left w:val="none" w:sz="0" w:space="0" w:color="auto"/>
                <w:bottom w:val="none" w:sz="0" w:space="0" w:color="auto"/>
                <w:right w:val="none" w:sz="0" w:space="0" w:color="auto"/>
              </w:divBdr>
            </w:div>
          </w:divsChild>
        </w:div>
        <w:div w:id="545487515">
          <w:marLeft w:val="0"/>
          <w:marRight w:val="0"/>
          <w:marTop w:val="0"/>
          <w:marBottom w:val="0"/>
          <w:divBdr>
            <w:top w:val="none" w:sz="0" w:space="0" w:color="auto"/>
            <w:left w:val="none" w:sz="0" w:space="0" w:color="auto"/>
            <w:bottom w:val="none" w:sz="0" w:space="0" w:color="auto"/>
            <w:right w:val="none" w:sz="0" w:space="0" w:color="auto"/>
          </w:divBdr>
          <w:divsChild>
            <w:div w:id="1909729650">
              <w:marLeft w:val="0"/>
              <w:marRight w:val="0"/>
              <w:marTop w:val="0"/>
              <w:marBottom w:val="0"/>
              <w:divBdr>
                <w:top w:val="none" w:sz="0" w:space="0" w:color="auto"/>
                <w:left w:val="none" w:sz="0" w:space="0" w:color="auto"/>
                <w:bottom w:val="none" w:sz="0" w:space="0" w:color="auto"/>
                <w:right w:val="none" w:sz="0" w:space="0" w:color="auto"/>
              </w:divBdr>
            </w:div>
          </w:divsChild>
        </w:div>
        <w:div w:id="1556158654">
          <w:marLeft w:val="0"/>
          <w:marRight w:val="0"/>
          <w:marTop w:val="0"/>
          <w:marBottom w:val="0"/>
          <w:divBdr>
            <w:top w:val="none" w:sz="0" w:space="0" w:color="auto"/>
            <w:left w:val="none" w:sz="0" w:space="0" w:color="auto"/>
            <w:bottom w:val="none" w:sz="0" w:space="0" w:color="auto"/>
            <w:right w:val="none" w:sz="0" w:space="0" w:color="auto"/>
          </w:divBdr>
          <w:divsChild>
            <w:div w:id="1078592858">
              <w:marLeft w:val="0"/>
              <w:marRight w:val="0"/>
              <w:marTop w:val="0"/>
              <w:marBottom w:val="0"/>
              <w:divBdr>
                <w:top w:val="none" w:sz="0" w:space="0" w:color="auto"/>
                <w:left w:val="none" w:sz="0" w:space="0" w:color="auto"/>
                <w:bottom w:val="none" w:sz="0" w:space="0" w:color="auto"/>
                <w:right w:val="none" w:sz="0" w:space="0" w:color="auto"/>
              </w:divBdr>
            </w:div>
          </w:divsChild>
        </w:div>
        <w:div w:id="157548793">
          <w:marLeft w:val="0"/>
          <w:marRight w:val="0"/>
          <w:marTop w:val="0"/>
          <w:marBottom w:val="0"/>
          <w:divBdr>
            <w:top w:val="none" w:sz="0" w:space="0" w:color="auto"/>
            <w:left w:val="none" w:sz="0" w:space="0" w:color="auto"/>
            <w:bottom w:val="none" w:sz="0" w:space="0" w:color="auto"/>
            <w:right w:val="none" w:sz="0" w:space="0" w:color="auto"/>
          </w:divBdr>
          <w:divsChild>
            <w:div w:id="1342465411">
              <w:marLeft w:val="0"/>
              <w:marRight w:val="0"/>
              <w:marTop w:val="0"/>
              <w:marBottom w:val="0"/>
              <w:divBdr>
                <w:top w:val="none" w:sz="0" w:space="0" w:color="auto"/>
                <w:left w:val="none" w:sz="0" w:space="0" w:color="auto"/>
                <w:bottom w:val="none" w:sz="0" w:space="0" w:color="auto"/>
                <w:right w:val="none" w:sz="0" w:space="0" w:color="auto"/>
              </w:divBdr>
            </w:div>
          </w:divsChild>
        </w:div>
        <w:div w:id="535654003">
          <w:marLeft w:val="0"/>
          <w:marRight w:val="0"/>
          <w:marTop w:val="0"/>
          <w:marBottom w:val="0"/>
          <w:divBdr>
            <w:top w:val="none" w:sz="0" w:space="0" w:color="auto"/>
            <w:left w:val="none" w:sz="0" w:space="0" w:color="auto"/>
            <w:bottom w:val="none" w:sz="0" w:space="0" w:color="auto"/>
            <w:right w:val="none" w:sz="0" w:space="0" w:color="auto"/>
          </w:divBdr>
          <w:divsChild>
            <w:div w:id="1398674588">
              <w:marLeft w:val="0"/>
              <w:marRight w:val="0"/>
              <w:marTop w:val="0"/>
              <w:marBottom w:val="0"/>
              <w:divBdr>
                <w:top w:val="none" w:sz="0" w:space="0" w:color="auto"/>
                <w:left w:val="none" w:sz="0" w:space="0" w:color="auto"/>
                <w:bottom w:val="none" w:sz="0" w:space="0" w:color="auto"/>
                <w:right w:val="none" w:sz="0" w:space="0" w:color="auto"/>
              </w:divBdr>
            </w:div>
          </w:divsChild>
        </w:div>
        <w:div w:id="1399592294">
          <w:marLeft w:val="0"/>
          <w:marRight w:val="0"/>
          <w:marTop w:val="0"/>
          <w:marBottom w:val="0"/>
          <w:divBdr>
            <w:top w:val="none" w:sz="0" w:space="0" w:color="auto"/>
            <w:left w:val="none" w:sz="0" w:space="0" w:color="auto"/>
            <w:bottom w:val="none" w:sz="0" w:space="0" w:color="auto"/>
            <w:right w:val="none" w:sz="0" w:space="0" w:color="auto"/>
          </w:divBdr>
          <w:divsChild>
            <w:div w:id="1231816737">
              <w:marLeft w:val="0"/>
              <w:marRight w:val="0"/>
              <w:marTop w:val="0"/>
              <w:marBottom w:val="0"/>
              <w:divBdr>
                <w:top w:val="none" w:sz="0" w:space="0" w:color="auto"/>
                <w:left w:val="none" w:sz="0" w:space="0" w:color="auto"/>
                <w:bottom w:val="none" w:sz="0" w:space="0" w:color="auto"/>
                <w:right w:val="none" w:sz="0" w:space="0" w:color="auto"/>
              </w:divBdr>
            </w:div>
          </w:divsChild>
        </w:div>
        <w:div w:id="787627583">
          <w:marLeft w:val="0"/>
          <w:marRight w:val="0"/>
          <w:marTop w:val="0"/>
          <w:marBottom w:val="0"/>
          <w:divBdr>
            <w:top w:val="none" w:sz="0" w:space="0" w:color="auto"/>
            <w:left w:val="none" w:sz="0" w:space="0" w:color="auto"/>
            <w:bottom w:val="none" w:sz="0" w:space="0" w:color="auto"/>
            <w:right w:val="none" w:sz="0" w:space="0" w:color="auto"/>
          </w:divBdr>
          <w:divsChild>
            <w:div w:id="104161318">
              <w:marLeft w:val="0"/>
              <w:marRight w:val="0"/>
              <w:marTop w:val="0"/>
              <w:marBottom w:val="0"/>
              <w:divBdr>
                <w:top w:val="none" w:sz="0" w:space="0" w:color="auto"/>
                <w:left w:val="none" w:sz="0" w:space="0" w:color="auto"/>
                <w:bottom w:val="none" w:sz="0" w:space="0" w:color="auto"/>
                <w:right w:val="none" w:sz="0" w:space="0" w:color="auto"/>
              </w:divBdr>
            </w:div>
          </w:divsChild>
        </w:div>
        <w:div w:id="59790758">
          <w:marLeft w:val="0"/>
          <w:marRight w:val="0"/>
          <w:marTop w:val="0"/>
          <w:marBottom w:val="0"/>
          <w:divBdr>
            <w:top w:val="none" w:sz="0" w:space="0" w:color="auto"/>
            <w:left w:val="none" w:sz="0" w:space="0" w:color="auto"/>
            <w:bottom w:val="none" w:sz="0" w:space="0" w:color="auto"/>
            <w:right w:val="none" w:sz="0" w:space="0" w:color="auto"/>
          </w:divBdr>
          <w:divsChild>
            <w:div w:id="283587281">
              <w:marLeft w:val="0"/>
              <w:marRight w:val="0"/>
              <w:marTop w:val="0"/>
              <w:marBottom w:val="0"/>
              <w:divBdr>
                <w:top w:val="none" w:sz="0" w:space="0" w:color="auto"/>
                <w:left w:val="none" w:sz="0" w:space="0" w:color="auto"/>
                <w:bottom w:val="none" w:sz="0" w:space="0" w:color="auto"/>
                <w:right w:val="none" w:sz="0" w:space="0" w:color="auto"/>
              </w:divBdr>
            </w:div>
          </w:divsChild>
        </w:div>
        <w:div w:id="1330908163">
          <w:marLeft w:val="0"/>
          <w:marRight w:val="0"/>
          <w:marTop w:val="0"/>
          <w:marBottom w:val="0"/>
          <w:divBdr>
            <w:top w:val="none" w:sz="0" w:space="0" w:color="auto"/>
            <w:left w:val="none" w:sz="0" w:space="0" w:color="auto"/>
            <w:bottom w:val="none" w:sz="0" w:space="0" w:color="auto"/>
            <w:right w:val="none" w:sz="0" w:space="0" w:color="auto"/>
          </w:divBdr>
          <w:divsChild>
            <w:div w:id="1708261985">
              <w:marLeft w:val="0"/>
              <w:marRight w:val="0"/>
              <w:marTop w:val="0"/>
              <w:marBottom w:val="0"/>
              <w:divBdr>
                <w:top w:val="none" w:sz="0" w:space="0" w:color="auto"/>
                <w:left w:val="none" w:sz="0" w:space="0" w:color="auto"/>
                <w:bottom w:val="none" w:sz="0" w:space="0" w:color="auto"/>
                <w:right w:val="none" w:sz="0" w:space="0" w:color="auto"/>
              </w:divBdr>
            </w:div>
          </w:divsChild>
        </w:div>
        <w:div w:id="225334630">
          <w:marLeft w:val="0"/>
          <w:marRight w:val="0"/>
          <w:marTop w:val="0"/>
          <w:marBottom w:val="0"/>
          <w:divBdr>
            <w:top w:val="none" w:sz="0" w:space="0" w:color="auto"/>
            <w:left w:val="none" w:sz="0" w:space="0" w:color="auto"/>
            <w:bottom w:val="none" w:sz="0" w:space="0" w:color="auto"/>
            <w:right w:val="none" w:sz="0" w:space="0" w:color="auto"/>
          </w:divBdr>
          <w:divsChild>
            <w:div w:id="1796945934">
              <w:marLeft w:val="0"/>
              <w:marRight w:val="0"/>
              <w:marTop w:val="0"/>
              <w:marBottom w:val="0"/>
              <w:divBdr>
                <w:top w:val="none" w:sz="0" w:space="0" w:color="auto"/>
                <w:left w:val="none" w:sz="0" w:space="0" w:color="auto"/>
                <w:bottom w:val="none" w:sz="0" w:space="0" w:color="auto"/>
                <w:right w:val="none" w:sz="0" w:space="0" w:color="auto"/>
              </w:divBdr>
            </w:div>
          </w:divsChild>
        </w:div>
        <w:div w:id="1341810001">
          <w:marLeft w:val="0"/>
          <w:marRight w:val="0"/>
          <w:marTop w:val="0"/>
          <w:marBottom w:val="0"/>
          <w:divBdr>
            <w:top w:val="none" w:sz="0" w:space="0" w:color="auto"/>
            <w:left w:val="none" w:sz="0" w:space="0" w:color="auto"/>
            <w:bottom w:val="none" w:sz="0" w:space="0" w:color="auto"/>
            <w:right w:val="none" w:sz="0" w:space="0" w:color="auto"/>
          </w:divBdr>
          <w:divsChild>
            <w:div w:id="1523594883">
              <w:marLeft w:val="0"/>
              <w:marRight w:val="0"/>
              <w:marTop w:val="0"/>
              <w:marBottom w:val="0"/>
              <w:divBdr>
                <w:top w:val="none" w:sz="0" w:space="0" w:color="auto"/>
                <w:left w:val="none" w:sz="0" w:space="0" w:color="auto"/>
                <w:bottom w:val="none" w:sz="0" w:space="0" w:color="auto"/>
                <w:right w:val="none" w:sz="0" w:space="0" w:color="auto"/>
              </w:divBdr>
            </w:div>
          </w:divsChild>
        </w:div>
        <w:div w:id="1345477603">
          <w:marLeft w:val="0"/>
          <w:marRight w:val="0"/>
          <w:marTop w:val="0"/>
          <w:marBottom w:val="0"/>
          <w:divBdr>
            <w:top w:val="none" w:sz="0" w:space="0" w:color="auto"/>
            <w:left w:val="none" w:sz="0" w:space="0" w:color="auto"/>
            <w:bottom w:val="none" w:sz="0" w:space="0" w:color="auto"/>
            <w:right w:val="none" w:sz="0" w:space="0" w:color="auto"/>
          </w:divBdr>
          <w:divsChild>
            <w:div w:id="1947685999">
              <w:marLeft w:val="0"/>
              <w:marRight w:val="0"/>
              <w:marTop w:val="0"/>
              <w:marBottom w:val="0"/>
              <w:divBdr>
                <w:top w:val="none" w:sz="0" w:space="0" w:color="auto"/>
                <w:left w:val="none" w:sz="0" w:space="0" w:color="auto"/>
                <w:bottom w:val="none" w:sz="0" w:space="0" w:color="auto"/>
                <w:right w:val="none" w:sz="0" w:space="0" w:color="auto"/>
              </w:divBdr>
            </w:div>
          </w:divsChild>
        </w:div>
        <w:div w:id="1042677939">
          <w:marLeft w:val="0"/>
          <w:marRight w:val="0"/>
          <w:marTop w:val="0"/>
          <w:marBottom w:val="0"/>
          <w:divBdr>
            <w:top w:val="none" w:sz="0" w:space="0" w:color="auto"/>
            <w:left w:val="none" w:sz="0" w:space="0" w:color="auto"/>
            <w:bottom w:val="none" w:sz="0" w:space="0" w:color="auto"/>
            <w:right w:val="none" w:sz="0" w:space="0" w:color="auto"/>
          </w:divBdr>
          <w:divsChild>
            <w:div w:id="1042175641">
              <w:marLeft w:val="0"/>
              <w:marRight w:val="0"/>
              <w:marTop w:val="0"/>
              <w:marBottom w:val="0"/>
              <w:divBdr>
                <w:top w:val="none" w:sz="0" w:space="0" w:color="auto"/>
                <w:left w:val="none" w:sz="0" w:space="0" w:color="auto"/>
                <w:bottom w:val="none" w:sz="0" w:space="0" w:color="auto"/>
                <w:right w:val="none" w:sz="0" w:space="0" w:color="auto"/>
              </w:divBdr>
            </w:div>
          </w:divsChild>
        </w:div>
        <w:div w:id="916671741">
          <w:marLeft w:val="0"/>
          <w:marRight w:val="0"/>
          <w:marTop w:val="0"/>
          <w:marBottom w:val="0"/>
          <w:divBdr>
            <w:top w:val="none" w:sz="0" w:space="0" w:color="auto"/>
            <w:left w:val="none" w:sz="0" w:space="0" w:color="auto"/>
            <w:bottom w:val="none" w:sz="0" w:space="0" w:color="auto"/>
            <w:right w:val="none" w:sz="0" w:space="0" w:color="auto"/>
          </w:divBdr>
          <w:divsChild>
            <w:div w:id="1468470875">
              <w:marLeft w:val="0"/>
              <w:marRight w:val="0"/>
              <w:marTop w:val="0"/>
              <w:marBottom w:val="0"/>
              <w:divBdr>
                <w:top w:val="none" w:sz="0" w:space="0" w:color="auto"/>
                <w:left w:val="none" w:sz="0" w:space="0" w:color="auto"/>
                <w:bottom w:val="none" w:sz="0" w:space="0" w:color="auto"/>
                <w:right w:val="none" w:sz="0" w:space="0" w:color="auto"/>
              </w:divBdr>
            </w:div>
          </w:divsChild>
        </w:div>
        <w:div w:id="1274555625">
          <w:marLeft w:val="0"/>
          <w:marRight w:val="0"/>
          <w:marTop w:val="0"/>
          <w:marBottom w:val="0"/>
          <w:divBdr>
            <w:top w:val="none" w:sz="0" w:space="0" w:color="auto"/>
            <w:left w:val="none" w:sz="0" w:space="0" w:color="auto"/>
            <w:bottom w:val="none" w:sz="0" w:space="0" w:color="auto"/>
            <w:right w:val="none" w:sz="0" w:space="0" w:color="auto"/>
          </w:divBdr>
          <w:divsChild>
            <w:div w:id="787967819">
              <w:marLeft w:val="0"/>
              <w:marRight w:val="0"/>
              <w:marTop w:val="0"/>
              <w:marBottom w:val="0"/>
              <w:divBdr>
                <w:top w:val="none" w:sz="0" w:space="0" w:color="auto"/>
                <w:left w:val="none" w:sz="0" w:space="0" w:color="auto"/>
                <w:bottom w:val="none" w:sz="0" w:space="0" w:color="auto"/>
                <w:right w:val="none" w:sz="0" w:space="0" w:color="auto"/>
              </w:divBdr>
            </w:div>
          </w:divsChild>
        </w:div>
        <w:div w:id="2003503304">
          <w:marLeft w:val="0"/>
          <w:marRight w:val="0"/>
          <w:marTop w:val="0"/>
          <w:marBottom w:val="0"/>
          <w:divBdr>
            <w:top w:val="none" w:sz="0" w:space="0" w:color="auto"/>
            <w:left w:val="none" w:sz="0" w:space="0" w:color="auto"/>
            <w:bottom w:val="none" w:sz="0" w:space="0" w:color="auto"/>
            <w:right w:val="none" w:sz="0" w:space="0" w:color="auto"/>
          </w:divBdr>
          <w:divsChild>
            <w:div w:id="1808427535">
              <w:marLeft w:val="0"/>
              <w:marRight w:val="0"/>
              <w:marTop w:val="0"/>
              <w:marBottom w:val="0"/>
              <w:divBdr>
                <w:top w:val="none" w:sz="0" w:space="0" w:color="auto"/>
                <w:left w:val="none" w:sz="0" w:space="0" w:color="auto"/>
                <w:bottom w:val="none" w:sz="0" w:space="0" w:color="auto"/>
                <w:right w:val="none" w:sz="0" w:space="0" w:color="auto"/>
              </w:divBdr>
            </w:div>
          </w:divsChild>
        </w:div>
        <w:div w:id="1873376635">
          <w:marLeft w:val="0"/>
          <w:marRight w:val="0"/>
          <w:marTop w:val="0"/>
          <w:marBottom w:val="0"/>
          <w:divBdr>
            <w:top w:val="none" w:sz="0" w:space="0" w:color="auto"/>
            <w:left w:val="none" w:sz="0" w:space="0" w:color="auto"/>
            <w:bottom w:val="none" w:sz="0" w:space="0" w:color="auto"/>
            <w:right w:val="none" w:sz="0" w:space="0" w:color="auto"/>
          </w:divBdr>
          <w:divsChild>
            <w:div w:id="1525749885">
              <w:marLeft w:val="0"/>
              <w:marRight w:val="0"/>
              <w:marTop w:val="0"/>
              <w:marBottom w:val="0"/>
              <w:divBdr>
                <w:top w:val="none" w:sz="0" w:space="0" w:color="auto"/>
                <w:left w:val="none" w:sz="0" w:space="0" w:color="auto"/>
                <w:bottom w:val="none" w:sz="0" w:space="0" w:color="auto"/>
                <w:right w:val="none" w:sz="0" w:space="0" w:color="auto"/>
              </w:divBdr>
            </w:div>
          </w:divsChild>
        </w:div>
        <w:div w:id="100032871">
          <w:marLeft w:val="0"/>
          <w:marRight w:val="0"/>
          <w:marTop w:val="0"/>
          <w:marBottom w:val="0"/>
          <w:divBdr>
            <w:top w:val="none" w:sz="0" w:space="0" w:color="auto"/>
            <w:left w:val="none" w:sz="0" w:space="0" w:color="auto"/>
            <w:bottom w:val="none" w:sz="0" w:space="0" w:color="auto"/>
            <w:right w:val="none" w:sz="0" w:space="0" w:color="auto"/>
          </w:divBdr>
          <w:divsChild>
            <w:div w:id="498472525">
              <w:marLeft w:val="0"/>
              <w:marRight w:val="0"/>
              <w:marTop w:val="0"/>
              <w:marBottom w:val="0"/>
              <w:divBdr>
                <w:top w:val="none" w:sz="0" w:space="0" w:color="auto"/>
                <w:left w:val="none" w:sz="0" w:space="0" w:color="auto"/>
                <w:bottom w:val="none" w:sz="0" w:space="0" w:color="auto"/>
                <w:right w:val="none" w:sz="0" w:space="0" w:color="auto"/>
              </w:divBdr>
            </w:div>
          </w:divsChild>
        </w:div>
        <w:div w:id="173343225">
          <w:marLeft w:val="0"/>
          <w:marRight w:val="0"/>
          <w:marTop w:val="0"/>
          <w:marBottom w:val="0"/>
          <w:divBdr>
            <w:top w:val="none" w:sz="0" w:space="0" w:color="auto"/>
            <w:left w:val="none" w:sz="0" w:space="0" w:color="auto"/>
            <w:bottom w:val="none" w:sz="0" w:space="0" w:color="auto"/>
            <w:right w:val="none" w:sz="0" w:space="0" w:color="auto"/>
          </w:divBdr>
          <w:divsChild>
            <w:div w:id="1561936127">
              <w:marLeft w:val="0"/>
              <w:marRight w:val="0"/>
              <w:marTop w:val="0"/>
              <w:marBottom w:val="0"/>
              <w:divBdr>
                <w:top w:val="none" w:sz="0" w:space="0" w:color="auto"/>
                <w:left w:val="none" w:sz="0" w:space="0" w:color="auto"/>
                <w:bottom w:val="none" w:sz="0" w:space="0" w:color="auto"/>
                <w:right w:val="none" w:sz="0" w:space="0" w:color="auto"/>
              </w:divBdr>
            </w:div>
          </w:divsChild>
        </w:div>
        <w:div w:id="1715159588">
          <w:marLeft w:val="0"/>
          <w:marRight w:val="0"/>
          <w:marTop w:val="0"/>
          <w:marBottom w:val="0"/>
          <w:divBdr>
            <w:top w:val="none" w:sz="0" w:space="0" w:color="auto"/>
            <w:left w:val="none" w:sz="0" w:space="0" w:color="auto"/>
            <w:bottom w:val="none" w:sz="0" w:space="0" w:color="auto"/>
            <w:right w:val="none" w:sz="0" w:space="0" w:color="auto"/>
          </w:divBdr>
          <w:divsChild>
            <w:div w:id="846558486">
              <w:marLeft w:val="0"/>
              <w:marRight w:val="0"/>
              <w:marTop w:val="0"/>
              <w:marBottom w:val="0"/>
              <w:divBdr>
                <w:top w:val="none" w:sz="0" w:space="0" w:color="auto"/>
                <w:left w:val="none" w:sz="0" w:space="0" w:color="auto"/>
                <w:bottom w:val="none" w:sz="0" w:space="0" w:color="auto"/>
                <w:right w:val="none" w:sz="0" w:space="0" w:color="auto"/>
              </w:divBdr>
            </w:div>
          </w:divsChild>
        </w:div>
        <w:div w:id="375980517">
          <w:marLeft w:val="0"/>
          <w:marRight w:val="0"/>
          <w:marTop w:val="0"/>
          <w:marBottom w:val="0"/>
          <w:divBdr>
            <w:top w:val="none" w:sz="0" w:space="0" w:color="auto"/>
            <w:left w:val="none" w:sz="0" w:space="0" w:color="auto"/>
            <w:bottom w:val="none" w:sz="0" w:space="0" w:color="auto"/>
            <w:right w:val="none" w:sz="0" w:space="0" w:color="auto"/>
          </w:divBdr>
          <w:divsChild>
            <w:div w:id="1901594408">
              <w:marLeft w:val="0"/>
              <w:marRight w:val="0"/>
              <w:marTop w:val="0"/>
              <w:marBottom w:val="0"/>
              <w:divBdr>
                <w:top w:val="none" w:sz="0" w:space="0" w:color="auto"/>
                <w:left w:val="none" w:sz="0" w:space="0" w:color="auto"/>
                <w:bottom w:val="none" w:sz="0" w:space="0" w:color="auto"/>
                <w:right w:val="none" w:sz="0" w:space="0" w:color="auto"/>
              </w:divBdr>
            </w:div>
          </w:divsChild>
        </w:div>
        <w:div w:id="1088968220">
          <w:marLeft w:val="0"/>
          <w:marRight w:val="0"/>
          <w:marTop w:val="0"/>
          <w:marBottom w:val="0"/>
          <w:divBdr>
            <w:top w:val="none" w:sz="0" w:space="0" w:color="auto"/>
            <w:left w:val="none" w:sz="0" w:space="0" w:color="auto"/>
            <w:bottom w:val="none" w:sz="0" w:space="0" w:color="auto"/>
            <w:right w:val="none" w:sz="0" w:space="0" w:color="auto"/>
          </w:divBdr>
          <w:divsChild>
            <w:div w:id="915280989">
              <w:marLeft w:val="0"/>
              <w:marRight w:val="0"/>
              <w:marTop w:val="0"/>
              <w:marBottom w:val="0"/>
              <w:divBdr>
                <w:top w:val="none" w:sz="0" w:space="0" w:color="auto"/>
                <w:left w:val="none" w:sz="0" w:space="0" w:color="auto"/>
                <w:bottom w:val="none" w:sz="0" w:space="0" w:color="auto"/>
                <w:right w:val="none" w:sz="0" w:space="0" w:color="auto"/>
              </w:divBdr>
            </w:div>
          </w:divsChild>
        </w:div>
        <w:div w:id="1181553774">
          <w:marLeft w:val="0"/>
          <w:marRight w:val="0"/>
          <w:marTop w:val="0"/>
          <w:marBottom w:val="0"/>
          <w:divBdr>
            <w:top w:val="none" w:sz="0" w:space="0" w:color="auto"/>
            <w:left w:val="none" w:sz="0" w:space="0" w:color="auto"/>
            <w:bottom w:val="none" w:sz="0" w:space="0" w:color="auto"/>
            <w:right w:val="none" w:sz="0" w:space="0" w:color="auto"/>
          </w:divBdr>
          <w:divsChild>
            <w:div w:id="299387467">
              <w:marLeft w:val="0"/>
              <w:marRight w:val="0"/>
              <w:marTop w:val="0"/>
              <w:marBottom w:val="0"/>
              <w:divBdr>
                <w:top w:val="none" w:sz="0" w:space="0" w:color="auto"/>
                <w:left w:val="none" w:sz="0" w:space="0" w:color="auto"/>
                <w:bottom w:val="none" w:sz="0" w:space="0" w:color="auto"/>
                <w:right w:val="none" w:sz="0" w:space="0" w:color="auto"/>
              </w:divBdr>
            </w:div>
          </w:divsChild>
        </w:div>
        <w:div w:id="1897543053">
          <w:marLeft w:val="0"/>
          <w:marRight w:val="0"/>
          <w:marTop w:val="0"/>
          <w:marBottom w:val="0"/>
          <w:divBdr>
            <w:top w:val="none" w:sz="0" w:space="0" w:color="auto"/>
            <w:left w:val="none" w:sz="0" w:space="0" w:color="auto"/>
            <w:bottom w:val="none" w:sz="0" w:space="0" w:color="auto"/>
            <w:right w:val="none" w:sz="0" w:space="0" w:color="auto"/>
          </w:divBdr>
          <w:divsChild>
            <w:div w:id="1271208674">
              <w:marLeft w:val="0"/>
              <w:marRight w:val="0"/>
              <w:marTop w:val="0"/>
              <w:marBottom w:val="0"/>
              <w:divBdr>
                <w:top w:val="none" w:sz="0" w:space="0" w:color="auto"/>
                <w:left w:val="none" w:sz="0" w:space="0" w:color="auto"/>
                <w:bottom w:val="none" w:sz="0" w:space="0" w:color="auto"/>
                <w:right w:val="none" w:sz="0" w:space="0" w:color="auto"/>
              </w:divBdr>
            </w:div>
          </w:divsChild>
        </w:div>
        <w:div w:id="1093207547">
          <w:marLeft w:val="0"/>
          <w:marRight w:val="0"/>
          <w:marTop w:val="0"/>
          <w:marBottom w:val="0"/>
          <w:divBdr>
            <w:top w:val="none" w:sz="0" w:space="0" w:color="auto"/>
            <w:left w:val="none" w:sz="0" w:space="0" w:color="auto"/>
            <w:bottom w:val="none" w:sz="0" w:space="0" w:color="auto"/>
            <w:right w:val="none" w:sz="0" w:space="0" w:color="auto"/>
          </w:divBdr>
          <w:divsChild>
            <w:div w:id="111897706">
              <w:marLeft w:val="0"/>
              <w:marRight w:val="0"/>
              <w:marTop w:val="0"/>
              <w:marBottom w:val="0"/>
              <w:divBdr>
                <w:top w:val="none" w:sz="0" w:space="0" w:color="auto"/>
                <w:left w:val="none" w:sz="0" w:space="0" w:color="auto"/>
                <w:bottom w:val="none" w:sz="0" w:space="0" w:color="auto"/>
                <w:right w:val="none" w:sz="0" w:space="0" w:color="auto"/>
              </w:divBdr>
            </w:div>
          </w:divsChild>
        </w:div>
        <w:div w:id="1122264176">
          <w:marLeft w:val="0"/>
          <w:marRight w:val="0"/>
          <w:marTop w:val="0"/>
          <w:marBottom w:val="0"/>
          <w:divBdr>
            <w:top w:val="none" w:sz="0" w:space="0" w:color="auto"/>
            <w:left w:val="none" w:sz="0" w:space="0" w:color="auto"/>
            <w:bottom w:val="none" w:sz="0" w:space="0" w:color="auto"/>
            <w:right w:val="none" w:sz="0" w:space="0" w:color="auto"/>
          </w:divBdr>
          <w:divsChild>
            <w:div w:id="1967806101">
              <w:marLeft w:val="0"/>
              <w:marRight w:val="0"/>
              <w:marTop w:val="0"/>
              <w:marBottom w:val="0"/>
              <w:divBdr>
                <w:top w:val="none" w:sz="0" w:space="0" w:color="auto"/>
                <w:left w:val="none" w:sz="0" w:space="0" w:color="auto"/>
                <w:bottom w:val="none" w:sz="0" w:space="0" w:color="auto"/>
                <w:right w:val="none" w:sz="0" w:space="0" w:color="auto"/>
              </w:divBdr>
            </w:div>
          </w:divsChild>
        </w:div>
        <w:div w:id="426389862">
          <w:marLeft w:val="0"/>
          <w:marRight w:val="0"/>
          <w:marTop w:val="0"/>
          <w:marBottom w:val="0"/>
          <w:divBdr>
            <w:top w:val="none" w:sz="0" w:space="0" w:color="auto"/>
            <w:left w:val="none" w:sz="0" w:space="0" w:color="auto"/>
            <w:bottom w:val="none" w:sz="0" w:space="0" w:color="auto"/>
            <w:right w:val="none" w:sz="0" w:space="0" w:color="auto"/>
          </w:divBdr>
          <w:divsChild>
            <w:div w:id="1022703484">
              <w:marLeft w:val="0"/>
              <w:marRight w:val="0"/>
              <w:marTop w:val="0"/>
              <w:marBottom w:val="0"/>
              <w:divBdr>
                <w:top w:val="none" w:sz="0" w:space="0" w:color="auto"/>
                <w:left w:val="none" w:sz="0" w:space="0" w:color="auto"/>
                <w:bottom w:val="none" w:sz="0" w:space="0" w:color="auto"/>
                <w:right w:val="none" w:sz="0" w:space="0" w:color="auto"/>
              </w:divBdr>
            </w:div>
          </w:divsChild>
        </w:div>
        <w:div w:id="520317910">
          <w:marLeft w:val="0"/>
          <w:marRight w:val="0"/>
          <w:marTop w:val="0"/>
          <w:marBottom w:val="0"/>
          <w:divBdr>
            <w:top w:val="none" w:sz="0" w:space="0" w:color="auto"/>
            <w:left w:val="none" w:sz="0" w:space="0" w:color="auto"/>
            <w:bottom w:val="none" w:sz="0" w:space="0" w:color="auto"/>
            <w:right w:val="none" w:sz="0" w:space="0" w:color="auto"/>
          </w:divBdr>
          <w:divsChild>
            <w:div w:id="538206586">
              <w:marLeft w:val="0"/>
              <w:marRight w:val="0"/>
              <w:marTop w:val="0"/>
              <w:marBottom w:val="0"/>
              <w:divBdr>
                <w:top w:val="none" w:sz="0" w:space="0" w:color="auto"/>
                <w:left w:val="none" w:sz="0" w:space="0" w:color="auto"/>
                <w:bottom w:val="none" w:sz="0" w:space="0" w:color="auto"/>
                <w:right w:val="none" w:sz="0" w:space="0" w:color="auto"/>
              </w:divBdr>
            </w:div>
          </w:divsChild>
        </w:div>
        <w:div w:id="364642542">
          <w:marLeft w:val="0"/>
          <w:marRight w:val="0"/>
          <w:marTop w:val="0"/>
          <w:marBottom w:val="0"/>
          <w:divBdr>
            <w:top w:val="none" w:sz="0" w:space="0" w:color="auto"/>
            <w:left w:val="none" w:sz="0" w:space="0" w:color="auto"/>
            <w:bottom w:val="none" w:sz="0" w:space="0" w:color="auto"/>
            <w:right w:val="none" w:sz="0" w:space="0" w:color="auto"/>
          </w:divBdr>
          <w:divsChild>
            <w:div w:id="396169324">
              <w:marLeft w:val="0"/>
              <w:marRight w:val="0"/>
              <w:marTop w:val="0"/>
              <w:marBottom w:val="0"/>
              <w:divBdr>
                <w:top w:val="none" w:sz="0" w:space="0" w:color="auto"/>
                <w:left w:val="none" w:sz="0" w:space="0" w:color="auto"/>
                <w:bottom w:val="none" w:sz="0" w:space="0" w:color="auto"/>
                <w:right w:val="none" w:sz="0" w:space="0" w:color="auto"/>
              </w:divBdr>
            </w:div>
          </w:divsChild>
        </w:div>
        <w:div w:id="614018427">
          <w:marLeft w:val="0"/>
          <w:marRight w:val="0"/>
          <w:marTop w:val="0"/>
          <w:marBottom w:val="0"/>
          <w:divBdr>
            <w:top w:val="none" w:sz="0" w:space="0" w:color="auto"/>
            <w:left w:val="none" w:sz="0" w:space="0" w:color="auto"/>
            <w:bottom w:val="none" w:sz="0" w:space="0" w:color="auto"/>
            <w:right w:val="none" w:sz="0" w:space="0" w:color="auto"/>
          </w:divBdr>
          <w:divsChild>
            <w:div w:id="790636287">
              <w:marLeft w:val="0"/>
              <w:marRight w:val="0"/>
              <w:marTop w:val="0"/>
              <w:marBottom w:val="0"/>
              <w:divBdr>
                <w:top w:val="none" w:sz="0" w:space="0" w:color="auto"/>
                <w:left w:val="none" w:sz="0" w:space="0" w:color="auto"/>
                <w:bottom w:val="none" w:sz="0" w:space="0" w:color="auto"/>
                <w:right w:val="none" w:sz="0" w:space="0" w:color="auto"/>
              </w:divBdr>
            </w:div>
          </w:divsChild>
        </w:div>
        <w:div w:id="2143500762">
          <w:marLeft w:val="0"/>
          <w:marRight w:val="0"/>
          <w:marTop w:val="0"/>
          <w:marBottom w:val="0"/>
          <w:divBdr>
            <w:top w:val="none" w:sz="0" w:space="0" w:color="auto"/>
            <w:left w:val="none" w:sz="0" w:space="0" w:color="auto"/>
            <w:bottom w:val="none" w:sz="0" w:space="0" w:color="auto"/>
            <w:right w:val="none" w:sz="0" w:space="0" w:color="auto"/>
          </w:divBdr>
          <w:divsChild>
            <w:div w:id="1795565210">
              <w:marLeft w:val="0"/>
              <w:marRight w:val="0"/>
              <w:marTop w:val="0"/>
              <w:marBottom w:val="0"/>
              <w:divBdr>
                <w:top w:val="none" w:sz="0" w:space="0" w:color="auto"/>
                <w:left w:val="none" w:sz="0" w:space="0" w:color="auto"/>
                <w:bottom w:val="none" w:sz="0" w:space="0" w:color="auto"/>
                <w:right w:val="none" w:sz="0" w:space="0" w:color="auto"/>
              </w:divBdr>
            </w:div>
          </w:divsChild>
        </w:div>
        <w:div w:id="105123129">
          <w:marLeft w:val="0"/>
          <w:marRight w:val="0"/>
          <w:marTop w:val="0"/>
          <w:marBottom w:val="0"/>
          <w:divBdr>
            <w:top w:val="none" w:sz="0" w:space="0" w:color="auto"/>
            <w:left w:val="none" w:sz="0" w:space="0" w:color="auto"/>
            <w:bottom w:val="none" w:sz="0" w:space="0" w:color="auto"/>
            <w:right w:val="none" w:sz="0" w:space="0" w:color="auto"/>
          </w:divBdr>
          <w:divsChild>
            <w:div w:id="142622751">
              <w:marLeft w:val="0"/>
              <w:marRight w:val="0"/>
              <w:marTop w:val="0"/>
              <w:marBottom w:val="0"/>
              <w:divBdr>
                <w:top w:val="none" w:sz="0" w:space="0" w:color="auto"/>
                <w:left w:val="none" w:sz="0" w:space="0" w:color="auto"/>
                <w:bottom w:val="none" w:sz="0" w:space="0" w:color="auto"/>
                <w:right w:val="none" w:sz="0" w:space="0" w:color="auto"/>
              </w:divBdr>
            </w:div>
          </w:divsChild>
        </w:div>
        <w:div w:id="351299067">
          <w:marLeft w:val="0"/>
          <w:marRight w:val="0"/>
          <w:marTop w:val="0"/>
          <w:marBottom w:val="0"/>
          <w:divBdr>
            <w:top w:val="none" w:sz="0" w:space="0" w:color="auto"/>
            <w:left w:val="none" w:sz="0" w:space="0" w:color="auto"/>
            <w:bottom w:val="none" w:sz="0" w:space="0" w:color="auto"/>
            <w:right w:val="none" w:sz="0" w:space="0" w:color="auto"/>
          </w:divBdr>
          <w:divsChild>
            <w:div w:id="1313096472">
              <w:marLeft w:val="0"/>
              <w:marRight w:val="0"/>
              <w:marTop w:val="0"/>
              <w:marBottom w:val="0"/>
              <w:divBdr>
                <w:top w:val="none" w:sz="0" w:space="0" w:color="auto"/>
                <w:left w:val="none" w:sz="0" w:space="0" w:color="auto"/>
                <w:bottom w:val="none" w:sz="0" w:space="0" w:color="auto"/>
                <w:right w:val="none" w:sz="0" w:space="0" w:color="auto"/>
              </w:divBdr>
            </w:div>
          </w:divsChild>
        </w:div>
        <w:div w:id="1371372519">
          <w:marLeft w:val="0"/>
          <w:marRight w:val="0"/>
          <w:marTop w:val="0"/>
          <w:marBottom w:val="0"/>
          <w:divBdr>
            <w:top w:val="none" w:sz="0" w:space="0" w:color="auto"/>
            <w:left w:val="none" w:sz="0" w:space="0" w:color="auto"/>
            <w:bottom w:val="none" w:sz="0" w:space="0" w:color="auto"/>
            <w:right w:val="none" w:sz="0" w:space="0" w:color="auto"/>
          </w:divBdr>
          <w:divsChild>
            <w:div w:id="1693919540">
              <w:marLeft w:val="0"/>
              <w:marRight w:val="0"/>
              <w:marTop w:val="0"/>
              <w:marBottom w:val="0"/>
              <w:divBdr>
                <w:top w:val="none" w:sz="0" w:space="0" w:color="auto"/>
                <w:left w:val="none" w:sz="0" w:space="0" w:color="auto"/>
                <w:bottom w:val="none" w:sz="0" w:space="0" w:color="auto"/>
                <w:right w:val="none" w:sz="0" w:space="0" w:color="auto"/>
              </w:divBdr>
            </w:div>
          </w:divsChild>
        </w:div>
        <w:div w:id="731929131">
          <w:marLeft w:val="0"/>
          <w:marRight w:val="0"/>
          <w:marTop w:val="0"/>
          <w:marBottom w:val="0"/>
          <w:divBdr>
            <w:top w:val="none" w:sz="0" w:space="0" w:color="auto"/>
            <w:left w:val="none" w:sz="0" w:space="0" w:color="auto"/>
            <w:bottom w:val="none" w:sz="0" w:space="0" w:color="auto"/>
            <w:right w:val="none" w:sz="0" w:space="0" w:color="auto"/>
          </w:divBdr>
          <w:divsChild>
            <w:div w:id="1832869185">
              <w:marLeft w:val="0"/>
              <w:marRight w:val="0"/>
              <w:marTop w:val="0"/>
              <w:marBottom w:val="0"/>
              <w:divBdr>
                <w:top w:val="none" w:sz="0" w:space="0" w:color="auto"/>
                <w:left w:val="none" w:sz="0" w:space="0" w:color="auto"/>
                <w:bottom w:val="none" w:sz="0" w:space="0" w:color="auto"/>
                <w:right w:val="none" w:sz="0" w:space="0" w:color="auto"/>
              </w:divBdr>
            </w:div>
          </w:divsChild>
        </w:div>
        <w:div w:id="2095125429">
          <w:marLeft w:val="0"/>
          <w:marRight w:val="0"/>
          <w:marTop w:val="0"/>
          <w:marBottom w:val="0"/>
          <w:divBdr>
            <w:top w:val="none" w:sz="0" w:space="0" w:color="auto"/>
            <w:left w:val="none" w:sz="0" w:space="0" w:color="auto"/>
            <w:bottom w:val="none" w:sz="0" w:space="0" w:color="auto"/>
            <w:right w:val="none" w:sz="0" w:space="0" w:color="auto"/>
          </w:divBdr>
          <w:divsChild>
            <w:div w:id="1447504071">
              <w:marLeft w:val="0"/>
              <w:marRight w:val="0"/>
              <w:marTop w:val="0"/>
              <w:marBottom w:val="0"/>
              <w:divBdr>
                <w:top w:val="none" w:sz="0" w:space="0" w:color="auto"/>
                <w:left w:val="none" w:sz="0" w:space="0" w:color="auto"/>
                <w:bottom w:val="none" w:sz="0" w:space="0" w:color="auto"/>
                <w:right w:val="none" w:sz="0" w:space="0" w:color="auto"/>
              </w:divBdr>
            </w:div>
          </w:divsChild>
        </w:div>
        <w:div w:id="1457020610">
          <w:marLeft w:val="0"/>
          <w:marRight w:val="0"/>
          <w:marTop w:val="0"/>
          <w:marBottom w:val="0"/>
          <w:divBdr>
            <w:top w:val="none" w:sz="0" w:space="0" w:color="auto"/>
            <w:left w:val="none" w:sz="0" w:space="0" w:color="auto"/>
            <w:bottom w:val="none" w:sz="0" w:space="0" w:color="auto"/>
            <w:right w:val="none" w:sz="0" w:space="0" w:color="auto"/>
          </w:divBdr>
          <w:divsChild>
            <w:div w:id="108360824">
              <w:marLeft w:val="0"/>
              <w:marRight w:val="0"/>
              <w:marTop w:val="0"/>
              <w:marBottom w:val="0"/>
              <w:divBdr>
                <w:top w:val="none" w:sz="0" w:space="0" w:color="auto"/>
                <w:left w:val="none" w:sz="0" w:space="0" w:color="auto"/>
                <w:bottom w:val="none" w:sz="0" w:space="0" w:color="auto"/>
                <w:right w:val="none" w:sz="0" w:space="0" w:color="auto"/>
              </w:divBdr>
            </w:div>
          </w:divsChild>
        </w:div>
        <w:div w:id="497383007">
          <w:marLeft w:val="0"/>
          <w:marRight w:val="0"/>
          <w:marTop w:val="0"/>
          <w:marBottom w:val="0"/>
          <w:divBdr>
            <w:top w:val="none" w:sz="0" w:space="0" w:color="auto"/>
            <w:left w:val="none" w:sz="0" w:space="0" w:color="auto"/>
            <w:bottom w:val="none" w:sz="0" w:space="0" w:color="auto"/>
            <w:right w:val="none" w:sz="0" w:space="0" w:color="auto"/>
          </w:divBdr>
          <w:divsChild>
            <w:div w:id="1811628788">
              <w:marLeft w:val="0"/>
              <w:marRight w:val="0"/>
              <w:marTop w:val="0"/>
              <w:marBottom w:val="0"/>
              <w:divBdr>
                <w:top w:val="none" w:sz="0" w:space="0" w:color="auto"/>
                <w:left w:val="none" w:sz="0" w:space="0" w:color="auto"/>
                <w:bottom w:val="none" w:sz="0" w:space="0" w:color="auto"/>
                <w:right w:val="none" w:sz="0" w:space="0" w:color="auto"/>
              </w:divBdr>
            </w:div>
          </w:divsChild>
        </w:div>
        <w:div w:id="363019117">
          <w:marLeft w:val="0"/>
          <w:marRight w:val="0"/>
          <w:marTop w:val="0"/>
          <w:marBottom w:val="0"/>
          <w:divBdr>
            <w:top w:val="none" w:sz="0" w:space="0" w:color="auto"/>
            <w:left w:val="none" w:sz="0" w:space="0" w:color="auto"/>
            <w:bottom w:val="none" w:sz="0" w:space="0" w:color="auto"/>
            <w:right w:val="none" w:sz="0" w:space="0" w:color="auto"/>
          </w:divBdr>
          <w:divsChild>
            <w:div w:id="1263102507">
              <w:marLeft w:val="0"/>
              <w:marRight w:val="0"/>
              <w:marTop w:val="0"/>
              <w:marBottom w:val="0"/>
              <w:divBdr>
                <w:top w:val="none" w:sz="0" w:space="0" w:color="auto"/>
                <w:left w:val="none" w:sz="0" w:space="0" w:color="auto"/>
                <w:bottom w:val="none" w:sz="0" w:space="0" w:color="auto"/>
                <w:right w:val="none" w:sz="0" w:space="0" w:color="auto"/>
              </w:divBdr>
            </w:div>
          </w:divsChild>
        </w:div>
        <w:div w:id="1695421226">
          <w:marLeft w:val="0"/>
          <w:marRight w:val="0"/>
          <w:marTop w:val="0"/>
          <w:marBottom w:val="0"/>
          <w:divBdr>
            <w:top w:val="none" w:sz="0" w:space="0" w:color="auto"/>
            <w:left w:val="none" w:sz="0" w:space="0" w:color="auto"/>
            <w:bottom w:val="none" w:sz="0" w:space="0" w:color="auto"/>
            <w:right w:val="none" w:sz="0" w:space="0" w:color="auto"/>
          </w:divBdr>
          <w:divsChild>
            <w:div w:id="1425227940">
              <w:marLeft w:val="0"/>
              <w:marRight w:val="0"/>
              <w:marTop w:val="0"/>
              <w:marBottom w:val="0"/>
              <w:divBdr>
                <w:top w:val="none" w:sz="0" w:space="0" w:color="auto"/>
                <w:left w:val="none" w:sz="0" w:space="0" w:color="auto"/>
                <w:bottom w:val="none" w:sz="0" w:space="0" w:color="auto"/>
                <w:right w:val="none" w:sz="0" w:space="0" w:color="auto"/>
              </w:divBdr>
            </w:div>
          </w:divsChild>
        </w:div>
        <w:div w:id="283999384">
          <w:marLeft w:val="0"/>
          <w:marRight w:val="0"/>
          <w:marTop w:val="0"/>
          <w:marBottom w:val="0"/>
          <w:divBdr>
            <w:top w:val="none" w:sz="0" w:space="0" w:color="auto"/>
            <w:left w:val="none" w:sz="0" w:space="0" w:color="auto"/>
            <w:bottom w:val="none" w:sz="0" w:space="0" w:color="auto"/>
            <w:right w:val="none" w:sz="0" w:space="0" w:color="auto"/>
          </w:divBdr>
          <w:divsChild>
            <w:div w:id="1188569367">
              <w:marLeft w:val="0"/>
              <w:marRight w:val="0"/>
              <w:marTop w:val="0"/>
              <w:marBottom w:val="0"/>
              <w:divBdr>
                <w:top w:val="none" w:sz="0" w:space="0" w:color="auto"/>
                <w:left w:val="none" w:sz="0" w:space="0" w:color="auto"/>
                <w:bottom w:val="none" w:sz="0" w:space="0" w:color="auto"/>
                <w:right w:val="none" w:sz="0" w:space="0" w:color="auto"/>
              </w:divBdr>
            </w:div>
          </w:divsChild>
        </w:div>
        <w:div w:id="221602594">
          <w:marLeft w:val="0"/>
          <w:marRight w:val="0"/>
          <w:marTop w:val="0"/>
          <w:marBottom w:val="0"/>
          <w:divBdr>
            <w:top w:val="none" w:sz="0" w:space="0" w:color="auto"/>
            <w:left w:val="none" w:sz="0" w:space="0" w:color="auto"/>
            <w:bottom w:val="none" w:sz="0" w:space="0" w:color="auto"/>
            <w:right w:val="none" w:sz="0" w:space="0" w:color="auto"/>
          </w:divBdr>
          <w:divsChild>
            <w:div w:id="150878979">
              <w:marLeft w:val="0"/>
              <w:marRight w:val="0"/>
              <w:marTop w:val="0"/>
              <w:marBottom w:val="0"/>
              <w:divBdr>
                <w:top w:val="none" w:sz="0" w:space="0" w:color="auto"/>
                <w:left w:val="none" w:sz="0" w:space="0" w:color="auto"/>
                <w:bottom w:val="none" w:sz="0" w:space="0" w:color="auto"/>
                <w:right w:val="none" w:sz="0" w:space="0" w:color="auto"/>
              </w:divBdr>
            </w:div>
          </w:divsChild>
        </w:div>
        <w:div w:id="522289018">
          <w:marLeft w:val="0"/>
          <w:marRight w:val="0"/>
          <w:marTop w:val="0"/>
          <w:marBottom w:val="0"/>
          <w:divBdr>
            <w:top w:val="none" w:sz="0" w:space="0" w:color="auto"/>
            <w:left w:val="none" w:sz="0" w:space="0" w:color="auto"/>
            <w:bottom w:val="none" w:sz="0" w:space="0" w:color="auto"/>
            <w:right w:val="none" w:sz="0" w:space="0" w:color="auto"/>
          </w:divBdr>
          <w:divsChild>
            <w:div w:id="632294795">
              <w:marLeft w:val="0"/>
              <w:marRight w:val="0"/>
              <w:marTop w:val="0"/>
              <w:marBottom w:val="0"/>
              <w:divBdr>
                <w:top w:val="none" w:sz="0" w:space="0" w:color="auto"/>
                <w:left w:val="none" w:sz="0" w:space="0" w:color="auto"/>
                <w:bottom w:val="none" w:sz="0" w:space="0" w:color="auto"/>
                <w:right w:val="none" w:sz="0" w:space="0" w:color="auto"/>
              </w:divBdr>
            </w:div>
          </w:divsChild>
        </w:div>
        <w:div w:id="571429138">
          <w:marLeft w:val="0"/>
          <w:marRight w:val="0"/>
          <w:marTop w:val="0"/>
          <w:marBottom w:val="0"/>
          <w:divBdr>
            <w:top w:val="none" w:sz="0" w:space="0" w:color="auto"/>
            <w:left w:val="none" w:sz="0" w:space="0" w:color="auto"/>
            <w:bottom w:val="none" w:sz="0" w:space="0" w:color="auto"/>
            <w:right w:val="none" w:sz="0" w:space="0" w:color="auto"/>
          </w:divBdr>
          <w:divsChild>
            <w:div w:id="736437662">
              <w:marLeft w:val="0"/>
              <w:marRight w:val="0"/>
              <w:marTop w:val="0"/>
              <w:marBottom w:val="0"/>
              <w:divBdr>
                <w:top w:val="none" w:sz="0" w:space="0" w:color="auto"/>
                <w:left w:val="none" w:sz="0" w:space="0" w:color="auto"/>
                <w:bottom w:val="none" w:sz="0" w:space="0" w:color="auto"/>
                <w:right w:val="none" w:sz="0" w:space="0" w:color="auto"/>
              </w:divBdr>
            </w:div>
          </w:divsChild>
        </w:div>
        <w:div w:id="948395696">
          <w:marLeft w:val="0"/>
          <w:marRight w:val="0"/>
          <w:marTop w:val="0"/>
          <w:marBottom w:val="0"/>
          <w:divBdr>
            <w:top w:val="none" w:sz="0" w:space="0" w:color="auto"/>
            <w:left w:val="none" w:sz="0" w:space="0" w:color="auto"/>
            <w:bottom w:val="none" w:sz="0" w:space="0" w:color="auto"/>
            <w:right w:val="none" w:sz="0" w:space="0" w:color="auto"/>
          </w:divBdr>
          <w:divsChild>
            <w:div w:id="1119644227">
              <w:marLeft w:val="0"/>
              <w:marRight w:val="0"/>
              <w:marTop w:val="0"/>
              <w:marBottom w:val="0"/>
              <w:divBdr>
                <w:top w:val="none" w:sz="0" w:space="0" w:color="auto"/>
                <w:left w:val="none" w:sz="0" w:space="0" w:color="auto"/>
                <w:bottom w:val="none" w:sz="0" w:space="0" w:color="auto"/>
                <w:right w:val="none" w:sz="0" w:space="0" w:color="auto"/>
              </w:divBdr>
            </w:div>
          </w:divsChild>
        </w:div>
        <w:div w:id="684677329">
          <w:marLeft w:val="0"/>
          <w:marRight w:val="0"/>
          <w:marTop w:val="0"/>
          <w:marBottom w:val="0"/>
          <w:divBdr>
            <w:top w:val="none" w:sz="0" w:space="0" w:color="auto"/>
            <w:left w:val="none" w:sz="0" w:space="0" w:color="auto"/>
            <w:bottom w:val="none" w:sz="0" w:space="0" w:color="auto"/>
            <w:right w:val="none" w:sz="0" w:space="0" w:color="auto"/>
          </w:divBdr>
          <w:divsChild>
            <w:div w:id="946044878">
              <w:marLeft w:val="0"/>
              <w:marRight w:val="0"/>
              <w:marTop w:val="0"/>
              <w:marBottom w:val="0"/>
              <w:divBdr>
                <w:top w:val="none" w:sz="0" w:space="0" w:color="auto"/>
                <w:left w:val="none" w:sz="0" w:space="0" w:color="auto"/>
                <w:bottom w:val="none" w:sz="0" w:space="0" w:color="auto"/>
                <w:right w:val="none" w:sz="0" w:space="0" w:color="auto"/>
              </w:divBdr>
            </w:div>
          </w:divsChild>
        </w:div>
        <w:div w:id="945775957">
          <w:marLeft w:val="0"/>
          <w:marRight w:val="0"/>
          <w:marTop w:val="0"/>
          <w:marBottom w:val="0"/>
          <w:divBdr>
            <w:top w:val="none" w:sz="0" w:space="0" w:color="auto"/>
            <w:left w:val="none" w:sz="0" w:space="0" w:color="auto"/>
            <w:bottom w:val="none" w:sz="0" w:space="0" w:color="auto"/>
            <w:right w:val="none" w:sz="0" w:space="0" w:color="auto"/>
          </w:divBdr>
          <w:divsChild>
            <w:div w:id="1897234005">
              <w:marLeft w:val="0"/>
              <w:marRight w:val="0"/>
              <w:marTop w:val="0"/>
              <w:marBottom w:val="0"/>
              <w:divBdr>
                <w:top w:val="none" w:sz="0" w:space="0" w:color="auto"/>
                <w:left w:val="none" w:sz="0" w:space="0" w:color="auto"/>
                <w:bottom w:val="none" w:sz="0" w:space="0" w:color="auto"/>
                <w:right w:val="none" w:sz="0" w:space="0" w:color="auto"/>
              </w:divBdr>
            </w:div>
          </w:divsChild>
        </w:div>
        <w:div w:id="1156871813">
          <w:marLeft w:val="0"/>
          <w:marRight w:val="0"/>
          <w:marTop w:val="0"/>
          <w:marBottom w:val="0"/>
          <w:divBdr>
            <w:top w:val="none" w:sz="0" w:space="0" w:color="auto"/>
            <w:left w:val="none" w:sz="0" w:space="0" w:color="auto"/>
            <w:bottom w:val="none" w:sz="0" w:space="0" w:color="auto"/>
            <w:right w:val="none" w:sz="0" w:space="0" w:color="auto"/>
          </w:divBdr>
          <w:divsChild>
            <w:div w:id="588537641">
              <w:marLeft w:val="0"/>
              <w:marRight w:val="0"/>
              <w:marTop w:val="0"/>
              <w:marBottom w:val="0"/>
              <w:divBdr>
                <w:top w:val="none" w:sz="0" w:space="0" w:color="auto"/>
                <w:left w:val="none" w:sz="0" w:space="0" w:color="auto"/>
                <w:bottom w:val="none" w:sz="0" w:space="0" w:color="auto"/>
                <w:right w:val="none" w:sz="0" w:space="0" w:color="auto"/>
              </w:divBdr>
            </w:div>
          </w:divsChild>
        </w:div>
        <w:div w:id="237447140">
          <w:marLeft w:val="0"/>
          <w:marRight w:val="0"/>
          <w:marTop w:val="0"/>
          <w:marBottom w:val="0"/>
          <w:divBdr>
            <w:top w:val="none" w:sz="0" w:space="0" w:color="auto"/>
            <w:left w:val="none" w:sz="0" w:space="0" w:color="auto"/>
            <w:bottom w:val="none" w:sz="0" w:space="0" w:color="auto"/>
            <w:right w:val="none" w:sz="0" w:space="0" w:color="auto"/>
          </w:divBdr>
          <w:divsChild>
            <w:div w:id="1765806899">
              <w:marLeft w:val="0"/>
              <w:marRight w:val="0"/>
              <w:marTop w:val="0"/>
              <w:marBottom w:val="0"/>
              <w:divBdr>
                <w:top w:val="none" w:sz="0" w:space="0" w:color="auto"/>
                <w:left w:val="none" w:sz="0" w:space="0" w:color="auto"/>
                <w:bottom w:val="none" w:sz="0" w:space="0" w:color="auto"/>
                <w:right w:val="none" w:sz="0" w:space="0" w:color="auto"/>
              </w:divBdr>
            </w:div>
          </w:divsChild>
        </w:div>
        <w:div w:id="322127796">
          <w:marLeft w:val="0"/>
          <w:marRight w:val="0"/>
          <w:marTop w:val="0"/>
          <w:marBottom w:val="0"/>
          <w:divBdr>
            <w:top w:val="none" w:sz="0" w:space="0" w:color="auto"/>
            <w:left w:val="none" w:sz="0" w:space="0" w:color="auto"/>
            <w:bottom w:val="none" w:sz="0" w:space="0" w:color="auto"/>
            <w:right w:val="none" w:sz="0" w:space="0" w:color="auto"/>
          </w:divBdr>
          <w:divsChild>
            <w:div w:id="1898007885">
              <w:marLeft w:val="0"/>
              <w:marRight w:val="0"/>
              <w:marTop w:val="0"/>
              <w:marBottom w:val="0"/>
              <w:divBdr>
                <w:top w:val="none" w:sz="0" w:space="0" w:color="auto"/>
                <w:left w:val="none" w:sz="0" w:space="0" w:color="auto"/>
                <w:bottom w:val="none" w:sz="0" w:space="0" w:color="auto"/>
                <w:right w:val="none" w:sz="0" w:space="0" w:color="auto"/>
              </w:divBdr>
            </w:div>
          </w:divsChild>
        </w:div>
        <w:div w:id="1687099763">
          <w:marLeft w:val="0"/>
          <w:marRight w:val="0"/>
          <w:marTop w:val="0"/>
          <w:marBottom w:val="0"/>
          <w:divBdr>
            <w:top w:val="none" w:sz="0" w:space="0" w:color="auto"/>
            <w:left w:val="none" w:sz="0" w:space="0" w:color="auto"/>
            <w:bottom w:val="none" w:sz="0" w:space="0" w:color="auto"/>
            <w:right w:val="none" w:sz="0" w:space="0" w:color="auto"/>
          </w:divBdr>
          <w:divsChild>
            <w:div w:id="1829981582">
              <w:marLeft w:val="0"/>
              <w:marRight w:val="0"/>
              <w:marTop w:val="0"/>
              <w:marBottom w:val="0"/>
              <w:divBdr>
                <w:top w:val="none" w:sz="0" w:space="0" w:color="auto"/>
                <w:left w:val="none" w:sz="0" w:space="0" w:color="auto"/>
                <w:bottom w:val="none" w:sz="0" w:space="0" w:color="auto"/>
                <w:right w:val="none" w:sz="0" w:space="0" w:color="auto"/>
              </w:divBdr>
            </w:div>
          </w:divsChild>
        </w:div>
        <w:div w:id="1948196850">
          <w:marLeft w:val="0"/>
          <w:marRight w:val="0"/>
          <w:marTop w:val="0"/>
          <w:marBottom w:val="0"/>
          <w:divBdr>
            <w:top w:val="none" w:sz="0" w:space="0" w:color="auto"/>
            <w:left w:val="none" w:sz="0" w:space="0" w:color="auto"/>
            <w:bottom w:val="none" w:sz="0" w:space="0" w:color="auto"/>
            <w:right w:val="none" w:sz="0" w:space="0" w:color="auto"/>
          </w:divBdr>
          <w:divsChild>
            <w:div w:id="1628774882">
              <w:marLeft w:val="0"/>
              <w:marRight w:val="0"/>
              <w:marTop w:val="0"/>
              <w:marBottom w:val="0"/>
              <w:divBdr>
                <w:top w:val="none" w:sz="0" w:space="0" w:color="auto"/>
                <w:left w:val="none" w:sz="0" w:space="0" w:color="auto"/>
                <w:bottom w:val="none" w:sz="0" w:space="0" w:color="auto"/>
                <w:right w:val="none" w:sz="0" w:space="0" w:color="auto"/>
              </w:divBdr>
            </w:div>
          </w:divsChild>
        </w:div>
        <w:div w:id="2042589000">
          <w:marLeft w:val="0"/>
          <w:marRight w:val="0"/>
          <w:marTop w:val="0"/>
          <w:marBottom w:val="0"/>
          <w:divBdr>
            <w:top w:val="none" w:sz="0" w:space="0" w:color="auto"/>
            <w:left w:val="none" w:sz="0" w:space="0" w:color="auto"/>
            <w:bottom w:val="none" w:sz="0" w:space="0" w:color="auto"/>
            <w:right w:val="none" w:sz="0" w:space="0" w:color="auto"/>
          </w:divBdr>
          <w:divsChild>
            <w:div w:id="536045165">
              <w:marLeft w:val="0"/>
              <w:marRight w:val="0"/>
              <w:marTop w:val="0"/>
              <w:marBottom w:val="0"/>
              <w:divBdr>
                <w:top w:val="none" w:sz="0" w:space="0" w:color="auto"/>
                <w:left w:val="none" w:sz="0" w:space="0" w:color="auto"/>
                <w:bottom w:val="none" w:sz="0" w:space="0" w:color="auto"/>
                <w:right w:val="none" w:sz="0" w:space="0" w:color="auto"/>
              </w:divBdr>
            </w:div>
          </w:divsChild>
        </w:div>
        <w:div w:id="2086948345">
          <w:marLeft w:val="0"/>
          <w:marRight w:val="0"/>
          <w:marTop w:val="0"/>
          <w:marBottom w:val="0"/>
          <w:divBdr>
            <w:top w:val="none" w:sz="0" w:space="0" w:color="auto"/>
            <w:left w:val="none" w:sz="0" w:space="0" w:color="auto"/>
            <w:bottom w:val="none" w:sz="0" w:space="0" w:color="auto"/>
            <w:right w:val="none" w:sz="0" w:space="0" w:color="auto"/>
          </w:divBdr>
          <w:divsChild>
            <w:div w:id="1338462380">
              <w:marLeft w:val="0"/>
              <w:marRight w:val="0"/>
              <w:marTop w:val="0"/>
              <w:marBottom w:val="0"/>
              <w:divBdr>
                <w:top w:val="none" w:sz="0" w:space="0" w:color="auto"/>
                <w:left w:val="none" w:sz="0" w:space="0" w:color="auto"/>
                <w:bottom w:val="none" w:sz="0" w:space="0" w:color="auto"/>
                <w:right w:val="none" w:sz="0" w:space="0" w:color="auto"/>
              </w:divBdr>
            </w:div>
          </w:divsChild>
        </w:div>
        <w:div w:id="815685860">
          <w:marLeft w:val="0"/>
          <w:marRight w:val="0"/>
          <w:marTop w:val="0"/>
          <w:marBottom w:val="0"/>
          <w:divBdr>
            <w:top w:val="none" w:sz="0" w:space="0" w:color="auto"/>
            <w:left w:val="none" w:sz="0" w:space="0" w:color="auto"/>
            <w:bottom w:val="none" w:sz="0" w:space="0" w:color="auto"/>
            <w:right w:val="none" w:sz="0" w:space="0" w:color="auto"/>
          </w:divBdr>
          <w:divsChild>
            <w:div w:id="1544948778">
              <w:marLeft w:val="0"/>
              <w:marRight w:val="0"/>
              <w:marTop w:val="0"/>
              <w:marBottom w:val="0"/>
              <w:divBdr>
                <w:top w:val="none" w:sz="0" w:space="0" w:color="auto"/>
                <w:left w:val="none" w:sz="0" w:space="0" w:color="auto"/>
                <w:bottom w:val="none" w:sz="0" w:space="0" w:color="auto"/>
                <w:right w:val="none" w:sz="0" w:space="0" w:color="auto"/>
              </w:divBdr>
            </w:div>
          </w:divsChild>
        </w:div>
        <w:div w:id="70544606">
          <w:marLeft w:val="0"/>
          <w:marRight w:val="0"/>
          <w:marTop w:val="0"/>
          <w:marBottom w:val="0"/>
          <w:divBdr>
            <w:top w:val="none" w:sz="0" w:space="0" w:color="auto"/>
            <w:left w:val="none" w:sz="0" w:space="0" w:color="auto"/>
            <w:bottom w:val="none" w:sz="0" w:space="0" w:color="auto"/>
            <w:right w:val="none" w:sz="0" w:space="0" w:color="auto"/>
          </w:divBdr>
          <w:divsChild>
            <w:div w:id="523633024">
              <w:marLeft w:val="0"/>
              <w:marRight w:val="0"/>
              <w:marTop w:val="0"/>
              <w:marBottom w:val="0"/>
              <w:divBdr>
                <w:top w:val="none" w:sz="0" w:space="0" w:color="auto"/>
                <w:left w:val="none" w:sz="0" w:space="0" w:color="auto"/>
                <w:bottom w:val="none" w:sz="0" w:space="0" w:color="auto"/>
                <w:right w:val="none" w:sz="0" w:space="0" w:color="auto"/>
              </w:divBdr>
            </w:div>
          </w:divsChild>
        </w:div>
        <w:div w:id="1840775210">
          <w:marLeft w:val="0"/>
          <w:marRight w:val="0"/>
          <w:marTop w:val="0"/>
          <w:marBottom w:val="0"/>
          <w:divBdr>
            <w:top w:val="none" w:sz="0" w:space="0" w:color="auto"/>
            <w:left w:val="none" w:sz="0" w:space="0" w:color="auto"/>
            <w:bottom w:val="none" w:sz="0" w:space="0" w:color="auto"/>
            <w:right w:val="none" w:sz="0" w:space="0" w:color="auto"/>
          </w:divBdr>
          <w:divsChild>
            <w:div w:id="424957831">
              <w:marLeft w:val="0"/>
              <w:marRight w:val="0"/>
              <w:marTop w:val="0"/>
              <w:marBottom w:val="0"/>
              <w:divBdr>
                <w:top w:val="none" w:sz="0" w:space="0" w:color="auto"/>
                <w:left w:val="none" w:sz="0" w:space="0" w:color="auto"/>
                <w:bottom w:val="none" w:sz="0" w:space="0" w:color="auto"/>
                <w:right w:val="none" w:sz="0" w:space="0" w:color="auto"/>
              </w:divBdr>
            </w:div>
          </w:divsChild>
        </w:div>
        <w:div w:id="394669953">
          <w:marLeft w:val="0"/>
          <w:marRight w:val="0"/>
          <w:marTop w:val="0"/>
          <w:marBottom w:val="0"/>
          <w:divBdr>
            <w:top w:val="none" w:sz="0" w:space="0" w:color="auto"/>
            <w:left w:val="none" w:sz="0" w:space="0" w:color="auto"/>
            <w:bottom w:val="none" w:sz="0" w:space="0" w:color="auto"/>
            <w:right w:val="none" w:sz="0" w:space="0" w:color="auto"/>
          </w:divBdr>
          <w:divsChild>
            <w:div w:id="1665670330">
              <w:marLeft w:val="0"/>
              <w:marRight w:val="0"/>
              <w:marTop w:val="0"/>
              <w:marBottom w:val="0"/>
              <w:divBdr>
                <w:top w:val="none" w:sz="0" w:space="0" w:color="auto"/>
                <w:left w:val="none" w:sz="0" w:space="0" w:color="auto"/>
                <w:bottom w:val="none" w:sz="0" w:space="0" w:color="auto"/>
                <w:right w:val="none" w:sz="0" w:space="0" w:color="auto"/>
              </w:divBdr>
            </w:div>
          </w:divsChild>
        </w:div>
        <w:div w:id="1019163865">
          <w:marLeft w:val="0"/>
          <w:marRight w:val="0"/>
          <w:marTop w:val="0"/>
          <w:marBottom w:val="0"/>
          <w:divBdr>
            <w:top w:val="none" w:sz="0" w:space="0" w:color="auto"/>
            <w:left w:val="none" w:sz="0" w:space="0" w:color="auto"/>
            <w:bottom w:val="none" w:sz="0" w:space="0" w:color="auto"/>
            <w:right w:val="none" w:sz="0" w:space="0" w:color="auto"/>
          </w:divBdr>
          <w:divsChild>
            <w:div w:id="4022110">
              <w:marLeft w:val="0"/>
              <w:marRight w:val="0"/>
              <w:marTop w:val="0"/>
              <w:marBottom w:val="0"/>
              <w:divBdr>
                <w:top w:val="none" w:sz="0" w:space="0" w:color="auto"/>
                <w:left w:val="none" w:sz="0" w:space="0" w:color="auto"/>
                <w:bottom w:val="none" w:sz="0" w:space="0" w:color="auto"/>
                <w:right w:val="none" w:sz="0" w:space="0" w:color="auto"/>
              </w:divBdr>
            </w:div>
          </w:divsChild>
        </w:div>
        <w:div w:id="2003777179">
          <w:marLeft w:val="0"/>
          <w:marRight w:val="0"/>
          <w:marTop w:val="0"/>
          <w:marBottom w:val="0"/>
          <w:divBdr>
            <w:top w:val="none" w:sz="0" w:space="0" w:color="auto"/>
            <w:left w:val="none" w:sz="0" w:space="0" w:color="auto"/>
            <w:bottom w:val="none" w:sz="0" w:space="0" w:color="auto"/>
            <w:right w:val="none" w:sz="0" w:space="0" w:color="auto"/>
          </w:divBdr>
          <w:divsChild>
            <w:div w:id="1957255748">
              <w:marLeft w:val="0"/>
              <w:marRight w:val="0"/>
              <w:marTop w:val="0"/>
              <w:marBottom w:val="0"/>
              <w:divBdr>
                <w:top w:val="none" w:sz="0" w:space="0" w:color="auto"/>
                <w:left w:val="none" w:sz="0" w:space="0" w:color="auto"/>
                <w:bottom w:val="none" w:sz="0" w:space="0" w:color="auto"/>
                <w:right w:val="none" w:sz="0" w:space="0" w:color="auto"/>
              </w:divBdr>
            </w:div>
          </w:divsChild>
        </w:div>
        <w:div w:id="596140559">
          <w:marLeft w:val="0"/>
          <w:marRight w:val="0"/>
          <w:marTop w:val="0"/>
          <w:marBottom w:val="0"/>
          <w:divBdr>
            <w:top w:val="none" w:sz="0" w:space="0" w:color="auto"/>
            <w:left w:val="none" w:sz="0" w:space="0" w:color="auto"/>
            <w:bottom w:val="none" w:sz="0" w:space="0" w:color="auto"/>
            <w:right w:val="none" w:sz="0" w:space="0" w:color="auto"/>
          </w:divBdr>
          <w:divsChild>
            <w:div w:id="1596552555">
              <w:marLeft w:val="0"/>
              <w:marRight w:val="0"/>
              <w:marTop w:val="0"/>
              <w:marBottom w:val="0"/>
              <w:divBdr>
                <w:top w:val="none" w:sz="0" w:space="0" w:color="auto"/>
                <w:left w:val="none" w:sz="0" w:space="0" w:color="auto"/>
                <w:bottom w:val="none" w:sz="0" w:space="0" w:color="auto"/>
                <w:right w:val="none" w:sz="0" w:space="0" w:color="auto"/>
              </w:divBdr>
            </w:div>
          </w:divsChild>
        </w:div>
        <w:div w:id="1076050348">
          <w:marLeft w:val="0"/>
          <w:marRight w:val="0"/>
          <w:marTop w:val="0"/>
          <w:marBottom w:val="0"/>
          <w:divBdr>
            <w:top w:val="none" w:sz="0" w:space="0" w:color="auto"/>
            <w:left w:val="none" w:sz="0" w:space="0" w:color="auto"/>
            <w:bottom w:val="none" w:sz="0" w:space="0" w:color="auto"/>
            <w:right w:val="none" w:sz="0" w:space="0" w:color="auto"/>
          </w:divBdr>
          <w:divsChild>
            <w:div w:id="2096591371">
              <w:marLeft w:val="0"/>
              <w:marRight w:val="0"/>
              <w:marTop w:val="0"/>
              <w:marBottom w:val="0"/>
              <w:divBdr>
                <w:top w:val="none" w:sz="0" w:space="0" w:color="auto"/>
                <w:left w:val="none" w:sz="0" w:space="0" w:color="auto"/>
                <w:bottom w:val="none" w:sz="0" w:space="0" w:color="auto"/>
                <w:right w:val="none" w:sz="0" w:space="0" w:color="auto"/>
              </w:divBdr>
            </w:div>
          </w:divsChild>
        </w:div>
        <w:div w:id="178079587">
          <w:marLeft w:val="0"/>
          <w:marRight w:val="0"/>
          <w:marTop w:val="0"/>
          <w:marBottom w:val="0"/>
          <w:divBdr>
            <w:top w:val="none" w:sz="0" w:space="0" w:color="auto"/>
            <w:left w:val="none" w:sz="0" w:space="0" w:color="auto"/>
            <w:bottom w:val="none" w:sz="0" w:space="0" w:color="auto"/>
            <w:right w:val="none" w:sz="0" w:space="0" w:color="auto"/>
          </w:divBdr>
          <w:divsChild>
            <w:div w:id="74910334">
              <w:marLeft w:val="0"/>
              <w:marRight w:val="0"/>
              <w:marTop w:val="0"/>
              <w:marBottom w:val="0"/>
              <w:divBdr>
                <w:top w:val="none" w:sz="0" w:space="0" w:color="auto"/>
                <w:left w:val="none" w:sz="0" w:space="0" w:color="auto"/>
                <w:bottom w:val="none" w:sz="0" w:space="0" w:color="auto"/>
                <w:right w:val="none" w:sz="0" w:space="0" w:color="auto"/>
              </w:divBdr>
            </w:div>
          </w:divsChild>
        </w:div>
        <w:div w:id="817840221">
          <w:marLeft w:val="0"/>
          <w:marRight w:val="0"/>
          <w:marTop w:val="0"/>
          <w:marBottom w:val="0"/>
          <w:divBdr>
            <w:top w:val="none" w:sz="0" w:space="0" w:color="auto"/>
            <w:left w:val="none" w:sz="0" w:space="0" w:color="auto"/>
            <w:bottom w:val="none" w:sz="0" w:space="0" w:color="auto"/>
            <w:right w:val="none" w:sz="0" w:space="0" w:color="auto"/>
          </w:divBdr>
          <w:divsChild>
            <w:div w:id="774637199">
              <w:marLeft w:val="0"/>
              <w:marRight w:val="0"/>
              <w:marTop w:val="0"/>
              <w:marBottom w:val="0"/>
              <w:divBdr>
                <w:top w:val="none" w:sz="0" w:space="0" w:color="auto"/>
                <w:left w:val="none" w:sz="0" w:space="0" w:color="auto"/>
                <w:bottom w:val="none" w:sz="0" w:space="0" w:color="auto"/>
                <w:right w:val="none" w:sz="0" w:space="0" w:color="auto"/>
              </w:divBdr>
            </w:div>
          </w:divsChild>
        </w:div>
        <w:div w:id="1201557113">
          <w:marLeft w:val="0"/>
          <w:marRight w:val="0"/>
          <w:marTop w:val="0"/>
          <w:marBottom w:val="0"/>
          <w:divBdr>
            <w:top w:val="none" w:sz="0" w:space="0" w:color="auto"/>
            <w:left w:val="none" w:sz="0" w:space="0" w:color="auto"/>
            <w:bottom w:val="none" w:sz="0" w:space="0" w:color="auto"/>
            <w:right w:val="none" w:sz="0" w:space="0" w:color="auto"/>
          </w:divBdr>
          <w:divsChild>
            <w:div w:id="1461343980">
              <w:marLeft w:val="0"/>
              <w:marRight w:val="0"/>
              <w:marTop w:val="0"/>
              <w:marBottom w:val="0"/>
              <w:divBdr>
                <w:top w:val="none" w:sz="0" w:space="0" w:color="auto"/>
                <w:left w:val="none" w:sz="0" w:space="0" w:color="auto"/>
                <w:bottom w:val="none" w:sz="0" w:space="0" w:color="auto"/>
                <w:right w:val="none" w:sz="0" w:space="0" w:color="auto"/>
              </w:divBdr>
            </w:div>
          </w:divsChild>
        </w:div>
        <w:div w:id="1707831999">
          <w:marLeft w:val="0"/>
          <w:marRight w:val="0"/>
          <w:marTop w:val="0"/>
          <w:marBottom w:val="0"/>
          <w:divBdr>
            <w:top w:val="none" w:sz="0" w:space="0" w:color="auto"/>
            <w:left w:val="none" w:sz="0" w:space="0" w:color="auto"/>
            <w:bottom w:val="none" w:sz="0" w:space="0" w:color="auto"/>
            <w:right w:val="none" w:sz="0" w:space="0" w:color="auto"/>
          </w:divBdr>
          <w:divsChild>
            <w:div w:id="652565983">
              <w:marLeft w:val="0"/>
              <w:marRight w:val="0"/>
              <w:marTop w:val="0"/>
              <w:marBottom w:val="0"/>
              <w:divBdr>
                <w:top w:val="none" w:sz="0" w:space="0" w:color="auto"/>
                <w:left w:val="none" w:sz="0" w:space="0" w:color="auto"/>
                <w:bottom w:val="none" w:sz="0" w:space="0" w:color="auto"/>
                <w:right w:val="none" w:sz="0" w:space="0" w:color="auto"/>
              </w:divBdr>
            </w:div>
          </w:divsChild>
        </w:div>
        <w:div w:id="1465461489">
          <w:marLeft w:val="0"/>
          <w:marRight w:val="0"/>
          <w:marTop w:val="0"/>
          <w:marBottom w:val="0"/>
          <w:divBdr>
            <w:top w:val="none" w:sz="0" w:space="0" w:color="auto"/>
            <w:left w:val="none" w:sz="0" w:space="0" w:color="auto"/>
            <w:bottom w:val="none" w:sz="0" w:space="0" w:color="auto"/>
            <w:right w:val="none" w:sz="0" w:space="0" w:color="auto"/>
          </w:divBdr>
          <w:divsChild>
            <w:div w:id="1106116824">
              <w:marLeft w:val="0"/>
              <w:marRight w:val="0"/>
              <w:marTop w:val="0"/>
              <w:marBottom w:val="0"/>
              <w:divBdr>
                <w:top w:val="none" w:sz="0" w:space="0" w:color="auto"/>
                <w:left w:val="none" w:sz="0" w:space="0" w:color="auto"/>
                <w:bottom w:val="none" w:sz="0" w:space="0" w:color="auto"/>
                <w:right w:val="none" w:sz="0" w:space="0" w:color="auto"/>
              </w:divBdr>
            </w:div>
          </w:divsChild>
        </w:div>
        <w:div w:id="1542865651">
          <w:marLeft w:val="0"/>
          <w:marRight w:val="0"/>
          <w:marTop w:val="0"/>
          <w:marBottom w:val="0"/>
          <w:divBdr>
            <w:top w:val="none" w:sz="0" w:space="0" w:color="auto"/>
            <w:left w:val="none" w:sz="0" w:space="0" w:color="auto"/>
            <w:bottom w:val="none" w:sz="0" w:space="0" w:color="auto"/>
            <w:right w:val="none" w:sz="0" w:space="0" w:color="auto"/>
          </w:divBdr>
          <w:divsChild>
            <w:div w:id="1973243902">
              <w:marLeft w:val="0"/>
              <w:marRight w:val="0"/>
              <w:marTop w:val="0"/>
              <w:marBottom w:val="0"/>
              <w:divBdr>
                <w:top w:val="none" w:sz="0" w:space="0" w:color="auto"/>
                <w:left w:val="none" w:sz="0" w:space="0" w:color="auto"/>
                <w:bottom w:val="none" w:sz="0" w:space="0" w:color="auto"/>
                <w:right w:val="none" w:sz="0" w:space="0" w:color="auto"/>
              </w:divBdr>
            </w:div>
          </w:divsChild>
        </w:div>
        <w:div w:id="1647926966">
          <w:marLeft w:val="0"/>
          <w:marRight w:val="0"/>
          <w:marTop w:val="0"/>
          <w:marBottom w:val="0"/>
          <w:divBdr>
            <w:top w:val="none" w:sz="0" w:space="0" w:color="auto"/>
            <w:left w:val="none" w:sz="0" w:space="0" w:color="auto"/>
            <w:bottom w:val="none" w:sz="0" w:space="0" w:color="auto"/>
            <w:right w:val="none" w:sz="0" w:space="0" w:color="auto"/>
          </w:divBdr>
          <w:divsChild>
            <w:div w:id="92751209">
              <w:marLeft w:val="0"/>
              <w:marRight w:val="0"/>
              <w:marTop w:val="0"/>
              <w:marBottom w:val="0"/>
              <w:divBdr>
                <w:top w:val="none" w:sz="0" w:space="0" w:color="auto"/>
                <w:left w:val="none" w:sz="0" w:space="0" w:color="auto"/>
                <w:bottom w:val="none" w:sz="0" w:space="0" w:color="auto"/>
                <w:right w:val="none" w:sz="0" w:space="0" w:color="auto"/>
              </w:divBdr>
            </w:div>
          </w:divsChild>
        </w:div>
        <w:div w:id="501048243">
          <w:marLeft w:val="0"/>
          <w:marRight w:val="0"/>
          <w:marTop w:val="0"/>
          <w:marBottom w:val="0"/>
          <w:divBdr>
            <w:top w:val="none" w:sz="0" w:space="0" w:color="auto"/>
            <w:left w:val="none" w:sz="0" w:space="0" w:color="auto"/>
            <w:bottom w:val="none" w:sz="0" w:space="0" w:color="auto"/>
            <w:right w:val="none" w:sz="0" w:space="0" w:color="auto"/>
          </w:divBdr>
          <w:divsChild>
            <w:div w:id="2117823586">
              <w:marLeft w:val="0"/>
              <w:marRight w:val="0"/>
              <w:marTop w:val="0"/>
              <w:marBottom w:val="0"/>
              <w:divBdr>
                <w:top w:val="none" w:sz="0" w:space="0" w:color="auto"/>
                <w:left w:val="none" w:sz="0" w:space="0" w:color="auto"/>
                <w:bottom w:val="none" w:sz="0" w:space="0" w:color="auto"/>
                <w:right w:val="none" w:sz="0" w:space="0" w:color="auto"/>
              </w:divBdr>
            </w:div>
          </w:divsChild>
        </w:div>
        <w:div w:id="1213232808">
          <w:marLeft w:val="0"/>
          <w:marRight w:val="0"/>
          <w:marTop w:val="0"/>
          <w:marBottom w:val="0"/>
          <w:divBdr>
            <w:top w:val="none" w:sz="0" w:space="0" w:color="auto"/>
            <w:left w:val="none" w:sz="0" w:space="0" w:color="auto"/>
            <w:bottom w:val="none" w:sz="0" w:space="0" w:color="auto"/>
            <w:right w:val="none" w:sz="0" w:space="0" w:color="auto"/>
          </w:divBdr>
          <w:divsChild>
            <w:div w:id="1855336533">
              <w:marLeft w:val="0"/>
              <w:marRight w:val="0"/>
              <w:marTop w:val="0"/>
              <w:marBottom w:val="0"/>
              <w:divBdr>
                <w:top w:val="none" w:sz="0" w:space="0" w:color="auto"/>
                <w:left w:val="none" w:sz="0" w:space="0" w:color="auto"/>
                <w:bottom w:val="none" w:sz="0" w:space="0" w:color="auto"/>
                <w:right w:val="none" w:sz="0" w:space="0" w:color="auto"/>
              </w:divBdr>
            </w:div>
          </w:divsChild>
        </w:div>
        <w:div w:id="297999180">
          <w:marLeft w:val="0"/>
          <w:marRight w:val="0"/>
          <w:marTop w:val="0"/>
          <w:marBottom w:val="0"/>
          <w:divBdr>
            <w:top w:val="none" w:sz="0" w:space="0" w:color="auto"/>
            <w:left w:val="none" w:sz="0" w:space="0" w:color="auto"/>
            <w:bottom w:val="none" w:sz="0" w:space="0" w:color="auto"/>
            <w:right w:val="none" w:sz="0" w:space="0" w:color="auto"/>
          </w:divBdr>
          <w:divsChild>
            <w:div w:id="1128888739">
              <w:marLeft w:val="0"/>
              <w:marRight w:val="0"/>
              <w:marTop w:val="0"/>
              <w:marBottom w:val="0"/>
              <w:divBdr>
                <w:top w:val="none" w:sz="0" w:space="0" w:color="auto"/>
                <w:left w:val="none" w:sz="0" w:space="0" w:color="auto"/>
                <w:bottom w:val="none" w:sz="0" w:space="0" w:color="auto"/>
                <w:right w:val="none" w:sz="0" w:space="0" w:color="auto"/>
              </w:divBdr>
            </w:div>
          </w:divsChild>
        </w:div>
        <w:div w:id="1480656943">
          <w:marLeft w:val="0"/>
          <w:marRight w:val="0"/>
          <w:marTop w:val="0"/>
          <w:marBottom w:val="0"/>
          <w:divBdr>
            <w:top w:val="none" w:sz="0" w:space="0" w:color="auto"/>
            <w:left w:val="none" w:sz="0" w:space="0" w:color="auto"/>
            <w:bottom w:val="none" w:sz="0" w:space="0" w:color="auto"/>
            <w:right w:val="none" w:sz="0" w:space="0" w:color="auto"/>
          </w:divBdr>
          <w:divsChild>
            <w:div w:id="1143961914">
              <w:marLeft w:val="0"/>
              <w:marRight w:val="0"/>
              <w:marTop w:val="0"/>
              <w:marBottom w:val="0"/>
              <w:divBdr>
                <w:top w:val="none" w:sz="0" w:space="0" w:color="auto"/>
                <w:left w:val="none" w:sz="0" w:space="0" w:color="auto"/>
                <w:bottom w:val="none" w:sz="0" w:space="0" w:color="auto"/>
                <w:right w:val="none" w:sz="0" w:space="0" w:color="auto"/>
              </w:divBdr>
            </w:div>
          </w:divsChild>
        </w:div>
        <w:div w:id="579415412">
          <w:marLeft w:val="0"/>
          <w:marRight w:val="0"/>
          <w:marTop w:val="0"/>
          <w:marBottom w:val="0"/>
          <w:divBdr>
            <w:top w:val="none" w:sz="0" w:space="0" w:color="auto"/>
            <w:left w:val="none" w:sz="0" w:space="0" w:color="auto"/>
            <w:bottom w:val="none" w:sz="0" w:space="0" w:color="auto"/>
            <w:right w:val="none" w:sz="0" w:space="0" w:color="auto"/>
          </w:divBdr>
          <w:divsChild>
            <w:div w:id="8993757">
              <w:marLeft w:val="0"/>
              <w:marRight w:val="0"/>
              <w:marTop w:val="0"/>
              <w:marBottom w:val="0"/>
              <w:divBdr>
                <w:top w:val="none" w:sz="0" w:space="0" w:color="auto"/>
                <w:left w:val="none" w:sz="0" w:space="0" w:color="auto"/>
                <w:bottom w:val="none" w:sz="0" w:space="0" w:color="auto"/>
                <w:right w:val="none" w:sz="0" w:space="0" w:color="auto"/>
              </w:divBdr>
            </w:div>
          </w:divsChild>
        </w:div>
        <w:div w:id="95517410">
          <w:marLeft w:val="0"/>
          <w:marRight w:val="0"/>
          <w:marTop w:val="0"/>
          <w:marBottom w:val="0"/>
          <w:divBdr>
            <w:top w:val="none" w:sz="0" w:space="0" w:color="auto"/>
            <w:left w:val="none" w:sz="0" w:space="0" w:color="auto"/>
            <w:bottom w:val="none" w:sz="0" w:space="0" w:color="auto"/>
            <w:right w:val="none" w:sz="0" w:space="0" w:color="auto"/>
          </w:divBdr>
          <w:divsChild>
            <w:div w:id="1412315871">
              <w:marLeft w:val="0"/>
              <w:marRight w:val="0"/>
              <w:marTop w:val="0"/>
              <w:marBottom w:val="0"/>
              <w:divBdr>
                <w:top w:val="none" w:sz="0" w:space="0" w:color="auto"/>
                <w:left w:val="none" w:sz="0" w:space="0" w:color="auto"/>
                <w:bottom w:val="none" w:sz="0" w:space="0" w:color="auto"/>
                <w:right w:val="none" w:sz="0" w:space="0" w:color="auto"/>
              </w:divBdr>
            </w:div>
          </w:divsChild>
        </w:div>
        <w:div w:id="1133140566">
          <w:marLeft w:val="0"/>
          <w:marRight w:val="0"/>
          <w:marTop w:val="0"/>
          <w:marBottom w:val="0"/>
          <w:divBdr>
            <w:top w:val="none" w:sz="0" w:space="0" w:color="auto"/>
            <w:left w:val="none" w:sz="0" w:space="0" w:color="auto"/>
            <w:bottom w:val="none" w:sz="0" w:space="0" w:color="auto"/>
            <w:right w:val="none" w:sz="0" w:space="0" w:color="auto"/>
          </w:divBdr>
          <w:divsChild>
            <w:div w:id="1798140137">
              <w:marLeft w:val="0"/>
              <w:marRight w:val="0"/>
              <w:marTop w:val="0"/>
              <w:marBottom w:val="0"/>
              <w:divBdr>
                <w:top w:val="none" w:sz="0" w:space="0" w:color="auto"/>
                <w:left w:val="none" w:sz="0" w:space="0" w:color="auto"/>
                <w:bottom w:val="none" w:sz="0" w:space="0" w:color="auto"/>
                <w:right w:val="none" w:sz="0" w:space="0" w:color="auto"/>
              </w:divBdr>
            </w:div>
          </w:divsChild>
        </w:div>
        <w:div w:id="102648800">
          <w:marLeft w:val="0"/>
          <w:marRight w:val="0"/>
          <w:marTop w:val="0"/>
          <w:marBottom w:val="0"/>
          <w:divBdr>
            <w:top w:val="none" w:sz="0" w:space="0" w:color="auto"/>
            <w:left w:val="none" w:sz="0" w:space="0" w:color="auto"/>
            <w:bottom w:val="none" w:sz="0" w:space="0" w:color="auto"/>
            <w:right w:val="none" w:sz="0" w:space="0" w:color="auto"/>
          </w:divBdr>
          <w:divsChild>
            <w:div w:id="854884331">
              <w:marLeft w:val="0"/>
              <w:marRight w:val="0"/>
              <w:marTop w:val="0"/>
              <w:marBottom w:val="0"/>
              <w:divBdr>
                <w:top w:val="none" w:sz="0" w:space="0" w:color="auto"/>
                <w:left w:val="none" w:sz="0" w:space="0" w:color="auto"/>
                <w:bottom w:val="none" w:sz="0" w:space="0" w:color="auto"/>
                <w:right w:val="none" w:sz="0" w:space="0" w:color="auto"/>
              </w:divBdr>
            </w:div>
          </w:divsChild>
        </w:div>
        <w:div w:id="1740907491">
          <w:marLeft w:val="0"/>
          <w:marRight w:val="0"/>
          <w:marTop w:val="0"/>
          <w:marBottom w:val="0"/>
          <w:divBdr>
            <w:top w:val="none" w:sz="0" w:space="0" w:color="auto"/>
            <w:left w:val="none" w:sz="0" w:space="0" w:color="auto"/>
            <w:bottom w:val="none" w:sz="0" w:space="0" w:color="auto"/>
            <w:right w:val="none" w:sz="0" w:space="0" w:color="auto"/>
          </w:divBdr>
          <w:divsChild>
            <w:div w:id="2064326998">
              <w:marLeft w:val="0"/>
              <w:marRight w:val="0"/>
              <w:marTop w:val="0"/>
              <w:marBottom w:val="0"/>
              <w:divBdr>
                <w:top w:val="none" w:sz="0" w:space="0" w:color="auto"/>
                <w:left w:val="none" w:sz="0" w:space="0" w:color="auto"/>
                <w:bottom w:val="none" w:sz="0" w:space="0" w:color="auto"/>
                <w:right w:val="none" w:sz="0" w:space="0" w:color="auto"/>
              </w:divBdr>
            </w:div>
          </w:divsChild>
        </w:div>
        <w:div w:id="336926817">
          <w:marLeft w:val="0"/>
          <w:marRight w:val="0"/>
          <w:marTop w:val="0"/>
          <w:marBottom w:val="0"/>
          <w:divBdr>
            <w:top w:val="none" w:sz="0" w:space="0" w:color="auto"/>
            <w:left w:val="none" w:sz="0" w:space="0" w:color="auto"/>
            <w:bottom w:val="none" w:sz="0" w:space="0" w:color="auto"/>
            <w:right w:val="none" w:sz="0" w:space="0" w:color="auto"/>
          </w:divBdr>
          <w:divsChild>
            <w:div w:id="998118865">
              <w:marLeft w:val="0"/>
              <w:marRight w:val="0"/>
              <w:marTop w:val="0"/>
              <w:marBottom w:val="0"/>
              <w:divBdr>
                <w:top w:val="none" w:sz="0" w:space="0" w:color="auto"/>
                <w:left w:val="none" w:sz="0" w:space="0" w:color="auto"/>
                <w:bottom w:val="none" w:sz="0" w:space="0" w:color="auto"/>
                <w:right w:val="none" w:sz="0" w:space="0" w:color="auto"/>
              </w:divBdr>
            </w:div>
          </w:divsChild>
        </w:div>
        <w:div w:id="758019938">
          <w:marLeft w:val="0"/>
          <w:marRight w:val="0"/>
          <w:marTop w:val="0"/>
          <w:marBottom w:val="0"/>
          <w:divBdr>
            <w:top w:val="none" w:sz="0" w:space="0" w:color="auto"/>
            <w:left w:val="none" w:sz="0" w:space="0" w:color="auto"/>
            <w:bottom w:val="none" w:sz="0" w:space="0" w:color="auto"/>
            <w:right w:val="none" w:sz="0" w:space="0" w:color="auto"/>
          </w:divBdr>
          <w:divsChild>
            <w:div w:id="1384792690">
              <w:marLeft w:val="0"/>
              <w:marRight w:val="0"/>
              <w:marTop w:val="0"/>
              <w:marBottom w:val="0"/>
              <w:divBdr>
                <w:top w:val="none" w:sz="0" w:space="0" w:color="auto"/>
                <w:left w:val="none" w:sz="0" w:space="0" w:color="auto"/>
                <w:bottom w:val="none" w:sz="0" w:space="0" w:color="auto"/>
                <w:right w:val="none" w:sz="0" w:space="0" w:color="auto"/>
              </w:divBdr>
            </w:div>
          </w:divsChild>
        </w:div>
        <w:div w:id="572930201">
          <w:marLeft w:val="0"/>
          <w:marRight w:val="0"/>
          <w:marTop w:val="0"/>
          <w:marBottom w:val="0"/>
          <w:divBdr>
            <w:top w:val="none" w:sz="0" w:space="0" w:color="auto"/>
            <w:left w:val="none" w:sz="0" w:space="0" w:color="auto"/>
            <w:bottom w:val="none" w:sz="0" w:space="0" w:color="auto"/>
            <w:right w:val="none" w:sz="0" w:space="0" w:color="auto"/>
          </w:divBdr>
          <w:divsChild>
            <w:div w:id="685865590">
              <w:marLeft w:val="0"/>
              <w:marRight w:val="0"/>
              <w:marTop w:val="0"/>
              <w:marBottom w:val="0"/>
              <w:divBdr>
                <w:top w:val="none" w:sz="0" w:space="0" w:color="auto"/>
                <w:left w:val="none" w:sz="0" w:space="0" w:color="auto"/>
                <w:bottom w:val="none" w:sz="0" w:space="0" w:color="auto"/>
                <w:right w:val="none" w:sz="0" w:space="0" w:color="auto"/>
              </w:divBdr>
            </w:div>
          </w:divsChild>
        </w:div>
        <w:div w:id="1348412528">
          <w:marLeft w:val="0"/>
          <w:marRight w:val="0"/>
          <w:marTop w:val="0"/>
          <w:marBottom w:val="0"/>
          <w:divBdr>
            <w:top w:val="none" w:sz="0" w:space="0" w:color="auto"/>
            <w:left w:val="none" w:sz="0" w:space="0" w:color="auto"/>
            <w:bottom w:val="none" w:sz="0" w:space="0" w:color="auto"/>
            <w:right w:val="none" w:sz="0" w:space="0" w:color="auto"/>
          </w:divBdr>
          <w:divsChild>
            <w:div w:id="1606842181">
              <w:marLeft w:val="0"/>
              <w:marRight w:val="0"/>
              <w:marTop w:val="0"/>
              <w:marBottom w:val="0"/>
              <w:divBdr>
                <w:top w:val="none" w:sz="0" w:space="0" w:color="auto"/>
                <w:left w:val="none" w:sz="0" w:space="0" w:color="auto"/>
                <w:bottom w:val="none" w:sz="0" w:space="0" w:color="auto"/>
                <w:right w:val="none" w:sz="0" w:space="0" w:color="auto"/>
              </w:divBdr>
            </w:div>
          </w:divsChild>
        </w:div>
        <w:div w:id="132139446">
          <w:marLeft w:val="0"/>
          <w:marRight w:val="0"/>
          <w:marTop w:val="0"/>
          <w:marBottom w:val="0"/>
          <w:divBdr>
            <w:top w:val="none" w:sz="0" w:space="0" w:color="auto"/>
            <w:left w:val="none" w:sz="0" w:space="0" w:color="auto"/>
            <w:bottom w:val="none" w:sz="0" w:space="0" w:color="auto"/>
            <w:right w:val="none" w:sz="0" w:space="0" w:color="auto"/>
          </w:divBdr>
          <w:divsChild>
            <w:div w:id="2099717973">
              <w:marLeft w:val="0"/>
              <w:marRight w:val="0"/>
              <w:marTop w:val="0"/>
              <w:marBottom w:val="0"/>
              <w:divBdr>
                <w:top w:val="none" w:sz="0" w:space="0" w:color="auto"/>
                <w:left w:val="none" w:sz="0" w:space="0" w:color="auto"/>
                <w:bottom w:val="none" w:sz="0" w:space="0" w:color="auto"/>
                <w:right w:val="none" w:sz="0" w:space="0" w:color="auto"/>
              </w:divBdr>
            </w:div>
          </w:divsChild>
        </w:div>
        <w:div w:id="1883905161">
          <w:marLeft w:val="0"/>
          <w:marRight w:val="0"/>
          <w:marTop w:val="0"/>
          <w:marBottom w:val="0"/>
          <w:divBdr>
            <w:top w:val="none" w:sz="0" w:space="0" w:color="auto"/>
            <w:left w:val="none" w:sz="0" w:space="0" w:color="auto"/>
            <w:bottom w:val="none" w:sz="0" w:space="0" w:color="auto"/>
            <w:right w:val="none" w:sz="0" w:space="0" w:color="auto"/>
          </w:divBdr>
          <w:divsChild>
            <w:div w:id="1990792156">
              <w:marLeft w:val="0"/>
              <w:marRight w:val="0"/>
              <w:marTop w:val="0"/>
              <w:marBottom w:val="0"/>
              <w:divBdr>
                <w:top w:val="none" w:sz="0" w:space="0" w:color="auto"/>
                <w:left w:val="none" w:sz="0" w:space="0" w:color="auto"/>
                <w:bottom w:val="none" w:sz="0" w:space="0" w:color="auto"/>
                <w:right w:val="none" w:sz="0" w:space="0" w:color="auto"/>
              </w:divBdr>
            </w:div>
          </w:divsChild>
        </w:div>
        <w:div w:id="687756510">
          <w:marLeft w:val="0"/>
          <w:marRight w:val="0"/>
          <w:marTop w:val="0"/>
          <w:marBottom w:val="0"/>
          <w:divBdr>
            <w:top w:val="none" w:sz="0" w:space="0" w:color="auto"/>
            <w:left w:val="none" w:sz="0" w:space="0" w:color="auto"/>
            <w:bottom w:val="none" w:sz="0" w:space="0" w:color="auto"/>
            <w:right w:val="none" w:sz="0" w:space="0" w:color="auto"/>
          </w:divBdr>
          <w:divsChild>
            <w:div w:id="1141313301">
              <w:marLeft w:val="0"/>
              <w:marRight w:val="0"/>
              <w:marTop w:val="0"/>
              <w:marBottom w:val="0"/>
              <w:divBdr>
                <w:top w:val="none" w:sz="0" w:space="0" w:color="auto"/>
                <w:left w:val="none" w:sz="0" w:space="0" w:color="auto"/>
                <w:bottom w:val="none" w:sz="0" w:space="0" w:color="auto"/>
                <w:right w:val="none" w:sz="0" w:space="0" w:color="auto"/>
              </w:divBdr>
            </w:div>
          </w:divsChild>
        </w:div>
        <w:div w:id="1225800805">
          <w:marLeft w:val="0"/>
          <w:marRight w:val="0"/>
          <w:marTop w:val="0"/>
          <w:marBottom w:val="0"/>
          <w:divBdr>
            <w:top w:val="none" w:sz="0" w:space="0" w:color="auto"/>
            <w:left w:val="none" w:sz="0" w:space="0" w:color="auto"/>
            <w:bottom w:val="none" w:sz="0" w:space="0" w:color="auto"/>
            <w:right w:val="none" w:sz="0" w:space="0" w:color="auto"/>
          </w:divBdr>
          <w:divsChild>
            <w:div w:id="1464732114">
              <w:marLeft w:val="0"/>
              <w:marRight w:val="0"/>
              <w:marTop w:val="0"/>
              <w:marBottom w:val="0"/>
              <w:divBdr>
                <w:top w:val="none" w:sz="0" w:space="0" w:color="auto"/>
                <w:left w:val="none" w:sz="0" w:space="0" w:color="auto"/>
                <w:bottom w:val="none" w:sz="0" w:space="0" w:color="auto"/>
                <w:right w:val="none" w:sz="0" w:space="0" w:color="auto"/>
              </w:divBdr>
            </w:div>
          </w:divsChild>
        </w:div>
        <w:div w:id="300885927">
          <w:marLeft w:val="0"/>
          <w:marRight w:val="0"/>
          <w:marTop w:val="0"/>
          <w:marBottom w:val="0"/>
          <w:divBdr>
            <w:top w:val="none" w:sz="0" w:space="0" w:color="auto"/>
            <w:left w:val="none" w:sz="0" w:space="0" w:color="auto"/>
            <w:bottom w:val="none" w:sz="0" w:space="0" w:color="auto"/>
            <w:right w:val="none" w:sz="0" w:space="0" w:color="auto"/>
          </w:divBdr>
          <w:divsChild>
            <w:div w:id="341783336">
              <w:marLeft w:val="0"/>
              <w:marRight w:val="0"/>
              <w:marTop w:val="0"/>
              <w:marBottom w:val="0"/>
              <w:divBdr>
                <w:top w:val="none" w:sz="0" w:space="0" w:color="auto"/>
                <w:left w:val="none" w:sz="0" w:space="0" w:color="auto"/>
                <w:bottom w:val="none" w:sz="0" w:space="0" w:color="auto"/>
                <w:right w:val="none" w:sz="0" w:space="0" w:color="auto"/>
              </w:divBdr>
            </w:div>
          </w:divsChild>
        </w:div>
        <w:div w:id="689602010">
          <w:marLeft w:val="0"/>
          <w:marRight w:val="0"/>
          <w:marTop w:val="0"/>
          <w:marBottom w:val="0"/>
          <w:divBdr>
            <w:top w:val="none" w:sz="0" w:space="0" w:color="auto"/>
            <w:left w:val="none" w:sz="0" w:space="0" w:color="auto"/>
            <w:bottom w:val="none" w:sz="0" w:space="0" w:color="auto"/>
            <w:right w:val="none" w:sz="0" w:space="0" w:color="auto"/>
          </w:divBdr>
          <w:divsChild>
            <w:div w:id="1081483494">
              <w:marLeft w:val="0"/>
              <w:marRight w:val="0"/>
              <w:marTop w:val="0"/>
              <w:marBottom w:val="0"/>
              <w:divBdr>
                <w:top w:val="none" w:sz="0" w:space="0" w:color="auto"/>
                <w:left w:val="none" w:sz="0" w:space="0" w:color="auto"/>
                <w:bottom w:val="none" w:sz="0" w:space="0" w:color="auto"/>
                <w:right w:val="none" w:sz="0" w:space="0" w:color="auto"/>
              </w:divBdr>
            </w:div>
          </w:divsChild>
        </w:div>
        <w:div w:id="2120953000">
          <w:marLeft w:val="0"/>
          <w:marRight w:val="0"/>
          <w:marTop w:val="0"/>
          <w:marBottom w:val="0"/>
          <w:divBdr>
            <w:top w:val="none" w:sz="0" w:space="0" w:color="auto"/>
            <w:left w:val="none" w:sz="0" w:space="0" w:color="auto"/>
            <w:bottom w:val="none" w:sz="0" w:space="0" w:color="auto"/>
            <w:right w:val="none" w:sz="0" w:space="0" w:color="auto"/>
          </w:divBdr>
          <w:divsChild>
            <w:div w:id="1187525996">
              <w:marLeft w:val="0"/>
              <w:marRight w:val="0"/>
              <w:marTop w:val="0"/>
              <w:marBottom w:val="0"/>
              <w:divBdr>
                <w:top w:val="none" w:sz="0" w:space="0" w:color="auto"/>
                <w:left w:val="none" w:sz="0" w:space="0" w:color="auto"/>
                <w:bottom w:val="none" w:sz="0" w:space="0" w:color="auto"/>
                <w:right w:val="none" w:sz="0" w:space="0" w:color="auto"/>
              </w:divBdr>
            </w:div>
          </w:divsChild>
        </w:div>
        <w:div w:id="2089886287">
          <w:marLeft w:val="0"/>
          <w:marRight w:val="0"/>
          <w:marTop w:val="0"/>
          <w:marBottom w:val="0"/>
          <w:divBdr>
            <w:top w:val="none" w:sz="0" w:space="0" w:color="auto"/>
            <w:left w:val="none" w:sz="0" w:space="0" w:color="auto"/>
            <w:bottom w:val="none" w:sz="0" w:space="0" w:color="auto"/>
            <w:right w:val="none" w:sz="0" w:space="0" w:color="auto"/>
          </w:divBdr>
          <w:divsChild>
            <w:div w:id="925963702">
              <w:marLeft w:val="0"/>
              <w:marRight w:val="0"/>
              <w:marTop w:val="0"/>
              <w:marBottom w:val="0"/>
              <w:divBdr>
                <w:top w:val="none" w:sz="0" w:space="0" w:color="auto"/>
                <w:left w:val="none" w:sz="0" w:space="0" w:color="auto"/>
                <w:bottom w:val="none" w:sz="0" w:space="0" w:color="auto"/>
                <w:right w:val="none" w:sz="0" w:space="0" w:color="auto"/>
              </w:divBdr>
            </w:div>
          </w:divsChild>
        </w:div>
        <w:div w:id="1185944885">
          <w:marLeft w:val="0"/>
          <w:marRight w:val="0"/>
          <w:marTop w:val="0"/>
          <w:marBottom w:val="0"/>
          <w:divBdr>
            <w:top w:val="none" w:sz="0" w:space="0" w:color="auto"/>
            <w:left w:val="none" w:sz="0" w:space="0" w:color="auto"/>
            <w:bottom w:val="none" w:sz="0" w:space="0" w:color="auto"/>
            <w:right w:val="none" w:sz="0" w:space="0" w:color="auto"/>
          </w:divBdr>
          <w:divsChild>
            <w:div w:id="1132208919">
              <w:marLeft w:val="0"/>
              <w:marRight w:val="0"/>
              <w:marTop w:val="0"/>
              <w:marBottom w:val="0"/>
              <w:divBdr>
                <w:top w:val="none" w:sz="0" w:space="0" w:color="auto"/>
                <w:left w:val="none" w:sz="0" w:space="0" w:color="auto"/>
                <w:bottom w:val="none" w:sz="0" w:space="0" w:color="auto"/>
                <w:right w:val="none" w:sz="0" w:space="0" w:color="auto"/>
              </w:divBdr>
            </w:div>
          </w:divsChild>
        </w:div>
        <w:div w:id="1586719327">
          <w:marLeft w:val="0"/>
          <w:marRight w:val="0"/>
          <w:marTop w:val="0"/>
          <w:marBottom w:val="0"/>
          <w:divBdr>
            <w:top w:val="none" w:sz="0" w:space="0" w:color="auto"/>
            <w:left w:val="none" w:sz="0" w:space="0" w:color="auto"/>
            <w:bottom w:val="none" w:sz="0" w:space="0" w:color="auto"/>
            <w:right w:val="none" w:sz="0" w:space="0" w:color="auto"/>
          </w:divBdr>
          <w:divsChild>
            <w:div w:id="690684233">
              <w:marLeft w:val="0"/>
              <w:marRight w:val="0"/>
              <w:marTop w:val="0"/>
              <w:marBottom w:val="0"/>
              <w:divBdr>
                <w:top w:val="none" w:sz="0" w:space="0" w:color="auto"/>
                <w:left w:val="none" w:sz="0" w:space="0" w:color="auto"/>
                <w:bottom w:val="none" w:sz="0" w:space="0" w:color="auto"/>
                <w:right w:val="none" w:sz="0" w:space="0" w:color="auto"/>
              </w:divBdr>
            </w:div>
          </w:divsChild>
        </w:div>
        <w:div w:id="893086043">
          <w:marLeft w:val="0"/>
          <w:marRight w:val="0"/>
          <w:marTop w:val="0"/>
          <w:marBottom w:val="0"/>
          <w:divBdr>
            <w:top w:val="none" w:sz="0" w:space="0" w:color="auto"/>
            <w:left w:val="none" w:sz="0" w:space="0" w:color="auto"/>
            <w:bottom w:val="none" w:sz="0" w:space="0" w:color="auto"/>
            <w:right w:val="none" w:sz="0" w:space="0" w:color="auto"/>
          </w:divBdr>
          <w:divsChild>
            <w:div w:id="192656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810944">
      <w:bodyDiv w:val="1"/>
      <w:marLeft w:val="0"/>
      <w:marRight w:val="0"/>
      <w:marTop w:val="0"/>
      <w:marBottom w:val="0"/>
      <w:divBdr>
        <w:top w:val="none" w:sz="0" w:space="0" w:color="auto"/>
        <w:left w:val="none" w:sz="0" w:space="0" w:color="auto"/>
        <w:bottom w:val="none" w:sz="0" w:space="0" w:color="auto"/>
        <w:right w:val="none" w:sz="0" w:space="0" w:color="auto"/>
      </w:divBdr>
    </w:div>
    <w:div w:id="1338851501">
      <w:bodyDiv w:val="1"/>
      <w:marLeft w:val="0"/>
      <w:marRight w:val="0"/>
      <w:marTop w:val="0"/>
      <w:marBottom w:val="0"/>
      <w:divBdr>
        <w:top w:val="none" w:sz="0" w:space="0" w:color="auto"/>
        <w:left w:val="none" w:sz="0" w:space="0" w:color="auto"/>
        <w:bottom w:val="none" w:sz="0" w:space="0" w:color="auto"/>
        <w:right w:val="none" w:sz="0" w:space="0" w:color="auto"/>
      </w:divBdr>
    </w:div>
    <w:div w:id="1347440870">
      <w:bodyDiv w:val="1"/>
      <w:marLeft w:val="0"/>
      <w:marRight w:val="0"/>
      <w:marTop w:val="0"/>
      <w:marBottom w:val="0"/>
      <w:divBdr>
        <w:top w:val="none" w:sz="0" w:space="0" w:color="auto"/>
        <w:left w:val="none" w:sz="0" w:space="0" w:color="auto"/>
        <w:bottom w:val="none" w:sz="0" w:space="0" w:color="auto"/>
        <w:right w:val="none" w:sz="0" w:space="0" w:color="auto"/>
      </w:divBdr>
    </w:div>
    <w:div w:id="1356808856">
      <w:bodyDiv w:val="1"/>
      <w:marLeft w:val="0"/>
      <w:marRight w:val="0"/>
      <w:marTop w:val="0"/>
      <w:marBottom w:val="0"/>
      <w:divBdr>
        <w:top w:val="none" w:sz="0" w:space="0" w:color="auto"/>
        <w:left w:val="none" w:sz="0" w:space="0" w:color="auto"/>
        <w:bottom w:val="none" w:sz="0" w:space="0" w:color="auto"/>
        <w:right w:val="none" w:sz="0" w:space="0" w:color="auto"/>
      </w:divBdr>
    </w:div>
    <w:div w:id="1396663402">
      <w:bodyDiv w:val="1"/>
      <w:marLeft w:val="0"/>
      <w:marRight w:val="0"/>
      <w:marTop w:val="0"/>
      <w:marBottom w:val="0"/>
      <w:divBdr>
        <w:top w:val="none" w:sz="0" w:space="0" w:color="auto"/>
        <w:left w:val="none" w:sz="0" w:space="0" w:color="auto"/>
        <w:bottom w:val="none" w:sz="0" w:space="0" w:color="auto"/>
        <w:right w:val="none" w:sz="0" w:space="0" w:color="auto"/>
      </w:divBdr>
    </w:div>
    <w:div w:id="1439442962">
      <w:bodyDiv w:val="1"/>
      <w:marLeft w:val="0"/>
      <w:marRight w:val="0"/>
      <w:marTop w:val="0"/>
      <w:marBottom w:val="0"/>
      <w:divBdr>
        <w:top w:val="none" w:sz="0" w:space="0" w:color="auto"/>
        <w:left w:val="none" w:sz="0" w:space="0" w:color="auto"/>
        <w:bottom w:val="none" w:sz="0" w:space="0" w:color="auto"/>
        <w:right w:val="none" w:sz="0" w:space="0" w:color="auto"/>
      </w:divBdr>
      <w:divsChild>
        <w:div w:id="227811895">
          <w:marLeft w:val="420"/>
          <w:marRight w:val="0"/>
          <w:marTop w:val="180"/>
          <w:marBottom w:val="90"/>
          <w:divBdr>
            <w:top w:val="none" w:sz="0" w:space="0" w:color="auto"/>
            <w:left w:val="none" w:sz="0" w:space="0" w:color="auto"/>
            <w:bottom w:val="none" w:sz="0" w:space="0" w:color="auto"/>
            <w:right w:val="none" w:sz="0" w:space="0" w:color="auto"/>
          </w:divBdr>
        </w:div>
        <w:div w:id="595673111">
          <w:marLeft w:val="540"/>
          <w:marRight w:val="0"/>
          <w:marTop w:val="30"/>
          <w:marBottom w:val="0"/>
          <w:divBdr>
            <w:top w:val="none" w:sz="0" w:space="0" w:color="auto"/>
            <w:left w:val="none" w:sz="0" w:space="0" w:color="auto"/>
            <w:bottom w:val="none" w:sz="0" w:space="0" w:color="auto"/>
            <w:right w:val="none" w:sz="0" w:space="0" w:color="auto"/>
          </w:divBdr>
        </w:div>
        <w:div w:id="1096974132">
          <w:marLeft w:val="420"/>
          <w:marRight w:val="0"/>
          <w:marTop w:val="180"/>
          <w:marBottom w:val="90"/>
          <w:divBdr>
            <w:top w:val="none" w:sz="0" w:space="0" w:color="auto"/>
            <w:left w:val="none" w:sz="0" w:space="0" w:color="auto"/>
            <w:bottom w:val="none" w:sz="0" w:space="0" w:color="auto"/>
            <w:right w:val="none" w:sz="0" w:space="0" w:color="auto"/>
          </w:divBdr>
        </w:div>
        <w:div w:id="337848974">
          <w:marLeft w:val="540"/>
          <w:marRight w:val="0"/>
          <w:marTop w:val="30"/>
          <w:marBottom w:val="0"/>
          <w:divBdr>
            <w:top w:val="none" w:sz="0" w:space="0" w:color="auto"/>
            <w:left w:val="none" w:sz="0" w:space="0" w:color="auto"/>
            <w:bottom w:val="none" w:sz="0" w:space="0" w:color="auto"/>
            <w:right w:val="none" w:sz="0" w:space="0" w:color="auto"/>
          </w:divBdr>
        </w:div>
        <w:div w:id="749667356">
          <w:marLeft w:val="540"/>
          <w:marRight w:val="0"/>
          <w:marTop w:val="30"/>
          <w:marBottom w:val="0"/>
          <w:divBdr>
            <w:top w:val="none" w:sz="0" w:space="0" w:color="auto"/>
            <w:left w:val="none" w:sz="0" w:space="0" w:color="auto"/>
            <w:bottom w:val="none" w:sz="0" w:space="0" w:color="auto"/>
            <w:right w:val="none" w:sz="0" w:space="0" w:color="auto"/>
          </w:divBdr>
        </w:div>
        <w:div w:id="689571156">
          <w:marLeft w:val="540"/>
          <w:marRight w:val="0"/>
          <w:marTop w:val="30"/>
          <w:marBottom w:val="0"/>
          <w:divBdr>
            <w:top w:val="none" w:sz="0" w:space="0" w:color="auto"/>
            <w:left w:val="none" w:sz="0" w:space="0" w:color="auto"/>
            <w:bottom w:val="none" w:sz="0" w:space="0" w:color="auto"/>
            <w:right w:val="none" w:sz="0" w:space="0" w:color="auto"/>
          </w:divBdr>
        </w:div>
        <w:div w:id="1918131473">
          <w:marLeft w:val="540"/>
          <w:marRight w:val="0"/>
          <w:marTop w:val="30"/>
          <w:marBottom w:val="0"/>
          <w:divBdr>
            <w:top w:val="none" w:sz="0" w:space="0" w:color="auto"/>
            <w:left w:val="none" w:sz="0" w:space="0" w:color="auto"/>
            <w:bottom w:val="none" w:sz="0" w:space="0" w:color="auto"/>
            <w:right w:val="none" w:sz="0" w:space="0" w:color="auto"/>
          </w:divBdr>
        </w:div>
        <w:div w:id="1724140870">
          <w:marLeft w:val="540"/>
          <w:marRight w:val="0"/>
          <w:marTop w:val="30"/>
          <w:marBottom w:val="0"/>
          <w:divBdr>
            <w:top w:val="none" w:sz="0" w:space="0" w:color="auto"/>
            <w:left w:val="none" w:sz="0" w:space="0" w:color="auto"/>
            <w:bottom w:val="none" w:sz="0" w:space="0" w:color="auto"/>
            <w:right w:val="none" w:sz="0" w:space="0" w:color="auto"/>
          </w:divBdr>
        </w:div>
        <w:div w:id="47648387">
          <w:marLeft w:val="540"/>
          <w:marRight w:val="0"/>
          <w:marTop w:val="30"/>
          <w:marBottom w:val="0"/>
          <w:divBdr>
            <w:top w:val="none" w:sz="0" w:space="0" w:color="auto"/>
            <w:left w:val="none" w:sz="0" w:space="0" w:color="auto"/>
            <w:bottom w:val="none" w:sz="0" w:space="0" w:color="auto"/>
            <w:right w:val="none" w:sz="0" w:space="0" w:color="auto"/>
          </w:divBdr>
        </w:div>
      </w:divsChild>
    </w:div>
    <w:div w:id="1455561001">
      <w:bodyDiv w:val="1"/>
      <w:marLeft w:val="0"/>
      <w:marRight w:val="0"/>
      <w:marTop w:val="0"/>
      <w:marBottom w:val="0"/>
      <w:divBdr>
        <w:top w:val="none" w:sz="0" w:space="0" w:color="auto"/>
        <w:left w:val="none" w:sz="0" w:space="0" w:color="auto"/>
        <w:bottom w:val="none" w:sz="0" w:space="0" w:color="auto"/>
        <w:right w:val="none" w:sz="0" w:space="0" w:color="auto"/>
      </w:divBdr>
    </w:div>
    <w:div w:id="1463037422">
      <w:bodyDiv w:val="1"/>
      <w:marLeft w:val="0"/>
      <w:marRight w:val="0"/>
      <w:marTop w:val="0"/>
      <w:marBottom w:val="0"/>
      <w:divBdr>
        <w:top w:val="none" w:sz="0" w:space="0" w:color="auto"/>
        <w:left w:val="none" w:sz="0" w:space="0" w:color="auto"/>
        <w:bottom w:val="none" w:sz="0" w:space="0" w:color="auto"/>
        <w:right w:val="none" w:sz="0" w:space="0" w:color="auto"/>
      </w:divBdr>
    </w:div>
    <w:div w:id="1512523335">
      <w:bodyDiv w:val="1"/>
      <w:marLeft w:val="0"/>
      <w:marRight w:val="0"/>
      <w:marTop w:val="0"/>
      <w:marBottom w:val="0"/>
      <w:divBdr>
        <w:top w:val="none" w:sz="0" w:space="0" w:color="auto"/>
        <w:left w:val="none" w:sz="0" w:space="0" w:color="auto"/>
        <w:bottom w:val="none" w:sz="0" w:space="0" w:color="auto"/>
        <w:right w:val="none" w:sz="0" w:space="0" w:color="auto"/>
      </w:divBdr>
    </w:div>
    <w:div w:id="1554347840">
      <w:bodyDiv w:val="1"/>
      <w:marLeft w:val="0"/>
      <w:marRight w:val="0"/>
      <w:marTop w:val="0"/>
      <w:marBottom w:val="0"/>
      <w:divBdr>
        <w:top w:val="none" w:sz="0" w:space="0" w:color="auto"/>
        <w:left w:val="none" w:sz="0" w:space="0" w:color="auto"/>
        <w:bottom w:val="none" w:sz="0" w:space="0" w:color="auto"/>
        <w:right w:val="none" w:sz="0" w:space="0" w:color="auto"/>
      </w:divBdr>
    </w:div>
    <w:div w:id="1637835454">
      <w:bodyDiv w:val="1"/>
      <w:marLeft w:val="0"/>
      <w:marRight w:val="0"/>
      <w:marTop w:val="0"/>
      <w:marBottom w:val="0"/>
      <w:divBdr>
        <w:top w:val="none" w:sz="0" w:space="0" w:color="auto"/>
        <w:left w:val="none" w:sz="0" w:space="0" w:color="auto"/>
        <w:bottom w:val="none" w:sz="0" w:space="0" w:color="auto"/>
        <w:right w:val="none" w:sz="0" w:space="0" w:color="auto"/>
      </w:divBdr>
    </w:div>
    <w:div w:id="1673874265">
      <w:bodyDiv w:val="1"/>
      <w:marLeft w:val="0"/>
      <w:marRight w:val="0"/>
      <w:marTop w:val="0"/>
      <w:marBottom w:val="0"/>
      <w:divBdr>
        <w:top w:val="none" w:sz="0" w:space="0" w:color="auto"/>
        <w:left w:val="none" w:sz="0" w:space="0" w:color="auto"/>
        <w:bottom w:val="none" w:sz="0" w:space="0" w:color="auto"/>
        <w:right w:val="none" w:sz="0" w:space="0" w:color="auto"/>
      </w:divBdr>
    </w:div>
    <w:div w:id="1715615383">
      <w:bodyDiv w:val="1"/>
      <w:marLeft w:val="0"/>
      <w:marRight w:val="0"/>
      <w:marTop w:val="0"/>
      <w:marBottom w:val="0"/>
      <w:divBdr>
        <w:top w:val="none" w:sz="0" w:space="0" w:color="auto"/>
        <w:left w:val="none" w:sz="0" w:space="0" w:color="auto"/>
        <w:bottom w:val="none" w:sz="0" w:space="0" w:color="auto"/>
        <w:right w:val="none" w:sz="0" w:space="0" w:color="auto"/>
      </w:divBdr>
    </w:div>
    <w:div w:id="1748108735">
      <w:bodyDiv w:val="1"/>
      <w:marLeft w:val="0"/>
      <w:marRight w:val="0"/>
      <w:marTop w:val="0"/>
      <w:marBottom w:val="0"/>
      <w:divBdr>
        <w:top w:val="none" w:sz="0" w:space="0" w:color="auto"/>
        <w:left w:val="none" w:sz="0" w:space="0" w:color="auto"/>
        <w:bottom w:val="none" w:sz="0" w:space="0" w:color="auto"/>
        <w:right w:val="none" w:sz="0" w:space="0" w:color="auto"/>
      </w:divBdr>
    </w:div>
    <w:div w:id="1774860967">
      <w:bodyDiv w:val="1"/>
      <w:marLeft w:val="0"/>
      <w:marRight w:val="0"/>
      <w:marTop w:val="0"/>
      <w:marBottom w:val="0"/>
      <w:divBdr>
        <w:top w:val="none" w:sz="0" w:space="0" w:color="auto"/>
        <w:left w:val="none" w:sz="0" w:space="0" w:color="auto"/>
        <w:bottom w:val="none" w:sz="0" w:space="0" w:color="auto"/>
        <w:right w:val="none" w:sz="0" w:space="0" w:color="auto"/>
      </w:divBdr>
    </w:div>
    <w:div w:id="1801074352">
      <w:bodyDiv w:val="1"/>
      <w:marLeft w:val="0"/>
      <w:marRight w:val="0"/>
      <w:marTop w:val="0"/>
      <w:marBottom w:val="0"/>
      <w:divBdr>
        <w:top w:val="none" w:sz="0" w:space="0" w:color="auto"/>
        <w:left w:val="none" w:sz="0" w:space="0" w:color="auto"/>
        <w:bottom w:val="none" w:sz="0" w:space="0" w:color="auto"/>
        <w:right w:val="none" w:sz="0" w:space="0" w:color="auto"/>
      </w:divBdr>
    </w:div>
    <w:div w:id="1807314472">
      <w:bodyDiv w:val="1"/>
      <w:marLeft w:val="0"/>
      <w:marRight w:val="0"/>
      <w:marTop w:val="0"/>
      <w:marBottom w:val="0"/>
      <w:divBdr>
        <w:top w:val="none" w:sz="0" w:space="0" w:color="auto"/>
        <w:left w:val="none" w:sz="0" w:space="0" w:color="auto"/>
        <w:bottom w:val="none" w:sz="0" w:space="0" w:color="auto"/>
        <w:right w:val="none" w:sz="0" w:space="0" w:color="auto"/>
      </w:divBdr>
    </w:div>
    <w:div w:id="1914391021">
      <w:bodyDiv w:val="1"/>
      <w:marLeft w:val="0"/>
      <w:marRight w:val="0"/>
      <w:marTop w:val="0"/>
      <w:marBottom w:val="0"/>
      <w:divBdr>
        <w:top w:val="none" w:sz="0" w:space="0" w:color="auto"/>
        <w:left w:val="none" w:sz="0" w:space="0" w:color="auto"/>
        <w:bottom w:val="none" w:sz="0" w:space="0" w:color="auto"/>
        <w:right w:val="none" w:sz="0" w:space="0" w:color="auto"/>
      </w:divBdr>
    </w:div>
    <w:div w:id="1929583201">
      <w:bodyDiv w:val="1"/>
      <w:marLeft w:val="0"/>
      <w:marRight w:val="0"/>
      <w:marTop w:val="0"/>
      <w:marBottom w:val="0"/>
      <w:divBdr>
        <w:top w:val="none" w:sz="0" w:space="0" w:color="auto"/>
        <w:left w:val="none" w:sz="0" w:space="0" w:color="auto"/>
        <w:bottom w:val="none" w:sz="0" w:space="0" w:color="auto"/>
        <w:right w:val="none" w:sz="0" w:space="0" w:color="auto"/>
      </w:divBdr>
    </w:div>
    <w:div w:id="2043747320">
      <w:bodyDiv w:val="1"/>
      <w:marLeft w:val="0"/>
      <w:marRight w:val="0"/>
      <w:marTop w:val="0"/>
      <w:marBottom w:val="0"/>
      <w:divBdr>
        <w:top w:val="none" w:sz="0" w:space="0" w:color="auto"/>
        <w:left w:val="none" w:sz="0" w:space="0" w:color="auto"/>
        <w:bottom w:val="none" w:sz="0" w:space="0" w:color="auto"/>
        <w:right w:val="none" w:sz="0" w:space="0" w:color="auto"/>
      </w:divBdr>
    </w:div>
    <w:div w:id="2049452057">
      <w:bodyDiv w:val="1"/>
      <w:marLeft w:val="0"/>
      <w:marRight w:val="0"/>
      <w:marTop w:val="0"/>
      <w:marBottom w:val="0"/>
      <w:divBdr>
        <w:top w:val="none" w:sz="0" w:space="0" w:color="auto"/>
        <w:left w:val="none" w:sz="0" w:space="0" w:color="auto"/>
        <w:bottom w:val="none" w:sz="0" w:space="0" w:color="auto"/>
        <w:right w:val="none" w:sz="0" w:space="0" w:color="auto"/>
      </w:divBdr>
    </w:div>
    <w:div w:id="2049914707">
      <w:bodyDiv w:val="1"/>
      <w:marLeft w:val="0"/>
      <w:marRight w:val="0"/>
      <w:marTop w:val="0"/>
      <w:marBottom w:val="0"/>
      <w:divBdr>
        <w:top w:val="none" w:sz="0" w:space="0" w:color="auto"/>
        <w:left w:val="none" w:sz="0" w:space="0" w:color="auto"/>
        <w:bottom w:val="none" w:sz="0" w:space="0" w:color="auto"/>
        <w:right w:val="none" w:sz="0" w:space="0" w:color="auto"/>
      </w:divBdr>
    </w:div>
    <w:div w:id="2101094931">
      <w:bodyDiv w:val="1"/>
      <w:marLeft w:val="0"/>
      <w:marRight w:val="0"/>
      <w:marTop w:val="0"/>
      <w:marBottom w:val="0"/>
      <w:divBdr>
        <w:top w:val="none" w:sz="0" w:space="0" w:color="auto"/>
        <w:left w:val="none" w:sz="0" w:space="0" w:color="auto"/>
        <w:bottom w:val="none" w:sz="0" w:space="0" w:color="auto"/>
        <w:right w:val="none" w:sz="0" w:space="0" w:color="auto"/>
      </w:divBdr>
    </w:div>
    <w:div w:id="2109696710">
      <w:bodyDiv w:val="1"/>
      <w:marLeft w:val="0"/>
      <w:marRight w:val="0"/>
      <w:marTop w:val="0"/>
      <w:marBottom w:val="0"/>
      <w:divBdr>
        <w:top w:val="none" w:sz="0" w:space="0" w:color="auto"/>
        <w:left w:val="none" w:sz="0" w:space="0" w:color="auto"/>
        <w:bottom w:val="none" w:sz="0" w:space="0" w:color="auto"/>
        <w:right w:val="none" w:sz="0" w:space="0" w:color="auto"/>
      </w:divBdr>
      <w:divsChild>
        <w:div w:id="976840553">
          <w:marLeft w:val="0"/>
          <w:marRight w:val="0"/>
          <w:marTop w:val="0"/>
          <w:marBottom w:val="0"/>
          <w:divBdr>
            <w:top w:val="none" w:sz="0" w:space="0" w:color="F3F2F1"/>
            <w:left w:val="none" w:sz="0" w:space="0" w:color="F3F2F1"/>
            <w:bottom w:val="single" w:sz="6" w:space="0" w:color="F3F2F1"/>
            <w:right w:val="none" w:sz="0" w:space="0" w:color="F3F2F1"/>
          </w:divBdr>
          <w:divsChild>
            <w:div w:id="2061007231">
              <w:marLeft w:val="0"/>
              <w:marRight w:val="0"/>
              <w:marTop w:val="0"/>
              <w:marBottom w:val="0"/>
              <w:divBdr>
                <w:top w:val="none" w:sz="0" w:space="0" w:color="auto"/>
                <w:left w:val="none" w:sz="0" w:space="0" w:color="auto"/>
                <w:bottom w:val="none" w:sz="0" w:space="0" w:color="auto"/>
                <w:right w:val="none" w:sz="0" w:space="0" w:color="auto"/>
              </w:divBdr>
              <w:divsChild>
                <w:div w:id="1432509370">
                  <w:marLeft w:val="60"/>
                  <w:marRight w:val="60"/>
                  <w:marTop w:val="0"/>
                  <w:marBottom w:val="0"/>
                  <w:divBdr>
                    <w:top w:val="none" w:sz="0" w:space="0" w:color="auto"/>
                    <w:left w:val="none" w:sz="0" w:space="0" w:color="auto"/>
                    <w:bottom w:val="none" w:sz="0" w:space="0" w:color="auto"/>
                    <w:right w:val="none" w:sz="0" w:space="0" w:color="auto"/>
                  </w:divBdr>
                </w:div>
                <w:div w:id="275792237">
                  <w:marLeft w:val="60"/>
                  <w:marRight w:val="60"/>
                  <w:marTop w:val="0"/>
                  <w:marBottom w:val="0"/>
                  <w:divBdr>
                    <w:top w:val="none" w:sz="0" w:space="0" w:color="auto"/>
                    <w:left w:val="none" w:sz="0" w:space="0" w:color="auto"/>
                    <w:bottom w:val="none" w:sz="0" w:space="0" w:color="auto"/>
                    <w:right w:val="none" w:sz="0" w:space="0" w:color="auto"/>
                  </w:divBdr>
                </w:div>
                <w:div w:id="315964231">
                  <w:marLeft w:val="60"/>
                  <w:marRight w:val="60"/>
                  <w:marTop w:val="0"/>
                  <w:marBottom w:val="0"/>
                  <w:divBdr>
                    <w:top w:val="none" w:sz="0" w:space="0" w:color="auto"/>
                    <w:left w:val="none" w:sz="0" w:space="0" w:color="auto"/>
                    <w:bottom w:val="none" w:sz="0" w:space="0" w:color="auto"/>
                    <w:right w:val="none" w:sz="0" w:space="0" w:color="auto"/>
                  </w:divBdr>
                </w:div>
                <w:div w:id="794443023">
                  <w:marLeft w:val="60"/>
                  <w:marRight w:val="60"/>
                  <w:marTop w:val="0"/>
                  <w:marBottom w:val="0"/>
                  <w:divBdr>
                    <w:top w:val="none" w:sz="0" w:space="0" w:color="auto"/>
                    <w:left w:val="none" w:sz="0" w:space="0" w:color="auto"/>
                    <w:bottom w:val="none" w:sz="0" w:space="0" w:color="auto"/>
                    <w:right w:val="none" w:sz="0" w:space="0" w:color="auto"/>
                  </w:divBdr>
                </w:div>
                <w:div w:id="93980364">
                  <w:marLeft w:val="60"/>
                  <w:marRight w:val="60"/>
                  <w:marTop w:val="0"/>
                  <w:marBottom w:val="0"/>
                  <w:divBdr>
                    <w:top w:val="none" w:sz="0" w:space="0" w:color="auto"/>
                    <w:left w:val="none" w:sz="0" w:space="0" w:color="auto"/>
                    <w:bottom w:val="none" w:sz="0" w:space="0" w:color="auto"/>
                    <w:right w:val="none" w:sz="0" w:space="0" w:color="auto"/>
                  </w:divBdr>
                </w:div>
                <w:div w:id="1510951191">
                  <w:marLeft w:val="60"/>
                  <w:marRight w:val="60"/>
                  <w:marTop w:val="0"/>
                  <w:marBottom w:val="0"/>
                  <w:divBdr>
                    <w:top w:val="none" w:sz="0" w:space="0" w:color="auto"/>
                    <w:left w:val="none" w:sz="0" w:space="0" w:color="auto"/>
                    <w:bottom w:val="none" w:sz="0" w:space="0" w:color="auto"/>
                    <w:right w:val="none" w:sz="0" w:space="0" w:color="auto"/>
                  </w:divBdr>
                </w:div>
                <w:div w:id="62653470">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474219217">
          <w:marLeft w:val="0"/>
          <w:marRight w:val="0"/>
          <w:marTop w:val="0"/>
          <w:marBottom w:val="0"/>
          <w:divBdr>
            <w:top w:val="none" w:sz="0" w:space="0" w:color="F3F2F1"/>
            <w:left w:val="none" w:sz="0" w:space="0" w:color="F3F2F1"/>
            <w:bottom w:val="single" w:sz="6" w:space="0" w:color="F3F2F1"/>
            <w:right w:val="none" w:sz="0" w:space="0" w:color="F3F2F1"/>
          </w:divBdr>
          <w:divsChild>
            <w:div w:id="820461493">
              <w:marLeft w:val="0"/>
              <w:marRight w:val="0"/>
              <w:marTop w:val="0"/>
              <w:marBottom w:val="0"/>
              <w:divBdr>
                <w:top w:val="none" w:sz="0" w:space="0" w:color="auto"/>
                <w:left w:val="none" w:sz="0" w:space="0" w:color="auto"/>
                <w:bottom w:val="none" w:sz="0" w:space="0" w:color="auto"/>
                <w:right w:val="none" w:sz="0" w:space="0" w:color="auto"/>
              </w:divBdr>
              <w:divsChild>
                <w:div w:id="1028216766">
                  <w:marLeft w:val="60"/>
                  <w:marRight w:val="60"/>
                  <w:marTop w:val="0"/>
                  <w:marBottom w:val="0"/>
                  <w:divBdr>
                    <w:top w:val="none" w:sz="0" w:space="0" w:color="auto"/>
                    <w:left w:val="none" w:sz="0" w:space="0" w:color="auto"/>
                    <w:bottom w:val="none" w:sz="0" w:space="0" w:color="auto"/>
                    <w:right w:val="none" w:sz="0" w:space="0" w:color="auto"/>
                  </w:divBdr>
                </w:div>
                <w:div w:id="617026344">
                  <w:marLeft w:val="60"/>
                  <w:marRight w:val="60"/>
                  <w:marTop w:val="0"/>
                  <w:marBottom w:val="0"/>
                  <w:divBdr>
                    <w:top w:val="none" w:sz="0" w:space="0" w:color="auto"/>
                    <w:left w:val="none" w:sz="0" w:space="0" w:color="auto"/>
                    <w:bottom w:val="none" w:sz="0" w:space="0" w:color="auto"/>
                    <w:right w:val="none" w:sz="0" w:space="0" w:color="auto"/>
                  </w:divBdr>
                </w:div>
                <w:div w:id="1777629847">
                  <w:marLeft w:val="60"/>
                  <w:marRight w:val="60"/>
                  <w:marTop w:val="0"/>
                  <w:marBottom w:val="0"/>
                  <w:divBdr>
                    <w:top w:val="none" w:sz="0" w:space="0" w:color="auto"/>
                    <w:left w:val="none" w:sz="0" w:space="0" w:color="auto"/>
                    <w:bottom w:val="none" w:sz="0" w:space="0" w:color="auto"/>
                    <w:right w:val="none" w:sz="0" w:space="0" w:color="auto"/>
                  </w:divBdr>
                </w:div>
                <w:div w:id="261450808">
                  <w:marLeft w:val="60"/>
                  <w:marRight w:val="60"/>
                  <w:marTop w:val="0"/>
                  <w:marBottom w:val="0"/>
                  <w:divBdr>
                    <w:top w:val="none" w:sz="0" w:space="0" w:color="auto"/>
                    <w:left w:val="none" w:sz="0" w:space="0" w:color="auto"/>
                    <w:bottom w:val="none" w:sz="0" w:space="0" w:color="auto"/>
                    <w:right w:val="none" w:sz="0" w:space="0" w:color="auto"/>
                  </w:divBdr>
                </w:div>
                <w:div w:id="1050616140">
                  <w:marLeft w:val="60"/>
                  <w:marRight w:val="60"/>
                  <w:marTop w:val="0"/>
                  <w:marBottom w:val="0"/>
                  <w:divBdr>
                    <w:top w:val="none" w:sz="0" w:space="0" w:color="auto"/>
                    <w:left w:val="none" w:sz="0" w:space="0" w:color="auto"/>
                    <w:bottom w:val="none" w:sz="0" w:space="0" w:color="auto"/>
                    <w:right w:val="none" w:sz="0" w:space="0" w:color="auto"/>
                  </w:divBdr>
                </w:div>
                <w:div w:id="2116367381">
                  <w:marLeft w:val="60"/>
                  <w:marRight w:val="60"/>
                  <w:marTop w:val="0"/>
                  <w:marBottom w:val="0"/>
                  <w:divBdr>
                    <w:top w:val="none" w:sz="0" w:space="0" w:color="auto"/>
                    <w:left w:val="none" w:sz="0" w:space="0" w:color="auto"/>
                    <w:bottom w:val="none" w:sz="0" w:space="0" w:color="auto"/>
                    <w:right w:val="none" w:sz="0" w:space="0" w:color="auto"/>
                  </w:divBdr>
                </w:div>
                <w:div w:id="798106741">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 w:id="1387605419">
          <w:marLeft w:val="0"/>
          <w:marRight w:val="0"/>
          <w:marTop w:val="0"/>
          <w:marBottom w:val="0"/>
          <w:divBdr>
            <w:top w:val="none" w:sz="0" w:space="0" w:color="auto"/>
            <w:left w:val="none" w:sz="0" w:space="0" w:color="auto"/>
            <w:bottom w:val="none" w:sz="0" w:space="0" w:color="auto"/>
            <w:right w:val="none" w:sz="0" w:space="0" w:color="auto"/>
          </w:divBdr>
          <w:divsChild>
            <w:div w:id="542980199">
              <w:marLeft w:val="0"/>
              <w:marRight w:val="0"/>
              <w:marTop w:val="0"/>
              <w:marBottom w:val="0"/>
              <w:divBdr>
                <w:top w:val="none" w:sz="0" w:space="0" w:color="auto"/>
                <w:left w:val="none" w:sz="0" w:space="0" w:color="auto"/>
                <w:bottom w:val="none" w:sz="0" w:space="0" w:color="auto"/>
                <w:right w:val="none" w:sz="0" w:space="0" w:color="auto"/>
              </w:divBdr>
              <w:divsChild>
                <w:div w:id="594216509">
                  <w:marLeft w:val="60"/>
                  <w:marRight w:val="60"/>
                  <w:marTop w:val="0"/>
                  <w:marBottom w:val="0"/>
                  <w:divBdr>
                    <w:top w:val="none" w:sz="0" w:space="0" w:color="auto"/>
                    <w:left w:val="none" w:sz="0" w:space="0" w:color="auto"/>
                    <w:bottom w:val="none" w:sz="0" w:space="0" w:color="auto"/>
                    <w:right w:val="none" w:sz="0" w:space="0" w:color="auto"/>
                  </w:divBdr>
                </w:div>
                <w:div w:id="1539928405">
                  <w:marLeft w:val="60"/>
                  <w:marRight w:val="60"/>
                  <w:marTop w:val="0"/>
                  <w:marBottom w:val="0"/>
                  <w:divBdr>
                    <w:top w:val="none" w:sz="0" w:space="0" w:color="auto"/>
                    <w:left w:val="none" w:sz="0" w:space="0" w:color="auto"/>
                    <w:bottom w:val="none" w:sz="0" w:space="0" w:color="auto"/>
                    <w:right w:val="none" w:sz="0" w:space="0" w:color="auto"/>
                  </w:divBdr>
                </w:div>
                <w:div w:id="1913077564">
                  <w:marLeft w:val="60"/>
                  <w:marRight w:val="60"/>
                  <w:marTop w:val="0"/>
                  <w:marBottom w:val="0"/>
                  <w:divBdr>
                    <w:top w:val="none" w:sz="0" w:space="0" w:color="auto"/>
                    <w:left w:val="none" w:sz="0" w:space="0" w:color="auto"/>
                    <w:bottom w:val="none" w:sz="0" w:space="0" w:color="auto"/>
                    <w:right w:val="none" w:sz="0" w:space="0" w:color="auto"/>
                  </w:divBdr>
                </w:div>
                <w:div w:id="2028022955">
                  <w:marLeft w:val="6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2119643683">
      <w:bodyDiv w:val="1"/>
      <w:marLeft w:val="0"/>
      <w:marRight w:val="0"/>
      <w:marTop w:val="0"/>
      <w:marBottom w:val="0"/>
      <w:divBdr>
        <w:top w:val="none" w:sz="0" w:space="0" w:color="auto"/>
        <w:left w:val="none" w:sz="0" w:space="0" w:color="auto"/>
        <w:bottom w:val="none" w:sz="0" w:space="0" w:color="auto"/>
        <w:right w:val="none" w:sz="0" w:space="0" w:color="auto"/>
      </w:divBdr>
    </w:div>
    <w:div w:id="2129544319">
      <w:bodyDiv w:val="1"/>
      <w:marLeft w:val="0"/>
      <w:marRight w:val="0"/>
      <w:marTop w:val="0"/>
      <w:marBottom w:val="0"/>
      <w:divBdr>
        <w:top w:val="none" w:sz="0" w:space="0" w:color="auto"/>
        <w:left w:val="none" w:sz="0" w:space="0" w:color="auto"/>
        <w:bottom w:val="none" w:sz="0" w:space="0" w:color="auto"/>
        <w:right w:val="none" w:sz="0" w:space="0" w:color="auto"/>
      </w:divBdr>
      <w:divsChild>
        <w:div w:id="236213847">
          <w:marLeft w:val="0"/>
          <w:marRight w:val="0"/>
          <w:marTop w:val="0"/>
          <w:marBottom w:val="0"/>
          <w:divBdr>
            <w:top w:val="none" w:sz="0" w:space="0" w:color="auto"/>
            <w:left w:val="none" w:sz="0" w:space="0" w:color="auto"/>
            <w:bottom w:val="none" w:sz="0" w:space="0" w:color="auto"/>
            <w:right w:val="none" w:sz="0" w:space="0" w:color="auto"/>
          </w:divBdr>
        </w:div>
        <w:div w:id="1877961734">
          <w:marLeft w:val="0"/>
          <w:marRight w:val="0"/>
          <w:marTop w:val="0"/>
          <w:marBottom w:val="0"/>
          <w:divBdr>
            <w:top w:val="none" w:sz="0" w:space="0" w:color="auto"/>
            <w:left w:val="none" w:sz="0" w:space="0" w:color="auto"/>
            <w:bottom w:val="none" w:sz="0" w:space="0" w:color="auto"/>
            <w:right w:val="none" w:sz="0" w:space="0" w:color="auto"/>
          </w:divBdr>
        </w:div>
        <w:div w:id="1380207112">
          <w:marLeft w:val="0"/>
          <w:marRight w:val="0"/>
          <w:marTop w:val="0"/>
          <w:marBottom w:val="0"/>
          <w:divBdr>
            <w:top w:val="none" w:sz="0" w:space="0" w:color="auto"/>
            <w:left w:val="none" w:sz="0" w:space="0" w:color="auto"/>
            <w:bottom w:val="none" w:sz="0" w:space="0" w:color="auto"/>
            <w:right w:val="none" w:sz="0" w:space="0" w:color="auto"/>
          </w:divBdr>
        </w:div>
        <w:div w:id="821510527">
          <w:marLeft w:val="0"/>
          <w:marRight w:val="0"/>
          <w:marTop w:val="0"/>
          <w:marBottom w:val="0"/>
          <w:divBdr>
            <w:top w:val="none" w:sz="0" w:space="0" w:color="auto"/>
            <w:left w:val="none" w:sz="0" w:space="0" w:color="auto"/>
            <w:bottom w:val="none" w:sz="0" w:space="0" w:color="auto"/>
            <w:right w:val="none" w:sz="0" w:space="0" w:color="auto"/>
          </w:divBdr>
        </w:div>
        <w:div w:id="1333871263">
          <w:marLeft w:val="0"/>
          <w:marRight w:val="0"/>
          <w:marTop w:val="0"/>
          <w:marBottom w:val="0"/>
          <w:divBdr>
            <w:top w:val="none" w:sz="0" w:space="0" w:color="auto"/>
            <w:left w:val="none" w:sz="0" w:space="0" w:color="auto"/>
            <w:bottom w:val="none" w:sz="0" w:space="0" w:color="auto"/>
            <w:right w:val="none" w:sz="0" w:space="0" w:color="auto"/>
          </w:divBdr>
        </w:div>
        <w:div w:id="37439049">
          <w:marLeft w:val="0"/>
          <w:marRight w:val="0"/>
          <w:marTop w:val="0"/>
          <w:marBottom w:val="0"/>
          <w:divBdr>
            <w:top w:val="none" w:sz="0" w:space="0" w:color="auto"/>
            <w:left w:val="none" w:sz="0" w:space="0" w:color="auto"/>
            <w:bottom w:val="none" w:sz="0" w:space="0" w:color="auto"/>
            <w:right w:val="none" w:sz="0" w:space="0" w:color="auto"/>
          </w:divBdr>
          <w:divsChild>
            <w:div w:id="445269160">
              <w:marLeft w:val="-75"/>
              <w:marRight w:val="0"/>
              <w:marTop w:val="30"/>
              <w:marBottom w:val="30"/>
              <w:divBdr>
                <w:top w:val="none" w:sz="0" w:space="0" w:color="auto"/>
                <w:left w:val="none" w:sz="0" w:space="0" w:color="auto"/>
                <w:bottom w:val="none" w:sz="0" w:space="0" w:color="auto"/>
                <w:right w:val="none" w:sz="0" w:space="0" w:color="auto"/>
              </w:divBdr>
              <w:divsChild>
                <w:div w:id="1564028102">
                  <w:marLeft w:val="0"/>
                  <w:marRight w:val="0"/>
                  <w:marTop w:val="0"/>
                  <w:marBottom w:val="0"/>
                  <w:divBdr>
                    <w:top w:val="none" w:sz="0" w:space="0" w:color="auto"/>
                    <w:left w:val="none" w:sz="0" w:space="0" w:color="auto"/>
                    <w:bottom w:val="none" w:sz="0" w:space="0" w:color="auto"/>
                    <w:right w:val="none" w:sz="0" w:space="0" w:color="auto"/>
                  </w:divBdr>
                  <w:divsChild>
                    <w:div w:id="1554853280">
                      <w:marLeft w:val="0"/>
                      <w:marRight w:val="0"/>
                      <w:marTop w:val="0"/>
                      <w:marBottom w:val="0"/>
                      <w:divBdr>
                        <w:top w:val="none" w:sz="0" w:space="0" w:color="auto"/>
                        <w:left w:val="none" w:sz="0" w:space="0" w:color="auto"/>
                        <w:bottom w:val="none" w:sz="0" w:space="0" w:color="auto"/>
                        <w:right w:val="none" w:sz="0" w:space="0" w:color="auto"/>
                      </w:divBdr>
                    </w:div>
                  </w:divsChild>
                </w:div>
                <w:div w:id="733233722">
                  <w:marLeft w:val="0"/>
                  <w:marRight w:val="0"/>
                  <w:marTop w:val="0"/>
                  <w:marBottom w:val="0"/>
                  <w:divBdr>
                    <w:top w:val="none" w:sz="0" w:space="0" w:color="auto"/>
                    <w:left w:val="none" w:sz="0" w:space="0" w:color="auto"/>
                    <w:bottom w:val="none" w:sz="0" w:space="0" w:color="auto"/>
                    <w:right w:val="none" w:sz="0" w:space="0" w:color="auto"/>
                  </w:divBdr>
                  <w:divsChild>
                    <w:div w:id="1295792180">
                      <w:marLeft w:val="0"/>
                      <w:marRight w:val="0"/>
                      <w:marTop w:val="0"/>
                      <w:marBottom w:val="0"/>
                      <w:divBdr>
                        <w:top w:val="none" w:sz="0" w:space="0" w:color="auto"/>
                        <w:left w:val="none" w:sz="0" w:space="0" w:color="auto"/>
                        <w:bottom w:val="none" w:sz="0" w:space="0" w:color="auto"/>
                        <w:right w:val="none" w:sz="0" w:space="0" w:color="auto"/>
                      </w:divBdr>
                    </w:div>
                  </w:divsChild>
                </w:div>
                <w:div w:id="1399595657">
                  <w:marLeft w:val="0"/>
                  <w:marRight w:val="0"/>
                  <w:marTop w:val="0"/>
                  <w:marBottom w:val="0"/>
                  <w:divBdr>
                    <w:top w:val="none" w:sz="0" w:space="0" w:color="auto"/>
                    <w:left w:val="none" w:sz="0" w:space="0" w:color="auto"/>
                    <w:bottom w:val="none" w:sz="0" w:space="0" w:color="auto"/>
                    <w:right w:val="none" w:sz="0" w:space="0" w:color="auto"/>
                  </w:divBdr>
                  <w:divsChild>
                    <w:div w:id="1012151218">
                      <w:marLeft w:val="0"/>
                      <w:marRight w:val="0"/>
                      <w:marTop w:val="0"/>
                      <w:marBottom w:val="0"/>
                      <w:divBdr>
                        <w:top w:val="none" w:sz="0" w:space="0" w:color="auto"/>
                        <w:left w:val="none" w:sz="0" w:space="0" w:color="auto"/>
                        <w:bottom w:val="none" w:sz="0" w:space="0" w:color="auto"/>
                        <w:right w:val="none" w:sz="0" w:space="0" w:color="auto"/>
                      </w:divBdr>
                    </w:div>
                  </w:divsChild>
                </w:div>
                <w:div w:id="1781334778">
                  <w:marLeft w:val="0"/>
                  <w:marRight w:val="0"/>
                  <w:marTop w:val="0"/>
                  <w:marBottom w:val="0"/>
                  <w:divBdr>
                    <w:top w:val="none" w:sz="0" w:space="0" w:color="auto"/>
                    <w:left w:val="none" w:sz="0" w:space="0" w:color="auto"/>
                    <w:bottom w:val="none" w:sz="0" w:space="0" w:color="auto"/>
                    <w:right w:val="none" w:sz="0" w:space="0" w:color="auto"/>
                  </w:divBdr>
                  <w:divsChild>
                    <w:div w:id="73865287">
                      <w:marLeft w:val="0"/>
                      <w:marRight w:val="0"/>
                      <w:marTop w:val="0"/>
                      <w:marBottom w:val="0"/>
                      <w:divBdr>
                        <w:top w:val="none" w:sz="0" w:space="0" w:color="auto"/>
                        <w:left w:val="none" w:sz="0" w:space="0" w:color="auto"/>
                        <w:bottom w:val="none" w:sz="0" w:space="0" w:color="auto"/>
                        <w:right w:val="none" w:sz="0" w:space="0" w:color="auto"/>
                      </w:divBdr>
                    </w:div>
                  </w:divsChild>
                </w:div>
                <w:div w:id="1412921339">
                  <w:marLeft w:val="0"/>
                  <w:marRight w:val="0"/>
                  <w:marTop w:val="0"/>
                  <w:marBottom w:val="0"/>
                  <w:divBdr>
                    <w:top w:val="none" w:sz="0" w:space="0" w:color="auto"/>
                    <w:left w:val="none" w:sz="0" w:space="0" w:color="auto"/>
                    <w:bottom w:val="none" w:sz="0" w:space="0" w:color="auto"/>
                    <w:right w:val="none" w:sz="0" w:space="0" w:color="auto"/>
                  </w:divBdr>
                  <w:divsChild>
                    <w:div w:id="861018423">
                      <w:marLeft w:val="0"/>
                      <w:marRight w:val="0"/>
                      <w:marTop w:val="0"/>
                      <w:marBottom w:val="0"/>
                      <w:divBdr>
                        <w:top w:val="none" w:sz="0" w:space="0" w:color="auto"/>
                        <w:left w:val="none" w:sz="0" w:space="0" w:color="auto"/>
                        <w:bottom w:val="none" w:sz="0" w:space="0" w:color="auto"/>
                        <w:right w:val="none" w:sz="0" w:space="0" w:color="auto"/>
                      </w:divBdr>
                    </w:div>
                  </w:divsChild>
                </w:div>
                <w:div w:id="538203873">
                  <w:marLeft w:val="0"/>
                  <w:marRight w:val="0"/>
                  <w:marTop w:val="0"/>
                  <w:marBottom w:val="0"/>
                  <w:divBdr>
                    <w:top w:val="none" w:sz="0" w:space="0" w:color="auto"/>
                    <w:left w:val="none" w:sz="0" w:space="0" w:color="auto"/>
                    <w:bottom w:val="none" w:sz="0" w:space="0" w:color="auto"/>
                    <w:right w:val="none" w:sz="0" w:space="0" w:color="auto"/>
                  </w:divBdr>
                  <w:divsChild>
                    <w:div w:id="270669913">
                      <w:marLeft w:val="0"/>
                      <w:marRight w:val="0"/>
                      <w:marTop w:val="0"/>
                      <w:marBottom w:val="0"/>
                      <w:divBdr>
                        <w:top w:val="none" w:sz="0" w:space="0" w:color="auto"/>
                        <w:left w:val="none" w:sz="0" w:space="0" w:color="auto"/>
                        <w:bottom w:val="none" w:sz="0" w:space="0" w:color="auto"/>
                        <w:right w:val="none" w:sz="0" w:space="0" w:color="auto"/>
                      </w:divBdr>
                    </w:div>
                  </w:divsChild>
                </w:div>
                <w:div w:id="1171946096">
                  <w:marLeft w:val="0"/>
                  <w:marRight w:val="0"/>
                  <w:marTop w:val="0"/>
                  <w:marBottom w:val="0"/>
                  <w:divBdr>
                    <w:top w:val="none" w:sz="0" w:space="0" w:color="auto"/>
                    <w:left w:val="none" w:sz="0" w:space="0" w:color="auto"/>
                    <w:bottom w:val="none" w:sz="0" w:space="0" w:color="auto"/>
                    <w:right w:val="none" w:sz="0" w:space="0" w:color="auto"/>
                  </w:divBdr>
                  <w:divsChild>
                    <w:div w:id="135998622">
                      <w:marLeft w:val="0"/>
                      <w:marRight w:val="0"/>
                      <w:marTop w:val="0"/>
                      <w:marBottom w:val="0"/>
                      <w:divBdr>
                        <w:top w:val="none" w:sz="0" w:space="0" w:color="auto"/>
                        <w:left w:val="none" w:sz="0" w:space="0" w:color="auto"/>
                        <w:bottom w:val="none" w:sz="0" w:space="0" w:color="auto"/>
                        <w:right w:val="none" w:sz="0" w:space="0" w:color="auto"/>
                      </w:divBdr>
                    </w:div>
                  </w:divsChild>
                </w:div>
                <w:div w:id="532965819">
                  <w:marLeft w:val="0"/>
                  <w:marRight w:val="0"/>
                  <w:marTop w:val="0"/>
                  <w:marBottom w:val="0"/>
                  <w:divBdr>
                    <w:top w:val="none" w:sz="0" w:space="0" w:color="auto"/>
                    <w:left w:val="none" w:sz="0" w:space="0" w:color="auto"/>
                    <w:bottom w:val="none" w:sz="0" w:space="0" w:color="auto"/>
                    <w:right w:val="none" w:sz="0" w:space="0" w:color="auto"/>
                  </w:divBdr>
                  <w:divsChild>
                    <w:div w:id="915896793">
                      <w:marLeft w:val="0"/>
                      <w:marRight w:val="0"/>
                      <w:marTop w:val="0"/>
                      <w:marBottom w:val="0"/>
                      <w:divBdr>
                        <w:top w:val="none" w:sz="0" w:space="0" w:color="auto"/>
                        <w:left w:val="none" w:sz="0" w:space="0" w:color="auto"/>
                        <w:bottom w:val="none" w:sz="0" w:space="0" w:color="auto"/>
                        <w:right w:val="none" w:sz="0" w:space="0" w:color="auto"/>
                      </w:divBdr>
                    </w:div>
                  </w:divsChild>
                </w:div>
                <w:div w:id="121582797">
                  <w:marLeft w:val="0"/>
                  <w:marRight w:val="0"/>
                  <w:marTop w:val="0"/>
                  <w:marBottom w:val="0"/>
                  <w:divBdr>
                    <w:top w:val="none" w:sz="0" w:space="0" w:color="auto"/>
                    <w:left w:val="none" w:sz="0" w:space="0" w:color="auto"/>
                    <w:bottom w:val="none" w:sz="0" w:space="0" w:color="auto"/>
                    <w:right w:val="none" w:sz="0" w:space="0" w:color="auto"/>
                  </w:divBdr>
                  <w:divsChild>
                    <w:div w:id="1247766745">
                      <w:marLeft w:val="0"/>
                      <w:marRight w:val="0"/>
                      <w:marTop w:val="0"/>
                      <w:marBottom w:val="0"/>
                      <w:divBdr>
                        <w:top w:val="none" w:sz="0" w:space="0" w:color="auto"/>
                        <w:left w:val="none" w:sz="0" w:space="0" w:color="auto"/>
                        <w:bottom w:val="none" w:sz="0" w:space="0" w:color="auto"/>
                        <w:right w:val="none" w:sz="0" w:space="0" w:color="auto"/>
                      </w:divBdr>
                    </w:div>
                  </w:divsChild>
                </w:div>
                <w:div w:id="1977249597">
                  <w:marLeft w:val="0"/>
                  <w:marRight w:val="0"/>
                  <w:marTop w:val="0"/>
                  <w:marBottom w:val="0"/>
                  <w:divBdr>
                    <w:top w:val="none" w:sz="0" w:space="0" w:color="auto"/>
                    <w:left w:val="none" w:sz="0" w:space="0" w:color="auto"/>
                    <w:bottom w:val="none" w:sz="0" w:space="0" w:color="auto"/>
                    <w:right w:val="none" w:sz="0" w:space="0" w:color="auto"/>
                  </w:divBdr>
                  <w:divsChild>
                    <w:div w:id="692071240">
                      <w:marLeft w:val="0"/>
                      <w:marRight w:val="0"/>
                      <w:marTop w:val="0"/>
                      <w:marBottom w:val="0"/>
                      <w:divBdr>
                        <w:top w:val="none" w:sz="0" w:space="0" w:color="auto"/>
                        <w:left w:val="none" w:sz="0" w:space="0" w:color="auto"/>
                        <w:bottom w:val="none" w:sz="0" w:space="0" w:color="auto"/>
                        <w:right w:val="none" w:sz="0" w:space="0" w:color="auto"/>
                      </w:divBdr>
                    </w:div>
                  </w:divsChild>
                </w:div>
                <w:div w:id="358357749">
                  <w:marLeft w:val="0"/>
                  <w:marRight w:val="0"/>
                  <w:marTop w:val="0"/>
                  <w:marBottom w:val="0"/>
                  <w:divBdr>
                    <w:top w:val="none" w:sz="0" w:space="0" w:color="auto"/>
                    <w:left w:val="none" w:sz="0" w:space="0" w:color="auto"/>
                    <w:bottom w:val="none" w:sz="0" w:space="0" w:color="auto"/>
                    <w:right w:val="none" w:sz="0" w:space="0" w:color="auto"/>
                  </w:divBdr>
                  <w:divsChild>
                    <w:div w:id="769737700">
                      <w:marLeft w:val="0"/>
                      <w:marRight w:val="0"/>
                      <w:marTop w:val="0"/>
                      <w:marBottom w:val="0"/>
                      <w:divBdr>
                        <w:top w:val="none" w:sz="0" w:space="0" w:color="auto"/>
                        <w:left w:val="none" w:sz="0" w:space="0" w:color="auto"/>
                        <w:bottom w:val="none" w:sz="0" w:space="0" w:color="auto"/>
                        <w:right w:val="none" w:sz="0" w:space="0" w:color="auto"/>
                      </w:divBdr>
                    </w:div>
                  </w:divsChild>
                </w:div>
                <w:div w:id="2113936081">
                  <w:marLeft w:val="0"/>
                  <w:marRight w:val="0"/>
                  <w:marTop w:val="0"/>
                  <w:marBottom w:val="0"/>
                  <w:divBdr>
                    <w:top w:val="none" w:sz="0" w:space="0" w:color="auto"/>
                    <w:left w:val="none" w:sz="0" w:space="0" w:color="auto"/>
                    <w:bottom w:val="none" w:sz="0" w:space="0" w:color="auto"/>
                    <w:right w:val="none" w:sz="0" w:space="0" w:color="auto"/>
                  </w:divBdr>
                  <w:divsChild>
                    <w:div w:id="738484828">
                      <w:marLeft w:val="0"/>
                      <w:marRight w:val="0"/>
                      <w:marTop w:val="0"/>
                      <w:marBottom w:val="0"/>
                      <w:divBdr>
                        <w:top w:val="none" w:sz="0" w:space="0" w:color="auto"/>
                        <w:left w:val="none" w:sz="0" w:space="0" w:color="auto"/>
                        <w:bottom w:val="none" w:sz="0" w:space="0" w:color="auto"/>
                        <w:right w:val="none" w:sz="0" w:space="0" w:color="auto"/>
                      </w:divBdr>
                    </w:div>
                  </w:divsChild>
                </w:div>
                <w:div w:id="751203190">
                  <w:marLeft w:val="0"/>
                  <w:marRight w:val="0"/>
                  <w:marTop w:val="0"/>
                  <w:marBottom w:val="0"/>
                  <w:divBdr>
                    <w:top w:val="none" w:sz="0" w:space="0" w:color="auto"/>
                    <w:left w:val="none" w:sz="0" w:space="0" w:color="auto"/>
                    <w:bottom w:val="none" w:sz="0" w:space="0" w:color="auto"/>
                    <w:right w:val="none" w:sz="0" w:space="0" w:color="auto"/>
                  </w:divBdr>
                  <w:divsChild>
                    <w:div w:id="687098149">
                      <w:marLeft w:val="0"/>
                      <w:marRight w:val="0"/>
                      <w:marTop w:val="0"/>
                      <w:marBottom w:val="0"/>
                      <w:divBdr>
                        <w:top w:val="none" w:sz="0" w:space="0" w:color="auto"/>
                        <w:left w:val="none" w:sz="0" w:space="0" w:color="auto"/>
                        <w:bottom w:val="none" w:sz="0" w:space="0" w:color="auto"/>
                        <w:right w:val="none" w:sz="0" w:space="0" w:color="auto"/>
                      </w:divBdr>
                    </w:div>
                  </w:divsChild>
                </w:div>
                <w:div w:id="1626303409">
                  <w:marLeft w:val="0"/>
                  <w:marRight w:val="0"/>
                  <w:marTop w:val="0"/>
                  <w:marBottom w:val="0"/>
                  <w:divBdr>
                    <w:top w:val="none" w:sz="0" w:space="0" w:color="auto"/>
                    <w:left w:val="none" w:sz="0" w:space="0" w:color="auto"/>
                    <w:bottom w:val="none" w:sz="0" w:space="0" w:color="auto"/>
                    <w:right w:val="none" w:sz="0" w:space="0" w:color="auto"/>
                  </w:divBdr>
                  <w:divsChild>
                    <w:div w:id="1702512531">
                      <w:marLeft w:val="0"/>
                      <w:marRight w:val="0"/>
                      <w:marTop w:val="0"/>
                      <w:marBottom w:val="0"/>
                      <w:divBdr>
                        <w:top w:val="none" w:sz="0" w:space="0" w:color="auto"/>
                        <w:left w:val="none" w:sz="0" w:space="0" w:color="auto"/>
                        <w:bottom w:val="none" w:sz="0" w:space="0" w:color="auto"/>
                        <w:right w:val="none" w:sz="0" w:space="0" w:color="auto"/>
                      </w:divBdr>
                    </w:div>
                  </w:divsChild>
                </w:div>
                <w:div w:id="2137482554">
                  <w:marLeft w:val="0"/>
                  <w:marRight w:val="0"/>
                  <w:marTop w:val="0"/>
                  <w:marBottom w:val="0"/>
                  <w:divBdr>
                    <w:top w:val="none" w:sz="0" w:space="0" w:color="auto"/>
                    <w:left w:val="none" w:sz="0" w:space="0" w:color="auto"/>
                    <w:bottom w:val="none" w:sz="0" w:space="0" w:color="auto"/>
                    <w:right w:val="none" w:sz="0" w:space="0" w:color="auto"/>
                  </w:divBdr>
                  <w:divsChild>
                    <w:div w:id="1405950541">
                      <w:marLeft w:val="0"/>
                      <w:marRight w:val="0"/>
                      <w:marTop w:val="0"/>
                      <w:marBottom w:val="0"/>
                      <w:divBdr>
                        <w:top w:val="none" w:sz="0" w:space="0" w:color="auto"/>
                        <w:left w:val="none" w:sz="0" w:space="0" w:color="auto"/>
                        <w:bottom w:val="none" w:sz="0" w:space="0" w:color="auto"/>
                        <w:right w:val="none" w:sz="0" w:space="0" w:color="auto"/>
                      </w:divBdr>
                    </w:div>
                  </w:divsChild>
                </w:div>
                <w:div w:id="1866090986">
                  <w:marLeft w:val="0"/>
                  <w:marRight w:val="0"/>
                  <w:marTop w:val="0"/>
                  <w:marBottom w:val="0"/>
                  <w:divBdr>
                    <w:top w:val="none" w:sz="0" w:space="0" w:color="auto"/>
                    <w:left w:val="none" w:sz="0" w:space="0" w:color="auto"/>
                    <w:bottom w:val="none" w:sz="0" w:space="0" w:color="auto"/>
                    <w:right w:val="none" w:sz="0" w:space="0" w:color="auto"/>
                  </w:divBdr>
                  <w:divsChild>
                    <w:div w:id="64756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943232">
          <w:marLeft w:val="0"/>
          <w:marRight w:val="0"/>
          <w:marTop w:val="0"/>
          <w:marBottom w:val="0"/>
          <w:divBdr>
            <w:top w:val="none" w:sz="0" w:space="0" w:color="auto"/>
            <w:left w:val="none" w:sz="0" w:space="0" w:color="auto"/>
            <w:bottom w:val="none" w:sz="0" w:space="0" w:color="auto"/>
            <w:right w:val="none" w:sz="0" w:space="0" w:color="auto"/>
          </w:divBdr>
          <w:divsChild>
            <w:div w:id="1869295690">
              <w:marLeft w:val="0"/>
              <w:marRight w:val="0"/>
              <w:marTop w:val="0"/>
              <w:marBottom w:val="0"/>
              <w:divBdr>
                <w:top w:val="none" w:sz="0" w:space="0" w:color="auto"/>
                <w:left w:val="none" w:sz="0" w:space="0" w:color="auto"/>
                <w:bottom w:val="none" w:sz="0" w:space="0" w:color="auto"/>
                <w:right w:val="none" w:sz="0" w:space="0" w:color="auto"/>
              </w:divBdr>
            </w:div>
            <w:div w:id="397829782">
              <w:marLeft w:val="0"/>
              <w:marRight w:val="0"/>
              <w:marTop w:val="0"/>
              <w:marBottom w:val="0"/>
              <w:divBdr>
                <w:top w:val="none" w:sz="0" w:space="0" w:color="auto"/>
                <w:left w:val="none" w:sz="0" w:space="0" w:color="auto"/>
                <w:bottom w:val="none" w:sz="0" w:space="0" w:color="auto"/>
                <w:right w:val="none" w:sz="0" w:space="0" w:color="auto"/>
              </w:divBdr>
            </w:div>
            <w:div w:id="1113548614">
              <w:marLeft w:val="0"/>
              <w:marRight w:val="0"/>
              <w:marTop w:val="0"/>
              <w:marBottom w:val="0"/>
              <w:divBdr>
                <w:top w:val="none" w:sz="0" w:space="0" w:color="auto"/>
                <w:left w:val="none" w:sz="0" w:space="0" w:color="auto"/>
                <w:bottom w:val="none" w:sz="0" w:space="0" w:color="auto"/>
                <w:right w:val="none" w:sz="0" w:space="0" w:color="auto"/>
              </w:divBdr>
            </w:div>
          </w:divsChild>
        </w:div>
        <w:div w:id="1389107895">
          <w:marLeft w:val="0"/>
          <w:marRight w:val="0"/>
          <w:marTop w:val="0"/>
          <w:marBottom w:val="0"/>
          <w:divBdr>
            <w:top w:val="none" w:sz="0" w:space="0" w:color="auto"/>
            <w:left w:val="none" w:sz="0" w:space="0" w:color="auto"/>
            <w:bottom w:val="none" w:sz="0" w:space="0" w:color="auto"/>
            <w:right w:val="none" w:sz="0" w:space="0" w:color="auto"/>
          </w:divBdr>
          <w:divsChild>
            <w:div w:id="827476213">
              <w:marLeft w:val="0"/>
              <w:marRight w:val="0"/>
              <w:marTop w:val="0"/>
              <w:marBottom w:val="0"/>
              <w:divBdr>
                <w:top w:val="none" w:sz="0" w:space="0" w:color="auto"/>
                <w:left w:val="none" w:sz="0" w:space="0" w:color="auto"/>
                <w:bottom w:val="none" w:sz="0" w:space="0" w:color="auto"/>
                <w:right w:val="none" w:sz="0" w:space="0" w:color="auto"/>
              </w:divBdr>
            </w:div>
            <w:div w:id="2099982453">
              <w:marLeft w:val="0"/>
              <w:marRight w:val="0"/>
              <w:marTop w:val="0"/>
              <w:marBottom w:val="0"/>
              <w:divBdr>
                <w:top w:val="none" w:sz="0" w:space="0" w:color="auto"/>
                <w:left w:val="none" w:sz="0" w:space="0" w:color="auto"/>
                <w:bottom w:val="none" w:sz="0" w:space="0" w:color="auto"/>
                <w:right w:val="none" w:sz="0" w:space="0" w:color="auto"/>
              </w:divBdr>
            </w:div>
            <w:div w:id="213752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s://www.archives.gov/cui/registry/category-detail/export-control" TargetMode="External"/><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ww.archives.gov/cui/registry/category-detail/controlled-technical-info" TargetMode="Externa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s://www.archives.gov/cui/registry/category-detail/proprietary-business-inf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archives.gov/cui/registry/category-detail/export-controlled-research"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919C485027AE4780D1D1D934501B3D" ma:contentTypeVersion="12" ma:contentTypeDescription="Create a new document." ma:contentTypeScope="" ma:versionID="8606d24ea5858f52aef4c216ed338671">
  <xsd:schema xmlns:xsd="http://www.w3.org/2001/XMLSchema" xmlns:xs="http://www.w3.org/2001/XMLSchema" xmlns:p="http://schemas.microsoft.com/office/2006/metadata/properties" xmlns:ns2="4b9d0a79-ac68-4b17-a540-d45f2c28aeb3" xmlns:ns3="9ca6a5c2-7a11-4445-ae8c-159e63e9c0ba" targetNamespace="http://schemas.microsoft.com/office/2006/metadata/properties" ma:root="true" ma:fieldsID="9a6f67d9970545f8bd3bd5a128e91e10" ns2:_="" ns3:_="">
    <xsd:import namespace="4b9d0a79-ac68-4b17-a540-d45f2c28aeb3"/>
    <xsd:import namespace="9ca6a5c2-7a11-4445-ae8c-159e63e9c0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DateTake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9d0a79-ac68-4b17-a540-d45f2c28ae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e7ed257-b896-4b55-84f7-2c4d79b9c33f"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a6a5c2-7a11-4445-ae8c-159e63e9c0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12f3d22-9345-45f3-9eb5-7f50b8bcdf03}" ma:internalName="TaxCatchAll" ma:showField="CatchAllData" ma:web="9ca6a5c2-7a11-4445-ae8c-159e63e9c0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b9d0a79-ac68-4b17-a540-d45f2c28aeb3">
      <Terms xmlns="http://schemas.microsoft.com/office/infopath/2007/PartnerControls"/>
    </lcf76f155ced4ddcb4097134ff3c332f>
    <TaxCatchAll xmlns="9ca6a5c2-7a11-4445-ae8c-159e63e9c0ba"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44987B-F2E7-439F-9AED-FE4851A465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9d0a79-ac68-4b17-a540-d45f2c28aeb3"/>
    <ds:schemaRef ds:uri="9ca6a5c2-7a11-4445-ae8c-159e63e9c0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C31EBB-83B9-47A2-8589-9D347C1A0CF5}">
  <ds:schemaRefs>
    <ds:schemaRef ds:uri="http://schemas.microsoft.com/office/2006/metadata/properties"/>
    <ds:schemaRef ds:uri="http://schemas.microsoft.com/office/infopath/2007/PartnerControls"/>
    <ds:schemaRef ds:uri="4b9d0a79-ac68-4b17-a540-d45f2c28aeb3"/>
    <ds:schemaRef ds:uri="9ca6a5c2-7a11-4445-ae8c-159e63e9c0ba"/>
  </ds:schemaRefs>
</ds:datastoreItem>
</file>

<file path=customXml/itemProps3.xml><?xml version="1.0" encoding="utf-8"?>
<ds:datastoreItem xmlns:ds="http://schemas.openxmlformats.org/officeDocument/2006/customXml" ds:itemID="{76CE60C1-CF4D-8A44-9BDC-A8FB2238131C}">
  <ds:schemaRefs>
    <ds:schemaRef ds:uri="http://schemas.openxmlformats.org/officeDocument/2006/bibliography"/>
  </ds:schemaRefs>
</ds:datastoreItem>
</file>

<file path=customXml/itemProps4.xml><?xml version="1.0" encoding="utf-8"?>
<ds:datastoreItem xmlns:ds="http://schemas.openxmlformats.org/officeDocument/2006/customXml" ds:itemID="{79632558-F332-4B92-9C12-95865F17D9F8}">
  <ds:schemaRefs>
    <ds:schemaRef ds:uri="http://schemas.microsoft.com/sharepoint/v3/contenttype/forms"/>
  </ds:schemaRefs>
</ds:datastoreItem>
</file>

<file path=docMetadata/LabelInfo.xml><?xml version="1.0" encoding="utf-8"?>
<clbl:labelList xmlns:clbl="http://schemas.microsoft.com/office/2020/mipLabelMetadata">
  <clbl:label id="{fa506dc0-4b00-4844-92f3-9ef2f32af7f3}" enabled="0" method="" siteId="{fa506dc0-4b00-4844-92f3-9ef2f32af7f3}" removed="1"/>
</clbl:labelList>
</file>

<file path=docProps/app.xml><?xml version="1.0" encoding="utf-8"?>
<Properties xmlns="http://schemas.openxmlformats.org/officeDocument/2006/extended-properties" xmlns:vt="http://schemas.openxmlformats.org/officeDocument/2006/docPropsVTypes">
  <Template>Normal</Template>
  <TotalTime>2966</TotalTime>
  <Pages>141</Pages>
  <Words>47485</Words>
  <Characters>270667</Characters>
  <Application>Microsoft Office Word</Application>
  <DocSecurity>0</DocSecurity>
  <Lines>2255</Lines>
  <Paragraphs>635</Paragraphs>
  <ScaleCrop>false</ScaleCrop>
  <HeadingPairs>
    <vt:vector size="2" baseType="variant">
      <vt:variant>
        <vt:lpstr>Title</vt:lpstr>
      </vt:variant>
      <vt:variant>
        <vt:i4>1</vt:i4>
      </vt:variant>
    </vt:vector>
  </HeadingPairs>
  <TitlesOfParts>
    <vt:vector size="1" baseType="lpstr">
      <vt:lpstr/>
    </vt:vector>
  </TitlesOfParts>
  <Company>Peak InfoSec LLC</Company>
  <LinksUpToDate>false</LinksUpToDate>
  <CharactersWithSpaces>317517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Burke, Alexandria</dc:creator>
  <cp:keywords/>
  <dc:description/>
  <cp:lastModifiedBy>Burke, Alexandria</cp:lastModifiedBy>
  <cp:revision>4</cp:revision>
  <dcterms:created xsi:type="dcterms:W3CDTF">2025-01-09T18:56:00Z</dcterms:created>
  <dcterms:modified xsi:type="dcterms:W3CDTF">2025-07-03T01:09:00Z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0x010100A9919C485027AE4780D1D1D934501B3D</vt:lpwstr>
  </property>
  <property fmtid="{D5CDD505-2E9C-101B-9397-08002B2CF9AE}" pid="3" name="MediaServiceImageTags">
    <vt:lpwstr/>
  </property>
  <property fmtid="{D5CDD505-2E9C-101B-9397-08002B2CF9AE}" pid="4" name="MSIP_Label_929eed6f-34eb-4453-9f97-09510b9b219f_Enabled">
    <vt:lpwstr>true</vt:lpwstr>
  </property>
  <property fmtid="{D5CDD505-2E9C-101B-9397-08002B2CF9AE}" pid="5" name="MSIP_Label_929eed6f-34eb-4453-9f97-09510b9b219f_SetDate">
    <vt:lpwstr>2025-07-03T01:09:48Z</vt:lpwstr>
  </property>
  <property fmtid="{D5CDD505-2E9C-101B-9397-08002B2CF9AE}" pid="6" name="MSIP_Label_929eed6f-34eb-4453-9f97-09510b9b219f_Method">
    <vt:lpwstr>Standard</vt:lpwstr>
  </property>
  <property fmtid="{D5CDD505-2E9C-101B-9397-08002B2CF9AE}" pid="7" name="MSIP_Label_929eed6f-34eb-4453-9f97-09510b9b219f_Name">
    <vt:lpwstr>Amazon Pending_Classification</vt:lpwstr>
  </property>
  <property fmtid="{D5CDD505-2E9C-101B-9397-08002B2CF9AE}" pid="8" name="MSIP_Label_929eed6f-34eb-4453-9f97-09510b9b219f_SiteId">
    <vt:lpwstr>5280104a-472d-4538-9ccf-1e1d0efe8b1b</vt:lpwstr>
  </property>
  <property fmtid="{D5CDD505-2E9C-101B-9397-08002B2CF9AE}" pid="9" name="MSIP_Label_929eed6f-34eb-4453-9f97-09510b9b219f_ActionId">
    <vt:lpwstr>d157af14-5631-47d6-aadb-4fbec8b04388</vt:lpwstr>
  </property>
  <property fmtid="{D5CDD505-2E9C-101B-9397-08002B2CF9AE}" pid="10" name="MSIP_Label_929eed6f-34eb-4453-9f97-09510b9b219f_ContentBits">
    <vt:lpwstr>0</vt:lpwstr>
  </property>
  <property fmtid="{D5CDD505-2E9C-101B-9397-08002B2CF9AE}" pid="11" name="MSIP_Label_929eed6f-34eb-4453-9f97-09510b9b219f_Tag">
    <vt:lpwstr>10, 3, 0, 1</vt:lpwstr>
  </property>
</Properties>
</file>