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415E6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🗺️</w:t>
      </w:r>
      <w:r w:rsidRPr="009759DC">
        <w:rPr>
          <w:b/>
          <w:bCs/>
        </w:rPr>
        <w:t xml:space="preserve"> ÍNDICE GENERAL GLOBAL DE PROCEDIMIENTOS REACTIVOS COMPUESTOS (PR-001 A PR-180)</w:t>
      </w:r>
    </w:p>
    <w:p w14:paraId="0FF8F000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📦</w:t>
      </w:r>
      <w:r w:rsidRPr="009759DC">
        <w:rPr>
          <w:b/>
          <w:bCs/>
        </w:rPr>
        <w:t xml:space="preserve"> MÓDULO 1: Gestión de Usuarios, Identidades y Seguridad Institucional (PR-001 a PR-030)</w:t>
      </w:r>
    </w:p>
    <w:p w14:paraId="08CEB943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[PR-009]</w:t>
      </w:r>
      <w:r w:rsidRPr="009759DC">
        <w:t> Sincronización Masiva de Cuentas Institucionales con Detección Automática de Duplicados.</w:t>
      </w:r>
    </w:p>
    <w:p w14:paraId="64E7D07F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[PR-011]</w:t>
      </w:r>
      <w:r w:rsidRPr="009759DC">
        <w:t> Autenticación y Emisión de Contexto de Seguridad con Carga de Perfiles y Grupos Asignados.</w:t>
      </w:r>
    </w:p>
    <w:p w14:paraId="44769F2D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[PR-013]</w:t>
      </w:r>
      <w:r w:rsidRPr="009759DC">
        <w:t> Transferencia Institucional de Usuario entre Sedes/Instituciones con Conservación de Histórico.</w:t>
      </w:r>
    </w:p>
    <w:p w14:paraId="15C5563F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[PR-014]</w:t>
      </w:r>
      <w:r w:rsidRPr="009759DC">
        <w:t> Depuración de Usuarios Inactivos sin Registro Operativo en el MER.</w:t>
      </w:r>
    </w:p>
    <w:p w14:paraId="2CC448C7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[PR-016]</w:t>
      </w:r>
      <w:r w:rsidRPr="009759DC">
        <w:t> Auditoría y Bloqueo Preventivo de Cuentas por Intentos Fallidos o Accesos Anómalos.</w:t>
      </w:r>
    </w:p>
    <w:p w14:paraId="744B609E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[PR-019]</w:t>
      </w:r>
      <w:r w:rsidRPr="009759DC">
        <w:t> Registro y Validación de Documentos de Identidad Especiales/Extranjeros en la Plataforma.</w:t>
      </w:r>
    </w:p>
    <w:p w14:paraId="7F132CF9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[PR-022]</w:t>
      </w:r>
      <w:r w:rsidRPr="009759DC">
        <w:t> Sincronización Lote de Identidades de Estudiantes de Nuevo Ingreso.</w:t>
      </w:r>
    </w:p>
    <w:p w14:paraId="1DB159D9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[PR-023]</w:t>
      </w:r>
      <w:r w:rsidRPr="009759DC">
        <w:t> Sincronización Lote de Identidades de Planta Docente y Cátedra.</w:t>
      </w:r>
    </w:p>
    <w:p w14:paraId="5B252F31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[PR-025]</w:t>
      </w:r>
      <w:r w:rsidRPr="009759DC">
        <w:t> Registro de Usuario con Rol Único Temporal para Evaluadores Externos.</w:t>
      </w:r>
    </w:p>
    <w:p w14:paraId="3C90507B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[PR-026]</w:t>
      </w:r>
      <w:r w:rsidRPr="009759DC">
        <w:t> Reasignación Masiva de Grupo por Baja Definitiva de Docente.</w:t>
      </w:r>
    </w:p>
    <w:p w14:paraId="076C44D2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[PR-027]</w:t>
      </w:r>
      <w:r w:rsidRPr="009759DC">
        <w:t> Reincorporación de Estudiante Graduado/Egresado como Docente o Investigador.</w:t>
      </w:r>
    </w:p>
    <w:p w14:paraId="5F98E05D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[PR-028]</w:t>
      </w:r>
      <w:r w:rsidRPr="009759DC">
        <w:t> Limpieza y Unificación de Registros Duplicados de Usuario con Fusionado de Historial.</w:t>
      </w:r>
    </w:p>
    <w:p w14:paraId="06E432D8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[PR-029]</w:t>
      </w:r>
      <w:r w:rsidRPr="009759DC">
        <w:t> Actualización de Términos, Condiciones y Políticas de Privacidad por Usuario.</w:t>
      </w:r>
    </w:p>
    <w:p w14:paraId="7B7F40E3" w14:textId="77777777" w:rsidR="009759DC" w:rsidRPr="009759DC" w:rsidRDefault="009759DC" w:rsidP="009759DC">
      <w:pPr>
        <w:numPr>
          <w:ilvl w:val="0"/>
          <w:numId w:val="1"/>
        </w:numPr>
      </w:pPr>
      <w:r w:rsidRPr="009759DC">
        <w:rPr>
          <w:b/>
          <w:bCs/>
        </w:rPr>
        <w:t>[PR-030]</w:t>
      </w:r>
      <w:r w:rsidRPr="009759DC">
        <w:t> Cierre y Archivo Definitivo de Expediente de Usuario Institucional.</w:t>
      </w:r>
    </w:p>
    <w:p w14:paraId="5BE93C0D" w14:textId="77777777" w:rsidR="009759DC" w:rsidRPr="009759DC" w:rsidRDefault="009759DC" w:rsidP="009759DC">
      <w:r w:rsidRPr="009759DC">
        <w:pict w14:anchorId="3C53F0D1">
          <v:rect id="_x0000_i1055" style="width:0;height:3pt" o:hralign="center" o:hrstd="t" o:hr="t" fillcolor="#a0a0a0" stroked="f"/>
        </w:pict>
      </w:r>
    </w:p>
    <w:p w14:paraId="1DB194AB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📦</w:t>
      </w:r>
      <w:r w:rsidRPr="009759DC">
        <w:rPr>
          <w:b/>
          <w:bCs/>
        </w:rPr>
        <w:t xml:space="preserve"> MÓDULO 2: Estructura Académica, Programas y Planes de Estudio (PR-031 a PR-060)</w:t>
      </w:r>
    </w:p>
    <w:p w14:paraId="582E1742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[PR-041]</w:t>
      </w:r>
      <w:r w:rsidRPr="009759DC">
        <w:t> Transferir Asignatura entre Áreas Académicas con Ajuste de Competencias.</w:t>
      </w:r>
    </w:p>
    <w:p w14:paraId="7B3F1B5D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[PR-042]</w:t>
      </w:r>
      <w:r w:rsidRPr="009759DC">
        <w:t> Duplicación de Plan de Estudio para Nueva Versión Curricular con Migración de Malla.</w:t>
      </w:r>
    </w:p>
    <w:p w14:paraId="3F09AE34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[PR-043]</w:t>
      </w:r>
      <w:r w:rsidRPr="009759DC">
        <w:t> Crear Componente Académico Institucional con Mapeo a Asignaturas Existentes.</w:t>
      </w:r>
    </w:p>
    <w:p w14:paraId="716CDEA0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lastRenderedPageBreak/>
        <w:t>[PR-044]</w:t>
      </w:r>
      <w:r w:rsidRPr="009759DC">
        <w:t> Crear Área de Conocimiento Institucional y Vinculación a Facultades.</w:t>
      </w:r>
    </w:p>
    <w:p w14:paraId="78A582E1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[PR-045]</w:t>
      </w:r>
      <w:r w:rsidRPr="009759DC">
        <w:t> Registrar Tipo de Programa Académico con Definición de Niveles de Formación.</w:t>
      </w:r>
    </w:p>
    <w:p w14:paraId="009ADB2B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[PR-046]</w:t>
      </w:r>
      <w:r w:rsidRPr="009759DC">
        <w:t> Asignar Múltiples Coordinadores de Apoyo a Programas Académicos Complejos.</w:t>
      </w:r>
    </w:p>
    <w:p w14:paraId="4FD6A39D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[PR-047]</w:t>
      </w:r>
      <w:r w:rsidRPr="009759DC">
        <w:t> Reestructuración de Semestres dentro de un Plan de Estudio Activo.</w:t>
      </w:r>
    </w:p>
    <w:p w14:paraId="784F9134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[PR-048]</w:t>
      </w:r>
      <w:r w:rsidRPr="009759DC">
        <w:t> Retiro de Asignatura de Plan de Estudio con Verificación de Estudiantes Matriculados.</w:t>
      </w:r>
    </w:p>
    <w:p w14:paraId="1F827506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[PR-049]</w:t>
      </w:r>
      <w:r w:rsidRPr="009759DC">
        <w:t xml:space="preserve"> Fusionar Dos Áreas Académicas con </w:t>
      </w:r>
      <w:proofErr w:type="spellStart"/>
      <w:r w:rsidRPr="009759DC">
        <w:t>Re-asociación</w:t>
      </w:r>
      <w:proofErr w:type="spellEnd"/>
      <w:r w:rsidRPr="009759DC">
        <w:t xml:space="preserve"> Automática de Asignaturas.</w:t>
      </w:r>
    </w:p>
    <w:p w14:paraId="6AD027D7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[PR-050]</w:t>
      </w:r>
      <w:r w:rsidRPr="009759DC">
        <w:t> Configurar Parámetros de Ausentismo Máximo Permitido por Programa Académico.</w:t>
      </w:r>
    </w:p>
    <w:p w14:paraId="52A84FB0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[PR-052]</w:t>
      </w:r>
      <w:r w:rsidRPr="009759DC">
        <w:t> Habilitar Oferta de Asignaturas Electivas / Optativas por Periodo Académico.</w:t>
      </w:r>
    </w:p>
    <w:p w14:paraId="63148E94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[PR-054]</w:t>
      </w:r>
      <w:r w:rsidRPr="009759DC">
        <w:t> Asociar Programa Académico a Múltiples Sedes/Instituciones.</w:t>
      </w:r>
    </w:p>
    <w:p w14:paraId="26AEA27A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[PR-055]</w:t>
      </w:r>
      <w:r w:rsidRPr="009759DC">
        <w:t> Generar Versión Histórica de Malla Curricular con Congelamiento de Cambios.</w:t>
      </w:r>
    </w:p>
    <w:p w14:paraId="149BEC94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[PR-056]</w:t>
      </w:r>
      <w:r w:rsidRPr="009759DC">
        <w:t> Registrar Homologación Institucional de Asignaturas entre Programas.</w:t>
      </w:r>
    </w:p>
    <w:p w14:paraId="3CCF9D77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[PR-057]</w:t>
      </w:r>
      <w:r w:rsidRPr="009759DC">
        <w:t> Asignar Decano Interino a Facultad por Licencia o Vacante.</w:t>
      </w:r>
    </w:p>
    <w:p w14:paraId="03D8C4D0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[PR-058]</w:t>
      </w:r>
      <w:r w:rsidRPr="009759DC">
        <w:t> Asignar Coordinador Interino a Programa Académico.</w:t>
      </w:r>
    </w:p>
    <w:p w14:paraId="4512AE6B" w14:textId="77777777" w:rsidR="009759DC" w:rsidRPr="009759DC" w:rsidRDefault="009759DC" w:rsidP="009759DC">
      <w:pPr>
        <w:numPr>
          <w:ilvl w:val="0"/>
          <w:numId w:val="2"/>
        </w:numPr>
      </w:pPr>
      <w:r w:rsidRPr="009759DC">
        <w:rPr>
          <w:b/>
          <w:bCs/>
        </w:rPr>
        <w:t>[PR-060]</w:t>
      </w:r>
      <w:r w:rsidRPr="009759DC">
        <w:t> Eliminación Lógica de Periodo Académico Sin Oferta Registrada.</w:t>
      </w:r>
    </w:p>
    <w:p w14:paraId="78BA266B" w14:textId="77777777" w:rsidR="009759DC" w:rsidRPr="009759DC" w:rsidRDefault="009759DC" w:rsidP="009759DC">
      <w:r w:rsidRPr="009759DC">
        <w:pict w14:anchorId="7B4A4EE0">
          <v:rect id="_x0000_i1056" style="width:0;height:3pt" o:hralign="center" o:hrstd="t" o:hr="t" fillcolor="#a0a0a0" stroked="f"/>
        </w:pict>
      </w:r>
    </w:p>
    <w:p w14:paraId="1860D820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📦</w:t>
      </w:r>
      <w:r w:rsidRPr="009759DC">
        <w:rPr>
          <w:b/>
          <w:bCs/>
        </w:rPr>
        <w:t xml:space="preserve"> MÓDULO 3: Oferta Académica, Grupos, Horarios y Asignación Docente (PR-061 a PR-090)</w:t>
      </w:r>
    </w:p>
    <w:p w14:paraId="3D3413B3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[PR-063]</w:t>
      </w:r>
      <w:r w:rsidRPr="009759DC">
        <w:t> Reasignación de Docente Titular de Grupo con Ajuste de Horarios y Notificación de Cambio.</w:t>
      </w:r>
    </w:p>
    <w:p w14:paraId="66B0E40A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[PR-067]</w:t>
      </w:r>
      <w:r w:rsidRPr="009759DC">
        <w:t> Asignación de Docente Auxiliar/</w:t>
      </w:r>
      <w:proofErr w:type="spellStart"/>
      <w:proofErr w:type="gramStart"/>
      <w:r w:rsidRPr="009759DC">
        <w:t>Co-tutor</w:t>
      </w:r>
      <w:proofErr w:type="spellEnd"/>
      <w:proofErr w:type="gramEnd"/>
      <w:r w:rsidRPr="009759DC">
        <w:t xml:space="preserve"> a Grupo Académico Existente.</w:t>
      </w:r>
    </w:p>
    <w:p w14:paraId="2B294D78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[PR-068]</w:t>
      </w:r>
      <w:r w:rsidRPr="009759DC">
        <w:t> Fusionar Dos Grupos Académicos de la Misma Asignatura en un Periodo.</w:t>
      </w:r>
    </w:p>
    <w:p w14:paraId="6A8DB568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[PR-069]</w:t>
      </w:r>
      <w:r w:rsidRPr="009759DC">
        <w:t> División/Desdoblamiento de Grupo Académico por Exceso de Cupo.</w:t>
      </w:r>
    </w:p>
    <w:p w14:paraId="59753531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[PR-070]</w:t>
      </w:r>
      <w:r w:rsidRPr="009759DC">
        <w:t> Inactivación Temporizada de Grupo por Falta de Cupo Mínimo.</w:t>
      </w:r>
    </w:p>
    <w:p w14:paraId="4025580B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[PR-072]</w:t>
      </w:r>
      <w:r w:rsidRPr="009759DC">
        <w:t> Definición de Horarios Intensivos (Fin de Semana / Bloque) para Grupos Especiales.</w:t>
      </w:r>
    </w:p>
    <w:p w14:paraId="2F44567B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[PR-074]</w:t>
      </w:r>
      <w:r w:rsidRPr="009759DC">
        <w:t> Asignación de Aula / Ubicación Física a Horario de Grupo.</w:t>
      </w:r>
    </w:p>
    <w:p w14:paraId="6BB679C8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lastRenderedPageBreak/>
        <w:t>[PR-075]</w:t>
      </w:r>
      <w:r w:rsidRPr="009759DC">
        <w:t> Retiro de Horario de Grupo con Cancelación de Sesiones Futuras Afectadas.</w:t>
      </w:r>
    </w:p>
    <w:p w14:paraId="526AEA56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[PR-076]</w:t>
      </w:r>
      <w:r w:rsidRPr="009759DC">
        <w:t> Registrar Grupo Magistral con Subgrupos de Práctica o Laboratorio.</w:t>
      </w:r>
    </w:p>
    <w:p w14:paraId="6AACC8AB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[PR-077]</w:t>
      </w:r>
      <w:r w:rsidRPr="009759DC">
        <w:t> Cambiar Estado de Grupo de "En Preparación" a "Habilitado para Matrícula".</w:t>
      </w:r>
    </w:p>
    <w:p w14:paraId="019B49C0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[PR-078]</w:t>
      </w:r>
      <w:r w:rsidRPr="009759DC">
        <w:t> Bloquear Grupo para Nuevas Matrículas Manteniendo Sesiones Activas.</w:t>
      </w:r>
    </w:p>
    <w:p w14:paraId="3D69075E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[PR-079]</w:t>
      </w:r>
      <w:r w:rsidRPr="009759DC">
        <w:t> Reubicación de Grupo a Nuevo Horario por Fuerza Mayor.</w:t>
      </w:r>
    </w:p>
    <w:p w14:paraId="014C78F8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[PR-080]</w:t>
      </w:r>
      <w:r w:rsidRPr="009759DC">
        <w:t> Asignar Docente Suplente Temporal para un Rango de Fechas en un Grupo.</w:t>
      </w:r>
    </w:p>
    <w:p w14:paraId="6DC97C89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[PR-081]</w:t>
      </w:r>
      <w:r w:rsidRPr="009759DC">
        <w:t> Generar Calendario Teórico de Sesiones del Grupo Basado en sus Horarios y Días.</w:t>
      </w:r>
    </w:p>
    <w:p w14:paraId="65BB87AF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[PR-082]</w:t>
      </w:r>
      <w:r w:rsidRPr="009759DC">
        <w:t> Extensión de Fecha Fin de Grupo Académico con Ajuste de Calendario.</w:t>
      </w:r>
    </w:p>
    <w:p w14:paraId="665129F3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[PR-083]</w:t>
      </w:r>
      <w:r w:rsidRPr="009759DC">
        <w:t> Ajustar Cupos Reservados para Estudiantes de Reingreso o Transferencia.</w:t>
      </w:r>
    </w:p>
    <w:p w14:paraId="52C34643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[PR-084]</w:t>
      </w:r>
      <w:r w:rsidRPr="009759DC">
        <w:t> Auditoría de Asignación Docente y Cambios de Horarios en Grupos.</w:t>
      </w:r>
    </w:p>
    <w:p w14:paraId="286B6344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[PR-085]</w:t>
      </w:r>
      <w:r w:rsidRPr="009759DC">
        <w:t> Sincronización de Grupos desde Sistema Externo de Registro Académico.</w:t>
      </w:r>
    </w:p>
    <w:p w14:paraId="3ACC5810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[PR-087]</w:t>
      </w:r>
      <w:r w:rsidRPr="009759DC">
        <w:t> Habilitación de Grupo Extemporáneo/Vacacional.</w:t>
      </w:r>
    </w:p>
    <w:p w14:paraId="4C5B34BB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[PR-088]</w:t>
      </w:r>
      <w:r w:rsidRPr="009759DC">
        <w:t> Asignación de Días No Lectivos / Festivos a Calendario de Grupos.</w:t>
      </w:r>
    </w:p>
    <w:p w14:paraId="6202B862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[PR-089]</w:t>
      </w:r>
      <w:r w:rsidRPr="009759DC">
        <w:t> Intercambio de Docentes Titulares entre Dos Grupos Sin Aflicción de Horarios.</w:t>
      </w:r>
    </w:p>
    <w:p w14:paraId="1D686843" w14:textId="77777777" w:rsidR="009759DC" w:rsidRPr="009759DC" w:rsidRDefault="009759DC" w:rsidP="009759DC">
      <w:pPr>
        <w:numPr>
          <w:ilvl w:val="0"/>
          <w:numId w:val="3"/>
        </w:numPr>
      </w:pPr>
      <w:r w:rsidRPr="009759DC">
        <w:rPr>
          <w:b/>
          <w:bCs/>
        </w:rPr>
        <w:t>[PR-090]</w:t>
      </w:r>
      <w:r w:rsidRPr="009759DC">
        <w:t> Consulta y Validación de Carga Horaria Máxima Docente Permitida.</w:t>
      </w:r>
    </w:p>
    <w:p w14:paraId="497491F4" w14:textId="77777777" w:rsidR="009759DC" w:rsidRPr="009759DC" w:rsidRDefault="009759DC" w:rsidP="009759DC">
      <w:r w:rsidRPr="009759DC">
        <w:pict w14:anchorId="6CC0D61E">
          <v:rect id="_x0000_i1057" style="width:0;height:3pt" o:hralign="center" o:hrstd="t" o:hr="t" fillcolor="#a0a0a0" stroked="f"/>
        </w:pict>
      </w:r>
    </w:p>
    <w:p w14:paraId="18101FA6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📦</w:t>
      </w:r>
      <w:r w:rsidRPr="009759DC">
        <w:rPr>
          <w:b/>
          <w:bCs/>
        </w:rPr>
        <w:t xml:space="preserve"> MÓDULO 4: Matrículas, Enrolamiento de Estudiantes y Estado en Grupos (PR-091 a PR-120)</w:t>
      </w:r>
    </w:p>
    <w:p w14:paraId="33FA0065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[PR-097]</w:t>
      </w:r>
      <w:r w:rsidRPr="009759DC">
        <w:t> Transferencia de Estudiante de un Grupo a Otro en la Misma Asignatura con Migración de Asistencias.</w:t>
      </w:r>
    </w:p>
    <w:p w14:paraId="18EDDFFC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[PR-098]</w:t>
      </w:r>
      <w:r w:rsidRPr="009759DC">
        <w:t> Procesar Solicitud de Inscripción Exclusiva/Extemporánea de Estudiante en Grupo.</w:t>
      </w:r>
    </w:p>
    <w:p w14:paraId="72D9AA24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[PR-102]</w:t>
      </w:r>
      <w:r w:rsidRPr="009759DC">
        <w:t> Matrícula de Estudiante Asistente / Oyente en Grupo Académico.</w:t>
      </w:r>
    </w:p>
    <w:p w14:paraId="5D0536C1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[PR-104]</w:t>
      </w:r>
      <w:r w:rsidRPr="009759DC">
        <w:t> Validación de Límite de Créditos / Asignaturas Simultáneas por Estudiante en Periodo.</w:t>
      </w:r>
    </w:p>
    <w:p w14:paraId="2C1260BB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[PR-105]</w:t>
      </w:r>
      <w:r w:rsidRPr="009759DC">
        <w:t> Cambio Masivo de Estado en Grupo para Estudiantes Inactivos o No Regulados.</w:t>
      </w:r>
    </w:p>
    <w:p w14:paraId="55486227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[PR-107]</w:t>
      </w:r>
      <w:r w:rsidRPr="009759DC">
        <w:t> Reserva de Cupo de Estudiante en Grupo para Periodo Siguiente.</w:t>
      </w:r>
    </w:p>
    <w:p w14:paraId="54EA56A5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[PR-108]</w:t>
      </w:r>
      <w:r w:rsidRPr="009759DC">
        <w:t xml:space="preserve"> Habilitación Excepcional de Matrícula con </w:t>
      </w:r>
      <w:proofErr w:type="spellStart"/>
      <w:proofErr w:type="gramStart"/>
      <w:r w:rsidRPr="009759DC">
        <w:t>Sobre-cupo</w:t>
      </w:r>
      <w:proofErr w:type="spellEnd"/>
      <w:proofErr w:type="gramEnd"/>
      <w:r w:rsidRPr="009759DC">
        <w:t xml:space="preserve"> Autorizado por Coordinador.</w:t>
      </w:r>
    </w:p>
    <w:p w14:paraId="3D0AE809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lastRenderedPageBreak/>
        <w:t>[PR-109]</w:t>
      </w:r>
      <w:r w:rsidRPr="009759DC">
        <w:t> Registro de Estudiante en Modalidad Intercambio / Movilidad Académica.</w:t>
      </w:r>
    </w:p>
    <w:p w14:paraId="667470EB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[PR-110]</w:t>
      </w:r>
      <w:r w:rsidRPr="009759DC">
        <w:t> Retiro Masivo de Estudiantes por Cierre Definitivo de Grupo.</w:t>
      </w:r>
    </w:p>
    <w:p w14:paraId="1C1CC46F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[PR-111]</w:t>
      </w:r>
      <w:r w:rsidRPr="009759DC">
        <w:t> Homologación y Marcaje de Asignatura Cursada en Otro Grupo o Institución.</w:t>
      </w:r>
    </w:p>
    <w:p w14:paraId="16A8A0BB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[PR-112]</w:t>
      </w:r>
      <w:r w:rsidRPr="009759DC">
        <w:t> Auditoría de Cambios de Estado de Estudiante en Grupo (</w:t>
      </w:r>
      <w:proofErr w:type="spellStart"/>
      <w:r w:rsidRPr="009759DC">
        <w:t>EstadoEstudianteGrupo</w:t>
      </w:r>
      <w:proofErr w:type="spellEnd"/>
      <w:r w:rsidRPr="009759DC">
        <w:t>).</w:t>
      </w:r>
    </w:p>
    <w:p w14:paraId="144EF2A7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[PR-115]</w:t>
      </w:r>
      <w:r w:rsidRPr="009759DC">
        <w:t> Asignación de Tutor Académico a Estudiante en Riesgo de Ausentismo.</w:t>
      </w:r>
    </w:p>
    <w:p w14:paraId="33BFB8FA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[PR-116]</w:t>
      </w:r>
      <w:r w:rsidRPr="009759DC">
        <w:t> Sincronización de Estados de Matrícula con Sistema ERP/SGA Institucional.</w:t>
      </w:r>
    </w:p>
    <w:p w14:paraId="5D280D29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[PR-117]</w:t>
      </w:r>
      <w:r w:rsidRPr="009759DC">
        <w:t> Generación de Ficha de Inscripción y Matrícula Consolidada del Estudiante.</w:t>
      </w:r>
    </w:p>
    <w:p w14:paraId="648DBC87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[PR-118]</w:t>
      </w:r>
      <w:r w:rsidRPr="009759DC">
        <w:t> Confirmación de Asistencia Inicial Obligatoria en Primera Semana de Clase.</w:t>
      </w:r>
    </w:p>
    <w:p w14:paraId="2C8670B2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[PR-119]</w:t>
      </w:r>
      <w:r w:rsidRPr="009759DC">
        <w:t> Regularización de Estudiantes Extemporáneos con Marcaje Retroactivo de Sesiones.</w:t>
      </w:r>
    </w:p>
    <w:p w14:paraId="3C9E147C" w14:textId="77777777" w:rsidR="009759DC" w:rsidRPr="009759DC" w:rsidRDefault="009759DC" w:rsidP="009759DC">
      <w:pPr>
        <w:numPr>
          <w:ilvl w:val="0"/>
          <w:numId w:val="4"/>
        </w:numPr>
      </w:pPr>
      <w:r w:rsidRPr="009759DC">
        <w:rPr>
          <w:b/>
          <w:bCs/>
        </w:rPr>
        <w:t>[PR-120]</w:t>
      </w:r>
      <w:r w:rsidRPr="009759DC">
        <w:t> Archivo de Expediente de Matrículas de Periodos Anteriores.</w:t>
      </w:r>
    </w:p>
    <w:p w14:paraId="1784BF40" w14:textId="77777777" w:rsidR="009759DC" w:rsidRPr="009759DC" w:rsidRDefault="009759DC" w:rsidP="009759DC">
      <w:r w:rsidRPr="009759DC">
        <w:pict w14:anchorId="3CE328B9">
          <v:rect id="_x0000_i1058" style="width:0;height:3pt" o:hralign="center" o:hrstd="t" o:hr="t" fillcolor="#a0a0a0" stroked="f"/>
        </w:pict>
      </w:r>
    </w:p>
    <w:p w14:paraId="5AA9CACC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t>📦</w:t>
      </w:r>
      <w:r w:rsidRPr="009759DC">
        <w:rPr>
          <w:b/>
          <w:bCs/>
        </w:rPr>
        <w:t xml:space="preserve"> MÓDULO 5: Sesiones, Captura y Registro de Asistencia (PR-121 a PR-150)</w:t>
      </w:r>
    </w:p>
    <w:p w14:paraId="79C764B7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[PR-124]</w:t>
      </w:r>
      <w:r w:rsidRPr="009759DC">
        <w:t> Cierre Definitivo de Sesión con Marcado Automático de Inasistencias no Registradas y Recálculo de Ausentismo.</w:t>
      </w:r>
    </w:p>
    <w:p w14:paraId="525BF39C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[PR-128]</w:t>
      </w:r>
      <w:r w:rsidRPr="009759DC">
        <w:t> Apertura de Sesión Extraordinaria / Extracurricular fuera del Horario Habitual.</w:t>
      </w:r>
    </w:p>
    <w:p w14:paraId="559BB984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[PR-131]</w:t>
      </w:r>
      <w:r w:rsidRPr="009759DC">
        <w:t> Marcaje Automático de Llegada Tarde por Superación de Tolerancia de Minutos.</w:t>
      </w:r>
    </w:p>
    <w:p w14:paraId="03941D9F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[PR-133]</w:t>
      </w:r>
      <w:r w:rsidRPr="009759DC">
        <w:t> Inactivación / Anulación de Registro de Asistencia Duplicado.</w:t>
      </w:r>
    </w:p>
    <w:p w14:paraId="2E07B21F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[PR-135]</w:t>
      </w:r>
      <w:r w:rsidRPr="009759DC">
        <w:t> Registro de Asistencia para Estudiantes Asistentes / Oyentes Autorizados.</w:t>
      </w:r>
    </w:p>
    <w:p w14:paraId="25177188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[PR-137]</w:t>
      </w:r>
      <w:r w:rsidRPr="009759DC">
        <w:t> Desbloqueo Excepcional de Sesión de Asistencia por Solicitud de Coordinador.</w:t>
      </w:r>
    </w:p>
    <w:p w14:paraId="0F6B2F86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[PR-138]</w:t>
      </w:r>
      <w:r w:rsidRPr="009759DC">
        <w:t> Registro de Observación / Comentario Individual en Marcaje de Asistencia.</w:t>
      </w:r>
    </w:p>
    <w:p w14:paraId="6506035C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[PR-142]</w:t>
      </w:r>
      <w:r w:rsidRPr="009759DC">
        <w:t> Sincronización Offline de Registros de Asistencia Tomados desde App Móvil Sin Conexión.</w:t>
      </w:r>
    </w:p>
    <w:p w14:paraId="6BFB936D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[PR-144]</w:t>
      </w:r>
      <w:r w:rsidRPr="009759DC">
        <w:t> Auditoría Fila a Fila de Modificaciones en la Tabla Asistencia.</w:t>
      </w:r>
    </w:p>
    <w:p w14:paraId="000B2E4C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[PR-147]</w:t>
      </w:r>
      <w:r w:rsidRPr="009759DC">
        <w:t> Marcaje de Permiso Institucional Previo en Asistencia por Representación Deportiva/Académica.</w:t>
      </w:r>
    </w:p>
    <w:p w14:paraId="0ADCB03A" w14:textId="77777777" w:rsidR="009759DC" w:rsidRPr="009759DC" w:rsidRDefault="009759DC" w:rsidP="009759DC">
      <w:pPr>
        <w:numPr>
          <w:ilvl w:val="0"/>
          <w:numId w:val="5"/>
        </w:numPr>
      </w:pPr>
      <w:r w:rsidRPr="009759DC">
        <w:rPr>
          <w:b/>
          <w:bCs/>
        </w:rPr>
        <w:t>[PR-150]</w:t>
      </w:r>
      <w:r w:rsidRPr="009759DC">
        <w:t> Purga / Limpieza de Registros Temporales de Control de Asistencia.</w:t>
      </w:r>
    </w:p>
    <w:p w14:paraId="4F6161A8" w14:textId="77777777" w:rsidR="009759DC" w:rsidRPr="009759DC" w:rsidRDefault="009759DC" w:rsidP="009759DC">
      <w:r w:rsidRPr="009759DC">
        <w:pict w14:anchorId="719E035E">
          <v:rect id="_x0000_i1059" style="width:0;height:3pt" o:hralign="center" o:hrstd="t" o:hr="t" fillcolor="#a0a0a0" stroked="f"/>
        </w:pict>
      </w:r>
    </w:p>
    <w:p w14:paraId="65EC59E6" w14:textId="77777777" w:rsidR="009759DC" w:rsidRPr="009759DC" w:rsidRDefault="009759DC" w:rsidP="009759DC">
      <w:pPr>
        <w:rPr>
          <w:b/>
          <w:bCs/>
        </w:rPr>
      </w:pPr>
      <w:r w:rsidRPr="009759DC">
        <w:rPr>
          <w:rFonts w:ascii="Segoe UI Emoji" w:hAnsi="Segoe UI Emoji" w:cs="Segoe UI Emoji"/>
          <w:b/>
          <w:bCs/>
        </w:rPr>
        <w:lastRenderedPageBreak/>
        <w:t>📦</w:t>
      </w:r>
      <w:r w:rsidRPr="009759DC">
        <w:rPr>
          <w:b/>
          <w:bCs/>
        </w:rPr>
        <w:t xml:space="preserve"> MÓDULO 6: Novedades, Justificaciones, Alertas de Ausentismo y Reportes Auditados (PR-151 a PR-180)</w:t>
      </w:r>
    </w:p>
    <w:p w14:paraId="1741E292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[PR-153]</w:t>
      </w:r>
      <w:r w:rsidRPr="009759DC">
        <w:t> Resolver Solicitud de Justificación por el Coordinador de Programa (Instancia Superior).</w:t>
      </w:r>
    </w:p>
    <w:p w14:paraId="356BBB95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[PR-162]</w:t>
      </w:r>
      <w:r w:rsidRPr="009759DC">
        <w:t> Auditoría de Solicitudes de Revisión y Resoluciones de Docentes.</w:t>
      </w:r>
    </w:p>
    <w:p w14:paraId="3093D906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[PR-164]</w:t>
      </w:r>
      <w:r w:rsidRPr="009759DC">
        <w:t> Justificación Masiva de Inasistencias para un Grupo por Paro / Incapacidad Institucional.</w:t>
      </w:r>
    </w:p>
    <w:p w14:paraId="32F98B21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[PR-165]</w:t>
      </w:r>
      <w:r w:rsidRPr="009759DC">
        <w:t> Inactivación / Anulación de Solicitud de Revisión Fraudulenta con Notificación a Decanatura.</w:t>
      </w:r>
    </w:p>
    <w:p w14:paraId="2A5B4F10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[PR-166]</w:t>
      </w:r>
      <w:r w:rsidRPr="009759DC">
        <w:t> Configuración de Tipos de Causa Justificable por Programa Académico.</w:t>
      </w:r>
    </w:p>
    <w:p w14:paraId="0BF4E162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[PR-167]</w:t>
      </w:r>
      <w:r w:rsidRPr="009759DC">
        <w:t> Mapeo de Solicitudes de Revisión con Expediente Médico de Bienestar Universitario.</w:t>
      </w:r>
    </w:p>
    <w:p w14:paraId="4C773026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[PR-168]</w:t>
      </w:r>
      <w:r w:rsidRPr="009759DC">
        <w:t> Recálculo General de Porcentajes de Ausentismo por Modificación Retroactiva de Calendario.</w:t>
      </w:r>
    </w:p>
    <w:p w14:paraId="70208F0D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[PR-173]</w:t>
      </w:r>
      <w:r w:rsidRPr="009759DC">
        <w:t> Notificación a Acudiente / Tutor Externo por Ausentismo Reiterado de Estudiante.</w:t>
      </w:r>
    </w:p>
    <w:p w14:paraId="2C1CD704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[PR-174]</w:t>
      </w:r>
      <w:r w:rsidRPr="009759DC">
        <w:t> Reporte de Inconsistencias entre Horarios de Grupo y Fechas de Sesiones Realizadas.</w:t>
      </w:r>
    </w:p>
    <w:p w14:paraId="425BBCB7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[PR-176]</w:t>
      </w:r>
      <w:r w:rsidRPr="009759DC">
        <w:t> Auditoría General de Trazabilidad de Transacciones (</w:t>
      </w:r>
      <w:proofErr w:type="spellStart"/>
      <w:r w:rsidRPr="009759DC">
        <w:t>idCorrelacion</w:t>
      </w:r>
      <w:proofErr w:type="spellEnd"/>
      <w:r w:rsidRPr="009759DC">
        <w:t>).</w:t>
      </w:r>
    </w:p>
    <w:p w14:paraId="546388E1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[PR-177]</w:t>
      </w:r>
      <w:r w:rsidRPr="009759DC">
        <w:t> Consulta de Log de Errores y Excepciones en Procedimientos Reactivos.</w:t>
      </w:r>
    </w:p>
    <w:p w14:paraId="0986F5C2" w14:textId="77777777" w:rsidR="009759DC" w:rsidRPr="009759DC" w:rsidRDefault="009759DC" w:rsidP="009759DC">
      <w:pPr>
        <w:numPr>
          <w:ilvl w:val="0"/>
          <w:numId w:val="6"/>
        </w:numPr>
      </w:pPr>
      <w:r w:rsidRPr="009759DC">
        <w:rPr>
          <w:b/>
          <w:bCs/>
        </w:rPr>
        <w:t>[PR-178]</w:t>
      </w:r>
      <w:r w:rsidRPr="009759DC">
        <w:t> Mantenimiento de Parámetros Globales de Sistema (</w:t>
      </w:r>
      <w:proofErr w:type="spellStart"/>
      <w:r w:rsidRPr="009759DC">
        <w:t>Parametro</w:t>
      </w:r>
      <w:proofErr w:type="spellEnd"/>
      <w:r w:rsidRPr="009759DC">
        <w:t>).</w:t>
      </w:r>
    </w:p>
    <w:p w14:paraId="6B1C2F31" w14:textId="77777777" w:rsidR="005F703C" w:rsidRDefault="005F703C"/>
    <w:sectPr w:rsidR="005F70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162"/>
    <w:multiLevelType w:val="multilevel"/>
    <w:tmpl w:val="C33C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F7390"/>
    <w:multiLevelType w:val="multilevel"/>
    <w:tmpl w:val="3A6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75FFA"/>
    <w:multiLevelType w:val="multilevel"/>
    <w:tmpl w:val="92CC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76CB0"/>
    <w:multiLevelType w:val="multilevel"/>
    <w:tmpl w:val="BDDA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E04B03"/>
    <w:multiLevelType w:val="multilevel"/>
    <w:tmpl w:val="EFCE5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84681"/>
    <w:multiLevelType w:val="multilevel"/>
    <w:tmpl w:val="1B92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537566">
    <w:abstractNumId w:val="2"/>
  </w:num>
  <w:num w:numId="2" w16cid:durableId="1375538286">
    <w:abstractNumId w:val="3"/>
  </w:num>
  <w:num w:numId="3" w16cid:durableId="153643709">
    <w:abstractNumId w:val="0"/>
  </w:num>
  <w:num w:numId="4" w16cid:durableId="2137066394">
    <w:abstractNumId w:val="1"/>
  </w:num>
  <w:num w:numId="5" w16cid:durableId="563682018">
    <w:abstractNumId w:val="4"/>
  </w:num>
  <w:num w:numId="6" w16cid:durableId="1705515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DC"/>
    <w:rsid w:val="00160C5C"/>
    <w:rsid w:val="00250A85"/>
    <w:rsid w:val="00431FC7"/>
    <w:rsid w:val="005F703C"/>
    <w:rsid w:val="00704612"/>
    <w:rsid w:val="00721AC2"/>
    <w:rsid w:val="00912424"/>
    <w:rsid w:val="009759DC"/>
    <w:rsid w:val="00C67E89"/>
    <w:rsid w:val="00DE6048"/>
    <w:rsid w:val="00E17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3EC6E"/>
  <w15:chartTrackingRefBased/>
  <w15:docId w15:val="{9A56A91C-E3B3-4C23-BC51-0FDC130E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9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9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9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9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9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9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9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9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9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9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5</Pages>
  <Words>1285</Words>
  <Characters>7069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DUQUE ZULUAGA</dc:creator>
  <cp:keywords/>
  <dc:description/>
  <cp:lastModifiedBy>JOHN JAIRO DUQUE ZULUAGA</cp:lastModifiedBy>
  <cp:revision>4</cp:revision>
  <dcterms:created xsi:type="dcterms:W3CDTF">2026-09-11T00:48:00Z</dcterms:created>
  <dcterms:modified xsi:type="dcterms:W3CDTF">2026-09-11T02:28:00Z</dcterms:modified>
</cp:coreProperties>
</file>