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8328E" w14:textId="77777777" w:rsidR="001C4AC4" w:rsidRDefault="001C4AC4" w:rsidP="001C4AC4">
      <w:pPr>
        <w:spacing w:after="0" w:line="480" w:lineRule="auto"/>
        <w:rPr>
          <w:rFonts w:ascii="Times New Roman" w:hAnsi="Times New Roman" w:cs="Times New Roman"/>
          <w:sz w:val="24"/>
          <w:szCs w:val="24"/>
        </w:rPr>
      </w:pPr>
    </w:p>
    <w:p w14:paraId="0F961A1E" w14:textId="77777777" w:rsidR="001C4AC4" w:rsidRDefault="001C4AC4" w:rsidP="001C4AC4">
      <w:pPr>
        <w:spacing w:after="0" w:line="480" w:lineRule="auto"/>
        <w:jc w:val="center"/>
        <w:rPr>
          <w:rFonts w:ascii="Times New Roman" w:hAnsi="Times New Roman" w:cs="Times New Roman"/>
          <w:b/>
          <w:bCs/>
          <w:sz w:val="24"/>
          <w:szCs w:val="24"/>
        </w:rPr>
      </w:pPr>
    </w:p>
    <w:p w14:paraId="291A13C6" w14:textId="77777777" w:rsidR="001A3B50" w:rsidRDefault="001A3B50" w:rsidP="001C4AC4">
      <w:pPr>
        <w:spacing w:after="0" w:line="480" w:lineRule="auto"/>
        <w:jc w:val="center"/>
        <w:rPr>
          <w:rFonts w:ascii="Times New Roman" w:hAnsi="Times New Roman" w:cs="Times New Roman"/>
          <w:b/>
          <w:bCs/>
          <w:sz w:val="24"/>
          <w:szCs w:val="24"/>
        </w:rPr>
      </w:pPr>
    </w:p>
    <w:p w14:paraId="7A060851" w14:textId="77777777" w:rsidR="001A3B50" w:rsidRDefault="001A3B50" w:rsidP="001C4AC4">
      <w:pPr>
        <w:spacing w:after="0" w:line="480" w:lineRule="auto"/>
        <w:jc w:val="center"/>
        <w:rPr>
          <w:rFonts w:ascii="Times New Roman" w:hAnsi="Times New Roman" w:cs="Times New Roman"/>
          <w:b/>
          <w:bCs/>
          <w:sz w:val="24"/>
          <w:szCs w:val="24"/>
        </w:rPr>
      </w:pPr>
    </w:p>
    <w:p w14:paraId="357CECFF" w14:textId="7B87E953" w:rsidR="001C4AC4" w:rsidRDefault="00CD5245" w:rsidP="00E457E3">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The </w:t>
      </w:r>
      <w:r w:rsidR="00245646">
        <w:rPr>
          <w:rFonts w:ascii="Times New Roman" w:hAnsi="Times New Roman" w:cs="Times New Roman"/>
          <w:b/>
          <w:bCs/>
          <w:sz w:val="24"/>
          <w:szCs w:val="24"/>
        </w:rPr>
        <w:t>Mini-Mental</w:t>
      </w:r>
      <w:r>
        <w:rPr>
          <w:rFonts w:ascii="Times New Roman" w:hAnsi="Times New Roman" w:cs="Times New Roman"/>
          <w:b/>
          <w:bCs/>
          <w:sz w:val="24"/>
          <w:szCs w:val="24"/>
        </w:rPr>
        <w:t xml:space="preserve"> Stat</w:t>
      </w:r>
      <w:r w:rsidR="003368DA">
        <w:rPr>
          <w:rFonts w:ascii="Times New Roman" w:hAnsi="Times New Roman" w:cs="Times New Roman"/>
          <w:b/>
          <w:bCs/>
          <w:sz w:val="24"/>
          <w:szCs w:val="24"/>
        </w:rPr>
        <w:t>e</w:t>
      </w:r>
      <w:r>
        <w:rPr>
          <w:rFonts w:ascii="Times New Roman" w:hAnsi="Times New Roman" w:cs="Times New Roman"/>
          <w:b/>
          <w:bCs/>
          <w:sz w:val="24"/>
          <w:szCs w:val="24"/>
        </w:rPr>
        <w:t xml:space="preserve"> Examination</w:t>
      </w:r>
    </w:p>
    <w:p w14:paraId="10F15EA9" w14:textId="77777777" w:rsidR="00DC5A26" w:rsidRPr="004D421E" w:rsidRDefault="00DC5A26" w:rsidP="001C4AC4">
      <w:pPr>
        <w:spacing w:after="0" w:line="480" w:lineRule="auto"/>
        <w:jc w:val="center"/>
        <w:rPr>
          <w:rFonts w:ascii="Times New Roman" w:hAnsi="Times New Roman" w:cs="Times New Roman"/>
          <w:b/>
          <w:bCs/>
          <w:sz w:val="24"/>
          <w:szCs w:val="24"/>
        </w:rPr>
      </w:pPr>
    </w:p>
    <w:p w14:paraId="149CBC25" w14:textId="77777777" w:rsidR="001C4AC4" w:rsidRDefault="001C4AC4" w:rsidP="001C4AC4">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Joy Johnson</w:t>
      </w:r>
    </w:p>
    <w:p w14:paraId="5BEA922F" w14:textId="77777777" w:rsidR="001C4AC4" w:rsidRDefault="001C4AC4" w:rsidP="001C4AC4">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Department of Counseling, Wake Forest University</w:t>
      </w:r>
    </w:p>
    <w:p w14:paraId="50F6FE7F" w14:textId="6BCFCF64" w:rsidR="001C4AC4" w:rsidRDefault="001C4AC4" w:rsidP="001C4AC4">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CNS </w:t>
      </w:r>
      <w:r w:rsidR="00BF5433">
        <w:rPr>
          <w:rFonts w:ascii="Times New Roman" w:hAnsi="Times New Roman" w:cs="Times New Roman"/>
          <w:sz w:val="24"/>
          <w:szCs w:val="24"/>
        </w:rPr>
        <w:t>7</w:t>
      </w:r>
      <w:r w:rsidR="00A265CF">
        <w:rPr>
          <w:rFonts w:ascii="Times New Roman" w:hAnsi="Times New Roman" w:cs="Times New Roman"/>
          <w:sz w:val="24"/>
          <w:szCs w:val="24"/>
        </w:rPr>
        <w:t>36</w:t>
      </w:r>
      <w:r w:rsidR="00F2182E">
        <w:rPr>
          <w:rFonts w:ascii="Times New Roman" w:hAnsi="Times New Roman" w:cs="Times New Roman"/>
          <w:sz w:val="24"/>
          <w:szCs w:val="24"/>
        </w:rPr>
        <w:t>:</w:t>
      </w:r>
      <w:r>
        <w:rPr>
          <w:rFonts w:ascii="Times New Roman" w:hAnsi="Times New Roman" w:cs="Times New Roman"/>
          <w:sz w:val="24"/>
          <w:szCs w:val="24"/>
        </w:rPr>
        <w:t xml:space="preserve"> </w:t>
      </w:r>
      <w:r w:rsidR="00A265CF">
        <w:rPr>
          <w:rFonts w:ascii="Times New Roman" w:hAnsi="Times New Roman" w:cs="Times New Roman"/>
          <w:sz w:val="24"/>
          <w:szCs w:val="24"/>
        </w:rPr>
        <w:t>Appraisal Procedures for Counselors</w:t>
      </w:r>
    </w:p>
    <w:p w14:paraId="2E8E3DC8" w14:textId="3B645101" w:rsidR="001C4AC4" w:rsidRDefault="001C4AC4" w:rsidP="001C4AC4">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Dr. </w:t>
      </w:r>
      <w:r w:rsidR="00EC329C">
        <w:rPr>
          <w:rFonts w:ascii="Times New Roman" w:hAnsi="Times New Roman" w:cs="Times New Roman"/>
          <w:sz w:val="24"/>
          <w:szCs w:val="24"/>
        </w:rPr>
        <w:t>Phil</w:t>
      </w:r>
      <w:r w:rsidR="00572899">
        <w:rPr>
          <w:rFonts w:ascii="Times New Roman" w:hAnsi="Times New Roman" w:cs="Times New Roman"/>
          <w:sz w:val="24"/>
          <w:szCs w:val="24"/>
        </w:rPr>
        <w:t xml:space="preserve"> </w:t>
      </w:r>
      <w:r w:rsidR="00EC329C">
        <w:rPr>
          <w:rFonts w:ascii="Times New Roman" w:hAnsi="Times New Roman" w:cs="Times New Roman"/>
          <w:sz w:val="24"/>
          <w:szCs w:val="24"/>
        </w:rPr>
        <w:t>Clark</w:t>
      </w:r>
    </w:p>
    <w:p w14:paraId="21E4EDDC" w14:textId="18881724" w:rsidR="001C4AC4" w:rsidRDefault="001532E4" w:rsidP="001C4AC4">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February</w:t>
      </w:r>
      <w:r w:rsidR="00313AEF">
        <w:rPr>
          <w:rFonts w:ascii="Times New Roman" w:hAnsi="Times New Roman" w:cs="Times New Roman"/>
          <w:sz w:val="24"/>
          <w:szCs w:val="24"/>
        </w:rPr>
        <w:t xml:space="preserve"> </w:t>
      </w:r>
      <w:r w:rsidR="00CD5245">
        <w:rPr>
          <w:rFonts w:ascii="Times New Roman" w:hAnsi="Times New Roman" w:cs="Times New Roman"/>
          <w:sz w:val="24"/>
          <w:szCs w:val="24"/>
        </w:rPr>
        <w:t>22</w:t>
      </w:r>
      <w:r w:rsidR="001C4AC4">
        <w:rPr>
          <w:rFonts w:ascii="Times New Roman" w:hAnsi="Times New Roman" w:cs="Times New Roman"/>
          <w:sz w:val="24"/>
          <w:szCs w:val="24"/>
        </w:rPr>
        <w:t>, 202</w:t>
      </w:r>
      <w:r w:rsidR="00313AEF">
        <w:rPr>
          <w:rFonts w:ascii="Times New Roman" w:hAnsi="Times New Roman" w:cs="Times New Roman"/>
          <w:sz w:val="24"/>
          <w:szCs w:val="24"/>
        </w:rPr>
        <w:t>6</w:t>
      </w:r>
    </w:p>
    <w:p w14:paraId="136AB173" w14:textId="77777777" w:rsidR="00362B87" w:rsidRDefault="00F34B53" w:rsidP="00362B87">
      <w:pPr>
        <w:spacing w:after="0" w:line="480" w:lineRule="auto"/>
        <w:jc w:val="center"/>
        <w:rPr>
          <w:rFonts w:ascii="Times New Roman" w:eastAsia="Times New Roman" w:hAnsi="Times New Roman" w:cs="Times New Roman"/>
          <w:b/>
          <w:bCs/>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br w:type="page"/>
      </w:r>
    </w:p>
    <w:p w14:paraId="712CD228" w14:textId="77777777" w:rsidR="0047290C" w:rsidRDefault="00362B87" w:rsidP="0047290C">
      <w:pPr>
        <w:spacing w:after="0" w:line="480" w:lineRule="auto"/>
        <w:jc w:val="center"/>
        <w:rPr>
          <w:rFonts w:ascii="Times New Roman" w:eastAsia="Times New Roman" w:hAnsi="Times New Roman" w:cs="Times New Roman"/>
          <w:b/>
          <w:bCs/>
          <w:color w:val="333333"/>
          <w:kern w:val="0"/>
          <w:sz w:val="24"/>
          <w:szCs w:val="24"/>
          <w14:ligatures w14:val="none"/>
        </w:rPr>
      </w:pPr>
      <w:r>
        <w:rPr>
          <w:rFonts w:ascii="Times New Roman" w:eastAsia="Times New Roman" w:hAnsi="Times New Roman" w:cs="Times New Roman"/>
          <w:b/>
          <w:bCs/>
          <w:color w:val="333333"/>
          <w:kern w:val="0"/>
          <w:sz w:val="24"/>
          <w:szCs w:val="24"/>
          <w14:ligatures w14:val="none"/>
        </w:rPr>
        <w:lastRenderedPageBreak/>
        <w:t>Abstrac</w:t>
      </w:r>
      <w:r w:rsidR="0047290C">
        <w:rPr>
          <w:rFonts w:ascii="Times New Roman" w:eastAsia="Times New Roman" w:hAnsi="Times New Roman" w:cs="Times New Roman"/>
          <w:b/>
          <w:bCs/>
          <w:color w:val="333333"/>
          <w:kern w:val="0"/>
          <w:sz w:val="24"/>
          <w:szCs w:val="24"/>
          <w14:ligatures w14:val="none"/>
        </w:rPr>
        <w:t>t</w:t>
      </w:r>
    </w:p>
    <w:p w14:paraId="6C970A20" w14:textId="1433E12E" w:rsidR="0047290C" w:rsidRDefault="0047290C" w:rsidP="0047290C">
      <w:pPr>
        <w:spacing w:after="0" w:line="480" w:lineRule="auto"/>
        <w:rPr>
          <w:rFonts w:ascii="Times New Roman" w:eastAsia="Times New Roman" w:hAnsi="Times New Roman" w:cs="Times New Roman"/>
          <w:color w:val="333333"/>
          <w:kern w:val="0"/>
          <w:sz w:val="24"/>
          <w:szCs w:val="24"/>
          <w14:ligatures w14:val="none"/>
        </w:rPr>
      </w:pPr>
      <w:r>
        <w:rPr>
          <w:rFonts w:ascii="Times New Roman" w:hAnsi="Times New Roman" w:cs="Times New Roman"/>
          <w:sz w:val="24"/>
          <w:szCs w:val="24"/>
        </w:rPr>
        <w:t xml:space="preserve">The Mini-Mental State Examination (MMSE) is a brief instrument designed to </w:t>
      </w:r>
      <w:r w:rsidR="0081679A">
        <w:rPr>
          <w:rFonts w:ascii="Times New Roman" w:hAnsi="Times New Roman" w:cs="Times New Roman"/>
          <w:sz w:val="24"/>
          <w:szCs w:val="24"/>
        </w:rPr>
        <w:t>screen</w:t>
      </w:r>
      <w:r w:rsidR="00195478">
        <w:rPr>
          <w:rFonts w:ascii="Times New Roman" w:hAnsi="Times New Roman" w:cs="Times New Roman"/>
          <w:sz w:val="24"/>
          <w:szCs w:val="24"/>
        </w:rPr>
        <w:t xml:space="preserve"> </w:t>
      </w:r>
      <w:r w:rsidR="000819F9">
        <w:rPr>
          <w:rFonts w:ascii="Times New Roman" w:hAnsi="Times New Roman" w:cs="Times New Roman"/>
          <w:sz w:val="24"/>
          <w:szCs w:val="24"/>
        </w:rPr>
        <w:t xml:space="preserve">for </w:t>
      </w:r>
      <w:r w:rsidR="00195478">
        <w:rPr>
          <w:rFonts w:ascii="Times New Roman" w:hAnsi="Times New Roman" w:cs="Times New Roman"/>
          <w:sz w:val="24"/>
          <w:szCs w:val="24"/>
        </w:rPr>
        <w:t>potential cognitive deficits</w:t>
      </w:r>
      <w:r w:rsidR="00592D3D">
        <w:rPr>
          <w:rFonts w:ascii="Times New Roman" w:hAnsi="Times New Roman" w:cs="Times New Roman"/>
          <w:sz w:val="24"/>
          <w:szCs w:val="24"/>
        </w:rPr>
        <w:t xml:space="preserve"> and </w:t>
      </w:r>
      <w:r w:rsidR="000819F9">
        <w:rPr>
          <w:rFonts w:ascii="Times New Roman" w:hAnsi="Times New Roman" w:cs="Times New Roman"/>
          <w:sz w:val="24"/>
          <w:szCs w:val="24"/>
        </w:rPr>
        <w:t xml:space="preserve">to </w:t>
      </w:r>
      <w:r w:rsidR="00592D3D">
        <w:rPr>
          <w:rFonts w:ascii="Times New Roman" w:hAnsi="Times New Roman" w:cs="Times New Roman"/>
          <w:sz w:val="24"/>
          <w:szCs w:val="24"/>
        </w:rPr>
        <w:t>monitor</w:t>
      </w:r>
      <w:r>
        <w:rPr>
          <w:rFonts w:ascii="Times New Roman" w:hAnsi="Times New Roman" w:cs="Times New Roman"/>
          <w:sz w:val="24"/>
          <w:szCs w:val="24"/>
        </w:rPr>
        <w:t xml:space="preserve"> </w:t>
      </w:r>
      <w:r w:rsidR="00195478">
        <w:rPr>
          <w:rFonts w:ascii="Times New Roman" w:hAnsi="Times New Roman" w:cs="Times New Roman"/>
          <w:sz w:val="24"/>
          <w:szCs w:val="24"/>
        </w:rPr>
        <w:t xml:space="preserve">changes </w:t>
      </w:r>
      <w:r w:rsidR="00342282">
        <w:rPr>
          <w:rFonts w:ascii="Times New Roman" w:hAnsi="Times New Roman" w:cs="Times New Roman"/>
          <w:sz w:val="24"/>
          <w:szCs w:val="24"/>
        </w:rPr>
        <w:t xml:space="preserve">in </w:t>
      </w:r>
      <w:r>
        <w:rPr>
          <w:rFonts w:ascii="Times New Roman" w:hAnsi="Times New Roman" w:cs="Times New Roman"/>
          <w:sz w:val="24"/>
          <w:szCs w:val="24"/>
        </w:rPr>
        <w:t xml:space="preserve">cognitive </w:t>
      </w:r>
      <w:r w:rsidR="00574415">
        <w:rPr>
          <w:rFonts w:ascii="Times New Roman" w:hAnsi="Times New Roman" w:cs="Times New Roman"/>
          <w:sz w:val="24"/>
          <w:szCs w:val="24"/>
        </w:rPr>
        <w:t xml:space="preserve">functioning. </w:t>
      </w:r>
      <w:r w:rsidR="00433B0D">
        <w:rPr>
          <w:rFonts w:ascii="Times New Roman" w:hAnsi="Times New Roman" w:cs="Times New Roman"/>
          <w:sz w:val="24"/>
          <w:szCs w:val="24"/>
        </w:rPr>
        <w:t xml:space="preserve">The MMSE has </w:t>
      </w:r>
      <w:r w:rsidR="000819F9">
        <w:rPr>
          <w:rFonts w:ascii="Times New Roman" w:hAnsi="Times New Roman" w:cs="Times New Roman"/>
          <w:sz w:val="24"/>
          <w:szCs w:val="24"/>
        </w:rPr>
        <w:t xml:space="preserve">been </w:t>
      </w:r>
      <w:r w:rsidR="00342282">
        <w:rPr>
          <w:rFonts w:ascii="Times New Roman" w:hAnsi="Times New Roman" w:cs="Times New Roman"/>
          <w:sz w:val="24"/>
          <w:szCs w:val="24"/>
        </w:rPr>
        <w:t>rigorously researched</w:t>
      </w:r>
      <w:r w:rsidR="00433B0D">
        <w:rPr>
          <w:rFonts w:ascii="Times New Roman" w:hAnsi="Times New Roman" w:cs="Times New Roman"/>
          <w:sz w:val="24"/>
          <w:szCs w:val="24"/>
        </w:rPr>
        <w:t xml:space="preserve"> and is generally found to be reliable and valid, especially for those with moderate-to-severe cognitive impairment. </w:t>
      </w:r>
      <w:r w:rsidR="00E470C6">
        <w:rPr>
          <w:rFonts w:ascii="Times New Roman" w:hAnsi="Times New Roman" w:cs="Times New Roman"/>
          <w:sz w:val="24"/>
          <w:szCs w:val="24"/>
        </w:rPr>
        <w:t xml:space="preserve">However, </w:t>
      </w:r>
      <w:r w:rsidR="001C2DEE">
        <w:rPr>
          <w:rFonts w:ascii="Times New Roman" w:hAnsi="Times New Roman" w:cs="Times New Roman"/>
          <w:sz w:val="24"/>
          <w:szCs w:val="24"/>
        </w:rPr>
        <w:t>the MMSE has some</w:t>
      </w:r>
      <w:r w:rsidR="00E470C6">
        <w:rPr>
          <w:rFonts w:ascii="Times New Roman" w:hAnsi="Times New Roman" w:cs="Times New Roman"/>
          <w:sz w:val="24"/>
          <w:szCs w:val="24"/>
        </w:rPr>
        <w:t xml:space="preserve"> notable limitations, including</w:t>
      </w:r>
      <w:r w:rsidR="00F27728">
        <w:rPr>
          <w:rFonts w:ascii="Times New Roman" w:hAnsi="Times New Roman" w:cs="Times New Roman"/>
          <w:sz w:val="24"/>
          <w:szCs w:val="24"/>
        </w:rPr>
        <w:t xml:space="preserve"> lower sensitivity to mild cognitive impairment, </w:t>
      </w:r>
      <w:r w:rsidR="005213F4">
        <w:rPr>
          <w:rFonts w:ascii="Times New Roman" w:hAnsi="Times New Roman" w:cs="Times New Roman"/>
          <w:sz w:val="24"/>
          <w:szCs w:val="24"/>
        </w:rPr>
        <w:t>measurement error</w:t>
      </w:r>
      <w:r w:rsidR="00224D18">
        <w:rPr>
          <w:rFonts w:ascii="Times New Roman" w:hAnsi="Times New Roman" w:cs="Times New Roman"/>
          <w:sz w:val="24"/>
          <w:szCs w:val="24"/>
        </w:rPr>
        <w:t xml:space="preserve"> </w:t>
      </w:r>
      <w:r w:rsidR="00697DC8">
        <w:rPr>
          <w:rFonts w:ascii="Times New Roman" w:hAnsi="Times New Roman" w:cs="Times New Roman"/>
          <w:sz w:val="24"/>
          <w:szCs w:val="24"/>
        </w:rPr>
        <w:t xml:space="preserve">associated with </w:t>
      </w:r>
      <w:r w:rsidR="00224D18">
        <w:rPr>
          <w:rFonts w:ascii="Times New Roman" w:hAnsi="Times New Roman" w:cs="Times New Roman"/>
          <w:sz w:val="24"/>
          <w:szCs w:val="24"/>
        </w:rPr>
        <w:t xml:space="preserve">those with fewer years of education, lower literacy, </w:t>
      </w:r>
      <w:r w:rsidR="007D489D">
        <w:rPr>
          <w:rFonts w:ascii="Times New Roman" w:hAnsi="Times New Roman" w:cs="Times New Roman"/>
          <w:sz w:val="24"/>
          <w:szCs w:val="24"/>
        </w:rPr>
        <w:t>racial and ethnic minority groups, and non-native English speakers.</w:t>
      </w:r>
      <w:r w:rsidR="00D72007">
        <w:rPr>
          <w:rFonts w:ascii="Times New Roman" w:hAnsi="Times New Roman" w:cs="Times New Roman"/>
          <w:sz w:val="24"/>
          <w:szCs w:val="24"/>
        </w:rPr>
        <w:t xml:space="preserve"> Although </w:t>
      </w:r>
      <w:r w:rsidR="00CC42A0">
        <w:rPr>
          <w:rFonts w:ascii="Times New Roman" w:hAnsi="Times New Roman" w:cs="Times New Roman"/>
          <w:sz w:val="24"/>
          <w:szCs w:val="24"/>
        </w:rPr>
        <w:t xml:space="preserve">numerous translations </w:t>
      </w:r>
      <w:r w:rsidR="00631739">
        <w:rPr>
          <w:rFonts w:ascii="Times New Roman" w:hAnsi="Times New Roman" w:cs="Times New Roman"/>
          <w:sz w:val="24"/>
          <w:szCs w:val="24"/>
        </w:rPr>
        <w:t xml:space="preserve">of the </w:t>
      </w:r>
      <w:r w:rsidR="00680A64">
        <w:rPr>
          <w:rFonts w:ascii="Times New Roman" w:hAnsi="Times New Roman" w:cs="Times New Roman"/>
          <w:sz w:val="24"/>
          <w:szCs w:val="24"/>
        </w:rPr>
        <w:t xml:space="preserve">assessment </w:t>
      </w:r>
      <w:r w:rsidR="00631739">
        <w:rPr>
          <w:rFonts w:ascii="Times New Roman" w:hAnsi="Times New Roman" w:cs="Times New Roman"/>
          <w:sz w:val="24"/>
          <w:szCs w:val="24"/>
        </w:rPr>
        <w:t xml:space="preserve">instrument </w:t>
      </w:r>
      <w:r w:rsidR="00CC42A0">
        <w:rPr>
          <w:rFonts w:ascii="Times New Roman" w:hAnsi="Times New Roman" w:cs="Times New Roman"/>
          <w:sz w:val="24"/>
          <w:szCs w:val="24"/>
        </w:rPr>
        <w:t xml:space="preserve">are available, </w:t>
      </w:r>
      <w:r w:rsidR="00680A64">
        <w:rPr>
          <w:rFonts w:ascii="Times New Roman" w:hAnsi="Times New Roman" w:cs="Times New Roman"/>
          <w:sz w:val="24"/>
          <w:szCs w:val="24"/>
        </w:rPr>
        <w:t xml:space="preserve">these translations and adaptations </w:t>
      </w:r>
      <w:r w:rsidR="003D6E86">
        <w:rPr>
          <w:rFonts w:ascii="Times New Roman" w:hAnsi="Times New Roman" w:cs="Times New Roman"/>
          <w:sz w:val="24"/>
          <w:szCs w:val="24"/>
        </w:rPr>
        <w:t>have yet to be as extensively researched as the English version of the instrument. Therefore, caution should be applied when interpret</w:t>
      </w:r>
      <w:r w:rsidR="00013692">
        <w:rPr>
          <w:rFonts w:ascii="Times New Roman" w:hAnsi="Times New Roman" w:cs="Times New Roman"/>
          <w:sz w:val="24"/>
          <w:szCs w:val="24"/>
        </w:rPr>
        <w:t xml:space="preserve">ing </w:t>
      </w:r>
      <w:r w:rsidR="00CE478D">
        <w:rPr>
          <w:rFonts w:ascii="Times New Roman" w:hAnsi="Times New Roman" w:cs="Times New Roman"/>
          <w:sz w:val="24"/>
          <w:szCs w:val="24"/>
        </w:rPr>
        <w:t xml:space="preserve">cross-cultural </w:t>
      </w:r>
      <w:r w:rsidR="00013692">
        <w:rPr>
          <w:rFonts w:ascii="Times New Roman" w:hAnsi="Times New Roman" w:cs="Times New Roman"/>
          <w:sz w:val="24"/>
          <w:szCs w:val="24"/>
        </w:rPr>
        <w:t>results</w:t>
      </w:r>
      <w:r w:rsidR="00436C9A">
        <w:rPr>
          <w:rFonts w:ascii="Times New Roman" w:hAnsi="Times New Roman" w:cs="Times New Roman"/>
          <w:sz w:val="24"/>
          <w:szCs w:val="24"/>
        </w:rPr>
        <w:t>.</w:t>
      </w:r>
      <w:r w:rsidR="00D30A6B">
        <w:rPr>
          <w:rFonts w:ascii="Times New Roman" w:hAnsi="Times New Roman" w:cs="Times New Roman"/>
          <w:sz w:val="24"/>
          <w:szCs w:val="24"/>
        </w:rPr>
        <w:t xml:space="preserve"> </w:t>
      </w:r>
      <w:r w:rsidR="00B3347B">
        <w:rPr>
          <w:rFonts w:ascii="Times New Roman" w:hAnsi="Times New Roman" w:cs="Times New Roman"/>
          <w:sz w:val="24"/>
          <w:szCs w:val="24"/>
        </w:rPr>
        <w:t>H</w:t>
      </w:r>
      <w:r w:rsidR="00B3347B" w:rsidRPr="00B3347B">
        <w:rPr>
          <w:rFonts w:ascii="Times New Roman" w:hAnsi="Times New Roman" w:cs="Times New Roman"/>
          <w:sz w:val="24"/>
          <w:szCs w:val="24"/>
        </w:rPr>
        <w:t xml:space="preserve">ealthcare and mental health professionals trained in ethical and competent use of assessment instruments </w:t>
      </w:r>
      <w:r w:rsidR="00B3347B">
        <w:rPr>
          <w:rFonts w:ascii="Times New Roman" w:hAnsi="Times New Roman" w:cs="Times New Roman"/>
          <w:sz w:val="24"/>
          <w:szCs w:val="24"/>
        </w:rPr>
        <w:t>may legally administer the MMSE</w:t>
      </w:r>
      <w:r w:rsidR="00124776">
        <w:rPr>
          <w:rFonts w:ascii="Times New Roman" w:hAnsi="Times New Roman" w:cs="Times New Roman"/>
          <w:sz w:val="24"/>
          <w:szCs w:val="24"/>
        </w:rPr>
        <w:t xml:space="preserve"> in accordance with </w:t>
      </w:r>
      <w:r w:rsidR="003F418B">
        <w:rPr>
          <w:rFonts w:ascii="Times New Roman" w:hAnsi="Times New Roman" w:cs="Times New Roman"/>
          <w:sz w:val="24"/>
          <w:szCs w:val="24"/>
        </w:rPr>
        <w:t xml:space="preserve">its </w:t>
      </w:r>
      <w:r w:rsidR="00BC4056">
        <w:rPr>
          <w:rFonts w:ascii="Times New Roman" w:hAnsi="Times New Roman" w:cs="Times New Roman"/>
          <w:sz w:val="24"/>
          <w:szCs w:val="24"/>
        </w:rPr>
        <w:t xml:space="preserve">user-manual specifications. </w:t>
      </w:r>
      <w:r w:rsidR="00D30A6B">
        <w:rPr>
          <w:rFonts w:ascii="Times New Roman" w:hAnsi="Times New Roman" w:cs="Times New Roman"/>
          <w:sz w:val="24"/>
          <w:szCs w:val="24"/>
        </w:rPr>
        <w:t xml:space="preserve">Significant legal and ethical considerations </w:t>
      </w:r>
      <w:r w:rsidR="00C2675D">
        <w:rPr>
          <w:rFonts w:ascii="Times New Roman" w:hAnsi="Times New Roman" w:cs="Times New Roman"/>
          <w:sz w:val="24"/>
          <w:szCs w:val="24"/>
        </w:rPr>
        <w:t xml:space="preserve">when </w:t>
      </w:r>
      <w:r w:rsidR="00D71BC6">
        <w:rPr>
          <w:rFonts w:ascii="Times New Roman" w:hAnsi="Times New Roman" w:cs="Times New Roman"/>
          <w:sz w:val="24"/>
          <w:szCs w:val="24"/>
        </w:rPr>
        <w:t xml:space="preserve">administering the MMSE </w:t>
      </w:r>
      <w:r w:rsidR="00D30A6B">
        <w:rPr>
          <w:rFonts w:ascii="Times New Roman" w:hAnsi="Times New Roman" w:cs="Times New Roman"/>
          <w:sz w:val="24"/>
          <w:szCs w:val="24"/>
        </w:rPr>
        <w:t xml:space="preserve">include </w:t>
      </w:r>
      <w:r w:rsidR="00556E74">
        <w:rPr>
          <w:rFonts w:ascii="Times New Roman" w:hAnsi="Times New Roman" w:cs="Times New Roman"/>
          <w:sz w:val="24"/>
          <w:szCs w:val="24"/>
        </w:rPr>
        <w:t xml:space="preserve">ensuring appropriate use </w:t>
      </w:r>
      <w:r w:rsidR="00EB6E0C">
        <w:rPr>
          <w:rFonts w:ascii="Times New Roman" w:hAnsi="Times New Roman" w:cs="Times New Roman"/>
          <w:sz w:val="24"/>
          <w:szCs w:val="24"/>
        </w:rPr>
        <w:t xml:space="preserve">and </w:t>
      </w:r>
      <w:r w:rsidR="00C1552B">
        <w:rPr>
          <w:rFonts w:ascii="Times New Roman" w:hAnsi="Times New Roman" w:cs="Times New Roman"/>
          <w:sz w:val="24"/>
          <w:szCs w:val="24"/>
        </w:rPr>
        <w:t>interpretation</w:t>
      </w:r>
      <w:r w:rsidR="002939A1">
        <w:rPr>
          <w:rFonts w:ascii="Times New Roman" w:hAnsi="Times New Roman" w:cs="Times New Roman"/>
          <w:sz w:val="24"/>
          <w:szCs w:val="24"/>
        </w:rPr>
        <w:t xml:space="preserve">, </w:t>
      </w:r>
      <w:r w:rsidR="00B141D1">
        <w:rPr>
          <w:rFonts w:ascii="Times New Roman" w:hAnsi="Times New Roman" w:cs="Times New Roman"/>
          <w:sz w:val="24"/>
          <w:szCs w:val="24"/>
        </w:rPr>
        <w:t xml:space="preserve">considering applicability to the client’s context, </w:t>
      </w:r>
      <w:r w:rsidR="00826E5E">
        <w:rPr>
          <w:rFonts w:ascii="Times New Roman" w:hAnsi="Times New Roman" w:cs="Times New Roman"/>
          <w:sz w:val="24"/>
          <w:szCs w:val="24"/>
        </w:rPr>
        <w:t>and evaluating the appropriateness of alternative assessment instruments.</w:t>
      </w:r>
      <w:r w:rsidR="00EC7AA6">
        <w:rPr>
          <w:rFonts w:ascii="Times New Roman" w:hAnsi="Times New Roman" w:cs="Times New Roman"/>
          <w:sz w:val="24"/>
          <w:szCs w:val="24"/>
        </w:rPr>
        <w:t xml:space="preserve"> </w:t>
      </w:r>
      <w:r>
        <w:rPr>
          <w:rFonts w:ascii="Times New Roman" w:eastAsia="Times New Roman" w:hAnsi="Times New Roman" w:cs="Times New Roman"/>
          <w:color w:val="333333"/>
          <w:kern w:val="0"/>
          <w:sz w:val="24"/>
          <w:szCs w:val="24"/>
          <w14:ligatures w14:val="none"/>
        </w:rPr>
        <w:br w:type="page"/>
      </w:r>
    </w:p>
    <w:p w14:paraId="2704F9FC" w14:textId="0340EB7F" w:rsidR="00CD5245" w:rsidRDefault="00CD5245" w:rsidP="00362B87">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The Mini</w:t>
      </w:r>
      <w:r w:rsidR="00245646">
        <w:rPr>
          <w:rFonts w:ascii="Times New Roman" w:hAnsi="Times New Roman" w:cs="Times New Roman"/>
          <w:b/>
          <w:bCs/>
          <w:sz w:val="24"/>
          <w:szCs w:val="24"/>
        </w:rPr>
        <w:t>-</w:t>
      </w:r>
      <w:r>
        <w:rPr>
          <w:rFonts w:ascii="Times New Roman" w:hAnsi="Times New Roman" w:cs="Times New Roman"/>
          <w:b/>
          <w:bCs/>
          <w:sz w:val="24"/>
          <w:szCs w:val="24"/>
        </w:rPr>
        <w:t>Mental Stat</w:t>
      </w:r>
      <w:r w:rsidR="003368DA">
        <w:rPr>
          <w:rFonts w:ascii="Times New Roman" w:hAnsi="Times New Roman" w:cs="Times New Roman"/>
          <w:b/>
          <w:bCs/>
          <w:sz w:val="24"/>
          <w:szCs w:val="24"/>
        </w:rPr>
        <w:t>e</w:t>
      </w:r>
      <w:r>
        <w:rPr>
          <w:rFonts w:ascii="Times New Roman" w:hAnsi="Times New Roman" w:cs="Times New Roman"/>
          <w:b/>
          <w:bCs/>
          <w:sz w:val="24"/>
          <w:szCs w:val="24"/>
        </w:rPr>
        <w:t xml:space="preserve"> Examination</w:t>
      </w:r>
    </w:p>
    <w:p w14:paraId="3DBD2A59" w14:textId="707AAD7F" w:rsidR="00434E12" w:rsidRPr="00F17C5C" w:rsidRDefault="00F17C5C" w:rsidP="00434E12">
      <w:pPr>
        <w:spacing w:after="0" w:line="480" w:lineRule="auto"/>
        <w:rPr>
          <w:rFonts w:ascii="Times New Roman" w:hAnsi="Times New Roman" w:cs="Times New Roman"/>
          <w:b/>
          <w:bCs/>
          <w:sz w:val="24"/>
          <w:szCs w:val="24"/>
        </w:rPr>
      </w:pPr>
      <w:r w:rsidRPr="00F17C5C">
        <w:rPr>
          <w:rFonts w:ascii="Times New Roman" w:hAnsi="Times New Roman" w:cs="Times New Roman"/>
          <w:b/>
          <w:bCs/>
          <w:sz w:val="24"/>
          <w:szCs w:val="24"/>
        </w:rPr>
        <w:t>Instrument Overview</w:t>
      </w:r>
    </w:p>
    <w:p w14:paraId="7138DEDE" w14:textId="19E0DDD7" w:rsidR="00E56C10" w:rsidRDefault="004032A2" w:rsidP="00714022">
      <w:pPr>
        <w:spacing w:after="0"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Folstein</w:t>
      </w:r>
      <w:proofErr w:type="spellEnd"/>
      <w:r>
        <w:rPr>
          <w:rFonts w:ascii="Times New Roman" w:hAnsi="Times New Roman" w:cs="Times New Roman"/>
          <w:sz w:val="24"/>
          <w:szCs w:val="24"/>
        </w:rPr>
        <w:t xml:space="preserve"> et al. (1975) develop</w:t>
      </w:r>
      <w:r w:rsidR="008F15B5">
        <w:rPr>
          <w:rFonts w:ascii="Times New Roman" w:hAnsi="Times New Roman" w:cs="Times New Roman"/>
          <w:sz w:val="24"/>
          <w:szCs w:val="24"/>
        </w:rPr>
        <w:t>ed the Mini-Mental State Examination</w:t>
      </w:r>
      <w:r w:rsidR="00D77ED2">
        <w:rPr>
          <w:rFonts w:ascii="Times New Roman" w:hAnsi="Times New Roman" w:cs="Times New Roman"/>
          <w:sz w:val="24"/>
          <w:szCs w:val="24"/>
        </w:rPr>
        <w:t xml:space="preserve"> (MMSE)</w:t>
      </w:r>
      <w:r w:rsidR="003C7A6E">
        <w:rPr>
          <w:rFonts w:ascii="Times New Roman" w:hAnsi="Times New Roman" w:cs="Times New Roman"/>
          <w:sz w:val="24"/>
          <w:szCs w:val="24"/>
        </w:rPr>
        <w:t xml:space="preserve"> as a brief instrument designed to assess cognitive </w:t>
      </w:r>
      <w:r w:rsidR="005B4817">
        <w:rPr>
          <w:rFonts w:ascii="Times New Roman" w:hAnsi="Times New Roman" w:cs="Times New Roman"/>
          <w:sz w:val="24"/>
          <w:szCs w:val="24"/>
        </w:rPr>
        <w:t>functioning</w:t>
      </w:r>
      <w:r w:rsidR="00186666">
        <w:rPr>
          <w:rFonts w:ascii="Times New Roman" w:hAnsi="Times New Roman" w:cs="Times New Roman"/>
          <w:sz w:val="24"/>
          <w:szCs w:val="24"/>
        </w:rPr>
        <w:t>.</w:t>
      </w:r>
      <w:r w:rsidR="00D77ED2">
        <w:rPr>
          <w:rFonts w:ascii="Times New Roman" w:hAnsi="Times New Roman" w:cs="Times New Roman"/>
          <w:sz w:val="24"/>
          <w:szCs w:val="24"/>
        </w:rPr>
        <w:t xml:space="preserve"> </w:t>
      </w:r>
      <w:r w:rsidR="00877209">
        <w:rPr>
          <w:rFonts w:ascii="Times New Roman" w:hAnsi="Times New Roman" w:cs="Times New Roman"/>
          <w:sz w:val="24"/>
          <w:szCs w:val="24"/>
        </w:rPr>
        <w:t xml:space="preserve">The </w:t>
      </w:r>
      <w:r w:rsidR="002E7BE2">
        <w:rPr>
          <w:rFonts w:ascii="Times New Roman" w:hAnsi="Times New Roman" w:cs="Times New Roman"/>
          <w:sz w:val="24"/>
          <w:szCs w:val="24"/>
        </w:rPr>
        <w:t>MMSE</w:t>
      </w:r>
      <w:r w:rsidR="00877209">
        <w:rPr>
          <w:rFonts w:ascii="Times New Roman" w:hAnsi="Times New Roman" w:cs="Times New Roman"/>
          <w:sz w:val="24"/>
          <w:szCs w:val="24"/>
        </w:rPr>
        <w:t xml:space="preserve"> </w:t>
      </w:r>
      <w:r w:rsidR="000C5BB7">
        <w:rPr>
          <w:rFonts w:ascii="Times New Roman" w:hAnsi="Times New Roman" w:cs="Times New Roman"/>
          <w:sz w:val="24"/>
          <w:szCs w:val="24"/>
        </w:rPr>
        <w:t>offered a</w:t>
      </w:r>
      <w:r w:rsidR="00540F3C">
        <w:rPr>
          <w:rFonts w:ascii="Times New Roman" w:hAnsi="Times New Roman" w:cs="Times New Roman"/>
          <w:sz w:val="24"/>
          <w:szCs w:val="24"/>
        </w:rPr>
        <w:t>n</w:t>
      </w:r>
      <w:r w:rsidR="000C5BB7">
        <w:rPr>
          <w:rFonts w:ascii="Times New Roman" w:hAnsi="Times New Roman" w:cs="Times New Roman"/>
          <w:sz w:val="24"/>
          <w:szCs w:val="24"/>
        </w:rPr>
        <w:t xml:space="preserve"> </w:t>
      </w:r>
      <w:r w:rsidR="00877209">
        <w:rPr>
          <w:rFonts w:ascii="Times New Roman" w:hAnsi="Times New Roman" w:cs="Times New Roman"/>
          <w:sz w:val="24"/>
          <w:szCs w:val="24"/>
        </w:rPr>
        <w:t xml:space="preserve">alternative to the </w:t>
      </w:r>
      <w:r w:rsidR="00280FEA">
        <w:rPr>
          <w:rFonts w:ascii="Times New Roman" w:hAnsi="Times New Roman" w:cs="Times New Roman"/>
          <w:sz w:val="24"/>
          <w:szCs w:val="24"/>
        </w:rPr>
        <w:t xml:space="preserve">time-intensive </w:t>
      </w:r>
      <w:r w:rsidR="00905DD3">
        <w:rPr>
          <w:rFonts w:ascii="Times New Roman" w:hAnsi="Times New Roman" w:cs="Times New Roman"/>
          <w:sz w:val="24"/>
          <w:szCs w:val="24"/>
        </w:rPr>
        <w:t xml:space="preserve">battery </w:t>
      </w:r>
      <w:r w:rsidR="00860EE4">
        <w:rPr>
          <w:rFonts w:ascii="Times New Roman" w:hAnsi="Times New Roman" w:cs="Times New Roman"/>
          <w:sz w:val="24"/>
          <w:szCs w:val="24"/>
        </w:rPr>
        <w:t xml:space="preserve">assessments of cognitive performance </w:t>
      </w:r>
      <w:r w:rsidR="00280FEA">
        <w:rPr>
          <w:rFonts w:ascii="Times New Roman" w:hAnsi="Times New Roman" w:cs="Times New Roman"/>
          <w:sz w:val="24"/>
          <w:szCs w:val="24"/>
        </w:rPr>
        <w:t xml:space="preserve">that </w:t>
      </w:r>
      <w:r w:rsidR="00860EE4">
        <w:rPr>
          <w:rFonts w:ascii="Times New Roman" w:hAnsi="Times New Roman" w:cs="Times New Roman"/>
          <w:sz w:val="24"/>
          <w:szCs w:val="24"/>
        </w:rPr>
        <w:t>were available</w:t>
      </w:r>
      <w:r w:rsidR="00280FEA">
        <w:rPr>
          <w:rFonts w:ascii="Times New Roman" w:hAnsi="Times New Roman" w:cs="Times New Roman"/>
          <w:sz w:val="24"/>
          <w:szCs w:val="24"/>
        </w:rPr>
        <w:t xml:space="preserve"> at </w:t>
      </w:r>
      <w:r w:rsidR="00107640">
        <w:rPr>
          <w:rFonts w:ascii="Times New Roman" w:hAnsi="Times New Roman" w:cs="Times New Roman"/>
          <w:sz w:val="24"/>
          <w:szCs w:val="24"/>
        </w:rPr>
        <w:t>the</w:t>
      </w:r>
      <w:r w:rsidR="00280FEA">
        <w:rPr>
          <w:rFonts w:ascii="Times New Roman" w:hAnsi="Times New Roman" w:cs="Times New Roman"/>
          <w:sz w:val="24"/>
          <w:szCs w:val="24"/>
        </w:rPr>
        <w:t xml:space="preserve"> time</w:t>
      </w:r>
      <w:r w:rsidR="00107640">
        <w:rPr>
          <w:rFonts w:ascii="Times New Roman" w:hAnsi="Times New Roman" w:cs="Times New Roman"/>
          <w:sz w:val="24"/>
          <w:szCs w:val="24"/>
        </w:rPr>
        <w:t xml:space="preserve"> of the MMSE’s creation</w:t>
      </w:r>
      <w:r w:rsidR="00235391">
        <w:rPr>
          <w:rFonts w:ascii="Times New Roman" w:hAnsi="Times New Roman" w:cs="Times New Roman"/>
          <w:sz w:val="24"/>
          <w:szCs w:val="24"/>
        </w:rPr>
        <w:t>. The MMSE</w:t>
      </w:r>
      <w:r w:rsidR="00AA0FC3">
        <w:rPr>
          <w:rFonts w:ascii="Times New Roman" w:hAnsi="Times New Roman" w:cs="Times New Roman"/>
          <w:sz w:val="24"/>
          <w:szCs w:val="24"/>
        </w:rPr>
        <w:t xml:space="preserve"> served </w:t>
      </w:r>
      <w:r w:rsidR="00A57587">
        <w:rPr>
          <w:rFonts w:ascii="Times New Roman" w:hAnsi="Times New Roman" w:cs="Times New Roman"/>
          <w:sz w:val="24"/>
          <w:szCs w:val="24"/>
        </w:rPr>
        <w:t xml:space="preserve">multiple purposes: </w:t>
      </w:r>
      <w:r w:rsidR="00AA0FC3">
        <w:rPr>
          <w:rFonts w:ascii="Times New Roman" w:hAnsi="Times New Roman" w:cs="Times New Roman"/>
          <w:sz w:val="24"/>
          <w:szCs w:val="24"/>
        </w:rPr>
        <w:t xml:space="preserve">as </w:t>
      </w:r>
      <w:r w:rsidR="0005275A">
        <w:rPr>
          <w:rFonts w:ascii="Times New Roman" w:hAnsi="Times New Roman" w:cs="Times New Roman"/>
          <w:sz w:val="24"/>
          <w:szCs w:val="24"/>
        </w:rPr>
        <w:t xml:space="preserve">a screening instrument to </w:t>
      </w:r>
      <w:r w:rsidR="005A1C08">
        <w:rPr>
          <w:rFonts w:ascii="Times New Roman" w:hAnsi="Times New Roman" w:cs="Times New Roman"/>
          <w:sz w:val="24"/>
          <w:szCs w:val="24"/>
        </w:rPr>
        <w:t xml:space="preserve">readily </w:t>
      </w:r>
      <w:r w:rsidR="0005275A">
        <w:rPr>
          <w:rFonts w:ascii="Times New Roman" w:hAnsi="Times New Roman" w:cs="Times New Roman"/>
          <w:sz w:val="24"/>
          <w:szCs w:val="24"/>
        </w:rPr>
        <w:t xml:space="preserve">identify </w:t>
      </w:r>
      <w:r w:rsidR="00E73D7B">
        <w:rPr>
          <w:rFonts w:ascii="Times New Roman" w:hAnsi="Times New Roman" w:cs="Times New Roman"/>
          <w:sz w:val="24"/>
          <w:szCs w:val="24"/>
        </w:rPr>
        <w:t>cognitive deficits</w:t>
      </w:r>
      <w:r w:rsidR="00256762">
        <w:rPr>
          <w:rFonts w:ascii="Times New Roman" w:hAnsi="Times New Roman" w:cs="Times New Roman"/>
          <w:sz w:val="24"/>
          <w:szCs w:val="24"/>
        </w:rPr>
        <w:t xml:space="preserve">, </w:t>
      </w:r>
      <w:proofErr w:type="gramStart"/>
      <w:r w:rsidR="00A57587">
        <w:rPr>
          <w:rFonts w:ascii="Times New Roman" w:hAnsi="Times New Roman" w:cs="Times New Roman"/>
          <w:sz w:val="24"/>
          <w:szCs w:val="24"/>
        </w:rPr>
        <w:t xml:space="preserve">as a means </w:t>
      </w:r>
      <w:r w:rsidR="00630EE1">
        <w:rPr>
          <w:rFonts w:ascii="Times New Roman" w:hAnsi="Times New Roman" w:cs="Times New Roman"/>
          <w:sz w:val="24"/>
          <w:szCs w:val="24"/>
        </w:rPr>
        <w:t>to</w:t>
      </w:r>
      <w:proofErr w:type="gramEnd"/>
      <w:r w:rsidR="00630EE1">
        <w:rPr>
          <w:rFonts w:ascii="Times New Roman" w:hAnsi="Times New Roman" w:cs="Times New Roman"/>
          <w:sz w:val="24"/>
          <w:szCs w:val="24"/>
        </w:rPr>
        <w:t xml:space="preserve"> </w:t>
      </w:r>
      <w:proofErr w:type="gramStart"/>
      <w:r w:rsidR="00256762">
        <w:rPr>
          <w:rFonts w:ascii="Times New Roman" w:hAnsi="Times New Roman" w:cs="Times New Roman"/>
          <w:sz w:val="24"/>
          <w:szCs w:val="24"/>
        </w:rPr>
        <w:t>assess for</w:t>
      </w:r>
      <w:proofErr w:type="gramEnd"/>
      <w:r w:rsidR="00256762">
        <w:rPr>
          <w:rFonts w:ascii="Times New Roman" w:hAnsi="Times New Roman" w:cs="Times New Roman"/>
          <w:sz w:val="24"/>
          <w:szCs w:val="24"/>
        </w:rPr>
        <w:t xml:space="preserve"> </w:t>
      </w:r>
      <w:r w:rsidR="00630EE1">
        <w:rPr>
          <w:rFonts w:ascii="Times New Roman" w:hAnsi="Times New Roman" w:cs="Times New Roman"/>
          <w:sz w:val="24"/>
          <w:szCs w:val="24"/>
        </w:rPr>
        <w:t xml:space="preserve">symptom </w:t>
      </w:r>
      <w:r w:rsidR="00256762">
        <w:rPr>
          <w:rFonts w:ascii="Times New Roman" w:hAnsi="Times New Roman" w:cs="Times New Roman"/>
          <w:sz w:val="24"/>
          <w:szCs w:val="24"/>
        </w:rPr>
        <w:t xml:space="preserve">severity, and </w:t>
      </w:r>
      <w:r w:rsidR="00077A8D">
        <w:rPr>
          <w:rFonts w:ascii="Times New Roman" w:hAnsi="Times New Roman" w:cs="Times New Roman"/>
          <w:sz w:val="24"/>
          <w:szCs w:val="24"/>
        </w:rPr>
        <w:t>as a monitoring instrument to track changes to</w:t>
      </w:r>
      <w:r w:rsidR="00256762">
        <w:rPr>
          <w:rFonts w:ascii="Times New Roman" w:hAnsi="Times New Roman" w:cs="Times New Roman"/>
          <w:sz w:val="24"/>
          <w:szCs w:val="24"/>
        </w:rPr>
        <w:t xml:space="preserve"> cognitive functioning over time. </w:t>
      </w:r>
      <w:r w:rsidR="00141C22">
        <w:rPr>
          <w:rFonts w:ascii="Times New Roman" w:hAnsi="Times New Roman" w:cs="Times New Roman"/>
          <w:sz w:val="24"/>
          <w:szCs w:val="24"/>
        </w:rPr>
        <w:t>The developers designed t</w:t>
      </w:r>
      <w:r w:rsidR="00D77ED2">
        <w:rPr>
          <w:rFonts w:ascii="Times New Roman" w:hAnsi="Times New Roman" w:cs="Times New Roman"/>
          <w:sz w:val="24"/>
          <w:szCs w:val="24"/>
        </w:rPr>
        <w:t xml:space="preserve">he MMSE </w:t>
      </w:r>
      <w:r w:rsidR="009F4922">
        <w:rPr>
          <w:rFonts w:ascii="Times New Roman" w:hAnsi="Times New Roman" w:cs="Times New Roman"/>
          <w:sz w:val="24"/>
          <w:szCs w:val="24"/>
        </w:rPr>
        <w:t xml:space="preserve">to assess </w:t>
      </w:r>
      <w:r w:rsidR="00D77ED2">
        <w:rPr>
          <w:rFonts w:ascii="Times New Roman" w:hAnsi="Times New Roman" w:cs="Times New Roman"/>
          <w:sz w:val="24"/>
          <w:szCs w:val="24"/>
        </w:rPr>
        <w:t>cognitive deficits</w:t>
      </w:r>
      <w:r w:rsidR="00910FDF">
        <w:rPr>
          <w:rFonts w:ascii="Times New Roman" w:hAnsi="Times New Roman" w:cs="Times New Roman"/>
          <w:sz w:val="24"/>
          <w:szCs w:val="24"/>
        </w:rPr>
        <w:t xml:space="preserve"> associated with </w:t>
      </w:r>
      <w:r w:rsidR="00C55CB8">
        <w:rPr>
          <w:rFonts w:ascii="Times New Roman" w:hAnsi="Times New Roman" w:cs="Times New Roman"/>
          <w:sz w:val="24"/>
          <w:szCs w:val="24"/>
        </w:rPr>
        <w:t>psychiatric</w:t>
      </w:r>
      <w:r w:rsidR="00910FDF">
        <w:rPr>
          <w:rFonts w:ascii="Times New Roman" w:hAnsi="Times New Roman" w:cs="Times New Roman"/>
          <w:sz w:val="24"/>
          <w:szCs w:val="24"/>
        </w:rPr>
        <w:t xml:space="preserve"> disorders</w:t>
      </w:r>
      <w:r w:rsidR="00CB259D">
        <w:rPr>
          <w:rFonts w:ascii="Times New Roman" w:hAnsi="Times New Roman" w:cs="Times New Roman"/>
          <w:sz w:val="24"/>
          <w:szCs w:val="24"/>
        </w:rPr>
        <w:t xml:space="preserve"> </w:t>
      </w:r>
      <w:r w:rsidR="000B4E50">
        <w:rPr>
          <w:rFonts w:ascii="Times New Roman" w:hAnsi="Times New Roman" w:cs="Times New Roman"/>
          <w:sz w:val="24"/>
          <w:szCs w:val="24"/>
        </w:rPr>
        <w:t xml:space="preserve">(e.g., </w:t>
      </w:r>
      <w:r w:rsidR="009C32B8">
        <w:rPr>
          <w:rFonts w:ascii="Times New Roman" w:hAnsi="Times New Roman" w:cs="Times New Roman"/>
          <w:sz w:val="24"/>
          <w:szCs w:val="24"/>
        </w:rPr>
        <w:t xml:space="preserve">depression, </w:t>
      </w:r>
      <w:r w:rsidR="00F16AD7">
        <w:rPr>
          <w:rFonts w:ascii="Times New Roman" w:hAnsi="Times New Roman" w:cs="Times New Roman"/>
          <w:sz w:val="24"/>
          <w:szCs w:val="24"/>
        </w:rPr>
        <w:t>mani</w:t>
      </w:r>
      <w:r w:rsidR="00A4612B">
        <w:rPr>
          <w:rFonts w:ascii="Times New Roman" w:hAnsi="Times New Roman" w:cs="Times New Roman"/>
          <w:sz w:val="24"/>
          <w:szCs w:val="24"/>
        </w:rPr>
        <w:t>a</w:t>
      </w:r>
      <w:r w:rsidR="009C32B8">
        <w:rPr>
          <w:rFonts w:ascii="Times New Roman" w:hAnsi="Times New Roman" w:cs="Times New Roman"/>
          <w:sz w:val="24"/>
          <w:szCs w:val="24"/>
        </w:rPr>
        <w:t>)</w:t>
      </w:r>
      <w:r w:rsidR="000B7E88">
        <w:rPr>
          <w:rFonts w:ascii="Times New Roman" w:hAnsi="Times New Roman" w:cs="Times New Roman"/>
          <w:sz w:val="24"/>
          <w:szCs w:val="24"/>
        </w:rPr>
        <w:t xml:space="preserve"> and </w:t>
      </w:r>
      <w:r w:rsidR="009D3EED">
        <w:rPr>
          <w:rFonts w:ascii="Times New Roman" w:hAnsi="Times New Roman" w:cs="Times New Roman"/>
          <w:sz w:val="24"/>
          <w:szCs w:val="24"/>
        </w:rPr>
        <w:t xml:space="preserve">those associated with </w:t>
      </w:r>
      <w:r w:rsidR="000B7E88">
        <w:rPr>
          <w:rFonts w:ascii="Times New Roman" w:hAnsi="Times New Roman" w:cs="Times New Roman"/>
          <w:sz w:val="24"/>
          <w:szCs w:val="24"/>
        </w:rPr>
        <w:t>dementia due to neurological disease</w:t>
      </w:r>
      <w:r w:rsidR="0024604F">
        <w:rPr>
          <w:rFonts w:ascii="Times New Roman" w:hAnsi="Times New Roman" w:cs="Times New Roman"/>
          <w:sz w:val="24"/>
          <w:szCs w:val="24"/>
        </w:rPr>
        <w:t xml:space="preserve"> or injury</w:t>
      </w:r>
      <w:r w:rsidR="000B7E88">
        <w:rPr>
          <w:rFonts w:ascii="Times New Roman" w:hAnsi="Times New Roman" w:cs="Times New Roman"/>
          <w:sz w:val="24"/>
          <w:szCs w:val="24"/>
        </w:rPr>
        <w:t>.</w:t>
      </w:r>
      <w:r w:rsidR="000E601F">
        <w:rPr>
          <w:rFonts w:ascii="Times New Roman" w:hAnsi="Times New Roman" w:cs="Times New Roman"/>
          <w:sz w:val="24"/>
          <w:szCs w:val="24"/>
        </w:rPr>
        <w:t xml:space="preserve"> The instrument in its original form</w:t>
      </w:r>
      <w:r w:rsidR="0058282C">
        <w:rPr>
          <w:rFonts w:ascii="Times New Roman" w:hAnsi="Times New Roman" w:cs="Times New Roman"/>
          <w:sz w:val="24"/>
          <w:szCs w:val="24"/>
        </w:rPr>
        <w:t xml:space="preserve"> included eleven questions and </w:t>
      </w:r>
      <w:r w:rsidR="00895700">
        <w:rPr>
          <w:rFonts w:ascii="Times New Roman" w:hAnsi="Times New Roman" w:cs="Times New Roman"/>
          <w:sz w:val="24"/>
          <w:szCs w:val="24"/>
        </w:rPr>
        <w:t>was</w:t>
      </w:r>
      <w:r w:rsidR="0058282C">
        <w:rPr>
          <w:rFonts w:ascii="Times New Roman" w:hAnsi="Times New Roman" w:cs="Times New Roman"/>
          <w:sz w:val="24"/>
          <w:szCs w:val="24"/>
        </w:rPr>
        <w:t xml:space="preserve"> designed to be administered in less than ten minutes</w:t>
      </w:r>
      <w:r w:rsidR="00792868">
        <w:rPr>
          <w:rFonts w:ascii="Times New Roman" w:hAnsi="Times New Roman" w:cs="Times New Roman"/>
          <w:sz w:val="24"/>
          <w:szCs w:val="24"/>
        </w:rPr>
        <w:t xml:space="preserve">. The test </w:t>
      </w:r>
      <w:r w:rsidR="006A7E9D">
        <w:rPr>
          <w:rFonts w:ascii="Times New Roman" w:hAnsi="Times New Roman" w:cs="Times New Roman"/>
          <w:sz w:val="24"/>
          <w:szCs w:val="24"/>
        </w:rPr>
        <w:t>assesses</w:t>
      </w:r>
      <w:r w:rsidR="00792868">
        <w:rPr>
          <w:rFonts w:ascii="Times New Roman" w:hAnsi="Times New Roman" w:cs="Times New Roman"/>
          <w:sz w:val="24"/>
          <w:szCs w:val="24"/>
        </w:rPr>
        <w:t xml:space="preserve"> </w:t>
      </w:r>
      <w:r w:rsidR="00966593">
        <w:rPr>
          <w:rFonts w:ascii="Times New Roman" w:hAnsi="Times New Roman" w:cs="Times New Roman"/>
          <w:sz w:val="24"/>
          <w:szCs w:val="24"/>
        </w:rPr>
        <w:t xml:space="preserve">deficits </w:t>
      </w:r>
      <w:r w:rsidR="00175F3C">
        <w:rPr>
          <w:rFonts w:ascii="Times New Roman" w:hAnsi="Times New Roman" w:cs="Times New Roman"/>
          <w:sz w:val="24"/>
          <w:szCs w:val="24"/>
        </w:rPr>
        <w:t>in</w:t>
      </w:r>
      <w:r w:rsidR="00966593">
        <w:rPr>
          <w:rFonts w:ascii="Times New Roman" w:hAnsi="Times New Roman" w:cs="Times New Roman"/>
          <w:sz w:val="24"/>
          <w:szCs w:val="24"/>
        </w:rPr>
        <w:t xml:space="preserve"> </w:t>
      </w:r>
      <w:r w:rsidR="00792868">
        <w:rPr>
          <w:rFonts w:ascii="Times New Roman" w:hAnsi="Times New Roman" w:cs="Times New Roman"/>
          <w:sz w:val="24"/>
          <w:szCs w:val="24"/>
        </w:rPr>
        <w:t xml:space="preserve">orientation, memory, </w:t>
      </w:r>
      <w:r w:rsidR="0095703A">
        <w:rPr>
          <w:rFonts w:ascii="Times New Roman" w:hAnsi="Times New Roman" w:cs="Times New Roman"/>
          <w:sz w:val="24"/>
          <w:szCs w:val="24"/>
        </w:rPr>
        <w:t xml:space="preserve">attention, </w:t>
      </w:r>
      <w:r w:rsidR="000B3A80">
        <w:rPr>
          <w:rFonts w:ascii="Times New Roman" w:hAnsi="Times New Roman" w:cs="Times New Roman"/>
          <w:sz w:val="24"/>
          <w:szCs w:val="24"/>
        </w:rPr>
        <w:t>recall, language</w:t>
      </w:r>
      <w:r w:rsidR="00A36ED8">
        <w:rPr>
          <w:rFonts w:ascii="Times New Roman" w:hAnsi="Times New Roman" w:cs="Times New Roman"/>
          <w:sz w:val="24"/>
          <w:szCs w:val="24"/>
        </w:rPr>
        <w:t>, and visuospatial ability</w:t>
      </w:r>
      <w:r w:rsidR="000B3A80">
        <w:rPr>
          <w:rFonts w:ascii="Times New Roman" w:hAnsi="Times New Roman" w:cs="Times New Roman"/>
          <w:sz w:val="24"/>
          <w:szCs w:val="24"/>
        </w:rPr>
        <w:t>.</w:t>
      </w:r>
      <w:r w:rsidR="00A36ED8">
        <w:rPr>
          <w:rFonts w:ascii="Times New Roman" w:hAnsi="Times New Roman" w:cs="Times New Roman"/>
          <w:sz w:val="24"/>
          <w:szCs w:val="24"/>
        </w:rPr>
        <w:t xml:space="preserve"> </w:t>
      </w:r>
      <w:r w:rsidR="003A26E2">
        <w:rPr>
          <w:rFonts w:ascii="Times New Roman" w:hAnsi="Times New Roman" w:cs="Times New Roman"/>
          <w:sz w:val="24"/>
          <w:szCs w:val="24"/>
        </w:rPr>
        <w:t>Significantly</w:t>
      </w:r>
      <w:r w:rsidR="0055111A">
        <w:rPr>
          <w:rFonts w:ascii="Times New Roman" w:hAnsi="Times New Roman" w:cs="Times New Roman"/>
          <w:sz w:val="24"/>
          <w:szCs w:val="24"/>
        </w:rPr>
        <w:t xml:space="preserve">, the test </w:t>
      </w:r>
      <w:r w:rsidR="00526505">
        <w:rPr>
          <w:rFonts w:ascii="Times New Roman" w:hAnsi="Times New Roman" w:cs="Times New Roman"/>
          <w:sz w:val="24"/>
          <w:szCs w:val="24"/>
        </w:rPr>
        <w:t xml:space="preserve">lacks the rigor necessary </w:t>
      </w:r>
      <w:r w:rsidR="009D3C77">
        <w:rPr>
          <w:rFonts w:ascii="Times New Roman" w:hAnsi="Times New Roman" w:cs="Times New Roman"/>
          <w:sz w:val="24"/>
          <w:szCs w:val="24"/>
        </w:rPr>
        <w:t>to function as</w:t>
      </w:r>
      <w:r w:rsidR="00526505">
        <w:rPr>
          <w:rFonts w:ascii="Times New Roman" w:hAnsi="Times New Roman" w:cs="Times New Roman"/>
          <w:sz w:val="24"/>
          <w:szCs w:val="24"/>
        </w:rPr>
        <w:t xml:space="preserve"> a</w:t>
      </w:r>
      <w:r w:rsidR="0055111A">
        <w:rPr>
          <w:rFonts w:ascii="Times New Roman" w:hAnsi="Times New Roman" w:cs="Times New Roman"/>
          <w:sz w:val="24"/>
          <w:szCs w:val="24"/>
        </w:rPr>
        <w:t xml:space="preserve"> diagnostic instrument</w:t>
      </w:r>
      <w:r w:rsidR="003A26E2">
        <w:rPr>
          <w:rFonts w:ascii="Times New Roman" w:hAnsi="Times New Roman" w:cs="Times New Roman"/>
          <w:sz w:val="24"/>
          <w:szCs w:val="24"/>
        </w:rPr>
        <w:t>,</w:t>
      </w:r>
      <w:r w:rsidR="006A7E9D">
        <w:rPr>
          <w:rFonts w:ascii="Times New Roman" w:hAnsi="Times New Roman" w:cs="Times New Roman"/>
          <w:sz w:val="24"/>
          <w:szCs w:val="24"/>
        </w:rPr>
        <w:t xml:space="preserve"> but </w:t>
      </w:r>
      <w:r w:rsidR="00526505">
        <w:rPr>
          <w:rFonts w:ascii="Times New Roman" w:hAnsi="Times New Roman" w:cs="Times New Roman"/>
          <w:sz w:val="24"/>
          <w:szCs w:val="24"/>
        </w:rPr>
        <w:t xml:space="preserve">rather </w:t>
      </w:r>
      <w:r w:rsidR="004E01FD">
        <w:rPr>
          <w:rFonts w:ascii="Times New Roman" w:hAnsi="Times New Roman" w:cs="Times New Roman"/>
          <w:sz w:val="24"/>
          <w:szCs w:val="24"/>
        </w:rPr>
        <w:t>the MMSE was</w:t>
      </w:r>
      <w:r w:rsidR="00526505">
        <w:rPr>
          <w:rFonts w:ascii="Times New Roman" w:hAnsi="Times New Roman" w:cs="Times New Roman"/>
          <w:sz w:val="24"/>
          <w:szCs w:val="24"/>
        </w:rPr>
        <w:t xml:space="preserve"> designed to</w:t>
      </w:r>
      <w:r w:rsidR="006A7E9D">
        <w:rPr>
          <w:rFonts w:ascii="Times New Roman" w:hAnsi="Times New Roman" w:cs="Times New Roman"/>
          <w:sz w:val="24"/>
          <w:szCs w:val="24"/>
        </w:rPr>
        <w:t xml:space="preserve"> </w:t>
      </w:r>
      <w:r w:rsidR="00515D5C">
        <w:rPr>
          <w:rFonts w:ascii="Times New Roman" w:hAnsi="Times New Roman" w:cs="Times New Roman"/>
          <w:sz w:val="24"/>
          <w:szCs w:val="24"/>
        </w:rPr>
        <w:t>identify</w:t>
      </w:r>
      <w:r w:rsidR="00B125DE">
        <w:rPr>
          <w:rFonts w:ascii="Times New Roman" w:hAnsi="Times New Roman" w:cs="Times New Roman"/>
          <w:sz w:val="24"/>
          <w:szCs w:val="24"/>
        </w:rPr>
        <w:t xml:space="preserve"> possible cognitive impairment that </w:t>
      </w:r>
      <w:r w:rsidR="00526505">
        <w:rPr>
          <w:rFonts w:ascii="Times New Roman" w:hAnsi="Times New Roman" w:cs="Times New Roman"/>
          <w:sz w:val="24"/>
          <w:szCs w:val="24"/>
        </w:rPr>
        <w:t>warrants</w:t>
      </w:r>
      <w:r w:rsidR="00B125DE">
        <w:rPr>
          <w:rFonts w:ascii="Times New Roman" w:hAnsi="Times New Roman" w:cs="Times New Roman"/>
          <w:sz w:val="24"/>
          <w:szCs w:val="24"/>
        </w:rPr>
        <w:t xml:space="preserve"> more thorough assessment</w:t>
      </w:r>
      <w:r w:rsidR="00250147">
        <w:rPr>
          <w:rFonts w:ascii="Times New Roman" w:hAnsi="Times New Roman" w:cs="Times New Roman"/>
          <w:sz w:val="24"/>
          <w:szCs w:val="24"/>
        </w:rPr>
        <w:t xml:space="preserve"> for diagnostic purposes</w:t>
      </w:r>
      <w:r w:rsidR="00B125DE">
        <w:rPr>
          <w:rFonts w:ascii="Times New Roman" w:hAnsi="Times New Roman" w:cs="Times New Roman"/>
          <w:sz w:val="24"/>
          <w:szCs w:val="24"/>
        </w:rPr>
        <w:t>.</w:t>
      </w:r>
      <w:r w:rsidR="009357D1">
        <w:rPr>
          <w:rFonts w:ascii="Times New Roman" w:hAnsi="Times New Roman" w:cs="Times New Roman"/>
          <w:sz w:val="24"/>
          <w:szCs w:val="24"/>
        </w:rPr>
        <w:t xml:space="preserve"> </w:t>
      </w:r>
    </w:p>
    <w:p w14:paraId="5D7B5B6C" w14:textId="406AC7EE" w:rsidR="005651E0" w:rsidRDefault="009357D1" w:rsidP="0071402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2010, </w:t>
      </w:r>
      <w:r w:rsidR="00E27FB8">
        <w:rPr>
          <w:rFonts w:ascii="Times New Roman" w:hAnsi="Times New Roman" w:cs="Times New Roman"/>
          <w:sz w:val="24"/>
          <w:szCs w:val="24"/>
        </w:rPr>
        <w:t>the MMSE</w:t>
      </w:r>
      <w:r w:rsidR="00521901">
        <w:rPr>
          <w:rFonts w:ascii="Times New Roman" w:hAnsi="Times New Roman" w:cs="Times New Roman"/>
          <w:sz w:val="24"/>
          <w:szCs w:val="24"/>
        </w:rPr>
        <w:t xml:space="preserve"> second edition </w:t>
      </w:r>
      <w:r w:rsidR="00142798">
        <w:rPr>
          <w:rFonts w:ascii="Times New Roman" w:hAnsi="Times New Roman" w:cs="Times New Roman"/>
          <w:sz w:val="24"/>
          <w:szCs w:val="24"/>
        </w:rPr>
        <w:t xml:space="preserve">(MMSE-2) </w:t>
      </w:r>
      <w:r w:rsidR="00521901">
        <w:rPr>
          <w:rFonts w:ascii="Times New Roman" w:hAnsi="Times New Roman" w:cs="Times New Roman"/>
          <w:sz w:val="24"/>
          <w:szCs w:val="24"/>
        </w:rPr>
        <w:t xml:space="preserve">was released and included three versions: the </w:t>
      </w:r>
      <w:r w:rsidR="00F55921">
        <w:rPr>
          <w:rFonts w:ascii="Times New Roman" w:hAnsi="Times New Roman" w:cs="Times New Roman"/>
          <w:sz w:val="24"/>
          <w:szCs w:val="24"/>
        </w:rPr>
        <w:t>Brief Version, the Standard Version, and the Expanded Version, which collectively comprise the MMSE-2</w:t>
      </w:r>
      <w:r w:rsidR="00B90A3E">
        <w:rPr>
          <w:rFonts w:ascii="Times New Roman" w:hAnsi="Times New Roman" w:cs="Times New Roman"/>
          <w:sz w:val="24"/>
          <w:szCs w:val="24"/>
        </w:rPr>
        <w:t xml:space="preserve"> (Kluck &amp; Strang, 2017)</w:t>
      </w:r>
      <w:r w:rsidR="00F55921">
        <w:rPr>
          <w:rFonts w:ascii="Times New Roman" w:hAnsi="Times New Roman" w:cs="Times New Roman"/>
          <w:sz w:val="24"/>
          <w:szCs w:val="24"/>
        </w:rPr>
        <w:t>.</w:t>
      </w:r>
      <w:r w:rsidR="00046684">
        <w:rPr>
          <w:rFonts w:ascii="Times New Roman" w:hAnsi="Times New Roman" w:cs="Times New Roman"/>
          <w:sz w:val="24"/>
          <w:szCs w:val="24"/>
        </w:rPr>
        <w:t xml:space="preserve"> </w:t>
      </w:r>
      <w:r w:rsidR="00777830">
        <w:rPr>
          <w:rFonts w:ascii="Times New Roman" w:hAnsi="Times New Roman" w:cs="Times New Roman"/>
          <w:sz w:val="24"/>
          <w:szCs w:val="24"/>
        </w:rPr>
        <w:t xml:space="preserve">Each of these versions was intended to </w:t>
      </w:r>
      <w:r w:rsidR="003942E7">
        <w:rPr>
          <w:rFonts w:ascii="Times New Roman" w:hAnsi="Times New Roman" w:cs="Times New Roman"/>
          <w:sz w:val="24"/>
          <w:szCs w:val="24"/>
        </w:rPr>
        <w:t xml:space="preserve">improve upon deficits in the original MMSE. </w:t>
      </w:r>
      <w:r w:rsidR="00046684">
        <w:rPr>
          <w:rFonts w:ascii="Times New Roman" w:hAnsi="Times New Roman" w:cs="Times New Roman"/>
          <w:sz w:val="24"/>
          <w:szCs w:val="24"/>
        </w:rPr>
        <w:t xml:space="preserve">The Brief Version </w:t>
      </w:r>
      <w:r w:rsidR="00A739E7">
        <w:rPr>
          <w:rFonts w:ascii="Times New Roman" w:hAnsi="Times New Roman" w:cs="Times New Roman"/>
          <w:sz w:val="24"/>
          <w:szCs w:val="24"/>
        </w:rPr>
        <w:t xml:space="preserve">was </w:t>
      </w:r>
      <w:r w:rsidR="00D60874">
        <w:rPr>
          <w:rFonts w:ascii="Times New Roman" w:hAnsi="Times New Roman" w:cs="Times New Roman"/>
          <w:sz w:val="24"/>
          <w:szCs w:val="24"/>
        </w:rPr>
        <w:t>designed</w:t>
      </w:r>
      <w:r w:rsidR="00A739E7">
        <w:rPr>
          <w:rFonts w:ascii="Times New Roman" w:hAnsi="Times New Roman" w:cs="Times New Roman"/>
          <w:sz w:val="24"/>
          <w:szCs w:val="24"/>
        </w:rPr>
        <w:t xml:space="preserve"> to reduce test administrative time. </w:t>
      </w:r>
      <w:r w:rsidR="00141F5F">
        <w:rPr>
          <w:rFonts w:ascii="Times New Roman" w:hAnsi="Times New Roman" w:cs="Times New Roman"/>
          <w:sz w:val="24"/>
          <w:szCs w:val="24"/>
        </w:rPr>
        <w:t xml:space="preserve">The Standard Version was developed </w:t>
      </w:r>
      <w:r w:rsidR="00142798">
        <w:rPr>
          <w:rFonts w:ascii="Times New Roman" w:hAnsi="Times New Roman" w:cs="Times New Roman"/>
          <w:sz w:val="24"/>
          <w:szCs w:val="24"/>
        </w:rPr>
        <w:t>to be equivalent</w:t>
      </w:r>
      <w:r w:rsidR="00141F5F">
        <w:rPr>
          <w:rFonts w:ascii="Times New Roman" w:hAnsi="Times New Roman" w:cs="Times New Roman"/>
          <w:sz w:val="24"/>
          <w:szCs w:val="24"/>
        </w:rPr>
        <w:t xml:space="preserve"> to the original MMSE</w:t>
      </w:r>
      <w:r w:rsidR="00F400C5">
        <w:rPr>
          <w:rFonts w:ascii="Times New Roman" w:hAnsi="Times New Roman" w:cs="Times New Roman"/>
          <w:sz w:val="24"/>
          <w:szCs w:val="24"/>
        </w:rPr>
        <w:t xml:space="preserve"> with some adjustments for better cross-cultural </w:t>
      </w:r>
      <w:r w:rsidR="00A4597B">
        <w:rPr>
          <w:rFonts w:ascii="Times New Roman" w:hAnsi="Times New Roman" w:cs="Times New Roman"/>
          <w:sz w:val="24"/>
          <w:szCs w:val="24"/>
        </w:rPr>
        <w:t xml:space="preserve">and multilingual </w:t>
      </w:r>
      <w:r w:rsidR="005F504D">
        <w:rPr>
          <w:rFonts w:ascii="Times New Roman" w:hAnsi="Times New Roman" w:cs="Times New Roman"/>
          <w:sz w:val="24"/>
          <w:szCs w:val="24"/>
        </w:rPr>
        <w:t>applicability</w:t>
      </w:r>
      <w:r w:rsidR="00A4597B">
        <w:rPr>
          <w:rFonts w:ascii="Times New Roman" w:hAnsi="Times New Roman" w:cs="Times New Roman"/>
          <w:sz w:val="24"/>
          <w:szCs w:val="24"/>
        </w:rPr>
        <w:t>.</w:t>
      </w:r>
      <w:r w:rsidR="005F504D">
        <w:rPr>
          <w:rFonts w:ascii="Times New Roman" w:hAnsi="Times New Roman" w:cs="Times New Roman"/>
          <w:sz w:val="24"/>
          <w:szCs w:val="24"/>
        </w:rPr>
        <w:t xml:space="preserve"> </w:t>
      </w:r>
      <w:r w:rsidR="00FA230F">
        <w:rPr>
          <w:rFonts w:ascii="Times New Roman" w:hAnsi="Times New Roman" w:cs="Times New Roman"/>
          <w:sz w:val="24"/>
          <w:szCs w:val="24"/>
        </w:rPr>
        <w:t>The Expanded Version was created t</w:t>
      </w:r>
      <w:r w:rsidR="00EC113D">
        <w:rPr>
          <w:rFonts w:ascii="Times New Roman" w:hAnsi="Times New Roman" w:cs="Times New Roman"/>
          <w:sz w:val="24"/>
          <w:szCs w:val="24"/>
        </w:rPr>
        <w:t>o address ceiling effects</w:t>
      </w:r>
      <w:r w:rsidR="00572A42">
        <w:rPr>
          <w:rFonts w:ascii="Times New Roman" w:hAnsi="Times New Roman" w:cs="Times New Roman"/>
          <w:sz w:val="24"/>
          <w:szCs w:val="24"/>
        </w:rPr>
        <w:t>,</w:t>
      </w:r>
      <w:r w:rsidR="00BE0B47">
        <w:rPr>
          <w:rFonts w:ascii="Times New Roman" w:hAnsi="Times New Roman" w:cs="Times New Roman"/>
          <w:sz w:val="24"/>
          <w:szCs w:val="24"/>
        </w:rPr>
        <w:t xml:space="preserve"> </w:t>
      </w:r>
      <w:r w:rsidR="00572A42">
        <w:rPr>
          <w:rFonts w:ascii="Times New Roman" w:hAnsi="Times New Roman" w:cs="Times New Roman"/>
          <w:sz w:val="24"/>
          <w:szCs w:val="24"/>
        </w:rPr>
        <w:t xml:space="preserve">which are </w:t>
      </w:r>
      <w:r w:rsidR="00BE0B47">
        <w:rPr>
          <w:rFonts w:ascii="Times New Roman" w:hAnsi="Times New Roman" w:cs="Times New Roman"/>
          <w:sz w:val="24"/>
          <w:szCs w:val="24"/>
        </w:rPr>
        <w:t>notable among highly educated</w:t>
      </w:r>
      <w:r w:rsidR="00D72FF8">
        <w:rPr>
          <w:rFonts w:ascii="Times New Roman" w:hAnsi="Times New Roman" w:cs="Times New Roman"/>
          <w:sz w:val="24"/>
          <w:szCs w:val="24"/>
        </w:rPr>
        <w:t xml:space="preserve"> test subjects</w:t>
      </w:r>
      <w:r w:rsidR="00572A42">
        <w:rPr>
          <w:rFonts w:ascii="Times New Roman" w:hAnsi="Times New Roman" w:cs="Times New Roman"/>
          <w:sz w:val="24"/>
          <w:szCs w:val="24"/>
        </w:rPr>
        <w:t>,</w:t>
      </w:r>
      <w:r w:rsidR="00EC113D">
        <w:rPr>
          <w:rFonts w:ascii="Times New Roman" w:hAnsi="Times New Roman" w:cs="Times New Roman"/>
          <w:sz w:val="24"/>
          <w:szCs w:val="24"/>
        </w:rPr>
        <w:t xml:space="preserve"> and </w:t>
      </w:r>
      <w:r w:rsidR="00A708FE">
        <w:rPr>
          <w:rFonts w:ascii="Times New Roman" w:hAnsi="Times New Roman" w:cs="Times New Roman"/>
          <w:sz w:val="24"/>
          <w:szCs w:val="24"/>
        </w:rPr>
        <w:t xml:space="preserve">to increase sensitivity to </w:t>
      </w:r>
      <w:r w:rsidR="007B1475">
        <w:rPr>
          <w:rFonts w:ascii="Times New Roman" w:hAnsi="Times New Roman" w:cs="Times New Roman"/>
          <w:sz w:val="24"/>
          <w:szCs w:val="24"/>
        </w:rPr>
        <w:t xml:space="preserve">dementia effects connected with slower processing speeds, </w:t>
      </w:r>
      <w:r w:rsidR="003A4C17">
        <w:rPr>
          <w:rFonts w:ascii="Times New Roman" w:hAnsi="Times New Roman" w:cs="Times New Roman"/>
          <w:sz w:val="24"/>
          <w:szCs w:val="24"/>
        </w:rPr>
        <w:t xml:space="preserve">impaired </w:t>
      </w:r>
      <w:r w:rsidR="003A4C17">
        <w:rPr>
          <w:rFonts w:ascii="Times New Roman" w:hAnsi="Times New Roman" w:cs="Times New Roman"/>
          <w:sz w:val="24"/>
          <w:szCs w:val="24"/>
        </w:rPr>
        <w:lastRenderedPageBreak/>
        <w:t>attention, and executive functioning deficits</w:t>
      </w:r>
      <w:r w:rsidR="00BE14DE">
        <w:rPr>
          <w:rFonts w:ascii="Times New Roman" w:hAnsi="Times New Roman" w:cs="Times New Roman"/>
          <w:sz w:val="24"/>
          <w:szCs w:val="24"/>
        </w:rPr>
        <w:t xml:space="preserve"> (Kluck &amp; Strang, 2017</w:t>
      </w:r>
      <w:r w:rsidR="00D2611E">
        <w:rPr>
          <w:rFonts w:ascii="Times New Roman" w:hAnsi="Times New Roman" w:cs="Times New Roman"/>
          <w:sz w:val="24"/>
          <w:szCs w:val="24"/>
        </w:rPr>
        <w:t xml:space="preserve">; </w:t>
      </w:r>
      <w:r w:rsidR="007B4504">
        <w:rPr>
          <w:rFonts w:ascii="Times New Roman" w:hAnsi="Times New Roman" w:cs="Times New Roman"/>
          <w:sz w:val="24"/>
          <w:szCs w:val="24"/>
        </w:rPr>
        <w:t>Tombaugh &amp; McIntyre, 1992)</w:t>
      </w:r>
      <w:r w:rsidR="003A4C17">
        <w:rPr>
          <w:rFonts w:ascii="Times New Roman" w:hAnsi="Times New Roman" w:cs="Times New Roman"/>
          <w:sz w:val="24"/>
          <w:szCs w:val="24"/>
        </w:rPr>
        <w:t>.</w:t>
      </w:r>
    </w:p>
    <w:p w14:paraId="60A45ED7" w14:textId="177B5B1D" w:rsidR="00F17C5C" w:rsidRPr="00F17C5C" w:rsidRDefault="007828F7" w:rsidP="004048CC">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Psychometric Properties</w:t>
      </w:r>
    </w:p>
    <w:p w14:paraId="28249168" w14:textId="0BF9FD3C" w:rsidR="004048CC" w:rsidRDefault="00626683" w:rsidP="004048CC">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E14DAC">
        <w:rPr>
          <w:rFonts w:ascii="Times New Roman" w:hAnsi="Times New Roman" w:cs="Times New Roman"/>
          <w:sz w:val="24"/>
          <w:szCs w:val="24"/>
        </w:rPr>
        <w:t>The MMSE</w:t>
      </w:r>
      <w:r w:rsidR="004866BD">
        <w:rPr>
          <w:rFonts w:ascii="Times New Roman" w:hAnsi="Times New Roman" w:cs="Times New Roman"/>
          <w:sz w:val="24"/>
          <w:szCs w:val="24"/>
        </w:rPr>
        <w:t xml:space="preserve"> has been extensively studied and </w:t>
      </w:r>
      <w:r w:rsidR="00714022">
        <w:rPr>
          <w:rFonts w:ascii="Times New Roman" w:hAnsi="Times New Roman" w:cs="Times New Roman"/>
          <w:sz w:val="24"/>
          <w:szCs w:val="24"/>
        </w:rPr>
        <w:t xml:space="preserve">is </w:t>
      </w:r>
      <w:r w:rsidR="004866BD">
        <w:rPr>
          <w:rFonts w:ascii="Times New Roman" w:hAnsi="Times New Roman" w:cs="Times New Roman"/>
          <w:sz w:val="24"/>
          <w:szCs w:val="24"/>
        </w:rPr>
        <w:t xml:space="preserve">generally </w:t>
      </w:r>
      <w:r w:rsidR="00714022">
        <w:rPr>
          <w:rFonts w:ascii="Times New Roman" w:hAnsi="Times New Roman" w:cs="Times New Roman"/>
          <w:sz w:val="24"/>
          <w:szCs w:val="24"/>
        </w:rPr>
        <w:t>found to be a reliable and valid screening instrument</w:t>
      </w:r>
      <w:r w:rsidR="00076929">
        <w:rPr>
          <w:rFonts w:ascii="Times New Roman" w:hAnsi="Times New Roman" w:cs="Times New Roman"/>
          <w:sz w:val="24"/>
          <w:szCs w:val="24"/>
        </w:rPr>
        <w:t xml:space="preserve">, especially </w:t>
      </w:r>
      <w:r w:rsidR="00E03A9A">
        <w:rPr>
          <w:rFonts w:ascii="Times New Roman" w:hAnsi="Times New Roman" w:cs="Times New Roman"/>
          <w:sz w:val="24"/>
          <w:szCs w:val="24"/>
        </w:rPr>
        <w:t xml:space="preserve">for those with </w:t>
      </w:r>
      <w:r w:rsidR="00516207">
        <w:rPr>
          <w:rFonts w:ascii="Times New Roman" w:hAnsi="Times New Roman" w:cs="Times New Roman"/>
          <w:sz w:val="24"/>
          <w:szCs w:val="24"/>
        </w:rPr>
        <w:t>moderate-to-severe cognitive</w:t>
      </w:r>
      <w:r w:rsidR="008100BD">
        <w:rPr>
          <w:rFonts w:ascii="Times New Roman" w:hAnsi="Times New Roman" w:cs="Times New Roman"/>
          <w:sz w:val="24"/>
          <w:szCs w:val="24"/>
        </w:rPr>
        <w:t xml:space="preserve"> impairment</w:t>
      </w:r>
      <w:r w:rsidR="00714022">
        <w:rPr>
          <w:rFonts w:ascii="Times New Roman" w:hAnsi="Times New Roman" w:cs="Times New Roman"/>
          <w:sz w:val="24"/>
          <w:szCs w:val="24"/>
        </w:rPr>
        <w:t xml:space="preserve">. </w:t>
      </w:r>
      <w:r w:rsidR="0021408E">
        <w:rPr>
          <w:rFonts w:ascii="Times New Roman" w:hAnsi="Times New Roman" w:cs="Times New Roman"/>
          <w:sz w:val="24"/>
          <w:szCs w:val="24"/>
        </w:rPr>
        <w:t>Most s</w:t>
      </w:r>
      <w:r w:rsidR="0057366F">
        <w:rPr>
          <w:rFonts w:ascii="Times New Roman" w:hAnsi="Times New Roman" w:cs="Times New Roman"/>
          <w:sz w:val="24"/>
          <w:szCs w:val="24"/>
        </w:rPr>
        <w:t xml:space="preserve">tudies </w:t>
      </w:r>
      <w:r w:rsidR="004E0F45">
        <w:rPr>
          <w:rFonts w:ascii="Times New Roman" w:hAnsi="Times New Roman" w:cs="Times New Roman"/>
          <w:sz w:val="24"/>
          <w:szCs w:val="24"/>
        </w:rPr>
        <w:t xml:space="preserve">have found </w:t>
      </w:r>
      <w:r w:rsidR="0057366F">
        <w:rPr>
          <w:rFonts w:ascii="Times New Roman" w:hAnsi="Times New Roman" w:cs="Times New Roman"/>
          <w:sz w:val="24"/>
          <w:szCs w:val="24"/>
        </w:rPr>
        <w:t>t</w:t>
      </w:r>
      <w:r w:rsidR="009B70F9">
        <w:rPr>
          <w:rFonts w:ascii="Times New Roman" w:hAnsi="Times New Roman" w:cs="Times New Roman"/>
          <w:sz w:val="24"/>
          <w:szCs w:val="24"/>
        </w:rPr>
        <w:t xml:space="preserve">est-retest reliability </w:t>
      </w:r>
      <w:r w:rsidR="00E73C10">
        <w:rPr>
          <w:rFonts w:ascii="Times New Roman" w:hAnsi="Times New Roman" w:cs="Times New Roman"/>
          <w:sz w:val="24"/>
          <w:szCs w:val="24"/>
        </w:rPr>
        <w:t>to be</w:t>
      </w:r>
      <w:r w:rsidR="009B70F9">
        <w:rPr>
          <w:rFonts w:ascii="Times New Roman" w:hAnsi="Times New Roman" w:cs="Times New Roman"/>
          <w:sz w:val="24"/>
          <w:szCs w:val="24"/>
        </w:rPr>
        <w:t xml:space="preserve"> between 0.80 and 0.95</w:t>
      </w:r>
      <w:r w:rsidR="00612CE8">
        <w:rPr>
          <w:rFonts w:ascii="Times New Roman" w:hAnsi="Times New Roman" w:cs="Times New Roman"/>
          <w:sz w:val="24"/>
          <w:szCs w:val="24"/>
        </w:rPr>
        <w:t xml:space="preserve"> (Albanese &amp; Ward, </w:t>
      </w:r>
      <w:r w:rsidR="00270202">
        <w:rPr>
          <w:rFonts w:ascii="Times New Roman" w:hAnsi="Times New Roman" w:cs="Times New Roman"/>
          <w:sz w:val="24"/>
          <w:szCs w:val="24"/>
        </w:rPr>
        <w:t>200</w:t>
      </w:r>
      <w:r w:rsidR="00D241FE">
        <w:rPr>
          <w:rFonts w:ascii="Times New Roman" w:hAnsi="Times New Roman" w:cs="Times New Roman"/>
          <w:sz w:val="24"/>
          <w:szCs w:val="24"/>
        </w:rPr>
        <w:t>1</w:t>
      </w:r>
      <w:r w:rsidR="00270202">
        <w:rPr>
          <w:rFonts w:ascii="Times New Roman" w:hAnsi="Times New Roman" w:cs="Times New Roman"/>
          <w:sz w:val="24"/>
          <w:szCs w:val="24"/>
        </w:rPr>
        <w:t>).</w:t>
      </w:r>
      <w:r w:rsidR="00B405FE">
        <w:rPr>
          <w:rFonts w:ascii="Times New Roman" w:hAnsi="Times New Roman" w:cs="Times New Roman"/>
          <w:sz w:val="24"/>
          <w:szCs w:val="24"/>
        </w:rPr>
        <w:t xml:space="preserve"> </w:t>
      </w:r>
      <w:r w:rsidR="00E20733">
        <w:rPr>
          <w:rFonts w:ascii="Times New Roman" w:hAnsi="Times New Roman" w:cs="Times New Roman"/>
          <w:sz w:val="24"/>
          <w:szCs w:val="24"/>
        </w:rPr>
        <w:t>The evidence supp</w:t>
      </w:r>
      <w:r w:rsidR="00702F31">
        <w:rPr>
          <w:rFonts w:ascii="Times New Roman" w:hAnsi="Times New Roman" w:cs="Times New Roman"/>
          <w:sz w:val="24"/>
          <w:szCs w:val="24"/>
        </w:rPr>
        <w:t>orts high c</w:t>
      </w:r>
      <w:r w:rsidR="00B405FE">
        <w:rPr>
          <w:rFonts w:ascii="Times New Roman" w:hAnsi="Times New Roman" w:cs="Times New Roman"/>
          <w:sz w:val="24"/>
          <w:szCs w:val="24"/>
        </w:rPr>
        <w:t>riterion validity</w:t>
      </w:r>
      <w:r w:rsidR="00B15493">
        <w:rPr>
          <w:rFonts w:ascii="Times New Roman" w:hAnsi="Times New Roman" w:cs="Times New Roman"/>
          <w:sz w:val="24"/>
          <w:szCs w:val="24"/>
        </w:rPr>
        <w:t xml:space="preserve"> </w:t>
      </w:r>
      <w:r w:rsidR="00152477">
        <w:rPr>
          <w:rFonts w:ascii="Times New Roman" w:hAnsi="Times New Roman" w:cs="Times New Roman"/>
          <w:sz w:val="24"/>
          <w:szCs w:val="24"/>
        </w:rPr>
        <w:t>for subjects with dementia</w:t>
      </w:r>
      <w:r w:rsidR="00B26A44">
        <w:rPr>
          <w:rFonts w:ascii="Times New Roman" w:hAnsi="Times New Roman" w:cs="Times New Roman"/>
          <w:sz w:val="24"/>
          <w:szCs w:val="24"/>
        </w:rPr>
        <w:t xml:space="preserve">, though </w:t>
      </w:r>
      <w:r w:rsidR="00EA57CE">
        <w:rPr>
          <w:rFonts w:ascii="Times New Roman" w:hAnsi="Times New Roman" w:cs="Times New Roman"/>
          <w:sz w:val="24"/>
          <w:szCs w:val="24"/>
        </w:rPr>
        <w:t>it is weaker</w:t>
      </w:r>
      <w:r w:rsidR="00E4072D">
        <w:rPr>
          <w:rFonts w:ascii="Times New Roman" w:hAnsi="Times New Roman" w:cs="Times New Roman"/>
          <w:sz w:val="24"/>
          <w:szCs w:val="24"/>
        </w:rPr>
        <w:t xml:space="preserve"> </w:t>
      </w:r>
      <w:r w:rsidR="00B57C46">
        <w:rPr>
          <w:rFonts w:ascii="Times New Roman" w:hAnsi="Times New Roman" w:cs="Times New Roman"/>
          <w:sz w:val="24"/>
          <w:szCs w:val="24"/>
        </w:rPr>
        <w:t>for those with milder forms of cognitive impairment</w:t>
      </w:r>
      <w:r w:rsidR="001C19BC">
        <w:rPr>
          <w:rFonts w:ascii="Times New Roman" w:hAnsi="Times New Roman" w:cs="Times New Roman"/>
          <w:sz w:val="24"/>
          <w:szCs w:val="24"/>
        </w:rPr>
        <w:t xml:space="preserve"> </w:t>
      </w:r>
      <w:r w:rsidR="00E4072D">
        <w:rPr>
          <w:rFonts w:ascii="Times New Roman" w:hAnsi="Times New Roman" w:cs="Times New Roman"/>
          <w:sz w:val="24"/>
          <w:szCs w:val="24"/>
        </w:rPr>
        <w:t>(Tombaugh &amp; McIntyre, 1992)</w:t>
      </w:r>
      <w:r w:rsidR="00152477">
        <w:rPr>
          <w:rFonts w:ascii="Times New Roman" w:hAnsi="Times New Roman" w:cs="Times New Roman"/>
          <w:sz w:val="24"/>
          <w:szCs w:val="24"/>
        </w:rPr>
        <w:t>.</w:t>
      </w:r>
      <w:r w:rsidR="00D620EE">
        <w:rPr>
          <w:rFonts w:ascii="Times New Roman" w:hAnsi="Times New Roman" w:cs="Times New Roman"/>
          <w:sz w:val="24"/>
          <w:szCs w:val="24"/>
        </w:rPr>
        <w:t xml:space="preserve"> </w:t>
      </w:r>
      <w:r w:rsidR="001D3A1D">
        <w:rPr>
          <w:rFonts w:ascii="Times New Roman" w:hAnsi="Times New Roman" w:cs="Times New Roman"/>
          <w:sz w:val="24"/>
          <w:szCs w:val="24"/>
        </w:rPr>
        <w:t xml:space="preserve">Test sensitivity </w:t>
      </w:r>
      <w:r w:rsidR="00A8080D">
        <w:rPr>
          <w:rFonts w:ascii="Times New Roman" w:hAnsi="Times New Roman" w:cs="Times New Roman"/>
          <w:sz w:val="24"/>
          <w:szCs w:val="24"/>
        </w:rPr>
        <w:t>for those</w:t>
      </w:r>
      <w:r w:rsidR="00812C87">
        <w:rPr>
          <w:rFonts w:ascii="Times New Roman" w:hAnsi="Times New Roman" w:cs="Times New Roman"/>
          <w:sz w:val="24"/>
          <w:szCs w:val="24"/>
        </w:rPr>
        <w:t xml:space="preserve"> with dementia is high (</w:t>
      </w:r>
      <w:r w:rsidR="00D620EE">
        <w:rPr>
          <w:rFonts w:ascii="Times New Roman" w:hAnsi="Times New Roman" w:cs="Times New Roman"/>
          <w:sz w:val="24"/>
          <w:szCs w:val="24"/>
        </w:rPr>
        <w:t>87%</w:t>
      </w:r>
      <w:r w:rsidR="00812C87">
        <w:rPr>
          <w:rFonts w:ascii="Times New Roman" w:hAnsi="Times New Roman" w:cs="Times New Roman"/>
          <w:sz w:val="24"/>
          <w:szCs w:val="24"/>
        </w:rPr>
        <w:t>)</w:t>
      </w:r>
      <w:r w:rsidR="00D3762E">
        <w:rPr>
          <w:rFonts w:ascii="Times New Roman" w:hAnsi="Times New Roman" w:cs="Times New Roman"/>
          <w:sz w:val="24"/>
          <w:szCs w:val="24"/>
        </w:rPr>
        <w:t xml:space="preserve"> </w:t>
      </w:r>
      <w:r w:rsidR="00A7682B">
        <w:rPr>
          <w:rFonts w:ascii="Times New Roman" w:hAnsi="Times New Roman" w:cs="Times New Roman"/>
          <w:sz w:val="24"/>
          <w:szCs w:val="24"/>
        </w:rPr>
        <w:t xml:space="preserve">and </w:t>
      </w:r>
      <w:r w:rsidR="00E33E15">
        <w:rPr>
          <w:rFonts w:ascii="Times New Roman" w:hAnsi="Times New Roman" w:cs="Times New Roman"/>
          <w:sz w:val="24"/>
          <w:szCs w:val="24"/>
        </w:rPr>
        <w:t>increases with increasing symptom severity</w:t>
      </w:r>
      <w:r w:rsidR="00F84876">
        <w:rPr>
          <w:rFonts w:ascii="Times New Roman" w:hAnsi="Times New Roman" w:cs="Times New Roman"/>
          <w:sz w:val="24"/>
          <w:szCs w:val="24"/>
        </w:rPr>
        <w:t xml:space="preserve">. </w:t>
      </w:r>
      <w:r w:rsidR="00CC0694">
        <w:rPr>
          <w:rFonts w:ascii="Times New Roman" w:hAnsi="Times New Roman" w:cs="Times New Roman"/>
          <w:sz w:val="24"/>
          <w:szCs w:val="24"/>
        </w:rPr>
        <w:t xml:space="preserve">This finding </w:t>
      </w:r>
      <w:proofErr w:type="gramStart"/>
      <w:r w:rsidR="00CC0694">
        <w:rPr>
          <w:rFonts w:ascii="Times New Roman" w:hAnsi="Times New Roman" w:cs="Times New Roman"/>
          <w:sz w:val="24"/>
          <w:szCs w:val="24"/>
        </w:rPr>
        <w:t>likely explains</w:t>
      </w:r>
      <w:proofErr w:type="gramEnd"/>
      <w:r w:rsidR="00CC0694">
        <w:rPr>
          <w:rFonts w:ascii="Times New Roman" w:hAnsi="Times New Roman" w:cs="Times New Roman"/>
          <w:sz w:val="24"/>
          <w:szCs w:val="24"/>
        </w:rPr>
        <w:t xml:space="preserve"> why </w:t>
      </w:r>
      <w:r w:rsidR="004048CC">
        <w:rPr>
          <w:rFonts w:ascii="Times New Roman" w:hAnsi="Times New Roman" w:cs="Times New Roman"/>
          <w:sz w:val="24"/>
          <w:szCs w:val="24"/>
        </w:rPr>
        <w:t xml:space="preserve">studies measuring </w:t>
      </w:r>
      <w:r w:rsidR="00CC0694">
        <w:rPr>
          <w:rFonts w:ascii="Times New Roman" w:hAnsi="Times New Roman" w:cs="Times New Roman"/>
          <w:sz w:val="24"/>
          <w:szCs w:val="24"/>
        </w:rPr>
        <w:t xml:space="preserve">sensitivity among </w:t>
      </w:r>
      <w:r w:rsidR="004048CC">
        <w:rPr>
          <w:rFonts w:ascii="Times New Roman" w:hAnsi="Times New Roman" w:cs="Times New Roman"/>
          <w:sz w:val="24"/>
          <w:szCs w:val="24"/>
        </w:rPr>
        <w:t xml:space="preserve">hospital or other clinical samples </w:t>
      </w:r>
      <w:r w:rsidR="0071764F">
        <w:rPr>
          <w:rFonts w:ascii="Times New Roman" w:hAnsi="Times New Roman" w:cs="Times New Roman"/>
          <w:sz w:val="24"/>
          <w:szCs w:val="24"/>
        </w:rPr>
        <w:t xml:space="preserve">found higher sensitivity levels than those of </w:t>
      </w:r>
      <w:r w:rsidR="004048CC">
        <w:rPr>
          <w:rFonts w:ascii="Times New Roman" w:hAnsi="Times New Roman" w:cs="Times New Roman"/>
          <w:sz w:val="24"/>
          <w:szCs w:val="24"/>
        </w:rPr>
        <w:t xml:space="preserve">community samples, due to </w:t>
      </w:r>
      <w:r w:rsidR="0082622A">
        <w:rPr>
          <w:rFonts w:ascii="Times New Roman" w:hAnsi="Times New Roman" w:cs="Times New Roman"/>
          <w:sz w:val="24"/>
          <w:szCs w:val="24"/>
        </w:rPr>
        <w:t>greater impairment</w:t>
      </w:r>
      <w:r w:rsidR="004048CC">
        <w:rPr>
          <w:rFonts w:ascii="Times New Roman" w:hAnsi="Times New Roman" w:cs="Times New Roman"/>
          <w:sz w:val="24"/>
          <w:szCs w:val="24"/>
        </w:rPr>
        <w:t xml:space="preserve"> of </w:t>
      </w:r>
      <w:r w:rsidR="0071764F">
        <w:rPr>
          <w:rFonts w:ascii="Times New Roman" w:hAnsi="Times New Roman" w:cs="Times New Roman"/>
          <w:sz w:val="24"/>
          <w:szCs w:val="24"/>
        </w:rPr>
        <w:t>clinical</w:t>
      </w:r>
      <w:r w:rsidR="003E7A96">
        <w:rPr>
          <w:rFonts w:ascii="Times New Roman" w:hAnsi="Times New Roman" w:cs="Times New Roman"/>
          <w:sz w:val="24"/>
          <w:szCs w:val="24"/>
        </w:rPr>
        <w:t xml:space="preserve"> versus general</w:t>
      </w:r>
      <w:r w:rsidR="004048CC">
        <w:rPr>
          <w:rFonts w:ascii="Times New Roman" w:hAnsi="Times New Roman" w:cs="Times New Roman"/>
          <w:sz w:val="24"/>
          <w:szCs w:val="24"/>
        </w:rPr>
        <w:t xml:space="preserve"> populations. </w:t>
      </w:r>
    </w:p>
    <w:p w14:paraId="14A7FB90" w14:textId="706C00CE" w:rsidR="00E4125F" w:rsidRDefault="00232A7B" w:rsidP="001A46EA">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In addition, s</w:t>
      </w:r>
      <w:r w:rsidR="00E4125F">
        <w:rPr>
          <w:rFonts w:ascii="Times New Roman" w:hAnsi="Times New Roman" w:cs="Times New Roman"/>
          <w:sz w:val="24"/>
          <w:szCs w:val="24"/>
        </w:rPr>
        <w:t xml:space="preserve">everal studies have found high concurrent validity when correlating the MMSE scores to those of other </w:t>
      </w:r>
      <w:r w:rsidR="003053D3">
        <w:rPr>
          <w:rFonts w:ascii="Times New Roman" w:hAnsi="Times New Roman" w:cs="Times New Roman"/>
          <w:sz w:val="24"/>
          <w:szCs w:val="24"/>
        </w:rPr>
        <w:t>validated</w:t>
      </w:r>
      <w:r w:rsidR="00E4125F">
        <w:rPr>
          <w:rFonts w:ascii="Times New Roman" w:hAnsi="Times New Roman" w:cs="Times New Roman"/>
          <w:sz w:val="24"/>
          <w:szCs w:val="24"/>
        </w:rPr>
        <w:t xml:space="preserve"> instruments</w:t>
      </w:r>
      <w:r>
        <w:rPr>
          <w:rFonts w:ascii="Times New Roman" w:hAnsi="Times New Roman" w:cs="Times New Roman"/>
          <w:sz w:val="24"/>
          <w:szCs w:val="24"/>
        </w:rPr>
        <w:t xml:space="preserve"> (</w:t>
      </w:r>
      <w:proofErr w:type="spellStart"/>
      <w:r>
        <w:rPr>
          <w:rFonts w:ascii="Times New Roman" w:hAnsi="Times New Roman" w:cs="Times New Roman"/>
          <w:sz w:val="24"/>
          <w:szCs w:val="24"/>
        </w:rPr>
        <w:t>Folstein</w:t>
      </w:r>
      <w:proofErr w:type="spellEnd"/>
      <w:r>
        <w:rPr>
          <w:rFonts w:ascii="Times New Roman" w:hAnsi="Times New Roman" w:cs="Times New Roman"/>
          <w:sz w:val="24"/>
          <w:szCs w:val="24"/>
        </w:rPr>
        <w:t xml:space="preserve"> et al., 1975; Tombaugh &amp; McInt</w:t>
      </w:r>
      <w:r w:rsidR="003053D3">
        <w:rPr>
          <w:rFonts w:ascii="Times New Roman" w:hAnsi="Times New Roman" w:cs="Times New Roman"/>
          <w:sz w:val="24"/>
          <w:szCs w:val="24"/>
        </w:rPr>
        <w:t>yre, 1992)</w:t>
      </w:r>
      <w:r w:rsidR="00E4125F">
        <w:rPr>
          <w:rFonts w:ascii="Times New Roman" w:hAnsi="Times New Roman" w:cs="Times New Roman"/>
          <w:sz w:val="24"/>
          <w:szCs w:val="24"/>
        </w:rPr>
        <w:t>. MMSE scores were statistically significantly correlated with Wechsler Adult Intelligence Scale scores of verbal IQ and performance IQ (</w:t>
      </w:r>
      <w:proofErr w:type="spellStart"/>
      <w:r w:rsidR="00E4125F">
        <w:rPr>
          <w:rFonts w:ascii="Times New Roman" w:hAnsi="Times New Roman" w:cs="Times New Roman"/>
          <w:sz w:val="24"/>
          <w:szCs w:val="24"/>
        </w:rPr>
        <w:t>Folstein</w:t>
      </w:r>
      <w:proofErr w:type="spellEnd"/>
      <w:r w:rsidR="00E4125F">
        <w:rPr>
          <w:rFonts w:ascii="Times New Roman" w:hAnsi="Times New Roman" w:cs="Times New Roman"/>
          <w:sz w:val="24"/>
          <w:szCs w:val="24"/>
        </w:rPr>
        <w:t xml:space="preserve"> et al., 1975). Studies measuring the association between MMSE scores and those of other cognitive screening tests have generally found correlations of 0.70 to 0.90 (Tombaugh &amp; McIntyre, 1992). </w:t>
      </w:r>
      <w:r w:rsidR="0095664E">
        <w:rPr>
          <w:rFonts w:ascii="Times New Roman" w:hAnsi="Times New Roman" w:cs="Times New Roman"/>
          <w:sz w:val="24"/>
          <w:szCs w:val="24"/>
        </w:rPr>
        <w:t>MMSE s</w:t>
      </w:r>
      <w:r w:rsidR="00E4125F">
        <w:rPr>
          <w:rFonts w:ascii="Times New Roman" w:hAnsi="Times New Roman" w:cs="Times New Roman"/>
          <w:sz w:val="24"/>
          <w:szCs w:val="24"/>
        </w:rPr>
        <w:t xml:space="preserve">cores are </w:t>
      </w:r>
      <w:r w:rsidR="002A47D5">
        <w:rPr>
          <w:rFonts w:ascii="Times New Roman" w:hAnsi="Times New Roman" w:cs="Times New Roman"/>
          <w:sz w:val="24"/>
          <w:szCs w:val="24"/>
        </w:rPr>
        <w:t xml:space="preserve">also </w:t>
      </w:r>
      <w:r w:rsidR="00E4125F">
        <w:rPr>
          <w:rFonts w:ascii="Times New Roman" w:hAnsi="Times New Roman" w:cs="Times New Roman"/>
          <w:sz w:val="24"/>
          <w:szCs w:val="24"/>
        </w:rPr>
        <w:t xml:space="preserve">moderately associated with activities of daily living scales, with higher correlations found for cognitively demanding activities (e.g., managing finances, cooking) than for physical activities (e.g., dressing, eating). In addition, MMSE scores are strongly negatively correlated with plaque counts (-0.70), </w:t>
      </w:r>
      <w:r w:rsidR="003A2A10">
        <w:rPr>
          <w:rFonts w:ascii="Times New Roman" w:hAnsi="Times New Roman" w:cs="Times New Roman"/>
          <w:sz w:val="24"/>
          <w:szCs w:val="24"/>
        </w:rPr>
        <w:t>a pathological feature of</w:t>
      </w:r>
      <w:r w:rsidR="00E4125F">
        <w:rPr>
          <w:rFonts w:ascii="Times New Roman" w:hAnsi="Times New Roman" w:cs="Times New Roman"/>
          <w:sz w:val="24"/>
          <w:szCs w:val="24"/>
        </w:rPr>
        <w:t xml:space="preserve"> Alzheimer’s disease.</w:t>
      </w:r>
      <w:r w:rsidR="00CF3099">
        <w:rPr>
          <w:rFonts w:ascii="Times New Roman" w:hAnsi="Times New Roman" w:cs="Times New Roman"/>
          <w:sz w:val="24"/>
          <w:szCs w:val="24"/>
        </w:rPr>
        <w:t xml:space="preserve"> These studies </w:t>
      </w:r>
      <w:r w:rsidR="00CF3099">
        <w:rPr>
          <w:rFonts w:ascii="Times New Roman" w:hAnsi="Times New Roman" w:cs="Times New Roman"/>
          <w:sz w:val="24"/>
          <w:szCs w:val="24"/>
        </w:rPr>
        <w:lastRenderedPageBreak/>
        <w:t xml:space="preserve">collectively </w:t>
      </w:r>
      <w:r w:rsidR="00692E16">
        <w:rPr>
          <w:rFonts w:ascii="Times New Roman" w:hAnsi="Times New Roman" w:cs="Times New Roman"/>
          <w:sz w:val="24"/>
          <w:szCs w:val="24"/>
        </w:rPr>
        <w:t xml:space="preserve">support the use of MMSE scores as </w:t>
      </w:r>
      <w:r w:rsidR="006D2A3D">
        <w:rPr>
          <w:rFonts w:ascii="Times New Roman" w:hAnsi="Times New Roman" w:cs="Times New Roman"/>
          <w:sz w:val="24"/>
          <w:szCs w:val="24"/>
        </w:rPr>
        <w:t>an assessment instrument for cognitive functioning.</w:t>
      </w:r>
    </w:p>
    <w:p w14:paraId="15FCA62E" w14:textId="5EFB738E" w:rsidR="0026784F" w:rsidRDefault="006D2A3D" w:rsidP="0082622A">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However, </w:t>
      </w:r>
      <w:r w:rsidR="00170608">
        <w:rPr>
          <w:rFonts w:ascii="Times New Roman" w:hAnsi="Times New Roman" w:cs="Times New Roman"/>
          <w:sz w:val="24"/>
          <w:szCs w:val="24"/>
        </w:rPr>
        <w:t xml:space="preserve">there are several notable limitations to the MMSE, which a test administrator </w:t>
      </w:r>
      <w:r w:rsidR="00A85BCF">
        <w:rPr>
          <w:rFonts w:ascii="Times New Roman" w:hAnsi="Times New Roman" w:cs="Times New Roman"/>
          <w:sz w:val="24"/>
          <w:szCs w:val="24"/>
        </w:rPr>
        <w:t xml:space="preserve">should be mindful of when selecting an appropriate testing instrument and interpreting </w:t>
      </w:r>
      <w:r w:rsidR="00BD0B49">
        <w:rPr>
          <w:rFonts w:ascii="Times New Roman" w:hAnsi="Times New Roman" w:cs="Times New Roman"/>
          <w:sz w:val="24"/>
          <w:szCs w:val="24"/>
        </w:rPr>
        <w:t>MMSE scores</w:t>
      </w:r>
      <w:r w:rsidR="00170608">
        <w:rPr>
          <w:rFonts w:ascii="Times New Roman" w:hAnsi="Times New Roman" w:cs="Times New Roman"/>
          <w:sz w:val="24"/>
          <w:szCs w:val="24"/>
        </w:rPr>
        <w:t xml:space="preserve">. </w:t>
      </w:r>
      <w:r w:rsidR="00BC420A">
        <w:rPr>
          <w:rFonts w:ascii="Times New Roman" w:hAnsi="Times New Roman" w:cs="Times New Roman"/>
          <w:sz w:val="24"/>
          <w:szCs w:val="24"/>
        </w:rPr>
        <w:t xml:space="preserve">Sensitivity findings </w:t>
      </w:r>
      <w:r w:rsidR="00392D8B">
        <w:rPr>
          <w:rFonts w:ascii="Times New Roman" w:hAnsi="Times New Roman" w:cs="Times New Roman"/>
          <w:sz w:val="24"/>
          <w:szCs w:val="24"/>
        </w:rPr>
        <w:t xml:space="preserve">for those with milder </w:t>
      </w:r>
      <w:r w:rsidR="00F02D52">
        <w:rPr>
          <w:rFonts w:ascii="Times New Roman" w:hAnsi="Times New Roman" w:cs="Times New Roman"/>
          <w:sz w:val="24"/>
          <w:szCs w:val="24"/>
        </w:rPr>
        <w:t xml:space="preserve">forms of cognitive impairment are relatively </w:t>
      </w:r>
      <w:r w:rsidR="00327879">
        <w:rPr>
          <w:rFonts w:ascii="Times New Roman" w:hAnsi="Times New Roman" w:cs="Times New Roman"/>
          <w:sz w:val="24"/>
          <w:szCs w:val="24"/>
        </w:rPr>
        <w:t>weak</w:t>
      </w:r>
      <w:r w:rsidR="00066BAF">
        <w:rPr>
          <w:rFonts w:ascii="Times New Roman" w:hAnsi="Times New Roman" w:cs="Times New Roman"/>
          <w:sz w:val="24"/>
          <w:szCs w:val="24"/>
        </w:rPr>
        <w:t xml:space="preserve"> (Tombaugh &amp; McIntyre, 1992; Van Patten et al., 2019)</w:t>
      </w:r>
      <w:r w:rsidR="006E538E">
        <w:rPr>
          <w:rFonts w:ascii="Times New Roman" w:hAnsi="Times New Roman" w:cs="Times New Roman"/>
          <w:sz w:val="24"/>
          <w:szCs w:val="24"/>
        </w:rPr>
        <w:t xml:space="preserve">. </w:t>
      </w:r>
      <w:r w:rsidR="005E5962">
        <w:rPr>
          <w:rFonts w:ascii="Times New Roman" w:hAnsi="Times New Roman" w:cs="Times New Roman"/>
          <w:sz w:val="24"/>
          <w:szCs w:val="24"/>
        </w:rPr>
        <w:t xml:space="preserve">Sensitivity </w:t>
      </w:r>
      <w:r w:rsidR="0062096D">
        <w:rPr>
          <w:rFonts w:ascii="Times New Roman" w:hAnsi="Times New Roman" w:cs="Times New Roman"/>
          <w:sz w:val="24"/>
          <w:szCs w:val="24"/>
        </w:rPr>
        <w:t xml:space="preserve">is </w:t>
      </w:r>
      <w:r w:rsidR="005E5962">
        <w:rPr>
          <w:rFonts w:ascii="Times New Roman" w:hAnsi="Times New Roman" w:cs="Times New Roman"/>
          <w:sz w:val="24"/>
          <w:szCs w:val="24"/>
        </w:rPr>
        <w:t xml:space="preserve">lower and variable (21% to 76%) in studies </w:t>
      </w:r>
      <w:r w:rsidR="004052AF">
        <w:rPr>
          <w:rFonts w:ascii="Times New Roman" w:hAnsi="Times New Roman" w:cs="Times New Roman"/>
          <w:sz w:val="24"/>
          <w:szCs w:val="24"/>
        </w:rPr>
        <w:t xml:space="preserve">of populations with general neurology and psychiatry </w:t>
      </w:r>
      <w:r w:rsidR="007D6931">
        <w:rPr>
          <w:rFonts w:ascii="Times New Roman" w:hAnsi="Times New Roman" w:cs="Times New Roman"/>
          <w:sz w:val="24"/>
          <w:szCs w:val="24"/>
        </w:rPr>
        <w:t>diagnoses</w:t>
      </w:r>
      <w:r w:rsidR="00B55A7B">
        <w:rPr>
          <w:rFonts w:ascii="Times New Roman" w:hAnsi="Times New Roman" w:cs="Times New Roman"/>
          <w:sz w:val="24"/>
          <w:szCs w:val="24"/>
        </w:rPr>
        <w:t xml:space="preserve"> </w:t>
      </w:r>
      <w:r w:rsidR="00B56934">
        <w:rPr>
          <w:rFonts w:ascii="Times New Roman" w:hAnsi="Times New Roman" w:cs="Times New Roman"/>
          <w:sz w:val="24"/>
          <w:szCs w:val="24"/>
        </w:rPr>
        <w:t xml:space="preserve">than those with dementia </w:t>
      </w:r>
      <w:r w:rsidR="00B55A7B">
        <w:rPr>
          <w:rFonts w:ascii="Times New Roman" w:hAnsi="Times New Roman" w:cs="Times New Roman"/>
          <w:sz w:val="24"/>
          <w:szCs w:val="24"/>
        </w:rPr>
        <w:t>(Tombaugh &amp; McIntyre, 1992)</w:t>
      </w:r>
      <w:r w:rsidR="004052AF">
        <w:rPr>
          <w:rFonts w:ascii="Times New Roman" w:hAnsi="Times New Roman" w:cs="Times New Roman"/>
          <w:sz w:val="24"/>
          <w:szCs w:val="24"/>
        </w:rPr>
        <w:t>.</w:t>
      </w:r>
      <w:r w:rsidR="00E51F0F">
        <w:rPr>
          <w:rFonts w:ascii="Times New Roman" w:hAnsi="Times New Roman" w:cs="Times New Roman"/>
          <w:sz w:val="24"/>
          <w:szCs w:val="24"/>
        </w:rPr>
        <w:t xml:space="preserve"> </w:t>
      </w:r>
      <w:r w:rsidR="000171E7">
        <w:rPr>
          <w:rFonts w:ascii="Times New Roman" w:hAnsi="Times New Roman" w:cs="Times New Roman"/>
          <w:sz w:val="24"/>
          <w:szCs w:val="24"/>
        </w:rPr>
        <w:t xml:space="preserve">Van </w:t>
      </w:r>
      <w:r w:rsidR="008B0A2A">
        <w:rPr>
          <w:rFonts w:ascii="Times New Roman" w:hAnsi="Times New Roman" w:cs="Times New Roman"/>
          <w:sz w:val="24"/>
          <w:szCs w:val="24"/>
        </w:rPr>
        <w:t>Patten et al.</w:t>
      </w:r>
      <w:r w:rsidR="00381026">
        <w:rPr>
          <w:rFonts w:ascii="Times New Roman" w:hAnsi="Times New Roman" w:cs="Times New Roman"/>
          <w:sz w:val="24"/>
          <w:szCs w:val="24"/>
        </w:rPr>
        <w:t xml:space="preserve"> </w:t>
      </w:r>
      <w:r w:rsidR="00327879">
        <w:rPr>
          <w:rFonts w:ascii="Times New Roman" w:hAnsi="Times New Roman" w:cs="Times New Roman"/>
          <w:sz w:val="24"/>
          <w:szCs w:val="24"/>
        </w:rPr>
        <w:t>(</w:t>
      </w:r>
      <w:r w:rsidR="008B0A2A">
        <w:rPr>
          <w:rFonts w:ascii="Times New Roman" w:hAnsi="Times New Roman" w:cs="Times New Roman"/>
          <w:sz w:val="24"/>
          <w:szCs w:val="24"/>
        </w:rPr>
        <w:t>2019)</w:t>
      </w:r>
      <w:r w:rsidR="00A675C7">
        <w:rPr>
          <w:rFonts w:ascii="Times New Roman" w:hAnsi="Times New Roman" w:cs="Times New Roman"/>
          <w:sz w:val="24"/>
          <w:szCs w:val="24"/>
        </w:rPr>
        <w:t xml:space="preserve"> found that the MMSE </w:t>
      </w:r>
      <w:r w:rsidR="003B0158">
        <w:rPr>
          <w:rFonts w:ascii="Times New Roman" w:hAnsi="Times New Roman" w:cs="Times New Roman"/>
          <w:sz w:val="24"/>
          <w:szCs w:val="24"/>
        </w:rPr>
        <w:t>detected</w:t>
      </w:r>
      <w:r w:rsidR="00A675C7">
        <w:rPr>
          <w:rFonts w:ascii="Times New Roman" w:hAnsi="Times New Roman" w:cs="Times New Roman"/>
          <w:sz w:val="24"/>
          <w:szCs w:val="24"/>
        </w:rPr>
        <w:t xml:space="preserve"> </w:t>
      </w:r>
      <w:r w:rsidR="003B0158">
        <w:rPr>
          <w:rFonts w:ascii="Times New Roman" w:hAnsi="Times New Roman" w:cs="Times New Roman"/>
          <w:sz w:val="24"/>
          <w:szCs w:val="24"/>
        </w:rPr>
        <w:t xml:space="preserve">cognitive deficits in </w:t>
      </w:r>
      <w:r w:rsidR="00E43FF6">
        <w:rPr>
          <w:rFonts w:ascii="Times New Roman" w:hAnsi="Times New Roman" w:cs="Times New Roman"/>
          <w:sz w:val="24"/>
          <w:szCs w:val="24"/>
        </w:rPr>
        <w:t xml:space="preserve">only </w:t>
      </w:r>
      <w:r w:rsidR="00A675C7">
        <w:rPr>
          <w:rFonts w:ascii="Times New Roman" w:hAnsi="Times New Roman" w:cs="Times New Roman"/>
          <w:sz w:val="24"/>
          <w:szCs w:val="24"/>
        </w:rPr>
        <w:t xml:space="preserve">11.7% </w:t>
      </w:r>
      <w:r w:rsidR="003B0158">
        <w:rPr>
          <w:rFonts w:ascii="Times New Roman" w:hAnsi="Times New Roman" w:cs="Times New Roman"/>
          <w:sz w:val="24"/>
          <w:szCs w:val="24"/>
        </w:rPr>
        <w:t xml:space="preserve">of a sample of patients with </w:t>
      </w:r>
      <w:r w:rsidR="00E43FF6">
        <w:rPr>
          <w:rFonts w:ascii="Times New Roman" w:hAnsi="Times New Roman" w:cs="Times New Roman"/>
          <w:sz w:val="24"/>
          <w:szCs w:val="24"/>
        </w:rPr>
        <w:t xml:space="preserve">mild </w:t>
      </w:r>
      <w:r w:rsidR="003B0158">
        <w:rPr>
          <w:rFonts w:ascii="Times New Roman" w:hAnsi="Times New Roman" w:cs="Times New Roman"/>
          <w:sz w:val="24"/>
          <w:szCs w:val="24"/>
        </w:rPr>
        <w:t>cognitive impairment</w:t>
      </w:r>
      <w:r w:rsidR="005F0EFD">
        <w:rPr>
          <w:rFonts w:ascii="Times New Roman" w:hAnsi="Times New Roman" w:cs="Times New Roman"/>
          <w:sz w:val="24"/>
          <w:szCs w:val="24"/>
        </w:rPr>
        <w:t>.</w:t>
      </w:r>
      <w:r w:rsidR="00FC0A23">
        <w:rPr>
          <w:rFonts w:ascii="Times New Roman" w:hAnsi="Times New Roman" w:cs="Times New Roman"/>
          <w:sz w:val="24"/>
          <w:szCs w:val="24"/>
        </w:rPr>
        <w:t xml:space="preserve"> </w:t>
      </w:r>
      <w:r w:rsidR="00A1513C">
        <w:rPr>
          <w:rFonts w:ascii="Times New Roman" w:hAnsi="Times New Roman" w:cs="Times New Roman"/>
          <w:sz w:val="24"/>
          <w:szCs w:val="24"/>
        </w:rPr>
        <w:t xml:space="preserve">Moreover, </w:t>
      </w:r>
      <w:r w:rsidR="009C6D96">
        <w:rPr>
          <w:rFonts w:ascii="Times New Roman" w:hAnsi="Times New Roman" w:cs="Times New Roman"/>
          <w:sz w:val="24"/>
          <w:szCs w:val="24"/>
        </w:rPr>
        <w:t>Arev</w:t>
      </w:r>
      <w:r w:rsidR="00CB14F9">
        <w:rPr>
          <w:rFonts w:ascii="Times New Roman" w:hAnsi="Times New Roman" w:cs="Times New Roman"/>
          <w:sz w:val="24"/>
          <w:szCs w:val="24"/>
        </w:rPr>
        <w:t>a</w:t>
      </w:r>
      <w:r w:rsidR="009C6D96">
        <w:rPr>
          <w:rFonts w:ascii="Times New Roman" w:hAnsi="Times New Roman" w:cs="Times New Roman"/>
          <w:sz w:val="24"/>
          <w:szCs w:val="24"/>
        </w:rPr>
        <w:t>lo</w:t>
      </w:r>
      <w:r w:rsidR="00CB14F9">
        <w:rPr>
          <w:rFonts w:ascii="Times New Roman" w:hAnsi="Times New Roman" w:cs="Times New Roman"/>
          <w:sz w:val="24"/>
          <w:szCs w:val="24"/>
        </w:rPr>
        <w:t xml:space="preserve">-Rodrigez </w:t>
      </w:r>
      <w:r w:rsidR="00D61684">
        <w:rPr>
          <w:rFonts w:ascii="Times New Roman" w:hAnsi="Times New Roman" w:cs="Times New Roman"/>
          <w:sz w:val="24"/>
          <w:szCs w:val="24"/>
        </w:rPr>
        <w:t>et al</w:t>
      </w:r>
      <w:r w:rsidR="00A1513C">
        <w:rPr>
          <w:rFonts w:ascii="Times New Roman" w:hAnsi="Times New Roman" w:cs="Times New Roman"/>
          <w:sz w:val="24"/>
          <w:szCs w:val="24"/>
        </w:rPr>
        <w:t>.</w:t>
      </w:r>
      <w:r w:rsidR="00D61684">
        <w:rPr>
          <w:rFonts w:ascii="Times New Roman" w:hAnsi="Times New Roman" w:cs="Times New Roman"/>
          <w:sz w:val="24"/>
          <w:szCs w:val="24"/>
        </w:rPr>
        <w:t xml:space="preserve"> </w:t>
      </w:r>
      <w:r w:rsidR="00CB14F9">
        <w:rPr>
          <w:rFonts w:ascii="Times New Roman" w:hAnsi="Times New Roman" w:cs="Times New Roman"/>
          <w:sz w:val="24"/>
          <w:szCs w:val="24"/>
        </w:rPr>
        <w:t>(</w:t>
      </w:r>
      <w:r w:rsidR="00D61684">
        <w:rPr>
          <w:rFonts w:ascii="Times New Roman" w:hAnsi="Times New Roman" w:cs="Times New Roman"/>
          <w:sz w:val="24"/>
          <w:szCs w:val="24"/>
        </w:rPr>
        <w:t xml:space="preserve">2021) </w:t>
      </w:r>
      <w:r w:rsidR="001B7686">
        <w:rPr>
          <w:rFonts w:ascii="Times New Roman" w:hAnsi="Times New Roman" w:cs="Times New Roman"/>
          <w:sz w:val="24"/>
          <w:szCs w:val="24"/>
        </w:rPr>
        <w:t xml:space="preserve">explored whether baseline MMSE scores </w:t>
      </w:r>
      <w:r w:rsidR="001432D5">
        <w:rPr>
          <w:rFonts w:ascii="Times New Roman" w:hAnsi="Times New Roman" w:cs="Times New Roman"/>
          <w:sz w:val="24"/>
          <w:szCs w:val="24"/>
        </w:rPr>
        <w:t>were predictive of conversion from mild cognitive impairment to future dementia</w:t>
      </w:r>
      <w:r w:rsidR="004702B5">
        <w:rPr>
          <w:rFonts w:ascii="Times New Roman" w:hAnsi="Times New Roman" w:cs="Times New Roman"/>
          <w:sz w:val="24"/>
          <w:szCs w:val="24"/>
        </w:rPr>
        <w:t>. T</w:t>
      </w:r>
      <w:r w:rsidR="009F2C4C">
        <w:rPr>
          <w:rFonts w:ascii="Times New Roman" w:hAnsi="Times New Roman" w:cs="Times New Roman"/>
          <w:sz w:val="24"/>
          <w:szCs w:val="24"/>
        </w:rPr>
        <w:t>heir review</w:t>
      </w:r>
      <w:r w:rsidR="004D5940">
        <w:rPr>
          <w:rFonts w:ascii="Times New Roman" w:hAnsi="Times New Roman" w:cs="Times New Roman"/>
          <w:sz w:val="24"/>
          <w:szCs w:val="24"/>
        </w:rPr>
        <w:t xml:space="preserve"> found highly variable results</w:t>
      </w:r>
      <w:r w:rsidR="00DE5B5E">
        <w:rPr>
          <w:rFonts w:ascii="Times New Roman" w:hAnsi="Times New Roman" w:cs="Times New Roman"/>
          <w:sz w:val="24"/>
          <w:szCs w:val="24"/>
        </w:rPr>
        <w:t xml:space="preserve"> across studies, with </w:t>
      </w:r>
      <w:r w:rsidR="00114A2E">
        <w:rPr>
          <w:rFonts w:ascii="Times New Roman" w:hAnsi="Times New Roman" w:cs="Times New Roman"/>
          <w:sz w:val="24"/>
          <w:szCs w:val="24"/>
        </w:rPr>
        <w:t xml:space="preserve">sensitivities ranging from 23% to </w:t>
      </w:r>
      <w:r w:rsidR="001C1B9B">
        <w:rPr>
          <w:rFonts w:ascii="Times New Roman" w:hAnsi="Times New Roman" w:cs="Times New Roman"/>
          <w:sz w:val="24"/>
          <w:szCs w:val="24"/>
        </w:rPr>
        <w:t>76% and specificities ranging from 40% to 94%</w:t>
      </w:r>
      <w:r w:rsidR="0027039B">
        <w:rPr>
          <w:rFonts w:ascii="Times New Roman" w:hAnsi="Times New Roman" w:cs="Times New Roman"/>
          <w:sz w:val="24"/>
          <w:szCs w:val="24"/>
        </w:rPr>
        <w:t>,</w:t>
      </w:r>
      <w:r w:rsidR="00FC6492">
        <w:rPr>
          <w:rFonts w:ascii="Times New Roman" w:hAnsi="Times New Roman" w:cs="Times New Roman"/>
          <w:sz w:val="24"/>
          <w:szCs w:val="24"/>
        </w:rPr>
        <w:t xml:space="preserve"> suggesting unclear </w:t>
      </w:r>
      <w:r w:rsidR="007C13EB">
        <w:rPr>
          <w:rFonts w:ascii="Times New Roman" w:hAnsi="Times New Roman" w:cs="Times New Roman"/>
          <w:sz w:val="24"/>
          <w:szCs w:val="24"/>
        </w:rPr>
        <w:t>predictive validity</w:t>
      </w:r>
      <w:r w:rsidR="00FC6492">
        <w:rPr>
          <w:rFonts w:ascii="Times New Roman" w:hAnsi="Times New Roman" w:cs="Times New Roman"/>
          <w:sz w:val="24"/>
          <w:szCs w:val="24"/>
        </w:rPr>
        <w:t xml:space="preserve"> </w:t>
      </w:r>
      <w:r w:rsidR="00E8350E">
        <w:rPr>
          <w:rFonts w:ascii="Times New Roman" w:hAnsi="Times New Roman" w:cs="Times New Roman"/>
          <w:sz w:val="24"/>
          <w:szCs w:val="24"/>
        </w:rPr>
        <w:t>when</w:t>
      </w:r>
      <w:r w:rsidR="00FC6492">
        <w:rPr>
          <w:rFonts w:ascii="Times New Roman" w:hAnsi="Times New Roman" w:cs="Times New Roman"/>
          <w:sz w:val="24"/>
          <w:szCs w:val="24"/>
        </w:rPr>
        <w:t xml:space="preserve"> using the MMSE as an early indicator of future dementia.</w:t>
      </w:r>
      <w:r w:rsidR="001C1B9B">
        <w:rPr>
          <w:rFonts w:ascii="Times New Roman" w:hAnsi="Times New Roman" w:cs="Times New Roman"/>
          <w:sz w:val="24"/>
          <w:szCs w:val="24"/>
        </w:rPr>
        <w:t xml:space="preserve"> </w:t>
      </w:r>
    </w:p>
    <w:p w14:paraId="2F473C82" w14:textId="74BD87EB" w:rsidR="005F5810" w:rsidRDefault="005A1D6A" w:rsidP="00B46B0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Another significant limitation to the MMSE</w:t>
      </w:r>
      <w:r w:rsidR="00D9626E">
        <w:rPr>
          <w:rFonts w:ascii="Times New Roman" w:hAnsi="Times New Roman" w:cs="Times New Roman"/>
          <w:sz w:val="24"/>
          <w:szCs w:val="24"/>
        </w:rPr>
        <w:t xml:space="preserve"> is </w:t>
      </w:r>
      <w:r w:rsidR="001314EE">
        <w:rPr>
          <w:rFonts w:ascii="Times New Roman" w:hAnsi="Times New Roman" w:cs="Times New Roman"/>
          <w:sz w:val="24"/>
          <w:szCs w:val="24"/>
        </w:rPr>
        <w:t xml:space="preserve">that scores are variable by </w:t>
      </w:r>
      <w:r w:rsidR="0080267C">
        <w:rPr>
          <w:rFonts w:ascii="Times New Roman" w:hAnsi="Times New Roman" w:cs="Times New Roman"/>
          <w:sz w:val="24"/>
          <w:szCs w:val="24"/>
        </w:rPr>
        <w:t>age and education (</w:t>
      </w:r>
      <w:r w:rsidR="00FC0A23">
        <w:rPr>
          <w:rFonts w:ascii="Times New Roman" w:hAnsi="Times New Roman" w:cs="Times New Roman"/>
          <w:sz w:val="24"/>
          <w:szCs w:val="24"/>
        </w:rPr>
        <w:t>Crum et al.</w:t>
      </w:r>
      <w:r w:rsidR="0080267C">
        <w:rPr>
          <w:rFonts w:ascii="Times New Roman" w:hAnsi="Times New Roman" w:cs="Times New Roman"/>
          <w:sz w:val="24"/>
          <w:szCs w:val="24"/>
        </w:rPr>
        <w:t>,</w:t>
      </w:r>
      <w:r w:rsidR="00FC0A23">
        <w:rPr>
          <w:rFonts w:ascii="Times New Roman" w:hAnsi="Times New Roman" w:cs="Times New Roman"/>
          <w:sz w:val="24"/>
          <w:szCs w:val="24"/>
        </w:rPr>
        <w:t xml:space="preserve"> </w:t>
      </w:r>
      <w:r w:rsidR="00863FBF">
        <w:rPr>
          <w:rFonts w:ascii="Times New Roman" w:hAnsi="Times New Roman" w:cs="Times New Roman"/>
          <w:sz w:val="24"/>
          <w:szCs w:val="24"/>
        </w:rPr>
        <w:t>1993</w:t>
      </w:r>
      <w:r w:rsidR="0080267C">
        <w:rPr>
          <w:rFonts w:ascii="Times New Roman" w:hAnsi="Times New Roman" w:cs="Times New Roman"/>
          <w:sz w:val="24"/>
          <w:szCs w:val="24"/>
        </w:rPr>
        <w:t>).</w:t>
      </w:r>
      <w:r w:rsidR="006D0BE3">
        <w:rPr>
          <w:rFonts w:ascii="Times New Roman" w:hAnsi="Times New Roman" w:cs="Times New Roman"/>
          <w:sz w:val="24"/>
          <w:szCs w:val="24"/>
        </w:rPr>
        <w:t xml:space="preserve"> It is </w:t>
      </w:r>
      <w:r w:rsidR="004E5E94">
        <w:rPr>
          <w:rFonts w:ascii="Times New Roman" w:hAnsi="Times New Roman" w:cs="Times New Roman"/>
          <w:sz w:val="24"/>
          <w:szCs w:val="24"/>
        </w:rPr>
        <w:t xml:space="preserve">uncertain </w:t>
      </w:r>
      <w:r w:rsidR="002273E2">
        <w:rPr>
          <w:rFonts w:ascii="Times New Roman" w:hAnsi="Times New Roman" w:cs="Times New Roman"/>
          <w:sz w:val="24"/>
          <w:szCs w:val="24"/>
        </w:rPr>
        <w:t xml:space="preserve">to what </w:t>
      </w:r>
      <w:r w:rsidR="00117094">
        <w:rPr>
          <w:rFonts w:ascii="Times New Roman" w:hAnsi="Times New Roman" w:cs="Times New Roman"/>
          <w:sz w:val="24"/>
          <w:szCs w:val="24"/>
        </w:rPr>
        <w:t>extent</w:t>
      </w:r>
      <w:r w:rsidR="002273E2">
        <w:rPr>
          <w:rFonts w:ascii="Times New Roman" w:hAnsi="Times New Roman" w:cs="Times New Roman"/>
          <w:sz w:val="24"/>
          <w:szCs w:val="24"/>
        </w:rPr>
        <w:t xml:space="preserve">, if any, </w:t>
      </w:r>
      <w:r w:rsidR="004E5E94">
        <w:rPr>
          <w:rFonts w:ascii="Times New Roman" w:hAnsi="Times New Roman" w:cs="Times New Roman"/>
          <w:sz w:val="24"/>
          <w:szCs w:val="24"/>
        </w:rPr>
        <w:t xml:space="preserve">differences in risk factors for cognitive </w:t>
      </w:r>
      <w:r w:rsidR="002273E2">
        <w:rPr>
          <w:rFonts w:ascii="Times New Roman" w:hAnsi="Times New Roman" w:cs="Times New Roman"/>
          <w:sz w:val="24"/>
          <w:szCs w:val="24"/>
        </w:rPr>
        <w:t>impairment</w:t>
      </w:r>
      <w:r w:rsidR="0072251D">
        <w:rPr>
          <w:rFonts w:ascii="Times New Roman" w:hAnsi="Times New Roman" w:cs="Times New Roman"/>
          <w:sz w:val="24"/>
          <w:szCs w:val="24"/>
        </w:rPr>
        <w:t xml:space="preserve"> </w:t>
      </w:r>
      <w:r w:rsidR="002273E2">
        <w:rPr>
          <w:rFonts w:ascii="Times New Roman" w:hAnsi="Times New Roman" w:cs="Times New Roman"/>
          <w:sz w:val="24"/>
          <w:szCs w:val="24"/>
        </w:rPr>
        <w:t>may explain this result. However</w:t>
      </w:r>
      <w:r w:rsidR="0055479B">
        <w:rPr>
          <w:rFonts w:ascii="Times New Roman" w:hAnsi="Times New Roman" w:cs="Times New Roman"/>
          <w:sz w:val="24"/>
          <w:szCs w:val="24"/>
        </w:rPr>
        <w:t xml:space="preserve">, </w:t>
      </w:r>
      <w:r w:rsidR="00462E26">
        <w:rPr>
          <w:rFonts w:ascii="Times New Roman" w:hAnsi="Times New Roman" w:cs="Times New Roman"/>
          <w:sz w:val="24"/>
          <w:szCs w:val="24"/>
        </w:rPr>
        <w:t>many researchers postulate</w:t>
      </w:r>
      <w:r w:rsidR="00221560">
        <w:rPr>
          <w:rFonts w:ascii="Times New Roman" w:hAnsi="Times New Roman" w:cs="Times New Roman"/>
          <w:sz w:val="24"/>
          <w:szCs w:val="24"/>
        </w:rPr>
        <w:t xml:space="preserve"> the potential for psychometric bias in the instrument</w:t>
      </w:r>
      <w:r w:rsidR="00117094">
        <w:rPr>
          <w:rFonts w:ascii="Times New Roman" w:hAnsi="Times New Roman" w:cs="Times New Roman"/>
          <w:sz w:val="24"/>
          <w:szCs w:val="24"/>
        </w:rPr>
        <w:t xml:space="preserve">, </w:t>
      </w:r>
      <w:r w:rsidR="00E96F35">
        <w:rPr>
          <w:rFonts w:ascii="Times New Roman" w:hAnsi="Times New Roman" w:cs="Times New Roman"/>
          <w:sz w:val="24"/>
          <w:szCs w:val="24"/>
        </w:rPr>
        <w:t>especially connected to years of educational attainment</w:t>
      </w:r>
      <w:r w:rsidR="00221560">
        <w:rPr>
          <w:rFonts w:ascii="Times New Roman" w:hAnsi="Times New Roman" w:cs="Times New Roman"/>
          <w:sz w:val="24"/>
          <w:szCs w:val="24"/>
        </w:rPr>
        <w:t xml:space="preserve"> (Tombaugh &amp; McIntyre, 1992).</w:t>
      </w:r>
      <w:r w:rsidR="000F4FA9">
        <w:rPr>
          <w:rFonts w:ascii="Times New Roman" w:hAnsi="Times New Roman" w:cs="Times New Roman"/>
          <w:sz w:val="24"/>
          <w:szCs w:val="24"/>
        </w:rPr>
        <w:t xml:space="preserve"> </w:t>
      </w:r>
      <w:r w:rsidR="00384673">
        <w:rPr>
          <w:rFonts w:ascii="Times New Roman" w:hAnsi="Times New Roman" w:cs="Times New Roman"/>
          <w:sz w:val="24"/>
          <w:szCs w:val="24"/>
        </w:rPr>
        <w:t xml:space="preserve">Studies have found </w:t>
      </w:r>
      <w:r w:rsidR="00B55842">
        <w:rPr>
          <w:rFonts w:ascii="Times New Roman" w:hAnsi="Times New Roman" w:cs="Times New Roman"/>
          <w:sz w:val="24"/>
          <w:szCs w:val="24"/>
        </w:rPr>
        <w:t xml:space="preserve">that </w:t>
      </w:r>
      <w:r w:rsidR="003B381E">
        <w:rPr>
          <w:rFonts w:ascii="Times New Roman" w:hAnsi="Times New Roman" w:cs="Times New Roman"/>
          <w:sz w:val="24"/>
          <w:szCs w:val="24"/>
        </w:rPr>
        <w:t>a higher rate of</w:t>
      </w:r>
      <w:r w:rsidR="005D39C2">
        <w:rPr>
          <w:rFonts w:ascii="Times New Roman" w:hAnsi="Times New Roman" w:cs="Times New Roman"/>
          <w:sz w:val="24"/>
          <w:szCs w:val="24"/>
        </w:rPr>
        <w:t xml:space="preserve"> false positives </w:t>
      </w:r>
      <w:r w:rsidR="0015754B">
        <w:rPr>
          <w:rFonts w:ascii="Times New Roman" w:hAnsi="Times New Roman" w:cs="Times New Roman"/>
          <w:sz w:val="24"/>
          <w:szCs w:val="24"/>
        </w:rPr>
        <w:t>is associated with</w:t>
      </w:r>
      <w:r w:rsidR="005D39C2">
        <w:rPr>
          <w:rFonts w:ascii="Times New Roman" w:hAnsi="Times New Roman" w:cs="Times New Roman"/>
          <w:sz w:val="24"/>
          <w:szCs w:val="24"/>
        </w:rPr>
        <w:t xml:space="preserve"> fewer years of education</w:t>
      </w:r>
      <w:r w:rsidR="00AA5EF0">
        <w:rPr>
          <w:rFonts w:ascii="Times New Roman" w:hAnsi="Times New Roman" w:cs="Times New Roman"/>
          <w:sz w:val="24"/>
          <w:szCs w:val="24"/>
        </w:rPr>
        <w:t>,</w:t>
      </w:r>
      <w:r w:rsidR="006E6416">
        <w:rPr>
          <w:rFonts w:ascii="Times New Roman" w:hAnsi="Times New Roman" w:cs="Times New Roman"/>
          <w:sz w:val="24"/>
          <w:szCs w:val="24"/>
        </w:rPr>
        <w:t xml:space="preserve"> as errors in responses may reflect learning </w:t>
      </w:r>
      <w:r w:rsidR="00944E40">
        <w:rPr>
          <w:rFonts w:ascii="Times New Roman" w:hAnsi="Times New Roman" w:cs="Times New Roman"/>
          <w:sz w:val="24"/>
          <w:szCs w:val="24"/>
        </w:rPr>
        <w:t xml:space="preserve">deficits </w:t>
      </w:r>
      <w:r w:rsidR="006E6416">
        <w:rPr>
          <w:rFonts w:ascii="Times New Roman" w:hAnsi="Times New Roman" w:cs="Times New Roman"/>
          <w:sz w:val="24"/>
          <w:szCs w:val="24"/>
        </w:rPr>
        <w:t xml:space="preserve">rather than cognitive </w:t>
      </w:r>
      <w:r w:rsidR="00944E40">
        <w:rPr>
          <w:rFonts w:ascii="Times New Roman" w:hAnsi="Times New Roman" w:cs="Times New Roman"/>
          <w:sz w:val="24"/>
          <w:szCs w:val="24"/>
        </w:rPr>
        <w:t>impairment</w:t>
      </w:r>
      <w:r w:rsidR="006E6416">
        <w:rPr>
          <w:rFonts w:ascii="Times New Roman" w:hAnsi="Times New Roman" w:cs="Times New Roman"/>
          <w:sz w:val="24"/>
          <w:szCs w:val="24"/>
        </w:rPr>
        <w:t>.</w:t>
      </w:r>
      <w:r w:rsidR="00944E40">
        <w:rPr>
          <w:rFonts w:ascii="Times New Roman" w:hAnsi="Times New Roman" w:cs="Times New Roman"/>
          <w:sz w:val="24"/>
          <w:szCs w:val="24"/>
        </w:rPr>
        <w:t xml:space="preserve"> Conversely, </w:t>
      </w:r>
      <w:r w:rsidR="00F84916">
        <w:rPr>
          <w:rFonts w:ascii="Times New Roman" w:hAnsi="Times New Roman" w:cs="Times New Roman"/>
          <w:sz w:val="24"/>
          <w:szCs w:val="24"/>
        </w:rPr>
        <w:t xml:space="preserve">more years of </w:t>
      </w:r>
      <w:r w:rsidR="005B2EA4">
        <w:rPr>
          <w:rFonts w:ascii="Times New Roman" w:hAnsi="Times New Roman" w:cs="Times New Roman"/>
          <w:sz w:val="24"/>
          <w:szCs w:val="24"/>
        </w:rPr>
        <w:t xml:space="preserve">education may mask </w:t>
      </w:r>
      <w:r w:rsidR="00F84916">
        <w:rPr>
          <w:rFonts w:ascii="Times New Roman" w:hAnsi="Times New Roman" w:cs="Times New Roman"/>
          <w:sz w:val="24"/>
          <w:szCs w:val="24"/>
        </w:rPr>
        <w:t>impairment, resulting in higher false negatives among the highly educated.</w:t>
      </w:r>
      <w:r w:rsidR="00C327EC">
        <w:rPr>
          <w:rFonts w:ascii="Times New Roman" w:hAnsi="Times New Roman" w:cs="Times New Roman"/>
          <w:sz w:val="24"/>
          <w:szCs w:val="24"/>
        </w:rPr>
        <w:t xml:space="preserve"> To correct for this bias, Crum et al. (</w:t>
      </w:r>
      <w:r w:rsidR="00FD1315">
        <w:rPr>
          <w:rFonts w:ascii="Times New Roman" w:hAnsi="Times New Roman" w:cs="Times New Roman"/>
          <w:sz w:val="24"/>
          <w:szCs w:val="24"/>
        </w:rPr>
        <w:t xml:space="preserve">1993) </w:t>
      </w:r>
      <w:r w:rsidR="001E3BE3">
        <w:rPr>
          <w:rFonts w:ascii="Times New Roman" w:hAnsi="Times New Roman" w:cs="Times New Roman"/>
          <w:sz w:val="24"/>
          <w:szCs w:val="24"/>
        </w:rPr>
        <w:t xml:space="preserve">published </w:t>
      </w:r>
      <w:r w:rsidR="00A57076">
        <w:rPr>
          <w:rFonts w:ascii="Times New Roman" w:hAnsi="Times New Roman" w:cs="Times New Roman"/>
          <w:sz w:val="24"/>
          <w:szCs w:val="24"/>
        </w:rPr>
        <w:t xml:space="preserve">results for a </w:t>
      </w:r>
      <w:r w:rsidR="00FC0213">
        <w:rPr>
          <w:rFonts w:ascii="Times New Roman" w:hAnsi="Times New Roman" w:cs="Times New Roman"/>
          <w:sz w:val="24"/>
          <w:szCs w:val="24"/>
        </w:rPr>
        <w:t xml:space="preserve">large </w:t>
      </w:r>
      <w:r w:rsidR="00A57076">
        <w:rPr>
          <w:rFonts w:ascii="Times New Roman" w:hAnsi="Times New Roman" w:cs="Times New Roman"/>
          <w:sz w:val="24"/>
          <w:szCs w:val="24"/>
        </w:rPr>
        <w:t>population reference group (n</w:t>
      </w:r>
      <w:r w:rsidR="0015754B">
        <w:rPr>
          <w:rFonts w:ascii="Times New Roman" w:hAnsi="Times New Roman" w:cs="Times New Roman"/>
          <w:sz w:val="24"/>
          <w:szCs w:val="24"/>
        </w:rPr>
        <w:t xml:space="preserve"> </w:t>
      </w:r>
      <w:r w:rsidR="00A57076">
        <w:rPr>
          <w:rFonts w:ascii="Times New Roman" w:hAnsi="Times New Roman" w:cs="Times New Roman"/>
          <w:sz w:val="24"/>
          <w:szCs w:val="24"/>
        </w:rPr>
        <w:t>=</w:t>
      </w:r>
      <w:r w:rsidR="0015754B">
        <w:rPr>
          <w:rFonts w:ascii="Times New Roman" w:hAnsi="Times New Roman" w:cs="Times New Roman"/>
          <w:sz w:val="24"/>
          <w:szCs w:val="24"/>
        </w:rPr>
        <w:t xml:space="preserve"> </w:t>
      </w:r>
      <w:r w:rsidR="00A57076">
        <w:rPr>
          <w:rFonts w:ascii="Times New Roman" w:hAnsi="Times New Roman" w:cs="Times New Roman"/>
          <w:sz w:val="24"/>
          <w:szCs w:val="24"/>
        </w:rPr>
        <w:t>18,</w:t>
      </w:r>
      <w:r w:rsidR="00FC0213">
        <w:rPr>
          <w:rFonts w:ascii="Times New Roman" w:hAnsi="Times New Roman" w:cs="Times New Roman"/>
          <w:sz w:val="24"/>
          <w:szCs w:val="24"/>
        </w:rPr>
        <w:t xml:space="preserve">056) stratified by </w:t>
      </w:r>
      <w:r w:rsidR="0055450D">
        <w:rPr>
          <w:rFonts w:ascii="Times New Roman" w:hAnsi="Times New Roman" w:cs="Times New Roman"/>
          <w:sz w:val="24"/>
          <w:szCs w:val="24"/>
        </w:rPr>
        <w:t xml:space="preserve">age </w:t>
      </w:r>
      <w:r w:rsidR="0055450D">
        <w:rPr>
          <w:rFonts w:ascii="Times New Roman" w:hAnsi="Times New Roman" w:cs="Times New Roman"/>
          <w:sz w:val="24"/>
          <w:szCs w:val="24"/>
        </w:rPr>
        <w:lastRenderedPageBreak/>
        <w:t>and education</w:t>
      </w:r>
      <w:r w:rsidR="005A23D9">
        <w:rPr>
          <w:rFonts w:ascii="Times New Roman" w:hAnsi="Times New Roman" w:cs="Times New Roman"/>
          <w:sz w:val="24"/>
          <w:szCs w:val="24"/>
        </w:rPr>
        <w:t xml:space="preserve">.  </w:t>
      </w:r>
      <w:r w:rsidR="004022F2">
        <w:rPr>
          <w:rFonts w:ascii="Times New Roman" w:hAnsi="Times New Roman" w:cs="Times New Roman"/>
          <w:sz w:val="24"/>
          <w:szCs w:val="24"/>
        </w:rPr>
        <w:t>With</w:t>
      </w:r>
      <w:r w:rsidR="00CA393E">
        <w:rPr>
          <w:rFonts w:ascii="Times New Roman" w:hAnsi="Times New Roman" w:cs="Times New Roman"/>
          <w:sz w:val="24"/>
          <w:szCs w:val="24"/>
        </w:rPr>
        <w:t xml:space="preserve"> the data from their study</w:t>
      </w:r>
      <w:r w:rsidR="00CA7072">
        <w:rPr>
          <w:rFonts w:ascii="Times New Roman" w:hAnsi="Times New Roman" w:cs="Times New Roman"/>
          <w:sz w:val="24"/>
          <w:szCs w:val="24"/>
        </w:rPr>
        <w:t>, scores can be interpreted based</w:t>
      </w:r>
      <w:r w:rsidR="003B2375">
        <w:rPr>
          <w:rFonts w:ascii="Times New Roman" w:hAnsi="Times New Roman" w:cs="Times New Roman"/>
          <w:sz w:val="24"/>
          <w:szCs w:val="24"/>
        </w:rPr>
        <w:t xml:space="preserve"> on comparisons </w:t>
      </w:r>
      <w:r w:rsidR="000E2A38">
        <w:rPr>
          <w:rFonts w:ascii="Times New Roman" w:hAnsi="Times New Roman" w:cs="Times New Roman"/>
          <w:sz w:val="24"/>
          <w:szCs w:val="24"/>
        </w:rPr>
        <w:t>to a norm-referenced sample.</w:t>
      </w:r>
    </w:p>
    <w:p w14:paraId="21B2D546" w14:textId="6A166AEB" w:rsidR="00FE1B5E" w:rsidRDefault="005F5810" w:rsidP="00714022">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8F4551">
        <w:rPr>
          <w:rFonts w:ascii="Times New Roman" w:hAnsi="Times New Roman" w:cs="Times New Roman"/>
          <w:sz w:val="24"/>
          <w:szCs w:val="24"/>
        </w:rPr>
        <w:t>While there is less research available on the psychometric properties of the MMSE-2</w:t>
      </w:r>
      <w:r w:rsidR="005F1D37">
        <w:rPr>
          <w:rFonts w:ascii="Times New Roman" w:hAnsi="Times New Roman" w:cs="Times New Roman"/>
          <w:sz w:val="24"/>
          <w:szCs w:val="24"/>
        </w:rPr>
        <w:t xml:space="preserve">, there is </w:t>
      </w:r>
      <w:r w:rsidR="007A1E86">
        <w:rPr>
          <w:rFonts w:ascii="Times New Roman" w:hAnsi="Times New Roman" w:cs="Times New Roman"/>
          <w:sz w:val="24"/>
          <w:szCs w:val="24"/>
        </w:rPr>
        <w:t xml:space="preserve">evidence </w:t>
      </w:r>
      <w:r w:rsidR="000758B0">
        <w:rPr>
          <w:rFonts w:ascii="Times New Roman" w:hAnsi="Times New Roman" w:cs="Times New Roman"/>
          <w:sz w:val="24"/>
          <w:szCs w:val="24"/>
        </w:rPr>
        <w:t xml:space="preserve">for general reliability with caveats (Kluck &amp; Strang, 2017). </w:t>
      </w:r>
      <w:r w:rsidR="00F02381">
        <w:rPr>
          <w:rFonts w:ascii="Times New Roman" w:hAnsi="Times New Roman" w:cs="Times New Roman"/>
          <w:sz w:val="24"/>
          <w:szCs w:val="24"/>
        </w:rPr>
        <w:t>Both the Standard and Extended Versions</w:t>
      </w:r>
      <w:r w:rsidR="00837F29">
        <w:rPr>
          <w:rFonts w:ascii="Times New Roman" w:hAnsi="Times New Roman" w:cs="Times New Roman"/>
          <w:sz w:val="24"/>
          <w:szCs w:val="24"/>
        </w:rPr>
        <w:t xml:space="preserve"> demonstrated high test-retest reliability (</w:t>
      </w:r>
      <w:proofErr w:type="spellStart"/>
      <w:r w:rsidR="00837F29">
        <w:rPr>
          <w:rFonts w:ascii="Times New Roman" w:hAnsi="Times New Roman" w:cs="Times New Roman"/>
          <w:sz w:val="24"/>
          <w:szCs w:val="24"/>
        </w:rPr>
        <w:t>r</w:t>
      </w:r>
      <w:r w:rsidR="00837F29" w:rsidRPr="003D374C">
        <w:rPr>
          <w:rFonts w:ascii="Times New Roman" w:hAnsi="Times New Roman" w:cs="Times New Roman"/>
          <w:sz w:val="24"/>
          <w:szCs w:val="24"/>
          <w:vertAlign w:val="subscript"/>
        </w:rPr>
        <w:t>s</w:t>
      </w:r>
      <w:proofErr w:type="spellEnd"/>
      <w:r w:rsidR="00837F29">
        <w:rPr>
          <w:rFonts w:ascii="Times New Roman" w:hAnsi="Times New Roman" w:cs="Times New Roman"/>
          <w:sz w:val="24"/>
          <w:szCs w:val="24"/>
        </w:rPr>
        <w:t xml:space="preserve"> &gt; 0.80)</w:t>
      </w:r>
      <w:r w:rsidR="001564A2">
        <w:rPr>
          <w:rFonts w:ascii="Times New Roman" w:hAnsi="Times New Roman" w:cs="Times New Roman"/>
          <w:sz w:val="24"/>
          <w:szCs w:val="24"/>
        </w:rPr>
        <w:t xml:space="preserve"> over</w:t>
      </w:r>
      <w:r w:rsidR="005F0A0E">
        <w:rPr>
          <w:rFonts w:ascii="Times New Roman" w:hAnsi="Times New Roman" w:cs="Times New Roman"/>
          <w:sz w:val="24"/>
          <w:szCs w:val="24"/>
        </w:rPr>
        <w:t xml:space="preserve"> a</w:t>
      </w:r>
      <w:r w:rsidR="001564A2">
        <w:rPr>
          <w:rFonts w:ascii="Times New Roman" w:hAnsi="Times New Roman" w:cs="Times New Roman"/>
          <w:sz w:val="24"/>
          <w:szCs w:val="24"/>
        </w:rPr>
        <w:t xml:space="preserve"> period of less than two months, but </w:t>
      </w:r>
      <w:r w:rsidR="009B4813">
        <w:rPr>
          <w:rFonts w:ascii="Times New Roman" w:hAnsi="Times New Roman" w:cs="Times New Roman"/>
          <w:sz w:val="24"/>
          <w:szCs w:val="24"/>
        </w:rPr>
        <w:t xml:space="preserve">the </w:t>
      </w:r>
      <w:r w:rsidR="000E4F3B">
        <w:rPr>
          <w:rFonts w:ascii="Times New Roman" w:hAnsi="Times New Roman" w:cs="Times New Roman"/>
          <w:sz w:val="24"/>
          <w:szCs w:val="24"/>
        </w:rPr>
        <w:t xml:space="preserve">Brief Version </w:t>
      </w:r>
      <w:r w:rsidR="007D22BB">
        <w:rPr>
          <w:rFonts w:ascii="Times New Roman" w:hAnsi="Times New Roman" w:cs="Times New Roman"/>
          <w:sz w:val="24"/>
          <w:szCs w:val="24"/>
        </w:rPr>
        <w:t>was less consistent (</w:t>
      </w:r>
      <w:proofErr w:type="spellStart"/>
      <w:r w:rsidR="007D22BB">
        <w:rPr>
          <w:rFonts w:ascii="Times New Roman" w:hAnsi="Times New Roman" w:cs="Times New Roman"/>
          <w:sz w:val="24"/>
          <w:szCs w:val="24"/>
        </w:rPr>
        <w:t>r</w:t>
      </w:r>
      <w:r w:rsidR="007D22BB" w:rsidRPr="003D374C">
        <w:rPr>
          <w:rFonts w:ascii="Times New Roman" w:hAnsi="Times New Roman" w:cs="Times New Roman"/>
          <w:sz w:val="24"/>
          <w:szCs w:val="24"/>
          <w:vertAlign w:val="subscript"/>
        </w:rPr>
        <w:t>s</w:t>
      </w:r>
      <w:proofErr w:type="spellEnd"/>
      <w:r w:rsidR="007D22BB">
        <w:rPr>
          <w:rFonts w:ascii="Times New Roman" w:hAnsi="Times New Roman" w:cs="Times New Roman"/>
          <w:sz w:val="24"/>
          <w:szCs w:val="24"/>
        </w:rPr>
        <w:t xml:space="preserve"> &lt; 0.</w:t>
      </w:r>
      <w:r w:rsidR="00AA4AC0">
        <w:rPr>
          <w:rFonts w:ascii="Times New Roman" w:hAnsi="Times New Roman" w:cs="Times New Roman"/>
          <w:sz w:val="24"/>
          <w:szCs w:val="24"/>
        </w:rPr>
        <w:t xml:space="preserve">44). </w:t>
      </w:r>
      <w:r w:rsidR="009B4813">
        <w:rPr>
          <w:rFonts w:ascii="Times New Roman" w:hAnsi="Times New Roman" w:cs="Times New Roman"/>
          <w:sz w:val="24"/>
          <w:szCs w:val="24"/>
        </w:rPr>
        <w:t>Interrate</w:t>
      </w:r>
      <w:r w:rsidR="000549EC">
        <w:rPr>
          <w:rFonts w:ascii="Times New Roman" w:hAnsi="Times New Roman" w:cs="Times New Roman"/>
          <w:sz w:val="24"/>
          <w:szCs w:val="24"/>
        </w:rPr>
        <w:t>r</w:t>
      </w:r>
      <w:r w:rsidR="009B4813">
        <w:rPr>
          <w:rFonts w:ascii="Times New Roman" w:hAnsi="Times New Roman" w:cs="Times New Roman"/>
          <w:sz w:val="24"/>
          <w:szCs w:val="24"/>
        </w:rPr>
        <w:t xml:space="preserve"> reliability</w:t>
      </w:r>
      <w:r w:rsidR="000D4156">
        <w:rPr>
          <w:rFonts w:ascii="Times New Roman" w:hAnsi="Times New Roman" w:cs="Times New Roman"/>
          <w:sz w:val="24"/>
          <w:szCs w:val="24"/>
        </w:rPr>
        <w:t xml:space="preserve"> was high</w:t>
      </w:r>
      <w:r w:rsidR="00FD0C35">
        <w:rPr>
          <w:rFonts w:ascii="Times New Roman" w:hAnsi="Times New Roman" w:cs="Times New Roman"/>
          <w:sz w:val="24"/>
          <w:szCs w:val="24"/>
        </w:rPr>
        <w:t>,</w:t>
      </w:r>
      <w:r w:rsidR="000D4156">
        <w:rPr>
          <w:rFonts w:ascii="Times New Roman" w:hAnsi="Times New Roman" w:cs="Times New Roman"/>
          <w:sz w:val="24"/>
          <w:szCs w:val="24"/>
        </w:rPr>
        <w:t xml:space="preserve"> </w:t>
      </w:r>
      <w:r w:rsidR="000549EC">
        <w:rPr>
          <w:rFonts w:ascii="Times New Roman" w:hAnsi="Times New Roman" w:cs="Times New Roman"/>
          <w:sz w:val="24"/>
          <w:szCs w:val="24"/>
        </w:rPr>
        <w:t>and parallel versions of the instrument</w:t>
      </w:r>
      <w:r w:rsidR="00E1484E">
        <w:rPr>
          <w:rFonts w:ascii="Times New Roman" w:hAnsi="Times New Roman" w:cs="Times New Roman"/>
          <w:sz w:val="24"/>
          <w:szCs w:val="24"/>
        </w:rPr>
        <w:t xml:space="preserve"> showed strong equivalency (</w:t>
      </w:r>
      <w:r w:rsidR="00380455">
        <w:rPr>
          <w:rFonts w:ascii="Times New Roman" w:hAnsi="Times New Roman" w:cs="Times New Roman"/>
          <w:sz w:val="24"/>
          <w:szCs w:val="24"/>
        </w:rPr>
        <w:t xml:space="preserve">generalizability coefficients ≥ 0.96). </w:t>
      </w:r>
      <w:r w:rsidR="00EA5865">
        <w:rPr>
          <w:rFonts w:ascii="Times New Roman" w:hAnsi="Times New Roman" w:cs="Times New Roman"/>
          <w:sz w:val="24"/>
          <w:szCs w:val="24"/>
        </w:rPr>
        <w:t xml:space="preserve">Internal consistency across items was low for the Brief and </w:t>
      </w:r>
      <w:r w:rsidR="003D57DB">
        <w:rPr>
          <w:rFonts w:ascii="Times New Roman" w:hAnsi="Times New Roman" w:cs="Times New Roman"/>
          <w:sz w:val="24"/>
          <w:szCs w:val="24"/>
        </w:rPr>
        <w:t xml:space="preserve">Standard Versions, and unreported for the Extended Version. However, </w:t>
      </w:r>
      <w:r w:rsidR="000F6C3C">
        <w:rPr>
          <w:rFonts w:ascii="Times New Roman" w:hAnsi="Times New Roman" w:cs="Times New Roman"/>
          <w:sz w:val="24"/>
          <w:szCs w:val="24"/>
        </w:rPr>
        <w:t xml:space="preserve">given the </w:t>
      </w:r>
      <w:r w:rsidR="007822F1">
        <w:rPr>
          <w:rFonts w:ascii="Times New Roman" w:hAnsi="Times New Roman" w:cs="Times New Roman"/>
          <w:sz w:val="24"/>
          <w:szCs w:val="24"/>
        </w:rPr>
        <w:t xml:space="preserve">heterogeneity of the </w:t>
      </w:r>
      <w:r w:rsidR="003B221C">
        <w:rPr>
          <w:rFonts w:ascii="Times New Roman" w:hAnsi="Times New Roman" w:cs="Times New Roman"/>
          <w:sz w:val="24"/>
          <w:szCs w:val="24"/>
        </w:rPr>
        <w:t>cognitive</w:t>
      </w:r>
      <w:r w:rsidR="007822F1">
        <w:rPr>
          <w:rFonts w:ascii="Times New Roman" w:hAnsi="Times New Roman" w:cs="Times New Roman"/>
          <w:sz w:val="24"/>
          <w:szCs w:val="24"/>
        </w:rPr>
        <w:t xml:space="preserve"> </w:t>
      </w:r>
      <w:r w:rsidR="000F6C3C">
        <w:rPr>
          <w:rFonts w:ascii="Times New Roman" w:hAnsi="Times New Roman" w:cs="Times New Roman"/>
          <w:sz w:val="24"/>
          <w:szCs w:val="24"/>
        </w:rPr>
        <w:t xml:space="preserve">domains assessed </w:t>
      </w:r>
      <w:r w:rsidR="007822F1">
        <w:rPr>
          <w:rFonts w:ascii="Times New Roman" w:hAnsi="Times New Roman" w:cs="Times New Roman"/>
          <w:sz w:val="24"/>
          <w:szCs w:val="24"/>
        </w:rPr>
        <w:t>by the MMSE-2</w:t>
      </w:r>
      <w:r w:rsidR="000F6C3C">
        <w:rPr>
          <w:rFonts w:ascii="Times New Roman" w:hAnsi="Times New Roman" w:cs="Times New Roman"/>
          <w:sz w:val="24"/>
          <w:szCs w:val="24"/>
        </w:rPr>
        <w:t>, this result is expected</w:t>
      </w:r>
      <w:r w:rsidR="003B221C">
        <w:rPr>
          <w:rFonts w:ascii="Times New Roman" w:hAnsi="Times New Roman" w:cs="Times New Roman"/>
          <w:sz w:val="24"/>
          <w:szCs w:val="24"/>
        </w:rPr>
        <w:t xml:space="preserve"> and not necessarily indicative of a problem with the </w:t>
      </w:r>
      <w:proofErr w:type="gramStart"/>
      <w:r w:rsidR="003B221C">
        <w:rPr>
          <w:rFonts w:ascii="Times New Roman" w:hAnsi="Times New Roman" w:cs="Times New Roman"/>
          <w:sz w:val="24"/>
          <w:szCs w:val="24"/>
        </w:rPr>
        <w:t>construct</w:t>
      </w:r>
      <w:proofErr w:type="gramEnd"/>
      <w:r w:rsidR="000F6C3C">
        <w:rPr>
          <w:rFonts w:ascii="Times New Roman" w:hAnsi="Times New Roman" w:cs="Times New Roman"/>
          <w:sz w:val="24"/>
          <w:szCs w:val="24"/>
        </w:rPr>
        <w:t>.</w:t>
      </w:r>
    </w:p>
    <w:p w14:paraId="42FB75B6" w14:textId="77774A3C" w:rsidR="00B644D3" w:rsidRDefault="00FE1B5E" w:rsidP="00714022">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5A62C7">
        <w:rPr>
          <w:rFonts w:ascii="Times New Roman" w:hAnsi="Times New Roman" w:cs="Times New Roman"/>
          <w:sz w:val="24"/>
          <w:szCs w:val="24"/>
        </w:rPr>
        <w:t>Moreover, t</w:t>
      </w:r>
      <w:r w:rsidR="00FD68FB">
        <w:rPr>
          <w:rFonts w:ascii="Times New Roman" w:hAnsi="Times New Roman" w:cs="Times New Roman"/>
          <w:sz w:val="24"/>
          <w:szCs w:val="24"/>
        </w:rPr>
        <w:t>he</w:t>
      </w:r>
      <w:r w:rsidR="009F4084">
        <w:rPr>
          <w:rFonts w:ascii="Times New Roman" w:hAnsi="Times New Roman" w:cs="Times New Roman"/>
          <w:sz w:val="24"/>
          <w:szCs w:val="24"/>
        </w:rPr>
        <w:t xml:space="preserve"> evidence </w:t>
      </w:r>
      <w:r w:rsidR="00225C3E">
        <w:rPr>
          <w:rFonts w:ascii="Times New Roman" w:hAnsi="Times New Roman" w:cs="Times New Roman"/>
          <w:sz w:val="24"/>
          <w:szCs w:val="24"/>
        </w:rPr>
        <w:t xml:space="preserve">offers </w:t>
      </w:r>
      <w:r w:rsidR="009F4084">
        <w:rPr>
          <w:rFonts w:ascii="Times New Roman" w:hAnsi="Times New Roman" w:cs="Times New Roman"/>
          <w:sz w:val="24"/>
          <w:szCs w:val="24"/>
        </w:rPr>
        <w:t xml:space="preserve">moderate </w:t>
      </w:r>
      <w:r w:rsidR="00AF43A7">
        <w:rPr>
          <w:rFonts w:ascii="Times New Roman" w:hAnsi="Times New Roman" w:cs="Times New Roman"/>
          <w:sz w:val="24"/>
          <w:szCs w:val="24"/>
        </w:rPr>
        <w:t>support</w:t>
      </w:r>
      <w:r w:rsidR="00225C3E">
        <w:rPr>
          <w:rFonts w:ascii="Times New Roman" w:hAnsi="Times New Roman" w:cs="Times New Roman"/>
          <w:sz w:val="24"/>
          <w:szCs w:val="24"/>
        </w:rPr>
        <w:t xml:space="preserve"> </w:t>
      </w:r>
      <w:r w:rsidR="003E75D5">
        <w:rPr>
          <w:rFonts w:ascii="Times New Roman" w:hAnsi="Times New Roman" w:cs="Times New Roman"/>
          <w:sz w:val="24"/>
          <w:szCs w:val="24"/>
        </w:rPr>
        <w:t>for</w:t>
      </w:r>
      <w:r w:rsidR="00AF43A7">
        <w:rPr>
          <w:rFonts w:ascii="Times New Roman" w:hAnsi="Times New Roman" w:cs="Times New Roman"/>
          <w:sz w:val="24"/>
          <w:szCs w:val="24"/>
        </w:rPr>
        <w:t xml:space="preserve"> the MSSE-2 as a valid</w:t>
      </w:r>
      <w:r w:rsidR="00A706C5">
        <w:rPr>
          <w:rFonts w:ascii="Times New Roman" w:hAnsi="Times New Roman" w:cs="Times New Roman"/>
          <w:sz w:val="24"/>
          <w:szCs w:val="24"/>
        </w:rPr>
        <w:t xml:space="preserve"> screening instrument to identify cognitive impairment</w:t>
      </w:r>
      <w:r w:rsidR="00E91665">
        <w:rPr>
          <w:rFonts w:ascii="Times New Roman" w:hAnsi="Times New Roman" w:cs="Times New Roman"/>
          <w:sz w:val="24"/>
          <w:szCs w:val="24"/>
        </w:rPr>
        <w:t xml:space="preserve"> (Kluck &amp; Strang, 2017)</w:t>
      </w:r>
      <w:r w:rsidR="00E044B8">
        <w:rPr>
          <w:rFonts w:ascii="Times New Roman" w:hAnsi="Times New Roman" w:cs="Times New Roman"/>
          <w:sz w:val="24"/>
          <w:szCs w:val="24"/>
        </w:rPr>
        <w:t>.</w:t>
      </w:r>
      <w:r w:rsidR="00AB673B">
        <w:rPr>
          <w:rFonts w:ascii="Times New Roman" w:hAnsi="Times New Roman" w:cs="Times New Roman"/>
          <w:sz w:val="24"/>
          <w:szCs w:val="24"/>
        </w:rPr>
        <w:t xml:space="preserve"> The three versions were found to be highly correlated with each other (0.61 &lt; r &lt; </w:t>
      </w:r>
      <w:r w:rsidR="00DF6FF7">
        <w:rPr>
          <w:rFonts w:ascii="Times New Roman" w:hAnsi="Times New Roman" w:cs="Times New Roman"/>
          <w:sz w:val="24"/>
          <w:szCs w:val="24"/>
        </w:rPr>
        <w:t>0.91), which suggests</w:t>
      </w:r>
      <w:r w:rsidR="00CA32C7">
        <w:rPr>
          <w:rFonts w:ascii="Times New Roman" w:hAnsi="Times New Roman" w:cs="Times New Roman"/>
          <w:sz w:val="24"/>
          <w:szCs w:val="24"/>
        </w:rPr>
        <w:t xml:space="preserve"> equivalency in their ability to measure overall cognitive functioning. </w:t>
      </w:r>
      <w:r w:rsidR="00DC296D">
        <w:rPr>
          <w:rFonts w:ascii="Times New Roman" w:hAnsi="Times New Roman" w:cs="Times New Roman"/>
          <w:sz w:val="24"/>
          <w:szCs w:val="24"/>
        </w:rPr>
        <w:t>In addition</w:t>
      </w:r>
      <w:r w:rsidR="00FA3260">
        <w:rPr>
          <w:rFonts w:ascii="Times New Roman" w:hAnsi="Times New Roman" w:cs="Times New Roman"/>
          <w:sz w:val="24"/>
          <w:szCs w:val="24"/>
        </w:rPr>
        <w:t xml:space="preserve">, </w:t>
      </w:r>
      <w:r w:rsidR="006779CF">
        <w:rPr>
          <w:rFonts w:ascii="Times New Roman" w:hAnsi="Times New Roman" w:cs="Times New Roman"/>
          <w:sz w:val="24"/>
          <w:szCs w:val="24"/>
        </w:rPr>
        <w:t xml:space="preserve">MMSE-2 </w:t>
      </w:r>
      <w:r w:rsidR="00FA3260">
        <w:rPr>
          <w:rFonts w:ascii="Times New Roman" w:hAnsi="Times New Roman" w:cs="Times New Roman"/>
          <w:sz w:val="24"/>
          <w:szCs w:val="24"/>
        </w:rPr>
        <w:t xml:space="preserve">scores for those with dementia were significantly lower than </w:t>
      </w:r>
      <w:r w:rsidR="006B488B">
        <w:rPr>
          <w:rFonts w:ascii="Times New Roman" w:hAnsi="Times New Roman" w:cs="Times New Roman"/>
          <w:sz w:val="24"/>
          <w:szCs w:val="24"/>
        </w:rPr>
        <w:t>scores for those without, suggesting favorable construct validity.</w:t>
      </w:r>
      <w:r w:rsidR="0020465A">
        <w:rPr>
          <w:rFonts w:ascii="Times New Roman" w:hAnsi="Times New Roman" w:cs="Times New Roman"/>
          <w:sz w:val="24"/>
          <w:szCs w:val="24"/>
        </w:rPr>
        <w:t xml:space="preserve"> However, </w:t>
      </w:r>
      <w:r w:rsidR="00C54CDB">
        <w:rPr>
          <w:rFonts w:ascii="Times New Roman" w:hAnsi="Times New Roman" w:cs="Times New Roman"/>
          <w:sz w:val="24"/>
          <w:szCs w:val="24"/>
        </w:rPr>
        <w:t xml:space="preserve">evidence for concurrent validity </w:t>
      </w:r>
      <w:r w:rsidR="006B2822">
        <w:rPr>
          <w:rFonts w:ascii="Times New Roman" w:hAnsi="Times New Roman" w:cs="Times New Roman"/>
          <w:sz w:val="24"/>
          <w:szCs w:val="24"/>
        </w:rPr>
        <w:t xml:space="preserve">when comparing MMSE-2 scores with other validated instruments </w:t>
      </w:r>
      <w:r w:rsidR="00C54CDB">
        <w:rPr>
          <w:rFonts w:ascii="Times New Roman" w:hAnsi="Times New Roman" w:cs="Times New Roman"/>
          <w:sz w:val="24"/>
          <w:szCs w:val="24"/>
        </w:rPr>
        <w:t xml:space="preserve">is </w:t>
      </w:r>
      <w:r w:rsidR="000C090D">
        <w:rPr>
          <w:rFonts w:ascii="Times New Roman" w:hAnsi="Times New Roman" w:cs="Times New Roman"/>
          <w:sz w:val="24"/>
          <w:szCs w:val="24"/>
        </w:rPr>
        <w:t>inconsistent</w:t>
      </w:r>
      <w:r w:rsidR="00C54CDB">
        <w:rPr>
          <w:rFonts w:ascii="Times New Roman" w:hAnsi="Times New Roman" w:cs="Times New Roman"/>
          <w:sz w:val="24"/>
          <w:szCs w:val="24"/>
        </w:rPr>
        <w:t>.</w:t>
      </w:r>
      <w:r w:rsidR="00381977">
        <w:rPr>
          <w:rFonts w:ascii="Times New Roman" w:hAnsi="Times New Roman" w:cs="Times New Roman"/>
          <w:sz w:val="24"/>
          <w:szCs w:val="24"/>
        </w:rPr>
        <w:t xml:space="preserve"> Modest correlations were found </w:t>
      </w:r>
      <w:r w:rsidR="00337EA5">
        <w:rPr>
          <w:rFonts w:ascii="Times New Roman" w:hAnsi="Times New Roman" w:cs="Times New Roman"/>
          <w:sz w:val="24"/>
          <w:szCs w:val="24"/>
        </w:rPr>
        <w:t xml:space="preserve">MMSE-2 scores and </w:t>
      </w:r>
      <w:r w:rsidR="009E72A0">
        <w:rPr>
          <w:rFonts w:ascii="Times New Roman" w:hAnsi="Times New Roman" w:cs="Times New Roman"/>
          <w:sz w:val="24"/>
          <w:szCs w:val="24"/>
        </w:rPr>
        <w:t xml:space="preserve">overall performance on alternative cognitive assessments amongst a sample of </w:t>
      </w:r>
      <w:r w:rsidR="004D09D5">
        <w:rPr>
          <w:rFonts w:ascii="Times New Roman" w:hAnsi="Times New Roman" w:cs="Times New Roman"/>
          <w:sz w:val="24"/>
          <w:szCs w:val="24"/>
        </w:rPr>
        <w:t xml:space="preserve">individuals with Alzheimer’s disease. </w:t>
      </w:r>
      <w:r w:rsidR="00D155D4">
        <w:rPr>
          <w:rFonts w:ascii="Times New Roman" w:hAnsi="Times New Roman" w:cs="Times New Roman"/>
          <w:sz w:val="24"/>
          <w:szCs w:val="24"/>
        </w:rPr>
        <w:t xml:space="preserve">However, </w:t>
      </w:r>
      <w:r w:rsidR="000661D1">
        <w:rPr>
          <w:rFonts w:ascii="Times New Roman" w:hAnsi="Times New Roman" w:cs="Times New Roman"/>
          <w:sz w:val="24"/>
          <w:szCs w:val="24"/>
        </w:rPr>
        <w:t xml:space="preserve">some specific domain areas demonstrated convergent validity with measures of the same </w:t>
      </w:r>
      <w:proofErr w:type="gramStart"/>
      <w:r w:rsidR="000661D1">
        <w:rPr>
          <w:rFonts w:ascii="Times New Roman" w:hAnsi="Times New Roman" w:cs="Times New Roman"/>
          <w:sz w:val="24"/>
          <w:szCs w:val="24"/>
        </w:rPr>
        <w:t>construct</w:t>
      </w:r>
      <w:proofErr w:type="gramEnd"/>
      <w:r w:rsidR="000661D1">
        <w:rPr>
          <w:rFonts w:ascii="Times New Roman" w:hAnsi="Times New Roman" w:cs="Times New Roman"/>
          <w:sz w:val="24"/>
          <w:szCs w:val="24"/>
        </w:rPr>
        <w:t>, whereas others did not.</w:t>
      </w:r>
      <w:r w:rsidR="00E351B0">
        <w:rPr>
          <w:rFonts w:ascii="Times New Roman" w:hAnsi="Times New Roman" w:cs="Times New Roman"/>
          <w:sz w:val="24"/>
          <w:szCs w:val="24"/>
        </w:rPr>
        <w:t xml:space="preserve"> These results </w:t>
      </w:r>
      <w:r w:rsidR="003304EB">
        <w:rPr>
          <w:rFonts w:ascii="Times New Roman" w:hAnsi="Times New Roman" w:cs="Times New Roman"/>
          <w:sz w:val="24"/>
          <w:szCs w:val="24"/>
        </w:rPr>
        <w:t xml:space="preserve">indicate the necessity of </w:t>
      </w:r>
      <w:r w:rsidR="00E84834">
        <w:rPr>
          <w:rFonts w:ascii="Times New Roman" w:hAnsi="Times New Roman" w:cs="Times New Roman"/>
          <w:sz w:val="24"/>
          <w:szCs w:val="24"/>
        </w:rPr>
        <w:t xml:space="preserve">integrating MMSE scores </w:t>
      </w:r>
      <w:r w:rsidR="003304EB">
        <w:rPr>
          <w:rFonts w:ascii="Times New Roman" w:hAnsi="Times New Roman" w:cs="Times New Roman"/>
          <w:sz w:val="24"/>
          <w:szCs w:val="24"/>
        </w:rPr>
        <w:t xml:space="preserve">with </w:t>
      </w:r>
      <w:r w:rsidR="00FF6FE8">
        <w:rPr>
          <w:rFonts w:ascii="Times New Roman" w:hAnsi="Times New Roman" w:cs="Times New Roman"/>
          <w:sz w:val="24"/>
          <w:szCs w:val="24"/>
        </w:rPr>
        <w:t xml:space="preserve">other assessments to develop a more accurate understanding </w:t>
      </w:r>
      <w:r w:rsidR="00434E12">
        <w:rPr>
          <w:rFonts w:ascii="Times New Roman" w:hAnsi="Times New Roman" w:cs="Times New Roman"/>
          <w:sz w:val="24"/>
          <w:szCs w:val="24"/>
        </w:rPr>
        <w:t>of cognitive functioning.</w:t>
      </w:r>
    </w:p>
    <w:p w14:paraId="71153732" w14:textId="73154549" w:rsidR="00346F2A" w:rsidRPr="00346F2A" w:rsidRDefault="00CC0F42" w:rsidP="00714022">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Multicultural Considerations</w:t>
      </w:r>
    </w:p>
    <w:p w14:paraId="3A6F2EDB" w14:textId="18162C8A" w:rsidR="005F5A84" w:rsidRDefault="00B11FEA" w:rsidP="00676B32">
      <w:pPr>
        <w:spacing w:after="0" w:line="480" w:lineRule="auto"/>
        <w:rPr>
          <w:rFonts w:ascii="Times New Roman" w:hAnsi="Times New Roman" w:cs="Times New Roman"/>
          <w:sz w:val="24"/>
          <w:szCs w:val="24"/>
        </w:rPr>
      </w:pPr>
      <w:r>
        <w:rPr>
          <w:rFonts w:ascii="Times New Roman" w:hAnsi="Times New Roman" w:cs="Times New Roman"/>
          <w:sz w:val="24"/>
          <w:szCs w:val="24"/>
        </w:rPr>
        <w:tab/>
      </w:r>
      <w:proofErr w:type="gramStart"/>
      <w:r w:rsidR="003D6892">
        <w:rPr>
          <w:rFonts w:ascii="Times New Roman" w:hAnsi="Times New Roman" w:cs="Times New Roman"/>
          <w:sz w:val="24"/>
          <w:szCs w:val="24"/>
        </w:rPr>
        <w:t>The MMSE</w:t>
      </w:r>
      <w:proofErr w:type="gramEnd"/>
      <w:r w:rsidR="003D6892">
        <w:rPr>
          <w:rFonts w:ascii="Times New Roman" w:hAnsi="Times New Roman" w:cs="Times New Roman"/>
          <w:sz w:val="24"/>
          <w:szCs w:val="24"/>
        </w:rPr>
        <w:t xml:space="preserve"> is a widely used global assessment</w:t>
      </w:r>
      <w:r w:rsidR="00870575">
        <w:rPr>
          <w:rFonts w:ascii="Times New Roman" w:hAnsi="Times New Roman" w:cs="Times New Roman"/>
          <w:sz w:val="24"/>
          <w:szCs w:val="24"/>
        </w:rPr>
        <w:t xml:space="preserve"> instrument and has been translated into more than one hundred languages </w:t>
      </w:r>
      <w:r w:rsidR="00AF4CE0">
        <w:rPr>
          <w:rFonts w:ascii="Times New Roman" w:hAnsi="Times New Roman" w:cs="Times New Roman"/>
          <w:sz w:val="24"/>
          <w:szCs w:val="24"/>
        </w:rPr>
        <w:t>(Albanese &amp; Ward, 200</w:t>
      </w:r>
      <w:r w:rsidR="004E4435">
        <w:rPr>
          <w:rFonts w:ascii="Times New Roman" w:hAnsi="Times New Roman" w:cs="Times New Roman"/>
          <w:sz w:val="24"/>
          <w:szCs w:val="24"/>
        </w:rPr>
        <w:t>1</w:t>
      </w:r>
      <w:r w:rsidR="00AF4CE0">
        <w:rPr>
          <w:rFonts w:ascii="Times New Roman" w:hAnsi="Times New Roman" w:cs="Times New Roman"/>
          <w:sz w:val="24"/>
          <w:szCs w:val="24"/>
        </w:rPr>
        <w:t>).</w:t>
      </w:r>
      <w:r w:rsidR="002F7E31">
        <w:rPr>
          <w:rFonts w:ascii="Times New Roman" w:hAnsi="Times New Roman" w:cs="Times New Roman"/>
          <w:sz w:val="24"/>
          <w:szCs w:val="24"/>
        </w:rPr>
        <w:t xml:space="preserve"> However, </w:t>
      </w:r>
      <w:r w:rsidR="00AA35BD">
        <w:rPr>
          <w:rFonts w:ascii="Times New Roman" w:hAnsi="Times New Roman" w:cs="Times New Roman"/>
          <w:sz w:val="24"/>
          <w:szCs w:val="24"/>
        </w:rPr>
        <w:t>the translated versions have not been rigorously validated to the same extent as the original English version.</w:t>
      </w:r>
      <w:r w:rsidR="006932F9">
        <w:rPr>
          <w:rFonts w:ascii="Times New Roman" w:hAnsi="Times New Roman" w:cs="Times New Roman"/>
          <w:sz w:val="24"/>
          <w:szCs w:val="24"/>
        </w:rPr>
        <w:t xml:space="preserve"> </w:t>
      </w:r>
      <w:r w:rsidR="00F61BA8">
        <w:rPr>
          <w:rFonts w:ascii="Times New Roman" w:hAnsi="Times New Roman" w:cs="Times New Roman"/>
          <w:sz w:val="24"/>
          <w:szCs w:val="24"/>
        </w:rPr>
        <w:t xml:space="preserve">Because verbal abilities </w:t>
      </w:r>
      <w:r w:rsidR="00D86409">
        <w:rPr>
          <w:rFonts w:ascii="Times New Roman" w:hAnsi="Times New Roman" w:cs="Times New Roman"/>
          <w:sz w:val="24"/>
          <w:szCs w:val="24"/>
        </w:rPr>
        <w:t>significantly impact MMSE scores, caution is warranted when</w:t>
      </w:r>
      <w:r w:rsidR="008A7710">
        <w:rPr>
          <w:rFonts w:ascii="Times New Roman" w:hAnsi="Times New Roman" w:cs="Times New Roman"/>
          <w:sz w:val="24"/>
          <w:szCs w:val="24"/>
        </w:rPr>
        <w:t xml:space="preserve"> translated version</w:t>
      </w:r>
      <w:r w:rsidR="00754C45">
        <w:rPr>
          <w:rFonts w:ascii="Times New Roman" w:hAnsi="Times New Roman" w:cs="Times New Roman"/>
          <w:sz w:val="24"/>
          <w:szCs w:val="24"/>
        </w:rPr>
        <w:t>s</w:t>
      </w:r>
      <w:r w:rsidR="008A7710">
        <w:rPr>
          <w:rFonts w:ascii="Times New Roman" w:hAnsi="Times New Roman" w:cs="Times New Roman"/>
          <w:sz w:val="24"/>
          <w:szCs w:val="24"/>
        </w:rPr>
        <w:t xml:space="preserve"> are used or when the MMSE is administered to </w:t>
      </w:r>
      <w:r w:rsidR="00CB76CE">
        <w:rPr>
          <w:rFonts w:ascii="Times New Roman" w:hAnsi="Times New Roman" w:cs="Times New Roman"/>
          <w:sz w:val="24"/>
          <w:szCs w:val="24"/>
        </w:rPr>
        <w:t xml:space="preserve">cultures outside of the United States (Rameriz et al., 2006). </w:t>
      </w:r>
      <w:r w:rsidR="00FD7CC0">
        <w:rPr>
          <w:rFonts w:ascii="Times New Roman" w:hAnsi="Times New Roman" w:cs="Times New Roman"/>
          <w:sz w:val="24"/>
          <w:szCs w:val="24"/>
        </w:rPr>
        <w:t>St</w:t>
      </w:r>
      <w:r w:rsidR="00605F46">
        <w:rPr>
          <w:rFonts w:ascii="Times New Roman" w:hAnsi="Times New Roman" w:cs="Times New Roman"/>
          <w:sz w:val="24"/>
          <w:szCs w:val="24"/>
        </w:rPr>
        <w:t>udies have found differential performance</w:t>
      </w:r>
      <w:r w:rsidR="00E23FB5">
        <w:rPr>
          <w:rFonts w:ascii="Times New Roman" w:hAnsi="Times New Roman" w:cs="Times New Roman"/>
          <w:sz w:val="24"/>
          <w:szCs w:val="24"/>
        </w:rPr>
        <w:t xml:space="preserve"> and item bias associated with race and ethnicity </w:t>
      </w:r>
      <w:r w:rsidR="0058136A">
        <w:rPr>
          <w:rFonts w:ascii="Times New Roman" w:hAnsi="Times New Roman" w:cs="Times New Roman"/>
          <w:sz w:val="24"/>
          <w:szCs w:val="24"/>
        </w:rPr>
        <w:t xml:space="preserve">due to </w:t>
      </w:r>
      <w:r w:rsidR="0050773B">
        <w:rPr>
          <w:rFonts w:ascii="Times New Roman" w:hAnsi="Times New Roman" w:cs="Times New Roman"/>
          <w:sz w:val="24"/>
          <w:szCs w:val="24"/>
        </w:rPr>
        <w:t>myriad factors</w:t>
      </w:r>
      <w:r w:rsidR="00861CCB">
        <w:rPr>
          <w:rFonts w:ascii="Times New Roman" w:hAnsi="Times New Roman" w:cs="Times New Roman"/>
          <w:sz w:val="24"/>
          <w:szCs w:val="24"/>
        </w:rPr>
        <w:t>,</w:t>
      </w:r>
      <w:r w:rsidR="0050773B">
        <w:rPr>
          <w:rFonts w:ascii="Times New Roman" w:hAnsi="Times New Roman" w:cs="Times New Roman"/>
          <w:sz w:val="24"/>
          <w:szCs w:val="24"/>
        </w:rPr>
        <w:t xml:space="preserve"> including</w:t>
      </w:r>
      <w:r w:rsidR="00861CCB">
        <w:rPr>
          <w:rFonts w:ascii="Times New Roman" w:hAnsi="Times New Roman" w:cs="Times New Roman"/>
          <w:sz w:val="24"/>
          <w:szCs w:val="24"/>
        </w:rPr>
        <w:t xml:space="preserve"> differences in meaning, problems of translation and interpretation, </w:t>
      </w:r>
      <w:r w:rsidR="007E660C">
        <w:rPr>
          <w:rFonts w:ascii="Times New Roman" w:hAnsi="Times New Roman" w:cs="Times New Roman"/>
          <w:sz w:val="24"/>
          <w:szCs w:val="24"/>
        </w:rPr>
        <w:t xml:space="preserve">differences in cognitive or perceptual processes that are influenced by cultural experiences, </w:t>
      </w:r>
      <w:r w:rsidR="00B1117F">
        <w:rPr>
          <w:rFonts w:ascii="Times New Roman" w:hAnsi="Times New Roman" w:cs="Times New Roman"/>
          <w:sz w:val="24"/>
          <w:szCs w:val="24"/>
        </w:rPr>
        <w:t xml:space="preserve">and </w:t>
      </w:r>
      <w:r w:rsidR="00EA1A06">
        <w:rPr>
          <w:rFonts w:ascii="Times New Roman" w:hAnsi="Times New Roman" w:cs="Times New Roman"/>
          <w:sz w:val="24"/>
          <w:szCs w:val="24"/>
        </w:rPr>
        <w:t xml:space="preserve">cultural </w:t>
      </w:r>
      <w:r w:rsidR="00B1117F">
        <w:rPr>
          <w:rFonts w:ascii="Times New Roman" w:hAnsi="Times New Roman" w:cs="Times New Roman"/>
          <w:sz w:val="24"/>
          <w:szCs w:val="24"/>
        </w:rPr>
        <w:t xml:space="preserve">variability in administrative processes </w:t>
      </w:r>
      <w:r w:rsidR="00E23FB5">
        <w:rPr>
          <w:rFonts w:ascii="Times New Roman" w:hAnsi="Times New Roman" w:cs="Times New Roman"/>
          <w:sz w:val="24"/>
          <w:szCs w:val="24"/>
        </w:rPr>
        <w:t>(Rameriz et al., 2006</w:t>
      </w:r>
      <w:r w:rsidR="00D154D9">
        <w:rPr>
          <w:rFonts w:ascii="Times New Roman" w:hAnsi="Times New Roman" w:cs="Times New Roman"/>
          <w:sz w:val="24"/>
          <w:szCs w:val="24"/>
        </w:rPr>
        <w:t>, Steis &amp; Schrauf, 2009</w:t>
      </w:r>
      <w:r w:rsidR="00E23FB5">
        <w:rPr>
          <w:rFonts w:ascii="Times New Roman" w:hAnsi="Times New Roman" w:cs="Times New Roman"/>
          <w:sz w:val="24"/>
          <w:szCs w:val="24"/>
        </w:rPr>
        <w:t>)</w:t>
      </w:r>
      <w:r w:rsidR="00D154D9">
        <w:rPr>
          <w:rFonts w:ascii="Times New Roman" w:hAnsi="Times New Roman" w:cs="Times New Roman"/>
          <w:sz w:val="24"/>
          <w:szCs w:val="24"/>
        </w:rPr>
        <w:t xml:space="preserve">. </w:t>
      </w:r>
      <w:r w:rsidR="00197A63">
        <w:rPr>
          <w:rFonts w:ascii="Times New Roman" w:hAnsi="Times New Roman" w:cs="Times New Roman"/>
          <w:sz w:val="24"/>
          <w:szCs w:val="24"/>
        </w:rPr>
        <w:t xml:space="preserve">However, </w:t>
      </w:r>
      <w:r w:rsidR="006932F9">
        <w:rPr>
          <w:rFonts w:ascii="Times New Roman" w:hAnsi="Times New Roman" w:cs="Times New Roman"/>
          <w:sz w:val="24"/>
          <w:szCs w:val="24"/>
        </w:rPr>
        <w:t>Stei</w:t>
      </w:r>
      <w:r w:rsidR="000461B9">
        <w:rPr>
          <w:rFonts w:ascii="Times New Roman" w:hAnsi="Times New Roman" w:cs="Times New Roman"/>
          <w:sz w:val="24"/>
          <w:szCs w:val="24"/>
        </w:rPr>
        <w:t xml:space="preserve">s and </w:t>
      </w:r>
      <w:proofErr w:type="spellStart"/>
      <w:r w:rsidR="000461B9">
        <w:rPr>
          <w:rFonts w:ascii="Times New Roman" w:hAnsi="Times New Roman" w:cs="Times New Roman"/>
          <w:sz w:val="24"/>
          <w:szCs w:val="24"/>
        </w:rPr>
        <w:t>Schrauf’s</w:t>
      </w:r>
      <w:proofErr w:type="spellEnd"/>
      <w:r w:rsidR="000461B9">
        <w:rPr>
          <w:rFonts w:ascii="Times New Roman" w:hAnsi="Times New Roman" w:cs="Times New Roman"/>
          <w:sz w:val="24"/>
          <w:szCs w:val="24"/>
        </w:rPr>
        <w:t xml:space="preserve"> (2009) systematic review</w:t>
      </w:r>
      <w:r w:rsidR="00F84163">
        <w:rPr>
          <w:rFonts w:ascii="Times New Roman" w:hAnsi="Times New Roman" w:cs="Times New Roman"/>
          <w:sz w:val="24"/>
          <w:szCs w:val="24"/>
        </w:rPr>
        <w:t xml:space="preserve"> of translations and adaptations of the MMSE in languages other than English and Spanish found </w:t>
      </w:r>
      <w:r w:rsidR="00D13B36">
        <w:rPr>
          <w:rFonts w:ascii="Times New Roman" w:hAnsi="Times New Roman" w:cs="Times New Roman"/>
          <w:sz w:val="24"/>
          <w:szCs w:val="24"/>
        </w:rPr>
        <w:t>variable but generally strong sensitivity and specificity results</w:t>
      </w:r>
      <w:r w:rsidR="00164AD9">
        <w:rPr>
          <w:rFonts w:ascii="Times New Roman" w:hAnsi="Times New Roman" w:cs="Times New Roman"/>
          <w:sz w:val="24"/>
          <w:szCs w:val="24"/>
        </w:rPr>
        <w:t xml:space="preserve"> across cultures. </w:t>
      </w:r>
      <w:r w:rsidR="003C595B">
        <w:rPr>
          <w:rFonts w:ascii="Times New Roman" w:hAnsi="Times New Roman" w:cs="Times New Roman"/>
          <w:sz w:val="24"/>
          <w:szCs w:val="24"/>
        </w:rPr>
        <w:t xml:space="preserve">Even when administered to </w:t>
      </w:r>
      <w:r w:rsidR="000F5511">
        <w:rPr>
          <w:rFonts w:ascii="Times New Roman" w:hAnsi="Times New Roman" w:cs="Times New Roman"/>
          <w:sz w:val="24"/>
          <w:szCs w:val="24"/>
        </w:rPr>
        <w:t xml:space="preserve">proficient English speakers, caution should be applied when interpreting results for </w:t>
      </w:r>
      <w:r w:rsidR="00576C9A">
        <w:rPr>
          <w:rFonts w:ascii="Times New Roman" w:hAnsi="Times New Roman" w:cs="Times New Roman"/>
          <w:sz w:val="24"/>
          <w:szCs w:val="24"/>
        </w:rPr>
        <w:t>those who learned English as a second language</w:t>
      </w:r>
      <w:r w:rsidR="00014242">
        <w:rPr>
          <w:rFonts w:ascii="Times New Roman" w:hAnsi="Times New Roman" w:cs="Times New Roman"/>
          <w:sz w:val="24"/>
          <w:szCs w:val="24"/>
        </w:rPr>
        <w:t xml:space="preserve"> (Milman et al., 201</w:t>
      </w:r>
      <w:r w:rsidR="00336491">
        <w:rPr>
          <w:rFonts w:ascii="Times New Roman" w:hAnsi="Times New Roman" w:cs="Times New Roman"/>
          <w:sz w:val="24"/>
          <w:szCs w:val="24"/>
        </w:rPr>
        <w:t>8</w:t>
      </w:r>
      <w:r w:rsidR="00014242">
        <w:rPr>
          <w:rFonts w:ascii="Times New Roman" w:hAnsi="Times New Roman" w:cs="Times New Roman"/>
          <w:sz w:val="24"/>
          <w:szCs w:val="24"/>
        </w:rPr>
        <w:t>)</w:t>
      </w:r>
      <w:r w:rsidR="00AE2D8D">
        <w:rPr>
          <w:rFonts w:ascii="Times New Roman" w:hAnsi="Times New Roman" w:cs="Times New Roman"/>
          <w:sz w:val="24"/>
          <w:szCs w:val="24"/>
        </w:rPr>
        <w:t xml:space="preserve">. </w:t>
      </w:r>
      <w:r w:rsidR="002C6B0D">
        <w:rPr>
          <w:rFonts w:ascii="Times New Roman" w:hAnsi="Times New Roman" w:cs="Times New Roman"/>
          <w:sz w:val="24"/>
          <w:szCs w:val="24"/>
        </w:rPr>
        <w:t>Milman et al. found bilingualism impacted MMSE scores</w:t>
      </w:r>
      <w:r w:rsidR="001F70D0">
        <w:rPr>
          <w:rFonts w:ascii="Times New Roman" w:hAnsi="Times New Roman" w:cs="Times New Roman"/>
          <w:sz w:val="24"/>
          <w:szCs w:val="24"/>
        </w:rPr>
        <w:t xml:space="preserve"> regardless of English proficiency</w:t>
      </w:r>
      <w:r w:rsidR="002C6B0D">
        <w:rPr>
          <w:rFonts w:ascii="Times New Roman" w:hAnsi="Times New Roman" w:cs="Times New Roman"/>
          <w:sz w:val="24"/>
          <w:szCs w:val="24"/>
        </w:rPr>
        <w:t xml:space="preserve"> and were influenced by culturally specific verbal knowledge and working memory. </w:t>
      </w:r>
      <w:r w:rsidR="00AE7C31">
        <w:rPr>
          <w:rFonts w:ascii="Times New Roman" w:hAnsi="Times New Roman" w:cs="Times New Roman"/>
          <w:sz w:val="24"/>
          <w:szCs w:val="24"/>
        </w:rPr>
        <w:t>In response to this</w:t>
      </w:r>
      <w:r w:rsidR="006456A7">
        <w:rPr>
          <w:rFonts w:ascii="Times New Roman" w:hAnsi="Times New Roman" w:cs="Times New Roman"/>
          <w:sz w:val="24"/>
          <w:szCs w:val="24"/>
        </w:rPr>
        <w:t xml:space="preserve"> finding, t</w:t>
      </w:r>
      <w:r w:rsidR="002C6B0D">
        <w:rPr>
          <w:rFonts w:ascii="Times New Roman" w:hAnsi="Times New Roman" w:cs="Times New Roman"/>
          <w:sz w:val="24"/>
          <w:szCs w:val="24"/>
        </w:rPr>
        <w:t xml:space="preserve">he authors </w:t>
      </w:r>
      <w:r w:rsidR="00351EE1">
        <w:rPr>
          <w:rFonts w:ascii="Times New Roman" w:hAnsi="Times New Roman" w:cs="Times New Roman"/>
          <w:sz w:val="24"/>
          <w:szCs w:val="24"/>
        </w:rPr>
        <w:t>recommended</w:t>
      </w:r>
      <w:r w:rsidR="002C6B0D">
        <w:rPr>
          <w:rFonts w:ascii="Times New Roman" w:hAnsi="Times New Roman" w:cs="Times New Roman"/>
          <w:sz w:val="24"/>
          <w:szCs w:val="24"/>
        </w:rPr>
        <w:t xml:space="preserve"> the use of language screening in combination with the MMSE when administering the instrument to bilingual speakers. </w:t>
      </w:r>
    </w:p>
    <w:p w14:paraId="7B7A5B25" w14:textId="2066019E" w:rsidR="00B11FEA" w:rsidRDefault="000B29B0" w:rsidP="005F5A84">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Many </w:t>
      </w:r>
      <w:r w:rsidR="00442988">
        <w:rPr>
          <w:rFonts w:ascii="Times New Roman" w:hAnsi="Times New Roman" w:cs="Times New Roman"/>
          <w:sz w:val="24"/>
          <w:szCs w:val="24"/>
        </w:rPr>
        <w:t xml:space="preserve">cross-cultural </w:t>
      </w:r>
      <w:r>
        <w:rPr>
          <w:rFonts w:ascii="Times New Roman" w:hAnsi="Times New Roman" w:cs="Times New Roman"/>
          <w:sz w:val="24"/>
          <w:szCs w:val="24"/>
        </w:rPr>
        <w:t xml:space="preserve">studies noted </w:t>
      </w:r>
      <w:r w:rsidR="005F4A52">
        <w:rPr>
          <w:rFonts w:ascii="Times New Roman" w:hAnsi="Times New Roman" w:cs="Times New Roman"/>
          <w:sz w:val="24"/>
          <w:szCs w:val="24"/>
        </w:rPr>
        <w:t>similar challenges to those found in U</w:t>
      </w:r>
      <w:r w:rsidR="006073E6">
        <w:rPr>
          <w:rFonts w:ascii="Times New Roman" w:hAnsi="Times New Roman" w:cs="Times New Roman"/>
          <w:sz w:val="24"/>
          <w:szCs w:val="24"/>
        </w:rPr>
        <w:t>nited States</w:t>
      </w:r>
      <w:r w:rsidR="005F4A52">
        <w:rPr>
          <w:rFonts w:ascii="Times New Roman" w:hAnsi="Times New Roman" w:cs="Times New Roman"/>
          <w:sz w:val="24"/>
          <w:szCs w:val="24"/>
        </w:rPr>
        <w:t xml:space="preserve"> studies regarding </w:t>
      </w:r>
      <w:r w:rsidR="001C0D5E">
        <w:rPr>
          <w:rFonts w:ascii="Times New Roman" w:hAnsi="Times New Roman" w:cs="Times New Roman"/>
          <w:sz w:val="24"/>
          <w:szCs w:val="24"/>
        </w:rPr>
        <w:t xml:space="preserve">bias </w:t>
      </w:r>
      <w:r w:rsidR="00760907">
        <w:rPr>
          <w:rFonts w:ascii="Times New Roman" w:hAnsi="Times New Roman" w:cs="Times New Roman"/>
          <w:sz w:val="24"/>
          <w:szCs w:val="24"/>
        </w:rPr>
        <w:t>amongst those of lower education and</w:t>
      </w:r>
      <w:r w:rsidR="003C38C4">
        <w:rPr>
          <w:rFonts w:ascii="Times New Roman" w:hAnsi="Times New Roman" w:cs="Times New Roman"/>
          <w:sz w:val="24"/>
          <w:szCs w:val="24"/>
        </w:rPr>
        <w:t xml:space="preserve"> poor</w:t>
      </w:r>
      <w:r w:rsidR="00760907">
        <w:rPr>
          <w:rFonts w:ascii="Times New Roman" w:hAnsi="Times New Roman" w:cs="Times New Roman"/>
          <w:sz w:val="24"/>
          <w:szCs w:val="24"/>
        </w:rPr>
        <w:t xml:space="preserve"> literacy</w:t>
      </w:r>
      <w:r w:rsidR="00FC2042">
        <w:rPr>
          <w:rFonts w:ascii="Times New Roman" w:hAnsi="Times New Roman" w:cs="Times New Roman"/>
          <w:sz w:val="24"/>
          <w:szCs w:val="24"/>
        </w:rPr>
        <w:t xml:space="preserve"> (Steis </w:t>
      </w:r>
      <w:r w:rsidR="009177FF">
        <w:rPr>
          <w:rFonts w:ascii="Times New Roman" w:hAnsi="Times New Roman" w:cs="Times New Roman"/>
          <w:sz w:val="24"/>
          <w:szCs w:val="24"/>
        </w:rPr>
        <w:t>&amp;</w:t>
      </w:r>
      <w:r w:rsidR="00FC2042">
        <w:rPr>
          <w:rFonts w:ascii="Times New Roman" w:hAnsi="Times New Roman" w:cs="Times New Roman"/>
          <w:sz w:val="24"/>
          <w:szCs w:val="24"/>
        </w:rPr>
        <w:t xml:space="preserve"> Schrauf, 2009)</w:t>
      </w:r>
      <w:r w:rsidR="00760907">
        <w:rPr>
          <w:rFonts w:ascii="Times New Roman" w:hAnsi="Times New Roman" w:cs="Times New Roman"/>
          <w:sz w:val="24"/>
          <w:szCs w:val="24"/>
        </w:rPr>
        <w:t xml:space="preserve">. </w:t>
      </w:r>
      <w:r w:rsidR="0037138F">
        <w:rPr>
          <w:rFonts w:ascii="Times New Roman" w:hAnsi="Times New Roman" w:cs="Times New Roman"/>
          <w:sz w:val="24"/>
          <w:szCs w:val="24"/>
        </w:rPr>
        <w:t xml:space="preserve">Moreover, </w:t>
      </w:r>
      <w:r w:rsidR="007E2980">
        <w:rPr>
          <w:rFonts w:ascii="Times New Roman" w:hAnsi="Times New Roman" w:cs="Times New Roman"/>
          <w:sz w:val="24"/>
          <w:szCs w:val="24"/>
        </w:rPr>
        <w:t>racial</w:t>
      </w:r>
      <w:r w:rsidR="00E8436D">
        <w:rPr>
          <w:rFonts w:ascii="Times New Roman" w:hAnsi="Times New Roman" w:cs="Times New Roman"/>
          <w:sz w:val="24"/>
          <w:szCs w:val="24"/>
        </w:rPr>
        <w:t xml:space="preserve"> and </w:t>
      </w:r>
      <w:r w:rsidR="007E2980">
        <w:rPr>
          <w:rFonts w:ascii="Times New Roman" w:hAnsi="Times New Roman" w:cs="Times New Roman"/>
          <w:sz w:val="24"/>
          <w:szCs w:val="24"/>
        </w:rPr>
        <w:t xml:space="preserve">ethnic effects </w:t>
      </w:r>
      <w:r w:rsidR="00E8436D">
        <w:rPr>
          <w:rFonts w:ascii="Times New Roman" w:hAnsi="Times New Roman" w:cs="Times New Roman"/>
          <w:sz w:val="24"/>
          <w:szCs w:val="24"/>
        </w:rPr>
        <w:t>were</w:t>
      </w:r>
      <w:r w:rsidR="007E2980">
        <w:rPr>
          <w:rFonts w:ascii="Times New Roman" w:hAnsi="Times New Roman" w:cs="Times New Roman"/>
          <w:sz w:val="24"/>
          <w:szCs w:val="24"/>
        </w:rPr>
        <w:t xml:space="preserve"> present</w:t>
      </w:r>
      <w:r w:rsidR="00C9162D">
        <w:rPr>
          <w:rFonts w:ascii="Times New Roman" w:hAnsi="Times New Roman" w:cs="Times New Roman"/>
          <w:sz w:val="24"/>
          <w:szCs w:val="24"/>
        </w:rPr>
        <w:t xml:space="preserve"> even when controlling for </w:t>
      </w:r>
      <w:r w:rsidR="00E8436D">
        <w:rPr>
          <w:rFonts w:ascii="Times New Roman" w:hAnsi="Times New Roman" w:cs="Times New Roman"/>
          <w:sz w:val="24"/>
          <w:szCs w:val="24"/>
        </w:rPr>
        <w:t xml:space="preserve">differences in </w:t>
      </w:r>
      <w:r w:rsidR="00C9162D">
        <w:rPr>
          <w:rFonts w:ascii="Times New Roman" w:hAnsi="Times New Roman" w:cs="Times New Roman"/>
          <w:sz w:val="24"/>
          <w:szCs w:val="24"/>
        </w:rPr>
        <w:t>education (</w:t>
      </w:r>
      <w:r w:rsidR="00150F7F">
        <w:rPr>
          <w:rFonts w:ascii="Times New Roman" w:hAnsi="Times New Roman" w:cs="Times New Roman"/>
          <w:sz w:val="24"/>
          <w:szCs w:val="24"/>
        </w:rPr>
        <w:t xml:space="preserve">Tombaugh &amp; McIntyre, </w:t>
      </w:r>
      <w:r w:rsidR="001254D7">
        <w:rPr>
          <w:rFonts w:ascii="Times New Roman" w:hAnsi="Times New Roman" w:cs="Times New Roman"/>
          <w:sz w:val="24"/>
          <w:szCs w:val="24"/>
        </w:rPr>
        <w:t xml:space="preserve">1992). </w:t>
      </w:r>
      <w:r w:rsidR="008C5405">
        <w:rPr>
          <w:rFonts w:ascii="Times New Roman" w:hAnsi="Times New Roman" w:cs="Times New Roman"/>
          <w:sz w:val="24"/>
          <w:szCs w:val="24"/>
        </w:rPr>
        <w:t xml:space="preserve">Borson et al.’s (2005) study </w:t>
      </w:r>
      <w:r w:rsidR="00BF5490">
        <w:rPr>
          <w:rFonts w:ascii="Times New Roman" w:hAnsi="Times New Roman" w:cs="Times New Roman"/>
          <w:sz w:val="24"/>
          <w:szCs w:val="24"/>
        </w:rPr>
        <w:t xml:space="preserve">found </w:t>
      </w:r>
      <w:r w:rsidR="001C48F3">
        <w:rPr>
          <w:rFonts w:ascii="Times New Roman" w:hAnsi="Times New Roman" w:cs="Times New Roman"/>
          <w:sz w:val="24"/>
          <w:szCs w:val="24"/>
        </w:rPr>
        <w:t>significant</w:t>
      </w:r>
      <w:r w:rsidR="002F57CC">
        <w:rPr>
          <w:rFonts w:ascii="Times New Roman" w:hAnsi="Times New Roman" w:cs="Times New Roman"/>
          <w:sz w:val="24"/>
          <w:szCs w:val="24"/>
        </w:rPr>
        <w:t xml:space="preserve"> </w:t>
      </w:r>
      <w:r w:rsidR="009C4F9B">
        <w:rPr>
          <w:rFonts w:ascii="Times New Roman" w:hAnsi="Times New Roman" w:cs="Times New Roman"/>
          <w:sz w:val="24"/>
          <w:szCs w:val="24"/>
        </w:rPr>
        <w:lastRenderedPageBreak/>
        <w:t xml:space="preserve">measurement error </w:t>
      </w:r>
      <w:r w:rsidR="005B17B6">
        <w:rPr>
          <w:rFonts w:ascii="Times New Roman" w:hAnsi="Times New Roman" w:cs="Times New Roman"/>
          <w:sz w:val="24"/>
          <w:szCs w:val="24"/>
        </w:rPr>
        <w:t xml:space="preserve">in MMSE scores for </w:t>
      </w:r>
      <w:r w:rsidR="009C4F9B">
        <w:rPr>
          <w:rFonts w:ascii="Times New Roman" w:hAnsi="Times New Roman" w:cs="Times New Roman"/>
          <w:sz w:val="24"/>
          <w:szCs w:val="24"/>
        </w:rPr>
        <w:t xml:space="preserve">ethnic minorities living in the United States </w:t>
      </w:r>
      <w:r w:rsidR="003E6E5D">
        <w:rPr>
          <w:rFonts w:ascii="Times New Roman" w:hAnsi="Times New Roman" w:cs="Times New Roman"/>
          <w:sz w:val="24"/>
          <w:szCs w:val="24"/>
        </w:rPr>
        <w:t>who had limited literacy and education</w:t>
      </w:r>
      <w:r w:rsidR="002F57CC">
        <w:rPr>
          <w:rFonts w:ascii="Times New Roman" w:hAnsi="Times New Roman" w:cs="Times New Roman"/>
          <w:sz w:val="24"/>
          <w:szCs w:val="24"/>
        </w:rPr>
        <w:t xml:space="preserve">. </w:t>
      </w:r>
      <w:proofErr w:type="gramStart"/>
      <w:r w:rsidR="003E6E5D">
        <w:rPr>
          <w:rFonts w:ascii="Times New Roman" w:hAnsi="Times New Roman" w:cs="Times New Roman"/>
          <w:sz w:val="24"/>
          <w:szCs w:val="24"/>
        </w:rPr>
        <w:t>In particular, t</w:t>
      </w:r>
      <w:r w:rsidR="00122784">
        <w:rPr>
          <w:rFonts w:ascii="Times New Roman" w:hAnsi="Times New Roman" w:cs="Times New Roman"/>
          <w:sz w:val="24"/>
          <w:szCs w:val="24"/>
        </w:rPr>
        <w:t>heir</w:t>
      </w:r>
      <w:proofErr w:type="gramEnd"/>
      <w:r w:rsidR="006F21D7">
        <w:rPr>
          <w:rFonts w:ascii="Times New Roman" w:hAnsi="Times New Roman" w:cs="Times New Roman"/>
          <w:sz w:val="24"/>
          <w:szCs w:val="24"/>
        </w:rPr>
        <w:t xml:space="preserve"> study found the MMSE had an </w:t>
      </w:r>
      <w:proofErr w:type="gramStart"/>
      <w:r w:rsidR="006F21D7">
        <w:rPr>
          <w:rFonts w:ascii="Times New Roman" w:hAnsi="Times New Roman" w:cs="Times New Roman"/>
          <w:sz w:val="24"/>
          <w:szCs w:val="24"/>
        </w:rPr>
        <w:t>accuracy</w:t>
      </w:r>
      <w:proofErr w:type="gramEnd"/>
      <w:r w:rsidR="006F21D7">
        <w:rPr>
          <w:rFonts w:ascii="Times New Roman" w:hAnsi="Times New Roman" w:cs="Times New Roman"/>
          <w:sz w:val="24"/>
          <w:szCs w:val="24"/>
        </w:rPr>
        <w:t xml:space="preserve"> rate of 81%</w:t>
      </w:r>
      <w:r w:rsidR="00122784">
        <w:rPr>
          <w:rFonts w:ascii="Times New Roman" w:hAnsi="Times New Roman" w:cs="Times New Roman"/>
          <w:sz w:val="24"/>
          <w:szCs w:val="24"/>
        </w:rPr>
        <w:t xml:space="preserve"> in identifying Alzheimer’s dementia</w:t>
      </w:r>
      <w:r w:rsidR="006F000F">
        <w:rPr>
          <w:rFonts w:ascii="Times New Roman" w:hAnsi="Times New Roman" w:cs="Times New Roman"/>
          <w:sz w:val="24"/>
          <w:szCs w:val="24"/>
        </w:rPr>
        <w:t xml:space="preserve"> overall. However, </w:t>
      </w:r>
      <w:r w:rsidR="000A53DB">
        <w:rPr>
          <w:rFonts w:ascii="Times New Roman" w:hAnsi="Times New Roman" w:cs="Times New Roman"/>
          <w:sz w:val="24"/>
          <w:szCs w:val="24"/>
        </w:rPr>
        <w:t>the false positive rate was 64% in the non and semiliterate groups</w:t>
      </w:r>
      <w:r w:rsidR="006C71BD">
        <w:rPr>
          <w:rFonts w:ascii="Times New Roman" w:hAnsi="Times New Roman" w:cs="Times New Roman"/>
          <w:sz w:val="24"/>
          <w:szCs w:val="24"/>
        </w:rPr>
        <w:t xml:space="preserve"> and 46% of the poorly educated</w:t>
      </w:r>
      <w:r w:rsidR="00E4408F">
        <w:rPr>
          <w:rFonts w:ascii="Times New Roman" w:hAnsi="Times New Roman" w:cs="Times New Roman"/>
          <w:sz w:val="24"/>
          <w:szCs w:val="24"/>
        </w:rPr>
        <w:t xml:space="preserve"> vs. a false positive rate of </w:t>
      </w:r>
      <w:r w:rsidR="00734563">
        <w:rPr>
          <w:rFonts w:ascii="Times New Roman" w:hAnsi="Times New Roman" w:cs="Times New Roman"/>
          <w:sz w:val="24"/>
          <w:szCs w:val="24"/>
        </w:rPr>
        <w:t>16% overall.</w:t>
      </w:r>
      <w:r w:rsidR="008F6F30">
        <w:rPr>
          <w:rFonts w:ascii="Times New Roman" w:hAnsi="Times New Roman" w:cs="Times New Roman"/>
          <w:sz w:val="24"/>
          <w:szCs w:val="24"/>
        </w:rPr>
        <w:t xml:space="preserve">  This study indicates a need for caution when interpreting results</w:t>
      </w:r>
      <w:r w:rsidR="00794B11">
        <w:rPr>
          <w:rFonts w:ascii="Times New Roman" w:hAnsi="Times New Roman" w:cs="Times New Roman"/>
          <w:sz w:val="24"/>
          <w:szCs w:val="24"/>
        </w:rPr>
        <w:t xml:space="preserve"> for minorities</w:t>
      </w:r>
      <w:r w:rsidR="00B35632">
        <w:rPr>
          <w:rFonts w:ascii="Times New Roman" w:hAnsi="Times New Roman" w:cs="Times New Roman"/>
          <w:sz w:val="24"/>
          <w:szCs w:val="24"/>
        </w:rPr>
        <w:t xml:space="preserve"> with relatively fewer years of education and especially those with low literacy.</w:t>
      </w:r>
    </w:p>
    <w:p w14:paraId="6A928F55" w14:textId="677713D4" w:rsidR="000425F6" w:rsidRPr="00346F2A" w:rsidRDefault="000425F6" w:rsidP="000425F6">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Ethical and Legal Considerations</w:t>
      </w:r>
    </w:p>
    <w:p w14:paraId="066B6877" w14:textId="5972E2CF" w:rsidR="00374C84" w:rsidRDefault="00F005AA" w:rsidP="004A66B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Per </w:t>
      </w:r>
      <w:r w:rsidR="00D50EDF">
        <w:rPr>
          <w:rFonts w:ascii="Times New Roman" w:hAnsi="Times New Roman" w:cs="Times New Roman"/>
          <w:sz w:val="24"/>
          <w:szCs w:val="24"/>
        </w:rPr>
        <w:t>its</w:t>
      </w:r>
      <w:r w:rsidR="00D91EBB">
        <w:rPr>
          <w:rFonts w:ascii="Times New Roman" w:hAnsi="Times New Roman" w:cs="Times New Roman"/>
          <w:sz w:val="24"/>
          <w:szCs w:val="24"/>
        </w:rPr>
        <w:t xml:space="preserve"> publisher</w:t>
      </w:r>
      <w:r w:rsidR="00B46D6A">
        <w:rPr>
          <w:rFonts w:ascii="Times New Roman" w:hAnsi="Times New Roman" w:cs="Times New Roman"/>
          <w:sz w:val="24"/>
          <w:szCs w:val="24"/>
        </w:rPr>
        <w:t>,</w:t>
      </w:r>
      <w:r w:rsidR="00D91EBB">
        <w:rPr>
          <w:rFonts w:ascii="Times New Roman" w:hAnsi="Times New Roman" w:cs="Times New Roman"/>
          <w:sz w:val="24"/>
          <w:szCs w:val="24"/>
        </w:rPr>
        <w:t xml:space="preserve"> </w:t>
      </w:r>
      <w:r w:rsidR="00A567C9">
        <w:rPr>
          <w:rFonts w:ascii="Times New Roman" w:hAnsi="Times New Roman" w:cs="Times New Roman"/>
          <w:sz w:val="24"/>
          <w:szCs w:val="24"/>
        </w:rPr>
        <w:t>P</w:t>
      </w:r>
      <w:r w:rsidR="004A3AE0">
        <w:rPr>
          <w:rFonts w:ascii="Times New Roman" w:hAnsi="Times New Roman" w:cs="Times New Roman"/>
          <w:sz w:val="24"/>
          <w:szCs w:val="24"/>
        </w:rPr>
        <w:t>sychological Assessment Resources Inc.</w:t>
      </w:r>
      <w:r w:rsidR="00537959">
        <w:rPr>
          <w:rFonts w:ascii="Times New Roman" w:hAnsi="Times New Roman" w:cs="Times New Roman"/>
          <w:sz w:val="24"/>
          <w:szCs w:val="24"/>
        </w:rPr>
        <w:t xml:space="preserve"> (PAR)</w:t>
      </w:r>
      <w:r w:rsidR="00D91EBB">
        <w:rPr>
          <w:rFonts w:ascii="Times New Roman" w:hAnsi="Times New Roman" w:cs="Times New Roman"/>
          <w:sz w:val="24"/>
          <w:szCs w:val="24"/>
        </w:rPr>
        <w:t xml:space="preserve">, </w:t>
      </w:r>
      <w:r w:rsidR="00E1051C">
        <w:rPr>
          <w:rFonts w:ascii="Times New Roman" w:hAnsi="Times New Roman" w:cs="Times New Roman"/>
          <w:sz w:val="24"/>
          <w:szCs w:val="24"/>
        </w:rPr>
        <w:t xml:space="preserve">healthcare </w:t>
      </w:r>
      <w:r w:rsidR="00B863BE">
        <w:rPr>
          <w:rFonts w:ascii="Times New Roman" w:hAnsi="Times New Roman" w:cs="Times New Roman"/>
          <w:sz w:val="24"/>
          <w:szCs w:val="24"/>
        </w:rPr>
        <w:t xml:space="preserve">and mental health professionals trained </w:t>
      </w:r>
      <w:r w:rsidR="00C4528A">
        <w:rPr>
          <w:rFonts w:ascii="Times New Roman" w:hAnsi="Times New Roman" w:cs="Times New Roman"/>
          <w:sz w:val="24"/>
          <w:szCs w:val="24"/>
        </w:rPr>
        <w:t>in ethical and competent use of assessment instruments</w:t>
      </w:r>
      <w:r w:rsidR="00D50EDF">
        <w:rPr>
          <w:rFonts w:ascii="Times New Roman" w:hAnsi="Times New Roman" w:cs="Times New Roman"/>
          <w:sz w:val="24"/>
          <w:szCs w:val="24"/>
        </w:rPr>
        <w:t xml:space="preserve"> </w:t>
      </w:r>
      <w:r w:rsidR="00371056">
        <w:rPr>
          <w:rFonts w:ascii="Times New Roman" w:hAnsi="Times New Roman" w:cs="Times New Roman"/>
          <w:sz w:val="24"/>
          <w:szCs w:val="24"/>
        </w:rPr>
        <w:t>are qualified to administer the MMSE-2</w:t>
      </w:r>
      <w:r w:rsidR="00CA0D16">
        <w:rPr>
          <w:rFonts w:ascii="Times New Roman" w:hAnsi="Times New Roman" w:cs="Times New Roman"/>
          <w:sz w:val="24"/>
          <w:szCs w:val="24"/>
        </w:rPr>
        <w:t xml:space="preserve"> in accordance with the administration and interpretation procedures specified in the user manual </w:t>
      </w:r>
      <w:r w:rsidR="00C27A35">
        <w:rPr>
          <w:rFonts w:ascii="Times New Roman" w:hAnsi="Times New Roman" w:cs="Times New Roman"/>
          <w:sz w:val="24"/>
          <w:szCs w:val="24"/>
        </w:rPr>
        <w:t>(</w:t>
      </w:r>
      <w:proofErr w:type="spellStart"/>
      <w:r w:rsidR="00C27A35">
        <w:rPr>
          <w:rFonts w:ascii="Times New Roman" w:hAnsi="Times New Roman" w:cs="Times New Roman"/>
          <w:sz w:val="24"/>
          <w:szCs w:val="24"/>
        </w:rPr>
        <w:t>Folstein</w:t>
      </w:r>
      <w:proofErr w:type="spellEnd"/>
      <w:r w:rsidR="00C27A35">
        <w:rPr>
          <w:rFonts w:ascii="Times New Roman" w:hAnsi="Times New Roman" w:cs="Times New Roman"/>
          <w:sz w:val="24"/>
          <w:szCs w:val="24"/>
        </w:rPr>
        <w:t xml:space="preserve"> et al</w:t>
      </w:r>
      <w:r w:rsidR="00CA0D16">
        <w:rPr>
          <w:rFonts w:ascii="Times New Roman" w:hAnsi="Times New Roman" w:cs="Times New Roman"/>
          <w:sz w:val="24"/>
          <w:szCs w:val="24"/>
        </w:rPr>
        <w:t>.</w:t>
      </w:r>
      <w:r w:rsidR="00222255">
        <w:rPr>
          <w:rFonts w:ascii="Times New Roman" w:hAnsi="Times New Roman" w:cs="Times New Roman"/>
          <w:sz w:val="24"/>
          <w:szCs w:val="24"/>
        </w:rPr>
        <w:t>, n.d.)</w:t>
      </w:r>
      <w:r w:rsidR="002B49D9">
        <w:rPr>
          <w:rFonts w:ascii="Times New Roman" w:hAnsi="Times New Roman" w:cs="Times New Roman"/>
          <w:sz w:val="24"/>
          <w:szCs w:val="24"/>
        </w:rPr>
        <w:t>. The</w:t>
      </w:r>
      <w:r w:rsidR="00B46D6A">
        <w:rPr>
          <w:rFonts w:ascii="Times New Roman" w:hAnsi="Times New Roman" w:cs="Times New Roman"/>
          <w:sz w:val="24"/>
          <w:szCs w:val="24"/>
        </w:rPr>
        <w:t xml:space="preserve"> MMSE is subject to copyright protection</w:t>
      </w:r>
      <w:r w:rsidR="002F52F1">
        <w:rPr>
          <w:rFonts w:ascii="Times New Roman" w:hAnsi="Times New Roman" w:cs="Times New Roman"/>
          <w:sz w:val="24"/>
          <w:szCs w:val="24"/>
        </w:rPr>
        <w:t>. T</w:t>
      </w:r>
      <w:r w:rsidR="00C31E08">
        <w:rPr>
          <w:rFonts w:ascii="Times New Roman" w:hAnsi="Times New Roman" w:cs="Times New Roman"/>
          <w:sz w:val="24"/>
          <w:szCs w:val="24"/>
        </w:rPr>
        <w:t xml:space="preserve">hose who wish to administer the MMSE must </w:t>
      </w:r>
      <w:r w:rsidR="002F52F1">
        <w:rPr>
          <w:rFonts w:ascii="Times New Roman" w:hAnsi="Times New Roman" w:cs="Times New Roman"/>
          <w:sz w:val="24"/>
          <w:szCs w:val="24"/>
        </w:rPr>
        <w:t>purchase authorized testing forms from PAR</w:t>
      </w:r>
      <w:r w:rsidR="00F3180F">
        <w:rPr>
          <w:rFonts w:ascii="Times New Roman" w:hAnsi="Times New Roman" w:cs="Times New Roman"/>
          <w:sz w:val="24"/>
          <w:szCs w:val="24"/>
        </w:rPr>
        <w:t>,</w:t>
      </w:r>
      <w:r w:rsidR="00374C84">
        <w:rPr>
          <w:rFonts w:ascii="Times New Roman" w:hAnsi="Times New Roman" w:cs="Times New Roman"/>
          <w:sz w:val="24"/>
          <w:szCs w:val="24"/>
        </w:rPr>
        <w:t xml:space="preserve"> and their </w:t>
      </w:r>
      <w:r w:rsidR="00F3180F">
        <w:rPr>
          <w:rFonts w:ascii="Times New Roman" w:hAnsi="Times New Roman" w:cs="Times New Roman"/>
          <w:sz w:val="24"/>
          <w:szCs w:val="24"/>
        </w:rPr>
        <w:t>credentials</w:t>
      </w:r>
      <w:r w:rsidR="00374C84">
        <w:rPr>
          <w:rFonts w:ascii="Times New Roman" w:hAnsi="Times New Roman" w:cs="Times New Roman"/>
          <w:sz w:val="24"/>
          <w:szCs w:val="24"/>
        </w:rPr>
        <w:t xml:space="preserve"> must satisfy qualification requirements</w:t>
      </w:r>
      <w:r w:rsidR="00537959">
        <w:rPr>
          <w:rFonts w:ascii="Times New Roman" w:hAnsi="Times New Roman" w:cs="Times New Roman"/>
          <w:sz w:val="24"/>
          <w:szCs w:val="24"/>
        </w:rPr>
        <w:t>.</w:t>
      </w:r>
      <w:r w:rsidR="006855DF">
        <w:rPr>
          <w:rFonts w:ascii="Times New Roman" w:hAnsi="Times New Roman" w:cs="Times New Roman"/>
          <w:sz w:val="24"/>
          <w:szCs w:val="24"/>
        </w:rPr>
        <w:t xml:space="preserve"> </w:t>
      </w:r>
    </w:p>
    <w:p w14:paraId="3658FA08" w14:textId="6F1F6DCC" w:rsidR="006B202B" w:rsidRDefault="006855DF" w:rsidP="004A66B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 significant ethical and legal consideration when administer</w:t>
      </w:r>
      <w:r w:rsidR="00D861D5">
        <w:rPr>
          <w:rFonts w:ascii="Times New Roman" w:hAnsi="Times New Roman" w:cs="Times New Roman"/>
          <w:sz w:val="24"/>
          <w:szCs w:val="24"/>
        </w:rPr>
        <w:t>ing</w:t>
      </w:r>
      <w:r>
        <w:rPr>
          <w:rFonts w:ascii="Times New Roman" w:hAnsi="Times New Roman" w:cs="Times New Roman"/>
          <w:sz w:val="24"/>
          <w:szCs w:val="24"/>
        </w:rPr>
        <w:t xml:space="preserve"> the MMSE is that the instrument is designed </w:t>
      </w:r>
      <w:r w:rsidR="007C1BAD">
        <w:rPr>
          <w:rFonts w:ascii="Times New Roman" w:hAnsi="Times New Roman" w:cs="Times New Roman"/>
          <w:sz w:val="24"/>
          <w:szCs w:val="24"/>
        </w:rPr>
        <w:t xml:space="preserve">exclusively </w:t>
      </w:r>
      <w:r>
        <w:rPr>
          <w:rFonts w:ascii="Times New Roman" w:hAnsi="Times New Roman" w:cs="Times New Roman"/>
          <w:sz w:val="24"/>
          <w:szCs w:val="24"/>
        </w:rPr>
        <w:t xml:space="preserve">for screening and </w:t>
      </w:r>
      <w:r w:rsidR="008D03CB">
        <w:rPr>
          <w:rFonts w:ascii="Times New Roman" w:hAnsi="Times New Roman" w:cs="Times New Roman"/>
          <w:sz w:val="24"/>
          <w:szCs w:val="24"/>
        </w:rPr>
        <w:t>monitoring</w:t>
      </w:r>
      <w:r w:rsidR="00060679">
        <w:rPr>
          <w:rFonts w:ascii="Times New Roman" w:hAnsi="Times New Roman" w:cs="Times New Roman"/>
          <w:sz w:val="24"/>
          <w:szCs w:val="24"/>
        </w:rPr>
        <w:t xml:space="preserve"> (</w:t>
      </w:r>
      <w:proofErr w:type="spellStart"/>
      <w:r w:rsidR="00060679">
        <w:rPr>
          <w:rFonts w:ascii="Times New Roman" w:hAnsi="Times New Roman" w:cs="Times New Roman"/>
          <w:sz w:val="24"/>
          <w:szCs w:val="24"/>
        </w:rPr>
        <w:t>Folstein</w:t>
      </w:r>
      <w:proofErr w:type="spellEnd"/>
      <w:r w:rsidR="00060679">
        <w:rPr>
          <w:rFonts w:ascii="Times New Roman" w:hAnsi="Times New Roman" w:cs="Times New Roman"/>
          <w:sz w:val="24"/>
          <w:szCs w:val="24"/>
        </w:rPr>
        <w:t xml:space="preserve"> et al., 1975). </w:t>
      </w:r>
      <w:r w:rsidR="00FF4D64">
        <w:rPr>
          <w:rFonts w:ascii="Times New Roman" w:hAnsi="Times New Roman" w:cs="Times New Roman"/>
          <w:sz w:val="24"/>
          <w:szCs w:val="24"/>
        </w:rPr>
        <w:t xml:space="preserve">Importantly, it </w:t>
      </w:r>
      <w:r>
        <w:rPr>
          <w:rFonts w:ascii="Times New Roman" w:hAnsi="Times New Roman" w:cs="Times New Roman"/>
          <w:sz w:val="24"/>
          <w:szCs w:val="24"/>
        </w:rPr>
        <w:t xml:space="preserve">should not be used </w:t>
      </w:r>
      <w:r w:rsidR="00FF4D64">
        <w:rPr>
          <w:rFonts w:ascii="Times New Roman" w:hAnsi="Times New Roman" w:cs="Times New Roman"/>
          <w:sz w:val="24"/>
          <w:szCs w:val="24"/>
        </w:rPr>
        <w:t>as a standalone diagnostic instrument</w:t>
      </w:r>
      <w:r>
        <w:rPr>
          <w:rFonts w:ascii="Times New Roman" w:hAnsi="Times New Roman" w:cs="Times New Roman"/>
          <w:sz w:val="24"/>
          <w:szCs w:val="24"/>
        </w:rPr>
        <w:t>.</w:t>
      </w:r>
      <w:r w:rsidR="00F63A1C">
        <w:rPr>
          <w:rFonts w:ascii="Times New Roman" w:hAnsi="Times New Roman" w:cs="Times New Roman"/>
          <w:sz w:val="24"/>
          <w:szCs w:val="24"/>
        </w:rPr>
        <w:t xml:space="preserve"> </w:t>
      </w:r>
      <w:r w:rsidR="00261290">
        <w:rPr>
          <w:rFonts w:ascii="Times New Roman" w:hAnsi="Times New Roman" w:cs="Times New Roman"/>
          <w:sz w:val="24"/>
          <w:szCs w:val="24"/>
        </w:rPr>
        <w:t xml:space="preserve">Diagnosis requires integration of information from </w:t>
      </w:r>
      <w:r w:rsidR="00966076">
        <w:rPr>
          <w:rFonts w:ascii="Times New Roman" w:hAnsi="Times New Roman" w:cs="Times New Roman"/>
          <w:sz w:val="24"/>
          <w:szCs w:val="24"/>
        </w:rPr>
        <w:t>several</w:t>
      </w:r>
      <w:r w:rsidR="00261290">
        <w:rPr>
          <w:rFonts w:ascii="Times New Roman" w:hAnsi="Times New Roman" w:cs="Times New Roman"/>
          <w:sz w:val="24"/>
          <w:szCs w:val="24"/>
        </w:rPr>
        <w:t xml:space="preserve"> sources</w:t>
      </w:r>
      <w:r w:rsidR="00EE01DA">
        <w:rPr>
          <w:rFonts w:ascii="Times New Roman" w:hAnsi="Times New Roman" w:cs="Times New Roman"/>
          <w:sz w:val="24"/>
          <w:szCs w:val="24"/>
        </w:rPr>
        <w:t xml:space="preserve"> to augment the </w:t>
      </w:r>
      <w:r w:rsidR="00EA057F">
        <w:rPr>
          <w:rFonts w:ascii="Times New Roman" w:hAnsi="Times New Roman" w:cs="Times New Roman"/>
          <w:sz w:val="24"/>
          <w:szCs w:val="24"/>
        </w:rPr>
        <w:t>MMSE assessment</w:t>
      </w:r>
      <w:r w:rsidR="00B765FB">
        <w:rPr>
          <w:rFonts w:ascii="Times New Roman" w:hAnsi="Times New Roman" w:cs="Times New Roman"/>
          <w:sz w:val="24"/>
          <w:szCs w:val="24"/>
        </w:rPr>
        <w:t>,</w:t>
      </w:r>
      <w:r w:rsidR="00261290">
        <w:rPr>
          <w:rFonts w:ascii="Times New Roman" w:hAnsi="Times New Roman" w:cs="Times New Roman"/>
          <w:sz w:val="24"/>
          <w:szCs w:val="24"/>
        </w:rPr>
        <w:t xml:space="preserve"> including</w:t>
      </w:r>
      <w:r w:rsidR="00B765FB">
        <w:rPr>
          <w:rFonts w:ascii="Times New Roman" w:hAnsi="Times New Roman" w:cs="Times New Roman"/>
          <w:sz w:val="24"/>
          <w:szCs w:val="24"/>
        </w:rPr>
        <w:t xml:space="preserve"> </w:t>
      </w:r>
      <w:r w:rsidR="00D16A7F">
        <w:rPr>
          <w:rFonts w:ascii="Times New Roman" w:hAnsi="Times New Roman" w:cs="Times New Roman"/>
          <w:sz w:val="24"/>
          <w:szCs w:val="24"/>
        </w:rPr>
        <w:t xml:space="preserve">a comprehensive physical </w:t>
      </w:r>
      <w:r w:rsidR="00427E33">
        <w:rPr>
          <w:rFonts w:ascii="Times New Roman" w:hAnsi="Times New Roman" w:cs="Times New Roman"/>
          <w:sz w:val="24"/>
          <w:szCs w:val="24"/>
        </w:rPr>
        <w:t xml:space="preserve">and full mental health examination, psychiatric assessment, </w:t>
      </w:r>
      <w:r w:rsidR="00D30DA8">
        <w:rPr>
          <w:rFonts w:ascii="Times New Roman" w:hAnsi="Times New Roman" w:cs="Times New Roman"/>
          <w:sz w:val="24"/>
          <w:szCs w:val="24"/>
        </w:rPr>
        <w:t>and laboratory</w:t>
      </w:r>
      <w:r w:rsidR="00966076">
        <w:rPr>
          <w:rFonts w:ascii="Times New Roman" w:hAnsi="Times New Roman" w:cs="Times New Roman"/>
          <w:sz w:val="24"/>
          <w:szCs w:val="24"/>
        </w:rPr>
        <w:t xml:space="preserve"> and imaging</w:t>
      </w:r>
      <w:r w:rsidR="00D30DA8">
        <w:rPr>
          <w:rFonts w:ascii="Times New Roman" w:hAnsi="Times New Roman" w:cs="Times New Roman"/>
          <w:sz w:val="24"/>
          <w:szCs w:val="24"/>
        </w:rPr>
        <w:t xml:space="preserve"> data</w:t>
      </w:r>
      <w:r w:rsidR="00EA057F">
        <w:rPr>
          <w:rFonts w:ascii="Times New Roman" w:hAnsi="Times New Roman" w:cs="Times New Roman"/>
          <w:sz w:val="24"/>
          <w:szCs w:val="24"/>
        </w:rPr>
        <w:t>,</w:t>
      </w:r>
      <w:r w:rsidR="00966076">
        <w:rPr>
          <w:rFonts w:ascii="Times New Roman" w:hAnsi="Times New Roman" w:cs="Times New Roman"/>
          <w:sz w:val="24"/>
          <w:szCs w:val="24"/>
        </w:rPr>
        <w:t xml:space="preserve"> where indicated</w:t>
      </w:r>
      <w:r w:rsidR="00D30DA8">
        <w:rPr>
          <w:rFonts w:ascii="Times New Roman" w:hAnsi="Times New Roman" w:cs="Times New Roman"/>
          <w:sz w:val="24"/>
          <w:szCs w:val="24"/>
        </w:rPr>
        <w:t>.</w:t>
      </w:r>
      <w:r>
        <w:rPr>
          <w:rFonts w:ascii="Times New Roman" w:hAnsi="Times New Roman" w:cs="Times New Roman"/>
          <w:sz w:val="24"/>
          <w:szCs w:val="24"/>
        </w:rPr>
        <w:t xml:space="preserve"> </w:t>
      </w:r>
    </w:p>
    <w:p w14:paraId="6C8CADE9" w14:textId="6F488AD5" w:rsidR="00D82643" w:rsidRDefault="003B4C1D" w:rsidP="006B202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Similarly, i</w:t>
      </w:r>
      <w:r w:rsidR="002700E9">
        <w:rPr>
          <w:rFonts w:ascii="Times New Roman" w:hAnsi="Times New Roman" w:cs="Times New Roman"/>
          <w:sz w:val="24"/>
          <w:szCs w:val="24"/>
        </w:rPr>
        <w:t>t would be inappropriate and unethical to rely</w:t>
      </w:r>
      <w:r w:rsidR="005B70E5">
        <w:rPr>
          <w:rFonts w:ascii="Times New Roman" w:hAnsi="Times New Roman" w:cs="Times New Roman"/>
          <w:sz w:val="24"/>
          <w:szCs w:val="24"/>
        </w:rPr>
        <w:t xml:space="preserve"> </w:t>
      </w:r>
      <w:r>
        <w:rPr>
          <w:rFonts w:ascii="Times New Roman" w:hAnsi="Times New Roman" w:cs="Times New Roman"/>
          <w:sz w:val="24"/>
          <w:szCs w:val="24"/>
        </w:rPr>
        <w:t>solely</w:t>
      </w:r>
      <w:r w:rsidR="002700E9">
        <w:rPr>
          <w:rFonts w:ascii="Times New Roman" w:hAnsi="Times New Roman" w:cs="Times New Roman"/>
          <w:sz w:val="24"/>
          <w:szCs w:val="24"/>
        </w:rPr>
        <w:t xml:space="preserve"> on </w:t>
      </w:r>
      <w:r w:rsidR="00272FD7">
        <w:rPr>
          <w:rFonts w:ascii="Times New Roman" w:hAnsi="Times New Roman" w:cs="Times New Roman"/>
          <w:sz w:val="24"/>
          <w:szCs w:val="24"/>
        </w:rPr>
        <w:t xml:space="preserve">MMSE scores </w:t>
      </w:r>
      <w:r w:rsidR="005B70E5">
        <w:rPr>
          <w:rFonts w:ascii="Times New Roman" w:hAnsi="Times New Roman" w:cs="Times New Roman"/>
          <w:sz w:val="24"/>
          <w:szCs w:val="24"/>
        </w:rPr>
        <w:t xml:space="preserve">to formulate capacity or competency determinations </w:t>
      </w:r>
      <w:r w:rsidR="002700E9">
        <w:rPr>
          <w:rFonts w:ascii="Times New Roman" w:hAnsi="Times New Roman" w:cs="Times New Roman"/>
          <w:sz w:val="24"/>
          <w:szCs w:val="24"/>
        </w:rPr>
        <w:t xml:space="preserve">or </w:t>
      </w:r>
      <w:r w:rsidR="002B2B7E">
        <w:rPr>
          <w:rFonts w:ascii="Times New Roman" w:hAnsi="Times New Roman" w:cs="Times New Roman"/>
          <w:sz w:val="24"/>
          <w:szCs w:val="24"/>
        </w:rPr>
        <w:t xml:space="preserve">for </w:t>
      </w:r>
      <w:r w:rsidR="002700E9">
        <w:rPr>
          <w:rFonts w:ascii="Times New Roman" w:hAnsi="Times New Roman" w:cs="Times New Roman"/>
          <w:sz w:val="24"/>
          <w:szCs w:val="24"/>
        </w:rPr>
        <w:t>guardianship decisions.</w:t>
      </w:r>
      <w:r w:rsidR="00F65CC9">
        <w:rPr>
          <w:rFonts w:ascii="Times New Roman" w:hAnsi="Times New Roman" w:cs="Times New Roman"/>
          <w:sz w:val="24"/>
          <w:szCs w:val="24"/>
        </w:rPr>
        <w:t xml:space="preserve"> </w:t>
      </w:r>
      <w:r w:rsidR="006F6B9F">
        <w:rPr>
          <w:rFonts w:ascii="Times New Roman" w:hAnsi="Times New Roman" w:cs="Times New Roman"/>
          <w:sz w:val="24"/>
          <w:szCs w:val="24"/>
        </w:rPr>
        <w:t>Pachet et al. (2010) found</w:t>
      </w:r>
      <w:r w:rsidR="001558EA">
        <w:rPr>
          <w:rFonts w:ascii="Times New Roman" w:hAnsi="Times New Roman" w:cs="Times New Roman"/>
          <w:sz w:val="24"/>
          <w:szCs w:val="24"/>
        </w:rPr>
        <w:t xml:space="preserve"> low MMSE scores (</w:t>
      </w:r>
      <w:r w:rsidR="004C50DE">
        <w:rPr>
          <w:rFonts w:ascii="Times New Roman" w:hAnsi="Times New Roman" w:cs="Times New Roman"/>
          <w:sz w:val="24"/>
          <w:szCs w:val="24"/>
        </w:rPr>
        <w:t xml:space="preserve">≤ 19) </w:t>
      </w:r>
      <w:r w:rsidR="006F6B9F">
        <w:rPr>
          <w:rFonts w:ascii="Times New Roman" w:hAnsi="Times New Roman" w:cs="Times New Roman"/>
          <w:sz w:val="24"/>
          <w:szCs w:val="24"/>
        </w:rPr>
        <w:t xml:space="preserve">to have high specificity </w:t>
      </w:r>
      <w:r w:rsidR="004E1B45">
        <w:rPr>
          <w:rFonts w:ascii="Times New Roman" w:hAnsi="Times New Roman" w:cs="Times New Roman"/>
          <w:sz w:val="24"/>
          <w:szCs w:val="24"/>
        </w:rPr>
        <w:t xml:space="preserve">(100%) </w:t>
      </w:r>
      <w:r w:rsidR="006F6B9F">
        <w:rPr>
          <w:rFonts w:ascii="Times New Roman" w:hAnsi="Times New Roman" w:cs="Times New Roman"/>
          <w:sz w:val="24"/>
          <w:szCs w:val="24"/>
        </w:rPr>
        <w:t xml:space="preserve">regarding </w:t>
      </w:r>
      <w:r w:rsidR="005C416D">
        <w:rPr>
          <w:rFonts w:ascii="Times New Roman" w:hAnsi="Times New Roman" w:cs="Times New Roman"/>
          <w:sz w:val="24"/>
          <w:szCs w:val="24"/>
        </w:rPr>
        <w:t>patient capacity</w:t>
      </w:r>
      <w:r w:rsidR="0047245E">
        <w:rPr>
          <w:rFonts w:ascii="Times New Roman" w:hAnsi="Times New Roman" w:cs="Times New Roman"/>
          <w:sz w:val="24"/>
          <w:szCs w:val="24"/>
        </w:rPr>
        <w:t xml:space="preserve"> in their sample</w:t>
      </w:r>
      <w:r w:rsidR="005C416D">
        <w:rPr>
          <w:rFonts w:ascii="Times New Roman" w:hAnsi="Times New Roman" w:cs="Times New Roman"/>
          <w:sz w:val="24"/>
          <w:szCs w:val="24"/>
        </w:rPr>
        <w:t xml:space="preserve">, </w:t>
      </w:r>
      <w:r w:rsidR="00476FB5">
        <w:rPr>
          <w:rFonts w:ascii="Times New Roman" w:hAnsi="Times New Roman" w:cs="Times New Roman"/>
          <w:sz w:val="24"/>
          <w:szCs w:val="24"/>
        </w:rPr>
        <w:t xml:space="preserve">but low sensitivity (23%). </w:t>
      </w:r>
      <w:r w:rsidR="00107246">
        <w:rPr>
          <w:rFonts w:ascii="Times New Roman" w:hAnsi="Times New Roman" w:cs="Times New Roman"/>
          <w:sz w:val="24"/>
          <w:szCs w:val="24"/>
        </w:rPr>
        <w:t xml:space="preserve">However, </w:t>
      </w:r>
      <w:r w:rsidR="00B30F83">
        <w:rPr>
          <w:rFonts w:ascii="Times New Roman" w:hAnsi="Times New Roman" w:cs="Times New Roman"/>
          <w:sz w:val="24"/>
          <w:szCs w:val="24"/>
        </w:rPr>
        <w:t xml:space="preserve">even with </w:t>
      </w:r>
      <w:r w:rsidR="00DE6E12">
        <w:rPr>
          <w:rFonts w:ascii="Times New Roman" w:hAnsi="Times New Roman" w:cs="Times New Roman"/>
          <w:sz w:val="24"/>
          <w:szCs w:val="24"/>
        </w:rPr>
        <w:t xml:space="preserve">evidence for high </w:t>
      </w:r>
      <w:r w:rsidR="00DE6E12">
        <w:rPr>
          <w:rFonts w:ascii="Times New Roman" w:hAnsi="Times New Roman" w:cs="Times New Roman"/>
          <w:sz w:val="24"/>
          <w:szCs w:val="24"/>
        </w:rPr>
        <w:lastRenderedPageBreak/>
        <w:t xml:space="preserve">specificity, </w:t>
      </w:r>
      <w:r w:rsidR="005C416D">
        <w:rPr>
          <w:rFonts w:ascii="Times New Roman" w:hAnsi="Times New Roman" w:cs="Times New Roman"/>
          <w:sz w:val="24"/>
          <w:szCs w:val="24"/>
        </w:rPr>
        <w:t>th</w:t>
      </w:r>
      <w:r w:rsidR="000F4DCA">
        <w:rPr>
          <w:rFonts w:ascii="Times New Roman" w:hAnsi="Times New Roman" w:cs="Times New Roman"/>
          <w:sz w:val="24"/>
          <w:szCs w:val="24"/>
        </w:rPr>
        <w:t>e authors note</w:t>
      </w:r>
      <w:r w:rsidR="00584D08">
        <w:rPr>
          <w:rFonts w:ascii="Times New Roman" w:hAnsi="Times New Roman" w:cs="Times New Roman"/>
          <w:sz w:val="24"/>
          <w:szCs w:val="24"/>
        </w:rPr>
        <w:t>d</w:t>
      </w:r>
      <w:r w:rsidR="000F4DCA">
        <w:rPr>
          <w:rFonts w:ascii="Times New Roman" w:hAnsi="Times New Roman" w:cs="Times New Roman"/>
          <w:sz w:val="24"/>
          <w:szCs w:val="24"/>
        </w:rPr>
        <w:t xml:space="preserve"> that </w:t>
      </w:r>
      <w:r w:rsidR="0027428F">
        <w:rPr>
          <w:rFonts w:ascii="Times New Roman" w:hAnsi="Times New Roman" w:cs="Times New Roman"/>
          <w:sz w:val="24"/>
          <w:szCs w:val="24"/>
        </w:rPr>
        <w:t xml:space="preserve">the MMSE </w:t>
      </w:r>
      <w:r w:rsidR="00DE6E12">
        <w:rPr>
          <w:rFonts w:ascii="Times New Roman" w:hAnsi="Times New Roman" w:cs="Times New Roman"/>
          <w:sz w:val="24"/>
          <w:szCs w:val="24"/>
        </w:rPr>
        <w:t xml:space="preserve">only </w:t>
      </w:r>
      <w:r w:rsidR="0027428F">
        <w:rPr>
          <w:rFonts w:ascii="Times New Roman" w:hAnsi="Times New Roman" w:cs="Times New Roman"/>
          <w:sz w:val="24"/>
          <w:szCs w:val="24"/>
        </w:rPr>
        <w:t>assess</w:t>
      </w:r>
      <w:r w:rsidR="009B583C">
        <w:rPr>
          <w:rFonts w:ascii="Times New Roman" w:hAnsi="Times New Roman" w:cs="Times New Roman"/>
          <w:sz w:val="24"/>
          <w:szCs w:val="24"/>
        </w:rPr>
        <w:t>es</w:t>
      </w:r>
      <w:r w:rsidR="0027428F">
        <w:rPr>
          <w:rFonts w:ascii="Times New Roman" w:hAnsi="Times New Roman" w:cs="Times New Roman"/>
          <w:sz w:val="24"/>
          <w:szCs w:val="24"/>
        </w:rPr>
        <w:t xml:space="preserve"> </w:t>
      </w:r>
      <w:r w:rsidR="00232F0C">
        <w:rPr>
          <w:rFonts w:ascii="Times New Roman" w:hAnsi="Times New Roman" w:cs="Times New Roman"/>
          <w:sz w:val="24"/>
          <w:szCs w:val="24"/>
        </w:rPr>
        <w:t>some aspects of</w:t>
      </w:r>
      <w:r w:rsidR="00962B2B">
        <w:rPr>
          <w:rFonts w:ascii="Times New Roman" w:hAnsi="Times New Roman" w:cs="Times New Roman"/>
          <w:sz w:val="24"/>
          <w:szCs w:val="24"/>
        </w:rPr>
        <w:t xml:space="preserve"> cognitive functioning</w:t>
      </w:r>
      <w:r w:rsidR="0096633C">
        <w:rPr>
          <w:rFonts w:ascii="Times New Roman" w:hAnsi="Times New Roman" w:cs="Times New Roman"/>
          <w:sz w:val="24"/>
          <w:szCs w:val="24"/>
        </w:rPr>
        <w:t xml:space="preserve"> and </w:t>
      </w:r>
      <w:r w:rsidR="008E03D5">
        <w:rPr>
          <w:rFonts w:ascii="Times New Roman" w:hAnsi="Times New Roman" w:cs="Times New Roman"/>
          <w:sz w:val="24"/>
          <w:szCs w:val="24"/>
        </w:rPr>
        <w:t>does not evaluate</w:t>
      </w:r>
      <w:r w:rsidR="0096633C">
        <w:rPr>
          <w:rFonts w:ascii="Times New Roman" w:hAnsi="Times New Roman" w:cs="Times New Roman"/>
          <w:sz w:val="24"/>
          <w:szCs w:val="24"/>
        </w:rPr>
        <w:t xml:space="preserve"> other important considerations</w:t>
      </w:r>
      <w:r w:rsidR="00295C22">
        <w:rPr>
          <w:rFonts w:ascii="Times New Roman" w:hAnsi="Times New Roman" w:cs="Times New Roman"/>
          <w:sz w:val="24"/>
          <w:szCs w:val="24"/>
        </w:rPr>
        <w:t>,</w:t>
      </w:r>
      <w:r w:rsidR="0096633C">
        <w:rPr>
          <w:rFonts w:ascii="Times New Roman" w:hAnsi="Times New Roman" w:cs="Times New Roman"/>
          <w:sz w:val="24"/>
          <w:szCs w:val="24"/>
        </w:rPr>
        <w:t xml:space="preserve"> such as executive functioning and patient values and beliefs</w:t>
      </w:r>
      <w:r w:rsidR="00962B2B">
        <w:rPr>
          <w:rFonts w:ascii="Times New Roman" w:hAnsi="Times New Roman" w:cs="Times New Roman"/>
          <w:sz w:val="24"/>
          <w:szCs w:val="24"/>
        </w:rPr>
        <w:t xml:space="preserve">. </w:t>
      </w:r>
      <w:r w:rsidR="00C51F6E">
        <w:rPr>
          <w:rFonts w:ascii="Times New Roman" w:hAnsi="Times New Roman" w:cs="Times New Roman"/>
          <w:sz w:val="24"/>
          <w:szCs w:val="24"/>
        </w:rPr>
        <w:t xml:space="preserve">Instead, </w:t>
      </w:r>
      <w:r w:rsidR="00962B2B">
        <w:rPr>
          <w:rFonts w:ascii="Times New Roman" w:hAnsi="Times New Roman" w:cs="Times New Roman"/>
          <w:sz w:val="24"/>
          <w:szCs w:val="24"/>
        </w:rPr>
        <w:t>the authors recommend</w:t>
      </w:r>
      <w:r w:rsidR="008E03D5">
        <w:rPr>
          <w:rFonts w:ascii="Times New Roman" w:hAnsi="Times New Roman" w:cs="Times New Roman"/>
          <w:sz w:val="24"/>
          <w:szCs w:val="24"/>
        </w:rPr>
        <w:t>ed</w:t>
      </w:r>
      <w:r w:rsidR="00962B2B">
        <w:rPr>
          <w:rFonts w:ascii="Times New Roman" w:hAnsi="Times New Roman" w:cs="Times New Roman"/>
          <w:sz w:val="24"/>
          <w:szCs w:val="24"/>
        </w:rPr>
        <w:t xml:space="preserve"> </w:t>
      </w:r>
      <w:r w:rsidR="003D00F3">
        <w:rPr>
          <w:rFonts w:ascii="Times New Roman" w:hAnsi="Times New Roman" w:cs="Times New Roman"/>
          <w:sz w:val="24"/>
          <w:szCs w:val="24"/>
        </w:rPr>
        <w:t>conducting semi-structured f</w:t>
      </w:r>
      <w:r w:rsidR="00AA7F32">
        <w:rPr>
          <w:rFonts w:ascii="Times New Roman" w:hAnsi="Times New Roman" w:cs="Times New Roman"/>
          <w:sz w:val="24"/>
          <w:szCs w:val="24"/>
        </w:rPr>
        <w:t xml:space="preserve">unctional </w:t>
      </w:r>
      <w:r w:rsidR="003D00F3">
        <w:rPr>
          <w:rFonts w:ascii="Times New Roman" w:hAnsi="Times New Roman" w:cs="Times New Roman"/>
          <w:sz w:val="24"/>
          <w:szCs w:val="24"/>
        </w:rPr>
        <w:t>i</w:t>
      </w:r>
      <w:r w:rsidR="00AA7F32">
        <w:rPr>
          <w:rFonts w:ascii="Times New Roman" w:hAnsi="Times New Roman" w:cs="Times New Roman"/>
          <w:sz w:val="24"/>
          <w:szCs w:val="24"/>
        </w:rPr>
        <w:t xml:space="preserve">nquiries </w:t>
      </w:r>
      <w:r w:rsidR="00962B2B">
        <w:rPr>
          <w:rFonts w:ascii="Times New Roman" w:hAnsi="Times New Roman" w:cs="Times New Roman"/>
          <w:sz w:val="24"/>
          <w:szCs w:val="24"/>
        </w:rPr>
        <w:t xml:space="preserve">as </w:t>
      </w:r>
      <w:r w:rsidR="00C345A6">
        <w:rPr>
          <w:rFonts w:ascii="Times New Roman" w:hAnsi="Times New Roman" w:cs="Times New Roman"/>
          <w:sz w:val="24"/>
          <w:szCs w:val="24"/>
        </w:rPr>
        <w:t xml:space="preserve">the best means of determining </w:t>
      </w:r>
      <w:r w:rsidR="007562D5">
        <w:rPr>
          <w:rFonts w:ascii="Times New Roman" w:hAnsi="Times New Roman" w:cs="Times New Roman"/>
          <w:sz w:val="24"/>
          <w:szCs w:val="24"/>
        </w:rPr>
        <w:t xml:space="preserve">real-world functioning </w:t>
      </w:r>
      <w:r w:rsidR="00551197">
        <w:rPr>
          <w:rFonts w:ascii="Times New Roman" w:hAnsi="Times New Roman" w:cs="Times New Roman"/>
          <w:sz w:val="24"/>
          <w:szCs w:val="24"/>
        </w:rPr>
        <w:t xml:space="preserve">deficits that may necessitate incapacity determinations. </w:t>
      </w:r>
      <w:r w:rsidR="009B583C">
        <w:rPr>
          <w:rFonts w:ascii="Times New Roman" w:hAnsi="Times New Roman" w:cs="Times New Roman"/>
          <w:sz w:val="24"/>
          <w:szCs w:val="24"/>
        </w:rPr>
        <w:t>Moreover, d</w:t>
      </w:r>
      <w:r w:rsidR="00904344">
        <w:rPr>
          <w:rFonts w:ascii="Times New Roman" w:hAnsi="Times New Roman" w:cs="Times New Roman"/>
          <w:sz w:val="24"/>
          <w:szCs w:val="24"/>
        </w:rPr>
        <w:t>ifferential emotional and psychiatric diagnoses should also be ruled out</w:t>
      </w:r>
      <w:r w:rsidR="00F301BD">
        <w:rPr>
          <w:rFonts w:ascii="Times New Roman" w:hAnsi="Times New Roman" w:cs="Times New Roman"/>
          <w:sz w:val="24"/>
          <w:szCs w:val="24"/>
        </w:rPr>
        <w:t>,</w:t>
      </w:r>
      <w:r w:rsidR="00904344">
        <w:rPr>
          <w:rFonts w:ascii="Times New Roman" w:hAnsi="Times New Roman" w:cs="Times New Roman"/>
          <w:sz w:val="24"/>
          <w:szCs w:val="24"/>
        </w:rPr>
        <w:t xml:space="preserve"> </w:t>
      </w:r>
      <w:r w:rsidR="00EE646D">
        <w:rPr>
          <w:rFonts w:ascii="Times New Roman" w:hAnsi="Times New Roman" w:cs="Times New Roman"/>
          <w:sz w:val="24"/>
          <w:szCs w:val="24"/>
        </w:rPr>
        <w:t xml:space="preserve">as these are often treatable </w:t>
      </w:r>
      <w:r w:rsidR="00023196">
        <w:rPr>
          <w:rFonts w:ascii="Times New Roman" w:hAnsi="Times New Roman" w:cs="Times New Roman"/>
          <w:sz w:val="24"/>
          <w:szCs w:val="24"/>
        </w:rPr>
        <w:t>and</w:t>
      </w:r>
      <w:r w:rsidR="001A39F0">
        <w:rPr>
          <w:rFonts w:ascii="Times New Roman" w:hAnsi="Times New Roman" w:cs="Times New Roman"/>
          <w:sz w:val="24"/>
          <w:szCs w:val="24"/>
        </w:rPr>
        <w:t>, consequently,</w:t>
      </w:r>
      <w:r w:rsidR="00EE646D">
        <w:rPr>
          <w:rFonts w:ascii="Times New Roman" w:hAnsi="Times New Roman" w:cs="Times New Roman"/>
          <w:sz w:val="24"/>
          <w:szCs w:val="24"/>
        </w:rPr>
        <w:t xml:space="preserve"> do not indicate permanent cognitive decline</w:t>
      </w:r>
      <w:r w:rsidR="009B583C">
        <w:rPr>
          <w:rFonts w:ascii="Times New Roman" w:hAnsi="Times New Roman" w:cs="Times New Roman"/>
          <w:sz w:val="24"/>
          <w:szCs w:val="24"/>
        </w:rPr>
        <w:t xml:space="preserve"> (Hays, 2024)</w:t>
      </w:r>
      <w:r w:rsidR="00EE646D">
        <w:rPr>
          <w:rFonts w:ascii="Times New Roman" w:hAnsi="Times New Roman" w:cs="Times New Roman"/>
          <w:sz w:val="24"/>
          <w:szCs w:val="24"/>
        </w:rPr>
        <w:t>.</w:t>
      </w:r>
      <w:r w:rsidR="009B583C">
        <w:rPr>
          <w:rFonts w:ascii="Times New Roman" w:hAnsi="Times New Roman" w:cs="Times New Roman"/>
          <w:sz w:val="24"/>
          <w:szCs w:val="24"/>
        </w:rPr>
        <w:t xml:space="preserve"> </w:t>
      </w:r>
      <w:r w:rsidR="00F301BD">
        <w:rPr>
          <w:rFonts w:ascii="Times New Roman" w:hAnsi="Times New Roman" w:cs="Times New Roman"/>
          <w:sz w:val="24"/>
          <w:szCs w:val="24"/>
        </w:rPr>
        <w:t>Client welfare may be compromised if MMSE scores are m</w:t>
      </w:r>
      <w:r w:rsidR="004E3816">
        <w:rPr>
          <w:rFonts w:ascii="Times New Roman" w:hAnsi="Times New Roman" w:cs="Times New Roman"/>
          <w:sz w:val="24"/>
          <w:szCs w:val="24"/>
        </w:rPr>
        <w:t>isapplied</w:t>
      </w:r>
      <w:r w:rsidR="00EF595E">
        <w:rPr>
          <w:rFonts w:ascii="Times New Roman" w:hAnsi="Times New Roman" w:cs="Times New Roman"/>
          <w:sz w:val="24"/>
          <w:szCs w:val="24"/>
        </w:rPr>
        <w:t xml:space="preserve"> beyond the scope for which they were intended.</w:t>
      </w:r>
    </w:p>
    <w:p w14:paraId="598E2421" w14:textId="101BA149" w:rsidR="00582CEA" w:rsidRDefault="00582CEA" w:rsidP="00714022">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Another significant ethical consideration </w:t>
      </w:r>
      <w:r w:rsidR="009D0B00">
        <w:rPr>
          <w:rFonts w:ascii="Times New Roman" w:hAnsi="Times New Roman" w:cs="Times New Roman"/>
          <w:sz w:val="24"/>
          <w:szCs w:val="24"/>
        </w:rPr>
        <w:t xml:space="preserve">when administering the MMSE </w:t>
      </w:r>
      <w:r>
        <w:rPr>
          <w:rFonts w:ascii="Times New Roman" w:hAnsi="Times New Roman" w:cs="Times New Roman"/>
          <w:sz w:val="24"/>
          <w:szCs w:val="24"/>
        </w:rPr>
        <w:t>is</w:t>
      </w:r>
      <w:r w:rsidR="002A2C28">
        <w:rPr>
          <w:rFonts w:ascii="Times New Roman" w:hAnsi="Times New Roman" w:cs="Times New Roman"/>
          <w:sz w:val="24"/>
          <w:szCs w:val="24"/>
        </w:rPr>
        <w:t xml:space="preserve"> ensuring sensitivity to the client context</w:t>
      </w:r>
      <w:r w:rsidR="00EC0EE7">
        <w:rPr>
          <w:rFonts w:ascii="Times New Roman" w:hAnsi="Times New Roman" w:cs="Times New Roman"/>
          <w:sz w:val="24"/>
          <w:szCs w:val="24"/>
        </w:rPr>
        <w:t>,</w:t>
      </w:r>
      <w:r w:rsidR="002A2C28">
        <w:rPr>
          <w:rFonts w:ascii="Times New Roman" w:hAnsi="Times New Roman" w:cs="Times New Roman"/>
          <w:sz w:val="24"/>
          <w:szCs w:val="24"/>
        </w:rPr>
        <w:t xml:space="preserve"> given </w:t>
      </w:r>
      <w:r w:rsidR="00877535">
        <w:rPr>
          <w:rFonts w:ascii="Times New Roman" w:hAnsi="Times New Roman" w:cs="Times New Roman"/>
          <w:sz w:val="24"/>
          <w:szCs w:val="24"/>
        </w:rPr>
        <w:t xml:space="preserve">the </w:t>
      </w:r>
      <w:r w:rsidR="002A2C28">
        <w:rPr>
          <w:rFonts w:ascii="Times New Roman" w:hAnsi="Times New Roman" w:cs="Times New Roman"/>
          <w:sz w:val="24"/>
          <w:szCs w:val="24"/>
        </w:rPr>
        <w:t>identified</w:t>
      </w:r>
      <w:r w:rsidR="0092573D">
        <w:rPr>
          <w:rFonts w:ascii="Times New Roman" w:hAnsi="Times New Roman" w:cs="Times New Roman"/>
          <w:sz w:val="24"/>
          <w:szCs w:val="24"/>
        </w:rPr>
        <w:t xml:space="preserve"> biases</w:t>
      </w:r>
      <w:r w:rsidR="002A2C28">
        <w:rPr>
          <w:rFonts w:ascii="Times New Roman" w:hAnsi="Times New Roman" w:cs="Times New Roman"/>
          <w:sz w:val="24"/>
          <w:szCs w:val="24"/>
        </w:rPr>
        <w:t xml:space="preserve"> in the instrument</w:t>
      </w:r>
      <w:r w:rsidR="00877535">
        <w:rPr>
          <w:rFonts w:ascii="Times New Roman" w:hAnsi="Times New Roman" w:cs="Times New Roman"/>
          <w:sz w:val="24"/>
          <w:szCs w:val="24"/>
        </w:rPr>
        <w:t xml:space="preserve"> described above</w:t>
      </w:r>
      <w:r w:rsidR="00EC0EE7">
        <w:rPr>
          <w:rFonts w:ascii="Times New Roman" w:hAnsi="Times New Roman" w:cs="Times New Roman"/>
          <w:sz w:val="24"/>
          <w:szCs w:val="24"/>
        </w:rPr>
        <w:t xml:space="preserve"> (Hays, 2024)</w:t>
      </w:r>
      <w:r w:rsidR="0092573D">
        <w:rPr>
          <w:rFonts w:ascii="Times New Roman" w:hAnsi="Times New Roman" w:cs="Times New Roman"/>
          <w:sz w:val="24"/>
          <w:szCs w:val="24"/>
        </w:rPr>
        <w:t xml:space="preserve">. Given </w:t>
      </w:r>
      <w:r w:rsidR="000946C7">
        <w:rPr>
          <w:rFonts w:ascii="Times New Roman" w:hAnsi="Times New Roman" w:cs="Times New Roman"/>
          <w:sz w:val="24"/>
          <w:szCs w:val="24"/>
        </w:rPr>
        <w:t>the known measurement error</w:t>
      </w:r>
      <w:r w:rsidR="0092573D">
        <w:rPr>
          <w:rFonts w:ascii="Times New Roman" w:hAnsi="Times New Roman" w:cs="Times New Roman"/>
          <w:sz w:val="24"/>
          <w:szCs w:val="24"/>
        </w:rPr>
        <w:t xml:space="preserve"> associated with language and education, </w:t>
      </w:r>
      <w:r w:rsidR="00FD1033">
        <w:rPr>
          <w:rFonts w:ascii="Times New Roman" w:hAnsi="Times New Roman" w:cs="Times New Roman"/>
          <w:sz w:val="24"/>
          <w:szCs w:val="24"/>
        </w:rPr>
        <w:t>Tombaugh and McIntyre (1992) recommend</w:t>
      </w:r>
      <w:r w:rsidR="001801DC">
        <w:rPr>
          <w:rFonts w:ascii="Times New Roman" w:hAnsi="Times New Roman" w:cs="Times New Roman"/>
          <w:sz w:val="24"/>
          <w:szCs w:val="24"/>
        </w:rPr>
        <w:t>ed</w:t>
      </w:r>
      <w:r w:rsidR="00FD1033">
        <w:rPr>
          <w:rFonts w:ascii="Times New Roman" w:hAnsi="Times New Roman" w:cs="Times New Roman"/>
          <w:sz w:val="24"/>
          <w:szCs w:val="24"/>
        </w:rPr>
        <w:t xml:space="preserve"> </w:t>
      </w:r>
      <w:r w:rsidR="00B25D1C">
        <w:rPr>
          <w:rFonts w:ascii="Times New Roman" w:hAnsi="Times New Roman" w:cs="Times New Roman"/>
          <w:sz w:val="24"/>
          <w:szCs w:val="24"/>
        </w:rPr>
        <w:t xml:space="preserve">the MMSE should only be administered to those </w:t>
      </w:r>
      <w:r w:rsidR="005E27DA">
        <w:rPr>
          <w:rFonts w:ascii="Times New Roman" w:hAnsi="Times New Roman" w:cs="Times New Roman"/>
          <w:sz w:val="24"/>
          <w:szCs w:val="24"/>
        </w:rPr>
        <w:t>proficient</w:t>
      </w:r>
      <w:r w:rsidR="00B25D1C">
        <w:rPr>
          <w:rFonts w:ascii="Times New Roman" w:hAnsi="Times New Roman" w:cs="Times New Roman"/>
          <w:sz w:val="24"/>
          <w:szCs w:val="24"/>
        </w:rPr>
        <w:t xml:space="preserve"> in English with at least an </w:t>
      </w:r>
      <w:r w:rsidR="00A23FD9">
        <w:rPr>
          <w:rFonts w:ascii="Times New Roman" w:hAnsi="Times New Roman" w:cs="Times New Roman"/>
          <w:sz w:val="24"/>
          <w:szCs w:val="24"/>
        </w:rPr>
        <w:t>eighth-grade</w:t>
      </w:r>
      <w:r w:rsidR="00B25D1C">
        <w:rPr>
          <w:rFonts w:ascii="Times New Roman" w:hAnsi="Times New Roman" w:cs="Times New Roman"/>
          <w:sz w:val="24"/>
          <w:szCs w:val="24"/>
        </w:rPr>
        <w:t xml:space="preserve"> education.</w:t>
      </w:r>
      <w:r w:rsidR="00A23FD9">
        <w:rPr>
          <w:rFonts w:ascii="Times New Roman" w:hAnsi="Times New Roman" w:cs="Times New Roman"/>
          <w:sz w:val="24"/>
          <w:szCs w:val="24"/>
        </w:rPr>
        <w:t xml:space="preserve"> Failure to account for demographic factors could </w:t>
      </w:r>
      <w:r w:rsidR="006B0EB7">
        <w:rPr>
          <w:rFonts w:ascii="Times New Roman" w:hAnsi="Times New Roman" w:cs="Times New Roman"/>
          <w:sz w:val="24"/>
          <w:szCs w:val="24"/>
        </w:rPr>
        <w:t xml:space="preserve">falsely identify cognitive decline in </w:t>
      </w:r>
      <w:r w:rsidR="005E27DA">
        <w:rPr>
          <w:rFonts w:ascii="Times New Roman" w:hAnsi="Times New Roman" w:cs="Times New Roman"/>
          <w:sz w:val="24"/>
          <w:szCs w:val="24"/>
        </w:rPr>
        <w:t>those with lower education or less English-language fluency.</w:t>
      </w:r>
      <w:r w:rsidR="00A812C8">
        <w:rPr>
          <w:rFonts w:ascii="Times New Roman" w:hAnsi="Times New Roman" w:cs="Times New Roman"/>
          <w:sz w:val="24"/>
          <w:szCs w:val="24"/>
        </w:rPr>
        <w:t xml:space="preserve"> Also, if administered in a language other than English, </w:t>
      </w:r>
      <w:r w:rsidR="00C254FF">
        <w:rPr>
          <w:rFonts w:ascii="Times New Roman" w:hAnsi="Times New Roman" w:cs="Times New Roman"/>
          <w:sz w:val="24"/>
          <w:szCs w:val="24"/>
        </w:rPr>
        <w:t xml:space="preserve">test administrators should be cognizant </w:t>
      </w:r>
      <w:r w:rsidR="00DD2385">
        <w:rPr>
          <w:rFonts w:ascii="Times New Roman" w:hAnsi="Times New Roman" w:cs="Times New Roman"/>
          <w:sz w:val="24"/>
          <w:szCs w:val="24"/>
        </w:rPr>
        <w:t xml:space="preserve">of and inform those being assessed that </w:t>
      </w:r>
      <w:r w:rsidR="000B7FAB">
        <w:rPr>
          <w:rFonts w:ascii="Times New Roman" w:hAnsi="Times New Roman" w:cs="Times New Roman"/>
          <w:sz w:val="24"/>
          <w:szCs w:val="24"/>
        </w:rPr>
        <w:t>the non-English adaptations have been less rigorously researched and validated and are therefore more likely subject to testing error</w:t>
      </w:r>
      <w:r w:rsidR="00C532BC">
        <w:rPr>
          <w:rFonts w:ascii="Times New Roman" w:hAnsi="Times New Roman" w:cs="Times New Roman"/>
          <w:sz w:val="24"/>
          <w:szCs w:val="24"/>
        </w:rPr>
        <w:t xml:space="preserve"> (</w:t>
      </w:r>
      <w:r w:rsidR="005474BB">
        <w:rPr>
          <w:rFonts w:ascii="Times New Roman" w:hAnsi="Times New Roman" w:cs="Times New Roman"/>
          <w:sz w:val="24"/>
          <w:szCs w:val="24"/>
        </w:rPr>
        <w:t>Albanese &amp; Ward, 200</w:t>
      </w:r>
      <w:r w:rsidR="0050755A">
        <w:rPr>
          <w:rFonts w:ascii="Times New Roman" w:hAnsi="Times New Roman" w:cs="Times New Roman"/>
          <w:sz w:val="24"/>
          <w:szCs w:val="24"/>
        </w:rPr>
        <w:t>1</w:t>
      </w:r>
      <w:r w:rsidR="005474BB">
        <w:rPr>
          <w:rFonts w:ascii="Times New Roman" w:hAnsi="Times New Roman" w:cs="Times New Roman"/>
          <w:sz w:val="24"/>
          <w:szCs w:val="24"/>
        </w:rPr>
        <w:t>)</w:t>
      </w:r>
      <w:r w:rsidR="000B7FAB">
        <w:rPr>
          <w:rFonts w:ascii="Times New Roman" w:hAnsi="Times New Roman" w:cs="Times New Roman"/>
          <w:sz w:val="24"/>
          <w:szCs w:val="24"/>
        </w:rPr>
        <w:t>.</w:t>
      </w:r>
    </w:p>
    <w:p w14:paraId="2758F1A8" w14:textId="31836C5C" w:rsidR="003322CC" w:rsidRDefault="006D5CA1" w:rsidP="00714022">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AC368B">
        <w:rPr>
          <w:rFonts w:ascii="Times New Roman" w:hAnsi="Times New Roman" w:cs="Times New Roman"/>
          <w:sz w:val="24"/>
          <w:szCs w:val="24"/>
        </w:rPr>
        <w:t>P</w:t>
      </w:r>
      <w:r w:rsidR="00626616">
        <w:rPr>
          <w:rFonts w:ascii="Times New Roman" w:hAnsi="Times New Roman" w:cs="Times New Roman"/>
          <w:sz w:val="24"/>
          <w:szCs w:val="24"/>
        </w:rPr>
        <w:t xml:space="preserve">er subsection </w:t>
      </w:r>
      <w:r w:rsidR="00B66FBD">
        <w:rPr>
          <w:rFonts w:ascii="Times New Roman" w:hAnsi="Times New Roman" w:cs="Times New Roman"/>
          <w:sz w:val="24"/>
          <w:szCs w:val="24"/>
        </w:rPr>
        <w:t xml:space="preserve">E.6.a. of the </w:t>
      </w:r>
      <w:r w:rsidR="00B66FBD">
        <w:rPr>
          <w:rFonts w:ascii="Times New Roman" w:hAnsi="Times New Roman" w:cs="Times New Roman"/>
          <w:i/>
          <w:iCs/>
          <w:sz w:val="24"/>
          <w:szCs w:val="24"/>
        </w:rPr>
        <w:t xml:space="preserve">ACA Code of </w:t>
      </w:r>
      <w:r w:rsidR="00B66FBD" w:rsidRPr="00F51B68">
        <w:rPr>
          <w:rFonts w:ascii="Times New Roman" w:hAnsi="Times New Roman" w:cs="Times New Roman"/>
          <w:sz w:val="24"/>
          <w:szCs w:val="24"/>
        </w:rPr>
        <w:t>Ethics</w:t>
      </w:r>
      <w:r w:rsidR="00F51B68">
        <w:rPr>
          <w:rFonts w:ascii="Times New Roman" w:hAnsi="Times New Roman" w:cs="Times New Roman"/>
          <w:sz w:val="24"/>
          <w:szCs w:val="24"/>
        </w:rPr>
        <w:t xml:space="preserve">, </w:t>
      </w:r>
      <w:r w:rsidR="00DC4232" w:rsidRPr="00F51B68">
        <w:rPr>
          <w:rFonts w:ascii="Times New Roman" w:hAnsi="Times New Roman" w:cs="Times New Roman"/>
          <w:sz w:val="24"/>
          <w:szCs w:val="24"/>
        </w:rPr>
        <w:t>counselors</w:t>
      </w:r>
      <w:r w:rsidR="00DC4232">
        <w:rPr>
          <w:rFonts w:ascii="Times New Roman" w:hAnsi="Times New Roman" w:cs="Times New Roman"/>
          <w:sz w:val="24"/>
          <w:szCs w:val="24"/>
        </w:rPr>
        <w:t xml:space="preserve"> are ethically mandated to </w:t>
      </w:r>
      <w:r w:rsidR="00252087">
        <w:rPr>
          <w:rFonts w:ascii="Times New Roman" w:hAnsi="Times New Roman" w:cs="Times New Roman"/>
          <w:sz w:val="24"/>
          <w:szCs w:val="24"/>
        </w:rPr>
        <w:t xml:space="preserve">consider </w:t>
      </w:r>
      <w:r w:rsidR="00046DA3">
        <w:rPr>
          <w:rFonts w:ascii="Times New Roman" w:hAnsi="Times New Roman" w:cs="Times New Roman"/>
          <w:sz w:val="24"/>
          <w:szCs w:val="24"/>
        </w:rPr>
        <w:t xml:space="preserve">psychometric properties and limitations when selecting </w:t>
      </w:r>
      <w:r w:rsidR="00617F86">
        <w:rPr>
          <w:rFonts w:ascii="Times New Roman" w:hAnsi="Times New Roman" w:cs="Times New Roman"/>
          <w:sz w:val="24"/>
          <w:szCs w:val="24"/>
        </w:rPr>
        <w:t>the most appropriate instrument to use for assessment</w:t>
      </w:r>
      <w:r w:rsidR="00F51B68">
        <w:rPr>
          <w:rFonts w:ascii="Times New Roman" w:hAnsi="Times New Roman" w:cs="Times New Roman"/>
          <w:sz w:val="24"/>
          <w:szCs w:val="24"/>
        </w:rPr>
        <w:t xml:space="preserve"> (American Counseling Association, 2014)</w:t>
      </w:r>
      <w:r w:rsidR="00617F86">
        <w:rPr>
          <w:rFonts w:ascii="Times New Roman" w:hAnsi="Times New Roman" w:cs="Times New Roman"/>
          <w:sz w:val="24"/>
          <w:szCs w:val="24"/>
        </w:rPr>
        <w:t xml:space="preserve">. </w:t>
      </w:r>
      <w:r w:rsidR="00E83210">
        <w:rPr>
          <w:rFonts w:ascii="Times New Roman" w:hAnsi="Times New Roman" w:cs="Times New Roman"/>
          <w:sz w:val="24"/>
          <w:szCs w:val="24"/>
        </w:rPr>
        <w:t xml:space="preserve">While the MMSE is widely used and has </w:t>
      </w:r>
      <w:r w:rsidR="00DA2625">
        <w:rPr>
          <w:rFonts w:ascii="Times New Roman" w:hAnsi="Times New Roman" w:cs="Times New Roman"/>
          <w:sz w:val="24"/>
          <w:szCs w:val="24"/>
        </w:rPr>
        <w:t xml:space="preserve">demonstrated favorable reliability and validity in certain contexts, </w:t>
      </w:r>
      <w:proofErr w:type="gramStart"/>
      <w:r w:rsidR="00DA2625">
        <w:rPr>
          <w:rFonts w:ascii="Times New Roman" w:hAnsi="Times New Roman" w:cs="Times New Roman"/>
          <w:sz w:val="24"/>
          <w:szCs w:val="24"/>
        </w:rPr>
        <w:t>a number of</w:t>
      </w:r>
      <w:proofErr w:type="gramEnd"/>
      <w:r w:rsidR="00DA2625">
        <w:rPr>
          <w:rFonts w:ascii="Times New Roman" w:hAnsi="Times New Roman" w:cs="Times New Roman"/>
          <w:sz w:val="24"/>
          <w:szCs w:val="24"/>
        </w:rPr>
        <w:t xml:space="preserve"> alternatives have been developed since </w:t>
      </w:r>
      <w:r w:rsidR="00A74A2B">
        <w:rPr>
          <w:rFonts w:ascii="Times New Roman" w:hAnsi="Times New Roman" w:cs="Times New Roman"/>
          <w:sz w:val="24"/>
          <w:szCs w:val="24"/>
        </w:rPr>
        <w:t>the MMSE</w:t>
      </w:r>
      <w:r w:rsidR="00AB7821">
        <w:rPr>
          <w:rFonts w:ascii="Times New Roman" w:hAnsi="Times New Roman" w:cs="Times New Roman"/>
          <w:sz w:val="24"/>
          <w:szCs w:val="24"/>
        </w:rPr>
        <w:t>’s creation</w:t>
      </w:r>
      <w:r w:rsidR="00A74A2B">
        <w:rPr>
          <w:rFonts w:ascii="Times New Roman" w:hAnsi="Times New Roman" w:cs="Times New Roman"/>
          <w:sz w:val="24"/>
          <w:szCs w:val="24"/>
        </w:rPr>
        <w:t xml:space="preserve"> in response to </w:t>
      </w:r>
      <w:r w:rsidR="004011BC">
        <w:rPr>
          <w:rFonts w:ascii="Times New Roman" w:hAnsi="Times New Roman" w:cs="Times New Roman"/>
          <w:sz w:val="24"/>
          <w:szCs w:val="24"/>
        </w:rPr>
        <w:t xml:space="preserve">its limitations. </w:t>
      </w:r>
      <w:r w:rsidR="00B81A58">
        <w:rPr>
          <w:rFonts w:ascii="Times New Roman" w:hAnsi="Times New Roman" w:cs="Times New Roman"/>
          <w:sz w:val="24"/>
          <w:szCs w:val="24"/>
        </w:rPr>
        <w:t xml:space="preserve">For </w:t>
      </w:r>
      <w:r w:rsidR="00B81A58">
        <w:rPr>
          <w:rFonts w:ascii="Times New Roman" w:hAnsi="Times New Roman" w:cs="Times New Roman"/>
          <w:sz w:val="24"/>
          <w:szCs w:val="24"/>
        </w:rPr>
        <w:lastRenderedPageBreak/>
        <w:t xml:space="preserve">example, </w:t>
      </w:r>
      <w:r w:rsidR="00D857D4">
        <w:rPr>
          <w:rFonts w:ascii="Times New Roman" w:hAnsi="Times New Roman" w:cs="Times New Roman"/>
          <w:sz w:val="24"/>
          <w:szCs w:val="24"/>
        </w:rPr>
        <w:t xml:space="preserve">Borson </w:t>
      </w:r>
      <w:r w:rsidR="00702FEE">
        <w:rPr>
          <w:rFonts w:ascii="Times New Roman" w:hAnsi="Times New Roman" w:cs="Times New Roman"/>
          <w:sz w:val="24"/>
          <w:szCs w:val="24"/>
        </w:rPr>
        <w:t>et al. (</w:t>
      </w:r>
      <w:r w:rsidR="00AA0073">
        <w:rPr>
          <w:rFonts w:ascii="Times New Roman" w:hAnsi="Times New Roman" w:cs="Times New Roman"/>
          <w:sz w:val="24"/>
          <w:szCs w:val="24"/>
        </w:rPr>
        <w:t xml:space="preserve">2005) found the Mini-Cog to be </w:t>
      </w:r>
      <w:r w:rsidR="00AA2D15">
        <w:rPr>
          <w:rFonts w:ascii="Times New Roman" w:hAnsi="Times New Roman" w:cs="Times New Roman"/>
          <w:sz w:val="24"/>
          <w:szCs w:val="24"/>
        </w:rPr>
        <w:t xml:space="preserve">as accurate </w:t>
      </w:r>
      <w:r w:rsidR="006B101A">
        <w:rPr>
          <w:rFonts w:ascii="Times New Roman" w:hAnsi="Times New Roman" w:cs="Times New Roman"/>
          <w:sz w:val="24"/>
          <w:szCs w:val="24"/>
        </w:rPr>
        <w:t xml:space="preserve">overall </w:t>
      </w:r>
      <w:r w:rsidR="00AA2D15">
        <w:rPr>
          <w:rFonts w:ascii="Times New Roman" w:hAnsi="Times New Roman" w:cs="Times New Roman"/>
          <w:sz w:val="24"/>
          <w:szCs w:val="24"/>
        </w:rPr>
        <w:t>as the MMSE</w:t>
      </w:r>
      <w:r w:rsidR="00E91C3D">
        <w:rPr>
          <w:rFonts w:ascii="Times New Roman" w:hAnsi="Times New Roman" w:cs="Times New Roman"/>
          <w:sz w:val="24"/>
          <w:szCs w:val="24"/>
        </w:rPr>
        <w:t xml:space="preserve"> </w:t>
      </w:r>
      <w:r w:rsidR="0038035D">
        <w:rPr>
          <w:rFonts w:ascii="Times New Roman" w:hAnsi="Times New Roman" w:cs="Times New Roman"/>
          <w:sz w:val="24"/>
          <w:szCs w:val="24"/>
        </w:rPr>
        <w:t xml:space="preserve">in screening for cognitive impairment but </w:t>
      </w:r>
      <w:r w:rsidR="006B101A">
        <w:rPr>
          <w:rFonts w:ascii="Times New Roman" w:hAnsi="Times New Roman" w:cs="Times New Roman"/>
          <w:sz w:val="24"/>
          <w:szCs w:val="24"/>
        </w:rPr>
        <w:t xml:space="preserve">not subject to the same education and literacy affects. </w:t>
      </w:r>
      <w:r w:rsidR="00B81A58">
        <w:rPr>
          <w:rFonts w:ascii="Times New Roman" w:hAnsi="Times New Roman" w:cs="Times New Roman"/>
          <w:sz w:val="24"/>
          <w:szCs w:val="24"/>
        </w:rPr>
        <w:t xml:space="preserve">Van Patten et al. </w:t>
      </w:r>
      <w:r w:rsidR="00551AD5">
        <w:rPr>
          <w:rFonts w:ascii="Times New Roman" w:hAnsi="Times New Roman" w:cs="Times New Roman"/>
          <w:sz w:val="24"/>
          <w:szCs w:val="24"/>
        </w:rPr>
        <w:t xml:space="preserve">(2018) </w:t>
      </w:r>
      <w:r w:rsidR="00B81A58">
        <w:rPr>
          <w:rFonts w:ascii="Times New Roman" w:hAnsi="Times New Roman" w:cs="Times New Roman"/>
          <w:sz w:val="24"/>
          <w:szCs w:val="24"/>
        </w:rPr>
        <w:t xml:space="preserve">found the </w:t>
      </w:r>
      <w:r w:rsidR="006C75CB">
        <w:rPr>
          <w:rFonts w:ascii="Times New Roman" w:hAnsi="Times New Roman" w:cs="Times New Roman"/>
          <w:sz w:val="24"/>
          <w:szCs w:val="24"/>
        </w:rPr>
        <w:t>modified Mini-Mental State Examination</w:t>
      </w:r>
      <w:r w:rsidR="00517032">
        <w:rPr>
          <w:rFonts w:ascii="Times New Roman" w:hAnsi="Times New Roman" w:cs="Times New Roman"/>
          <w:sz w:val="24"/>
          <w:szCs w:val="24"/>
        </w:rPr>
        <w:t xml:space="preserve"> to be</w:t>
      </w:r>
      <w:r w:rsidR="00A055E9">
        <w:rPr>
          <w:rFonts w:ascii="Times New Roman" w:hAnsi="Times New Roman" w:cs="Times New Roman"/>
          <w:sz w:val="24"/>
          <w:szCs w:val="24"/>
        </w:rPr>
        <w:t xml:space="preserve"> more likely to identify mild cognitive impairment </w:t>
      </w:r>
      <w:r w:rsidR="00551AD5">
        <w:rPr>
          <w:rFonts w:ascii="Times New Roman" w:hAnsi="Times New Roman" w:cs="Times New Roman"/>
          <w:sz w:val="24"/>
          <w:szCs w:val="24"/>
        </w:rPr>
        <w:t>than the MMSE.</w:t>
      </w:r>
      <w:r w:rsidR="00B31BF7">
        <w:rPr>
          <w:rFonts w:ascii="Times New Roman" w:hAnsi="Times New Roman" w:cs="Times New Roman"/>
          <w:sz w:val="24"/>
          <w:szCs w:val="24"/>
        </w:rPr>
        <w:t xml:space="preserve"> The </w:t>
      </w:r>
      <w:r w:rsidR="009B6B9C">
        <w:rPr>
          <w:rFonts w:ascii="Times New Roman" w:hAnsi="Times New Roman" w:cs="Times New Roman"/>
          <w:sz w:val="24"/>
          <w:szCs w:val="24"/>
        </w:rPr>
        <w:t xml:space="preserve">Montreal Cognitive Assessment and Saint Louis University Mental Status Examination </w:t>
      </w:r>
      <w:r w:rsidR="00DC3BBA">
        <w:rPr>
          <w:rFonts w:ascii="Times New Roman" w:hAnsi="Times New Roman" w:cs="Times New Roman"/>
          <w:sz w:val="24"/>
          <w:szCs w:val="24"/>
        </w:rPr>
        <w:t xml:space="preserve">are alternative brief instruments but include </w:t>
      </w:r>
      <w:r w:rsidR="00F859B0">
        <w:rPr>
          <w:rFonts w:ascii="Times New Roman" w:hAnsi="Times New Roman" w:cs="Times New Roman"/>
          <w:sz w:val="24"/>
          <w:szCs w:val="24"/>
        </w:rPr>
        <w:t>assessment of executive functioning</w:t>
      </w:r>
      <w:r w:rsidR="00B53B28">
        <w:rPr>
          <w:rFonts w:ascii="Times New Roman" w:hAnsi="Times New Roman" w:cs="Times New Roman"/>
          <w:sz w:val="24"/>
          <w:szCs w:val="24"/>
        </w:rPr>
        <w:t xml:space="preserve"> </w:t>
      </w:r>
      <w:proofErr w:type="gramStart"/>
      <w:r w:rsidR="00B53B28">
        <w:rPr>
          <w:rFonts w:ascii="Times New Roman" w:hAnsi="Times New Roman" w:cs="Times New Roman"/>
          <w:sz w:val="24"/>
          <w:szCs w:val="24"/>
        </w:rPr>
        <w:t>and also</w:t>
      </w:r>
      <w:proofErr w:type="gramEnd"/>
      <w:r w:rsidR="00B53B28">
        <w:rPr>
          <w:rFonts w:ascii="Times New Roman" w:hAnsi="Times New Roman" w:cs="Times New Roman"/>
          <w:sz w:val="24"/>
          <w:szCs w:val="24"/>
        </w:rPr>
        <w:t xml:space="preserve"> have greater sensitivity than the MMSE </w:t>
      </w:r>
      <w:r w:rsidR="00EB7990">
        <w:rPr>
          <w:rFonts w:ascii="Times New Roman" w:hAnsi="Times New Roman" w:cs="Times New Roman"/>
          <w:sz w:val="24"/>
          <w:szCs w:val="24"/>
        </w:rPr>
        <w:t>with regards to</w:t>
      </w:r>
      <w:r w:rsidR="00586019">
        <w:rPr>
          <w:rFonts w:ascii="Times New Roman" w:hAnsi="Times New Roman" w:cs="Times New Roman"/>
          <w:sz w:val="24"/>
          <w:szCs w:val="24"/>
        </w:rPr>
        <w:t xml:space="preserve"> identifying mild cognitive deficits</w:t>
      </w:r>
      <w:r w:rsidR="00F859B0">
        <w:rPr>
          <w:rFonts w:ascii="Times New Roman" w:hAnsi="Times New Roman" w:cs="Times New Roman"/>
          <w:sz w:val="24"/>
          <w:szCs w:val="24"/>
        </w:rPr>
        <w:t xml:space="preserve"> (</w:t>
      </w:r>
      <w:r w:rsidR="00A26D84">
        <w:rPr>
          <w:rFonts w:ascii="Times New Roman" w:hAnsi="Times New Roman" w:cs="Times New Roman"/>
          <w:sz w:val="24"/>
          <w:szCs w:val="24"/>
        </w:rPr>
        <w:t>Nasreddine et al., 2005</w:t>
      </w:r>
      <w:r w:rsidR="00FA0593">
        <w:rPr>
          <w:rFonts w:ascii="Times New Roman" w:hAnsi="Times New Roman" w:cs="Times New Roman"/>
          <w:sz w:val="24"/>
          <w:szCs w:val="24"/>
        </w:rPr>
        <w:t>;</w:t>
      </w:r>
      <w:r w:rsidR="00161255">
        <w:rPr>
          <w:rFonts w:ascii="Times New Roman" w:hAnsi="Times New Roman" w:cs="Times New Roman"/>
          <w:sz w:val="24"/>
          <w:szCs w:val="24"/>
        </w:rPr>
        <w:t xml:space="preserve"> Tariq et al., 2006</w:t>
      </w:r>
      <w:r w:rsidR="00A26D84">
        <w:rPr>
          <w:rFonts w:ascii="Times New Roman" w:hAnsi="Times New Roman" w:cs="Times New Roman"/>
          <w:sz w:val="24"/>
          <w:szCs w:val="24"/>
        </w:rPr>
        <w:t>)</w:t>
      </w:r>
      <w:r w:rsidR="00586019">
        <w:rPr>
          <w:rFonts w:ascii="Times New Roman" w:hAnsi="Times New Roman" w:cs="Times New Roman"/>
          <w:sz w:val="24"/>
          <w:szCs w:val="24"/>
        </w:rPr>
        <w:t>.</w:t>
      </w:r>
      <w:r w:rsidR="00707041">
        <w:rPr>
          <w:rFonts w:ascii="Times New Roman" w:hAnsi="Times New Roman" w:cs="Times New Roman"/>
          <w:sz w:val="24"/>
          <w:szCs w:val="24"/>
        </w:rPr>
        <w:t xml:space="preserve"> While the MMSE</w:t>
      </w:r>
      <w:r w:rsidR="00FB7DB4">
        <w:rPr>
          <w:rFonts w:ascii="Times New Roman" w:hAnsi="Times New Roman" w:cs="Times New Roman"/>
          <w:sz w:val="24"/>
          <w:szCs w:val="24"/>
        </w:rPr>
        <w:t xml:space="preserve"> is useful and appropriate for certain populations, these alternatives may be indicated based on </w:t>
      </w:r>
      <w:r w:rsidR="00C14F7F">
        <w:rPr>
          <w:rFonts w:ascii="Times New Roman" w:hAnsi="Times New Roman" w:cs="Times New Roman"/>
          <w:sz w:val="24"/>
          <w:szCs w:val="24"/>
        </w:rPr>
        <w:t>the client’s needs and background.</w:t>
      </w:r>
    </w:p>
    <w:p w14:paraId="01317823" w14:textId="77777777" w:rsidR="00C54CDB" w:rsidRDefault="00C54CDB">
      <w:pPr>
        <w:rPr>
          <w:rFonts w:ascii="Times New Roman" w:hAnsi="Times New Roman" w:cs="Times New Roman"/>
          <w:sz w:val="24"/>
          <w:szCs w:val="24"/>
        </w:rPr>
      </w:pPr>
      <w:r>
        <w:rPr>
          <w:rFonts w:ascii="Times New Roman" w:hAnsi="Times New Roman" w:cs="Times New Roman"/>
          <w:sz w:val="24"/>
          <w:szCs w:val="24"/>
        </w:rPr>
        <w:br w:type="page"/>
      </w:r>
    </w:p>
    <w:p w14:paraId="732EFFB1" w14:textId="4CE4D0F7" w:rsidR="00B644D3" w:rsidRPr="00CE386E" w:rsidRDefault="00B644D3" w:rsidP="00CE386E">
      <w:pPr>
        <w:spacing w:after="0" w:line="480" w:lineRule="auto"/>
        <w:jc w:val="center"/>
        <w:rPr>
          <w:rFonts w:ascii="Times New Roman" w:hAnsi="Times New Roman" w:cs="Times New Roman"/>
          <w:b/>
          <w:bCs/>
          <w:sz w:val="24"/>
          <w:szCs w:val="24"/>
        </w:rPr>
      </w:pPr>
      <w:r w:rsidRPr="00CE386E">
        <w:rPr>
          <w:rFonts w:ascii="Times New Roman" w:hAnsi="Times New Roman" w:cs="Times New Roman"/>
          <w:b/>
          <w:bCs/>
          <w:sz w:val="24"/>
          <w:szCs w:val="24"/>
        </w:rPr>
        <w:lastRenderedPageBreak/>
        <w:t>References</w:t>
      </w:r>
    </w:p>
    <w:p w14:paraId="1C6E74D7" w14:textId="77777777" w:rsidR="007319E4" w:rsidRDefault="000F2B73" w:rsidP="00A3375B">
      <w:pPr>
        <w:spacing w:after="0" w:line="480" w:lineRule="auto"/>
        <w:ind w:left="270" w:hanging="270"/>
        <w:rPr>
          <w:rFonts w:ascii="Times New Roman" w:hAnsi="Times New Roman" w:cs="Times New Roman"/>
          <w:sz w:val="24"/>
          <w:szCs w:val="24"/>
        </w:rPr>
      </w:pPr>
      <w:r w:rsidRPr="000F2B73">
        <w:rPr>
          <w:rFonts w:ascii="Times New Roman" w:hAnsi="Times New Roman" w:cs="Times New Roman"/>
          <w:sz w:val="24"/>
          <w:szCs w:val="24"/>
        </w:rPr>
        <w:t xml:space="preserve">Albanese, M. A., &amp; Ward, S. (2001). Mini-Mental State Examination. In B. S. Plake &amp; J. C. </w:t>
      </w:r>
      <w:proofErr w:type="spellStart"/>
      <w:r w:rsidRPr="000F2B73">
        <w:rPr>
          <w:rFonts w:ascii="Times New Roman" w:hAnsi="Times New Roman" w:cs="Times New Roman"/>
          <w:sz w:val="24"/>
          <w:szCs w:val="24"/>
        </w:rPr>
        <w:t>Impara</w:t>
      </w:r>
      <w:proofErr w:type="spellEnd"/>
      <w:r w:rsidRPr="000F2B73">
        <w:rPr>
          <w:rFonts w:ascii="Times New Roman" w:hAnsi="Times New Roman" w:cs="Times New Roman"/>
          <w:sz w:val="24"/>
          <w:szCs w:val="24"/>
        </w:rPr>
        <w:t xml:space="preserve"> (Eds.), </w:t>
      </w:r>
      <w:r w:rsidRPr="007319E4">
        <w:rPr>
          <w:rFonts w:ascii="Times New Roman" w:hAnsi="Times New Roman" w:cs="Times New Roman"/>
          <w:i/>
          <w:iCs/>
          <w:sz w:val="24"/>
          <w:szCs w:val="24"/>
        </w:rPr>
        <w:t>The fourteenth mental measurements yearbook</w:t>
      </w:r>
      <w:r w:rsidRPr="000F2B73">
        <w:rPr>
          <w:rFonts w:ascii="Times New Roman" w:hAnsi="Times New Roman" w:cs="Times New Roman"/>
          <w:sz w:val="24"/>
          <w:szCs w:val="24"/>
        </w:rPr>
        <w:t xml:space="preserve"> (pp. 770–772). Buros Institute of Mental Measurements.</w:t>
      </w:r>
    </w:p>
    <w:p w14:paraId="2A60CE13" w14:textId="77777777" w:rsidR="0012429C" w:rsidRDefault="0012429C" w:rsidP="0012429C">
      <w:pPr>
        <w:spacing w:after="0" w:line="480" w:lineRule="auto"/>
        <w:ind w:left="270" w:hanging="270"/>
        <w:rPr>
          <w:rFonts w:ascii="Times New Roman" w:hAnsi="Times New Roman" w:cs="Times New Roman"/>
          <w:sz w:val="24"/>
          <w:szCs w:val="24"/>
        </w:rPr>
      </w:pPr>
      <w:r w:rsidRPr="00C33CE8">
        <w:rPr>
          <w:rFonts w:ascii="Times New Roman" w:hAnsi="Times New Roman" w:cs="Times New Roman"/>
          <w:sz w:val="24"/>
          <w:szCs w:val="24"/>
        </w:rPr>
        <w:t xml:space="preserve">American Counseling Association. (2014). </w:t>
      </w:r>
      <w:r w:rsidRPr="006734CC">
        <w:rPr>
          <w:rFonts w:ascii="Times New Roman" w:hAnsi="Times New Roman" w:cs="Times New Roman"/>
          <w:i/>
          <w:iCs/>
          <w:sz w:val="24"/>
          <w:szCs w:val="24"/>
        </w:rPr>
        <w:t>2014 ACA code of ethics</w:t>
      </w:r>
      <w:r w:rsidRPr="00C33CE8">
        <w:rPr>
          <w:rFonts w:ascii="Times New Roman" w:hAnsi="Times New Roman" w:cs="Times New Roman"/>
          <w:sz w:val="24"/>
          <w:szCs w:val="24"/>
        </w:rPr>
        <w:t xml:space="preserve">. </w:t>
      </w:r>
      <w:hyperlink r:id="rId7" w:history="1">
        <w:r w:rsidRPr="007A167E">
          <w:rPr>
            <w:rStyle w:val="Hyperlink"/>
            <w:rFonts w:ascii="Times New Roman" w:hAnsi="Times New Roman" w:cs="Times New Roman"/>
            <w:sz w:val="24"/>
            <w:szCs w:val="24"/>
          </w:rPr>
          <w:t>https://www.counseling.org/docs/default-source/default-document-library/ethics/2014-aca-code-of-ethics.pdf</w:t>
        </w:r>
      </w:hyperlink>
      <w:r w:rsidRPr="00C33CE8">
        <w:rPr>
          <w:rFonts w:ascii="Times New Roman" w:hAnsi="Times New Roman" w:cs="Times New Roman"/>
          <w:sz w:val="24"/>
          <w:szCs w:val="24"/>
        </w:rPr>
        <w:t>.</w:t>
      </w:r>
    </w:p>
    <w:p w14:paraId="3BEA2B21" w14:textId="1B92D3C2" w:rsidR="00F11477" w:rsidRDefault="00F11477" w:rsidP="00A3375B">
      <w:pPr>
        <w:spacing w:after="0" w:line="480" w:lineRule="auto"/>
        <w:ind w:left="270" w:hanging="270"/>
        <w:rPr>
          <w:rFonts w:ascii="Times New Roman" w:hAnsi="Times New Roman" w:cs="Times New Roman"/>
          <w:sz w:val="24"/>
          <w:szCs w:val="24"/>
        </w:rPr>
      </w:pPr>
      <w:r w:rsidRPr="00F11477">
        <w:rPr>
          <w:rFonts w:ascii="Times New Roman" w:hAnsi="Times New Roman" w:cs="Times New Roman"/>
          <w:sz w:val="24"/>
          <w:szCs w:val="24"/>
        </w:rPr>
        <w:t xml:space="preserve">Arevalo-Rodriguez, I., Smailagic, N., </w:t>
      </w:r>
      <w:proofErr w:type="spellStart"/>
      <w:r w:rsidRPr="00F11477">
        <w:rPr>
          <w:rFonts w:ascii="Times New Roman" w:hAnsi="Times New Roman" w:cs="Times New Roman"/>
          <w:sz w:val="24"/>
          <w:szCs w:val="24"/>
        </w:rPr>
        <w:t>Roqué-Figuls</w:t>
      </w:r>
      <w:proofErr w:type="spellEnd"/>
      <w:r w:rsidRPr="00F11477">
        <w:rPr>
          <w:rFonts w:ascii="Times New Roman" w:hAnsi="Times New Roman" w:cs="Times New Roman"/>
          <w:sz w:val="24"/>
          <w:szCs w:val="24"/>
        </w:rPr>
        <w:t xml:space="preserve">, M., Ciapponi, A., Sanchez-Perez, E., Giannakou, A., Pedraza, O. L., Bonfill </w:t>
      </w:r>
      <w:proofErr w:type="spellStart"/>
      <w:r w:rsidRPr="00F11477">
        <w:rPr>
          <w:rFonts w:ascii="Times New Roman" w:hAnsi="Times New Roman" w:cs="Times New Roman"/>
          <w:sz w:val="24"/>
          <w:szCs w:val="24"/>
        </w:rPr>
        <w:t>Cosp</w:t>
      </w:r>
      <w:proofErr w:type="spellEnd"/>
      <w:r w:rsidRPr="00F11477">
        <w:rPr>
          <w:rFonts w:ascii="Times New Roman" w:hAnsi="Times New Roman" w:cs="Times New Roman"/>
          <w:sz w:val="24"/>
          <w:szCs w:val="24"/>
        </w:rPr>
        <w:t xml:space="preserve">, X., &amp; Cullum, S. (2021). Mini‐Mental State Examination (MMSE) for the early detection of dementia in people with mild cognitive impairment (MCI). </w:t>
      </w:r>
      <w:r w:rsidRPr="00BD6D54">
        <w:rPr>
          <w:rFonts w:ascii="Times New Roman" w:hAnsi="Times New Roman" w:cs="Times New Roman"/>
          <w:i/>
          <w:iCs/>
          <w:sz w:val="24"/>
          <w:szCs w:val="24"/>
        </w:rPr>
        <w:t>Cochrane Database of Systematic Reviews</w:t>
      </w:r>
      <w:r w:rsidRPr="00F11477">
        <w:rPr>
          <w:rFonts w:ascii="Times New Roman" w:hAnsi="Times New Roman" w:cs="Times New Roman"/>
          <w:sz w:val="24"/>
          <w:szCs w:val="24"/>
        </w:rPr>
        <w:t xml:space="preserve">, </w:t>
      </w:r>
      <w:r w:rsidRPr="00BD6D54">
        <w:rPr>
          <w:rFonts w:ascii="Times New Roman" w:hAnsi="Times New Roman" w:cs="Times New Roman"/>
          <w:i/>
          <w:iCs/>
          <w:sz w:val="24"/>
          <w:szCs w:val="24"/>
        </w:rPr>
        <w:t>2021</w:t>
      </w:r>
      <w:r w:rsidRPr="00F11477">
        <w:rPr>
          <w:rFonts w:ascii="Times New Roman" w:hAnsi="Times New Roman" w:cs="Times New Roman"/>
          <w:sz w:val="24"/>
          <w:szCs w:val="24"/>
        </w:rPr>
        <w:t>(7), CD010783. https://doi.org/10.1002/14651858.CD010783.pub3</w:t>
      </w:r>
    </w:p>
    <w:p w14:paraId="7F505B26" w14:textId="0D551EEB" w:rsidR="00AD3E5F" w:rsidRDefault="00AD3E5F" w:rsidP="00A3375B">
      <w:pPr>
        <w:spacing w:after="0" w:line="480" w:lineRule="auto"/>
        <w:ind w:left="270" w:hanging="270"/>
        <w:rPr>
          <w:rFonts w:ascii="Times New Roman" w:hAnsi="Times New Roman" w:cs="Times New Roman"/>
          <w:sz w:val="24"/>
          <w:szCs w:val="24"/>
        </w:rPr>
      </w:pPr>
      <w:r w:rsidRPr="00AD3E5F">
        <w:rPr>
          <w:rFonts w:ascii="Times New Roman" w:hAnsi="Times New Roman" w:cs="Times New Roman"/>
          <w:sz w:val="24"/>
          <w:szCs w:val="24"/>
        </w:rPr>
        <w:t>Borson, S., Scanlan, J. M., Watanabe, J., Tu, S.-P., &amp; Lessig, M. (2005). Simplifying Detection of Cognitive Impairment: Comparison of the Mini-Cog and Mini-Mental State Examination in a Multiethnic Sample. </w:t>
      </w:r>
      <w:r w:rsidRPr="00AD3E5F">
        <w:rPr>
          <w:rFonts w:ascii="Times New Roman" w:hAnsi="Times New Roman" w:cs="Times New Roman"/>
          <w:i/>
          <w:iCs/>
          <w:sz w:val="24"/>
          <w:szCs w:val="24"/>
        </w:rPr>
        <w:t>Journal of the American Geriatrics Society (JAGS)</w:t>
      </w:r>
      <w:r w:rsidRPr="00AD3E5F">
        <w:rPr>
          <w:rFonts w:ascii="Times New Roman" w:hAnsi="Times New Roman" w:cs="Times New Roman"/>
          <w:sz w:val="24"/>
          <w:szCs w:val="24"/>
        </w:rPr>
        <w:t>, </w:t>
      </w:r>
      <w:r w:rsidRPr="00AD3E5F">
        <w:rPr>
          <w:rFonts w:ascii="Times New Roman" w:hAnsi="Times New Roman" w:cs="Times New Roman"/>
          <w:i/>
          <w:iCs/>
          <w:sz w:val="24"/>
          <w:szCs w:val="24"/>
        </w:rPr>
        <w:t>53</w:t>
      </w:r>
      <w:r w:rsidRPr="00AD3E5F">
        <w:rPr>
          <w:rFonts w:ascii="Times New Roman" w:hAnsi="Times New Roman" w:cs="Times New Roman"/>
          <w:sz w:val="24"/>
          <w:szCs w:val="24"/>
        </w:rPr>
        <w:t>(5), 871–874. https://doi.org/10.1111/j.1532-5415.2005.53269.x</w:t>
      </w:r>
    </w:p>
    <w:p w14:paraId="22B95406" w14:textId="0982F07B" w:rsidR="00A161D1" w:rsidRDefault="00A161D1" w:rsidP="00A3375B">
      <w:pPr>
        <w:spacing w:after="0" w:line="480" w:lineRule="auto"/>
        <w:ind w:left="270" w:hanging="270"/>
        <w:rPr>
          <w:rFonts w:ascii="Times New Roman" w:hAnsi="Times New Roman" w:cs="Times New Roman"/>
          <w:sz w:val="24"/>
          <w:szCs w:val="24"/>
        </w:rPr>
      </w:pPr>
      <w:r w:rsidRPr="00A161D1">
        <w:rPr>
          <w:rFonts w:ascii="Times New Roman" w:hAnsi="Times New Roman" w:cs="Times New Roman"/>
          <w:sz w:val="24"/>
          <w:szCs w:val="24"/>
        </w:rPr>
        <w:t xml:space="preserve">Crum, R. M., Anthony, J. C., Bassett, S. S., &amp; </w:t>
      </w:r>
      <w:proofErr w:type="spellStart"/>
      <w:r w:rsidRPr="00A161D1">
        <w:rPr>
          <w:rFonts w:ascii="Times New Roman" w:hAnsi="Times New Roman" w:cs="Times New Roman"/>
          <w:sz w:val="24"/>
          <w:szCs w:val="24"/>
        </w:rPr>
        <w:t>Folstein</w:t>
      </w:r>
      <w:proofErr w:type="spellEnd"/>
      <w:r w:rsidRPr="00A161D1">
        <w:rPr>
          <w:rFonts w:ascii="Times New Roman" w:hAnsi="Times New Roman" w:cs="Times New Roman"/>
          <w:sz w:val="24"/>
          <w:szCs w:val="24"/>
        </w:rPr>
        <w:t>, M. F. (1993). Population-based norms for the Mini-Mental State Examination by age and educational level. </w:t>
      </w:r>
      <w:r w:rsidRPr="00A161D1">
        <w:rPr>
          <w:rFonts w:ascii="Times New Roman" w:hAnsi="Times New Roman" w:cs="Times New Roman"/>
          <w:i/>
          <w:iCs/>
          <w:sz w:val="24"/>
          <w:szCs w:val="24"/>
        </w:rPr>
        <w:t>JAMA: The Journal of the American Medical Association</w:t>
      </w:r>
      <w:r w:rsidRPr="00A161D1">
        <w:rPr>
          <w:rFonts w:ascii="Times New Roman" w:hAnsi="Times New Roman" w:cs="Times New Roman"/>
          <w:sz w:val="24"/>
          <w:szCs w:val="24"/>
        </w:rPr>
        <w:t>, </w:t>
      </w:r>
      <w:r w:rsidRPr="00A161D1">
        <w:rPr>
          <w:rFonts w:ascii="Times New Roman" w:hAnsi="Times New Roman" w:cs="Times New Roman"/>
          <w:i/>
          <w:iCs/>
          <w:sz w:val="24"/>
          <w:szCs w:val="24"/>
        </w:rPr>
        <w:t>269</w:t>
      </w:r>
      <w:r w:rsidRPr="00A161D1">
        <w:rPr>
          <w:rFonts w:ascii="Times New Roman" w:hAnsi="Times New Roman" w:cs="Times New Roman"/>
          <w:sz w:val="24"/>
          <w:szCs w:val="24"/>
        </w:rPr>
        <w:t>(18), 2386. https://doi.org/10.1001/jama.269.18.2386</w:t>
      </w:r>
    </w:p>
    <w:p w14:paraId="16F4540E" w14:textId="54F3A978" w:rsidR="00AB13D6" w:rsidRDefault="00AB13D6" w:rsidP="00A3375B">
      <w:pPr>
        <w:spacing w:after="0" w:line="480" w:lineRule="auto"/>
        <w:ind w:left="270" w:hanging="270"/>
        <w:rPr>
          <w:rFonts w:ascii="Times New Roman" w:hAnsi="Times New Roman" w:cs="Times New Roman"/>
          <w:sz w:val="24"/>
          <w:szCs w:val="24"/>
        </w:rPr>
      </w:pPr>
      <w:proofErr w:type="spellStart"/>
      <w:r w:rsidRPr="00AB13D6">
        <w:rPr>
          <w:rFonts w:ascii="Times New Roman" w:hAnsi="Times New Roman" w:cs="Times New Roman"/>
          <w:sz w:val="24"/>
          <w:szCs w:val="24"/>
        </w:rPr>
        <w:t>Folstein</w:t>
      </w:r>
      <w:proofErr w:type="spellEnd"/>
      <w:r w:rsidRPr="00AB13D6">
        <w:rPr>
          <w:rFonts w:ascii="Times New Roman" w:hAnsi="Times New Roman" w:cs="Times New Roman"/>
          <w:sz w:val="24"/>
          <w:szCs w:val="24"/>
        </w:rPr>
        <w:t xml:space="preserve">, M. F., </w:t>
      </w:r>
      <w:proofErr w:type="spellStart"/>
      <w:r w:rsidRPr="00AB13D6">
        <w:rPr>
          <w:rFonts w:ascii="Times New Roman" w:hAnsi="Times New Roman" w:cs="Times New Roman"/>
          <w:sz w:val="24"/>
          <w:szCs w:val="24"/>
        </w:rPr>
        <w:t>Folstein</w:t>
      </w:r>
      <w:proofErr w:type="spellEnd"/>
      <w:r w:rsidRPr="00AB13D6">
        <w:rPr>
          <w:rFonts w:ascii="Times New Roman" w:hAnsi="Times New Roman" w:cs="Times New Roman"/>
          <w:sz w:val="24"/>
          <w:szCs w:val="24"/>
        </w:rPr>
        <w:t xml:space="preserve">, S. E., &amp; McHugh, P. R. (1975). “Mini-mental state”: A practical method for grading the cognitive state of patients for the clinician. </w:t>
      </w:r>
      <w:r w:rsidRPr="00356696">
        <w:rPr>
          <w:rFonts w:ascii="Times New Roman" w:hAnsi="Times New Roman" w:cs="Times New Roman"/>
          <w:i/>
          <w:iCs/>
          <w:sz w:val="24"/>
          <w:szCs w:val="24"/>
        </w:rPr>
        <w:t>Journal of Psychiatric Research</w:t>
      </w:r>
      <w:r w:rsidRPr="00AB13D6">
        <w:rPr>
          <w:rFonts w:ascii="Times New Roman" w:hAnsi="Times New Roman" w:cs="Times New Roman"/>
          <w:sz w:val="24"/>
          <w:szCs w:val="24"/>
        </w:rPr>
        <w:t xml:space="preserve">, </w:t>
      </w:r>
      <w:r w:rsidRPr="00356696">
        <w:rPr>
          <w:rFonts w:ascii="Times New Roman" w:hAnsi="Times New Roman" w:cs="Times New Roman"/>
          <w:i/>
          <w:iCs/>
          <w:sz w:val="24"/>
          <w:szCs w:val="24"/>
        </w:rPr>
        <w:t>12</w:t>
      </w:r>
      <w:r w:rsidRPr="00AB13D6">
        <w:rPr>
          <w:rFonts w:ascii="Times New Roman" w:hAnsi="Times New Roman" w:cs="Times New Roman"/>
          <w:sz w:val="24"/>
          <w:szCs w:val="24"/>
        </w:rPr>
        <w:t xml:space="preserve">(3), 189–198. </w:t>
      </w:r>
      <w:hyperlink r:id="rId8" w:history="1">
        <w:r w:rsidRPr="00927D2B">
          <w:rPr>
            <w:rStyle w:val="Hyperlink"/>
            <w:rFonts w:ascii="Times New Roman" w:hAnsi="Times New Roman" w:cs="Times New Roman"/>
            <w:sz w:val="24"/>
            <w:szCs w:val="24"/>
          </w:rPr>
          <w:t>https://doi.org/10.1016/0022-3956(75)90026-6</w:t>
        </w:r>
      </w:hyperlink>
    </w:p>
    <w:p w14:paraId="7AD8194D" w14:textId="10EB679B" w:rsidR="00E73022" w:rsidRPr="00204BC5" w:rsidRDefault="00E73022" w:rsidP="00A3375B">
      <w:pPr>
        <w:spacing w:after="0" w:line="480" w:lineRule="auto"/>
        <w:ind w:left="270" w:hanging="270"/>
        <w:rPr>
          <w:rFonts w:ascii="Times New Roman" w:hAnsi="Times New Roman" w:cs="Times New Roman"/>
          <w:sz w:val="24"/>
          <w:szCs w:val="24"/>
        </w:rPr>
      </w:pPr>
      <w:proofErr w:type="spellStart"/>
      <w:r w:rsidRPr="00AB13D6">
        <w:rPr>
          <w:rFonts w:ascii="Times New Roman" w:hAnsi="Times New Roman" w:cs="Times New Roman"/>
          <w:sz w:val="24"/>
          <w:szCs w:val="24"/>
        </w:rPr>
        <w:lastRenderedPageBreak/>
        <w:t>Folstein</w:t>
      </w:r>
      <w:proofErr w:type="spellEnd"/>
      <w:r w:rsidRPr="00AB13D6">
        <w:rPr>
          <w:rFonts w:ascii="Times New Roman" w:hAnsi="Times New Roman" w:cs="Times New Roman"/>
          <w:sz w:val="24"/>
          <w:szCs w:val="24"/>
        </w:rPr>
        <w:t xml:space="preserve">, M. F., </w:t>
      </w:r>
      <w:proofErr w:type="spellStart"/>
      <w:r w:rsidRPr="00AB13D6">
        <w:rPr>
          <w:rFonts w:ascii="Times New Roman" w:hAnsi="Times New Roman" w:cs="Times New Roman"/>
          <w:sz w:val="24"/>
          <w:szCs w:val="24"/>
        </w:rPr>
        <w:t>Folstein</w:t>
      </w:r>
      <w:proofErr w:type="spellEnd"/>
      <w:r w:rsidRPr="00AB13D6">
        <w:rPr>
          <w:rFonts w:ascii="Times New Roman" w:hAnsi="Times New Roman" w:cs="Times New Roman"/>
          <w:sz w:val="24"/>
          <w:szCs w:val="24"/>
        </w:rPr>
        <w:t xml:space="preserve">, S. E., &amp; </w:t>
      </w:r>
      <w:r>
        <w:rPr>
          <w:rFonts w:ascii="Times New Roman" w:hAnsi="Times New Roman" w:cs="Times New Roman"/>
          <w:sz w:val="24"/>
          <w:szCs w:val="24"/>
        </w:rPr>
        <w:t xml:space="preserve">Messer, M. A. (n.d.) </w:t>
      </w:r>
      <w:r w:rsidR="001E4576">
        <w:rPr>
          <w:rFonts w:ascii="Times New Roman" w:hAnsi="Times New Roman" w:cs="Times New Roman"/>
          <w:i/>
          <w:iCs/>
          <w:sz w:val="24"/>
          <w:szCs w:val="24"/>
        </w:rPr>
        <w:t>Mini-Mental State Examination, 2</w:t>
      </w:r>
      <w:r w:rsidR="001E4576" w:rsidRPr="001E4576">
        <w:rPr>
          <w:rFonts w:ascii="Times New Roman" w:hAnsi="Times New Roman" w:cs="Times New Roman"/>
          <w:i/>
          <w:iCs/>
          <w:sz w:val="24"/>
          <w:szCs w:val="24"/>
          <w:vertAlign w:val="superscript"/>
        </w:rPr>
        <w:t>nd</w:t>
      </w:r>
      <w:r w:rsidR="001E4576">
        <w:rPr>
          <w:rFonts w:ascii="Times New Roman" w:hAnsi="Times New Roman" w:cs="Times New Roman"/>
          <w:i/>
          <w:iCs/>
          <w:sz w:val="24"/>
          <w:szCs w:val="24"/>
        </w:rPr>
        <w:t xml:space="preserve"> edition fact sheet</w:t>
      </w:r>
      <w:r w:rsidR="00204BC5">
        <w:rPr>
          <w:rFonts w:ascii="Times New Roman" w:hAnsi="Times New Roman" w:cs="Times New Roman"/>
          <w:i/>
          <w:iCs/>
          <w:sz w:val="24"/>
          <w:szCs w:val="24"/>
        </w:rPr>
        <w:t>.</w:t>
      </w:r>
      <w:r w:rsidR="00204BC5">
        <w:rPr>
          <w:rFonts w:ascii="Times New Roman" w:hAnsi="Times New Roman" w:cs="Times New Roman"/>
          <w:sz w:val="24"/>
          <w:szCs w:val="24"/>
        </w:rPr>
        <w:t xml:space="preserve"> PAR Inc. Retrieved from </w:t>
      </w:r>
      <w:hyperlink r:id="rId9" w:history="1">
        <w:r w:rsidR="00204BC5" w:rsidRPr="00E53BA2">
          <w:rPr>
            <w:rStyle w:val="Hyperlink"/>
            <w:rFonts w:ascii="Times New Roman" w:hAnsi="Times New Roman" w:cs="Times New Roman"/>
            <w:sz w:val="24"/>
            <w:szCs w:val="24"/>
          </w:rPr>
          <w:t>https://www.parinc.com/docs/default-source/product-resources/fact-sheet-mmse-2_rev.pdf?sfvrsn=13a6141b_2</w:t>
        </w:r>
      </w:hyperlink>
      <w:r w:rsidR="00204BC5">
        <w:rPr>
          <w:rFonts w:ascii="Times New Roman" w:hAnsi="Times New Roman" w:cs="Times New Roman"/>
          <w:sz w:val="24"/>
          <w:szCs w:val="24"/>
        </w:rPr>
        <w:t xml:space="preserve"> </w:t>
      </w:r>
    </w:p>
    <w:p w14:paraId="1F98E2BE" w14:textId="540C66FF" w:rsidR="00A3375B" w:rsidRDefault="00A3375B" w:rsidP="00A3375B">
      <w:pPr>
        <w:spacing w:after="0" w:line="480" w:lineRule="auto"/>
        <w:ind w:left="270" w:hanging="270"/>
        <w:rPr>
          <w:rFonts w:ascii="Times New Roman" w:hAnsi="Times New Roman" w:cs="Times New Roman"/>
          <w:sz w:val="24"/>
          <w:szCs w:val="24"/>
        </w:rPr>
      </w:pPr>
      <w:r w:rsidRPr="00456633">
        <w:rPr>
          <w:rFonts w:ascii="Times New Roman" w:hAnsi="Times New Roman" w:cs="Times New Roman"/>
          <w:sz w:val="24"/>
          <w:szCs w:val="24"/>
        </w:rPr>
        <w:t xml:space="preserve">Hays, D.G. (2024). </w:t>
      </w:r>
      <w:r w:rsidRPr="00456633">
        <w:rPr>
          <w:rFonts w:ascii="Times New Roman" w:hAnsi="Times New Roman" w:cs="Times New Roman"/>
          <w:i/>
          <w:iCs/>
          <w:sz w:val="24"/>
          <w:szCs w:val="24"/>
        </w:rPr>
        <w:t>Assessment in counseling</w:t>
      </w:r>
      <w:r w:rsidRPr="00456633">
        <w:rPr>
          <w:rFonts w:ascii="Times New Roman" w:hAnsi="Times New Roman" w:cs="Times New Roman"/>
          <w:sz w:val="24"/>
          <w:szCs w:val="24"/>
        </w:rPr>
        <w:t xml:space="preserve"> (7th ed.). American Counseling Association.</w:t>
      </w:r>
      <w:r w:rsidRPr="00456633">
        <w:rPr>
          <w:rFonts w:ascii="Times New Roman" w:hAnsi="Times New Roman" w:cs="Times New Roman"/>
          <w:sz w:val="24"/>
          <w:szCs w:val="24"/>
        </w:rPr>
        <w:tab/>
      </w:r>
    </w:p>
    <w:p w14:paraId="327A79A1" w14:textId="611F3A03" w:rsidR="00A3375B" w:rsidRDefault="00C24680" w:rsidP="000F5949">
      <w:pPr>
        <w:spacing w:after="0" w:line="480" w:lineRule="auto"/>
        <w:ind w:left="270" w:hanging="270"/>
        <w:rPr>
          <w:rFonts w:ascii="Times New Roman" w:hAnsi="Times New Roman" w:cs="Times New Roman"/>
          <w:sz w:val="24"/>
          <w:szCs w:val="24"/>
        </w:rPr>
      </w:pPr>
      <w:r w:rsidRPr="00C24680">
        <w:rPr>
          <w:rFonts w:ascii="Times New Roman" w:hAnsi="Times New Roman" w:cs="Times New Roman"/>
          <w:sz w:val="24"/>
          <w:szCs w:val="24"/>
        </w:rPr>
        <w:t xml:space="preserve">Kluck, A. S., &amp; Strang, J. M. (2017). Test review of the Mini-Mental State Examination, 2nd Edition. In J. F. Carlson, K. F. Geisinger, &amp; J. L. Jonson (Eds.), </w:t>
      </w:r>
      <w:r w:rsidRPr="00C05761">
        <w:rPr>
          <w:rFonts w:ascii="Times New Roman" w:hAnsi="Times New Roman" w:cs="Times New Roman"/>
          <w:i/>
          <w:iCs/>
          <w:sz w:val="24"/>
          <w:szCs w:val="24"/>
        </w:rPr>
        <w:t>The twentieth mental measurements yearbook</w:t>
      </w:r>
      <w:r w:rsidRPr="00C24680">
        <w:rPr>
          <w:rFonts w:ascii="Times New Roman" w:hAnsi="Times New Roman" w:cs="Times New Roman"/>
          <w:sz w:val="24"/>
          <w:szCs w:val="24"/>
        </w:rPr>
        <w:t>. Buros Center for Testing.</w:t>
      </w:r>
    </w:p>
    <w:p w14:paraId="5E32E68F" w14:textId="52C610EC" w:rsidR="0042591C" w:rsidRDefault="0042591C" w:rsidP="000F5949">
      <w:pPr>
        <w:spacing w:after="0" w:line="480" w:lineRule="auto"/>
        <w:ind w:left="270" w:hanging="270"/>
        <w:rPr>
          <w:rFonts w:ascii="Times New Roman" w:hAnsi="Times New Roman" w:cs="Times New Roman"/>
          <w:sz w:val="24"/>
          <w:szCs w:val="24"/>
        </w:rPr>
      </w:pPr>
      <w:r w:rsidRPr="0042591C">
        <w:rPr>
          <w:rFonts w:ascii="Times New Roman" w:hAnsi="Times New Roman" w:cs="Times New Roman"/>
          <w:sz w:val="24"/>
          <w:szCs w:val="24"/>
        </w:rPr>
        <w:t xml:space="preserve">Milman, L. H., </w:t>
      </w:r>
      <w:proofErr w:type="spellStart"/>
      <w:r w:rsidRPr="0042591C">
        <w:rPr>
          <w:rFonts w:ascii="Times New Roman" w:hAnsi="Times New Roman" w:cs="Times New Roman"/>
          <w:sz w:val="24"/>
          <w:szCs w:val="24"/>
        </w:rPr>
        <w:t>Faroqi</w:t>
      </w:r>
      <w:proofErr w:type="spellEnd"/>
      <w:r w:rsidRPr="0042591C">
        <w:rPr>
          <w:rFonts w:ascii="Times New Roman" w:hAnsi="Times New Roman" w:cs="Times New Roman"/>
          <w:sz w:val="24"/>
          <w:szCs w:val="24"/>
        </w:rPr>
        <w:t xml:space="preserve">-Shah, Y., Corcoran, C. D., &amp; Damele, D. M. (2018). Interpreting Mini-Mental State Examination Performance in </w:t>
      </w:r>
      <w:r>
        <w:rPr>
          <w:rFonts w:ascii="Times New Roman" w:hAnsi="Times New Roman" w:cs="Times New Roman"/>
          <w:sz w:val="24"/>
          <w:szCs w:val="24"/>
        </w:rPr>
        <w:t>h</w:t>
      </w:r>
      <w:r w:rsidRPr="0042591C">
        <w:rPr>
          <w:rFonts w:ascii="Times New Roman" w:hAnsi="Times New Roman" w:cs="Times New Roman"/>
          <w:sz w:val="24"/>
          <w:szCs w:val="24"/>
        </w:rPr>
        <w:t xml:space="preserve">ighly </w:t>
      </w:r>
      <w:r>
        <w:rPr>
          <w:rFonts w:ascii="Times New Roman" w:hAnsi="Times New Roman" w:cs="Times New Roman"/>
          <w:sz w:val="24"/>
          <w:szCs w:val="24"/>
        </w:rPr>
        <w:t>p</w:t>
      </w:r>
      <w:r w:rsidRPr="0042591C">
        <w:rPr>
          <w:rFonts w:ascii="Times New Roman" w:hAnsi="Times New Roman" w:cs="Times New Roman"/>
          <w:sz w:val="24"/>
          <w:szCs w:val="24"/>
        </w:rPr>
        <w:t xml:space="preserve">roficient </w:t>
      </w:r>
      <w:r>
        <w:rPr>
          <w:rFonts w:ascii="Times New Roman" w:hAnsi="Times New Roman" w:cs="Times New Roman"/>
          <w:sz w:val="24"/>
          <w:szCs w:val="24"/>
        </w:rPr>
        <w:t>b</w:t>
      </w:r>
      <w:r w:rsidRPr="0042591C">
        <w:rPr>
          <w:rFonts w:ascii="Times New Roman" w:hAnsi="Times New Roman" w:cs="Times New Roman"/>
          <w:sz w:val="24"/>
          <w:szCs w:val="24"/>
        </w:rPr>
        <w:t xml:space="preserve">ilingual </w:t>
      </w:r>
      <w:proofErr w:type="gramStart"/>
      <w:r w:rsidRPr="0042591C">
        <w:rPr>
          <w:rFonts w:ascii="Times New Roman" w:hAnsi="Times New Roman" w:cs="Times New Roman"/>
          <w:sz w:val="24"/>
          <w:szCs w:val="24"/>
        </w:rPr>
        <w:t>Spanish–English</w:t>
      </w:r>
      <w:proofErr w:type="gramEnd"/>
      <w:r w:rsidRPr="0042591C">
        <w:rPr>
          <w:rFonts w:ascii="Times New Roman" w:hAnsi="Times New Roman" w:cs="Times New Roman"/>
          <w:sz w:val="24"/>
          <w:szCs w:val="24"/>
        </w:rPr>
        <w:t xml:space="preserve"> and Asian </w:t>
      </w:r>
      <w:proofErr w:type="gramStart"/>
      <w:r w:rsidRPr="0042591C">
        <w:rPr>
          <w:rFonts w:ascii="Times New Roman" w:hAnsi="Times New Roman" w:cs="Times New Roman"/>
          <w:sz w:val="24"/>
          <w:szCs w:val="24"/>
        </w:rPr>
        <w:t>Indian–English</w:t>
      </w:r>
      <w:proofErr w:type="gramEnd"/>
      <w:r w:rsidRPr="0042591C">
        <w:rPr>
          <w:rFonts w:ascii="Times New Roman" w:hAnsi="Times New Roman" w:cs="Times New Roman"/>
          <w:sz w:val="24"/>
          <w:szCs w:val="24"/>
        </w:rPr>
        <w:t xml:space="preserve"> </w:t>
      </w:r>
      <w:r>
        <w:rPr>
          <w:rFonts w:ascii="Times New Roman" w:hAnsi="Times New Roman" w:cs="Times New Roman"/>
          <w:sz w:val="24"/>
          <w:szCs w:val="24"/>
        </w:rPr>
        <w:t>s</w:t>
      </w:r>
      <w:r w:rsidRPr="0042591C">
        <w:rPr>
          <w:rFonts w:ascii="Times New Roman" w:hAnsi="Times New Roman" w:cs="Times New Roman"/>
          <w:sz w:val="24"/>
          <w:szCs w:val="24"/>
        </w:rPr>
        <w:t xml:space="preserve">peakers: Demographic </w:t>
      </w:r>
      <w:r>
        <w:rPr>
          <w:rFonts w:ascii="Times New Roman" w:hAnsi="Times New Roman" w:cs="Times New Roman"/>
          <w:sz w:val="24"/>
          <w:szCs w:val="24"/>
        </w:rPr>
        <w:t>a</w:t>
      </w:r>
      <w:r w:rsidRPr="0042591C">
        <w:rPr>
          <w:rFonts w:ascii="Times New Roman" w:hAnsi="Times New Roman" w:cs="Times New Roman"/>
          <w:sz w:val="24"/>
          <w:szCs w:val="24"/>
        </w:rPr>
        <w:t xml:space="preserve">djustments, </w:t>
      </w:r>
      <w:r>
        <w:rPr>
          <w:rFonts w:ascii="Times New Roman" w:hAnsi="Times New Roman" w:cs="Times New Roman"/>
          <w:sz w:val="24"/>
          <w:szCs w:val="24"/>
        </w:rPr>
        <w:t>i</w:t>
      </w:r>
      <w:r w:rsidRPr="0042591C">
        <w:rPr>
          <w:rFonts w:ascii="Times New Roman" w:hAnsi="Times New Roman" w:cs="Times New Roman"/>
          <w:sz w:val="24"/>
          <w:szCs w:val="24"/>
        </w:rPr>
        <w:t xml:space="preserve">tem </w:t>
      </w:r>
      <w:r>
        <w:rPr>
          <w:rFonts w:ascii="Times New Roman" w:hAnsi="Times New Roman" w:cs="Times New Roman"/>
          <w:sz w:val="24"/>
          <w:szCs w:val="24"/>
        </w:rPr>
        <w:t>a</w:t>
      </w:r>
      <w:r w:rsidRPr="0042591C">
        <w:rPr>
          <w:rFonts w:ascii="Times New Roman" w:hAnsi="Times New Roman" w:cs="Times New Roman"/>
          <w:sz w:val="24"/>
          <w:szCs w:val="24"/>
        </w:rPr>
        <w:t xml:space="preserve">nalyses, and </w:t>
      </w:r>
      <w:r>
        <w:rPr>
          <w:rFonts w:ascii="Times New Roman" w:hAnsi="Times New Roman" w:cs="Times New Roman"/>
          <w:sz w:val="24"/>
          <w:szCs w:val="24"/>
        </w:rPr>
        <w:t>s</w:t>
      </w:r>
      <w:r w:rsidRPr="0042591C">
        <w:rPr>
          <w:rFonts w:ascii="Times New Roman" w:hAnsi="Times New Roman" w:cs="Times New Roman"/>
          <w:sz w:val="24"/>
          <w:szCs w:val="24"/>
        </w:rPr>
        <w:t xml:space="preserve">upplemental </w:t>
      </w:r>
      <w:r>
        <w:rPr>
          <w:rFonts w:ascii="Times New Roman" w:hAnsi="Times New Roman" w:cs="Times New Roman"/>
          <w:sz w:val="24"/>
          <w:szCs w:val="24"/>
        </w:rPr>
        <w:t>m</w:t>
      </w:r>
      <w:r w:rsidRPr="0042591C">
        <w:rPr>
          <w:rFonts w:ascii="Times New Roman" w:hAnsi="Times New Roman" w:cs="Times New Roman"/>
          <w:sz w:val="24"/>
          <w:szCs w:val="24"/>
        </w:rPr>
        <w:t xml:space="preserve">easures. </w:t>
      </w:r>
      <w:r w:rsidRPr="0042591C">
        <w:rPr>
          <w:rFonts w:ascii="Times New Roman" w:hAnsi="Times New Roman" w:cs="Times New Roman"/>
          <w:i/>
          <w:iCs/>
          <w:sz w:val="24"/>
          <w:szCs w:val="24"/>
        </w:rPr>
        <w:t>Journal of Speech, Language, and Hearing Research</w:t>
      </w:r>
      <w:r w:rsidRPr="0042591C">
        <w:rPr>
          <w:rFonts w:ascii="Times New Roman" w:hAnsi="Times New Roman" w:cs="Times New Roman"/>
          <w:sz w:val="24"/>
          <w:szCs w:val="24"/>
        </w:rPr>
        <w:t xml:space="preserve">, </w:t>
      </w:r>
      <w:r w:rsidRPr="0042591C">
        <w:rPr>
          <w:rFonts w:ascii="Times New Roman" w:hAnsi="Times New Roman" w:cs="Times New Roman"/>
          <w:i/>
          <w:iCs/>
          <w:sz w:val="24"/>
          <w:szCs w:val="24"/>
        </w:rPr>
        <w:t>61</w:t>
      </w:r>
      <w:r w:rsidRPr="0042591C">
        <w:rPr>
          <w:rFonts w:ascii="Times New Roman" w:hAnsi="Times New Roman" w:cs="Times New Roman"/>
          <w:sz w:val="24"/>
          <w:szCs w:val="24"/>
        </w:rPr>
        <w:t>(4), 847–856. https://doi.org/10.1044/2017_JSLHR-L-17-0021</w:t>
      </w:r>
    </w:p>
    <w:p w14:paraId="49018E2B" w14:textId="20C5868A" w:rsidR="00D56CAF" w:rsidRDefault="00D56CAF" w:rsidP="000F5949">
      <w:pPr>
        <w:spacing w:after="0" w:line="480" w:lineRule="auto"/>
        <w:ind w:left="270" w:hanging="270"/>
        <w:rPr>
          <w:rFonts w:ascii="Times New Roman" w:hAnsi="Times New Roman" w:cs="Times New Roman"/>
          <w:sz w:val="24"/>
          <w:szCs w:val="24"/>
        </w:rPr>
      </w:pPr>
      <w:r w:rsidRPr="00D56CAF">
        <w:rPr>
          <w:rFonts w:ascii="Times New Roman" w:hAnsi="Times New Roman" w:cs="Times New Roman"/>
          <w:sz w:val="24"/>
          <w:szCs w:val="24"/>
        </w:rPr>
        <w:t xml:space="preserve">Nasreddine, Z. S., Phillips, N. A., </w:t>
      </w:r>
      <w:proofErr w:type="spellStart"/>
      <w:r w:rsidRPr="00D56CAF">
        <w:rPr>
          <w:rFonts w:ascii="Times New Roman" w:hAnsi="Times New Roman" w:cs="Times New Roman"/>
          <w:sz w:val="24"/>
          <w:szCs w:val="24"/>
        </w:rPr>
        <w:t>Bédirian</w:t>
      </w:r>
      <w:proofErr w:type="spellEnd"/>
      <w:r w:rsidRPr="00D56CAF">
        <w:rPr>
          <w:rFonts w:ascii="Times New Roman" w:hAnsi="Times New Roman" w:cs="Times New Roman"/>
          <w:sz w:val="24"/>
          <w:szCs w:val="24"/>
        </w:rPr>
        <w:t xml:space="preserve">, V., Charbonneau, S., Whitehead, V., Collin, I., Cummings, J. L., &amp; </w:t>
      </w:r>
      <w:proofErr w:type="spellStart"/>
      <w:r w:rsidRPr="00D56CAF">
        <w:rPr>
          <w:rFonts w:ascii="Times New Roman" w:hAnsi="Times New Roman" w:cs="Times New Roman"/>
          <w:sz w:val="24"/>
          <w:szCs w:val="24"/>
        </w:rPr>
        <w:t>Chertkow</w:t>
      </w:r>
      <w:proofErr w:type="spellEnd"/>
      <w:r w:rsidRPr="00D56CAF">
        <w:rPr>
          <w:rFonts w:ascii="Times New Roman" w:hAnsi="Times New Roman" w:cs="Times New Roman"/>
          <w:sz w:val="24"/>
          <w:szCs w:val="24"/>
        </w:rPr>
        <w:t xml:space="preserve">, H. (2005). The Montreal Cognitive Assessment, MoCA: A </w:t>
      </w:r>
      <w:r>
        <w:rPr>
          <w:rFonts w:ascii="Times New Roman" w:hAnsi="Times New Roman" w:cs="Times New Roman"/>
          <w:sz w:val="24"/>
          <w:szCs w:val="24"/>
        </w:rPr>
        <w:t>b</w:t>
      </w:r>
      <w:r w:rsidRPr="00D56CAF">
        <w:rPr>
          <w:rFonts w:ascii="Times New Roman" w:hAnsi="Times New Roman" w:cs="Times New Roman"/>
          <w:sz w:val="24"/>
          <w:szCs w:val="24"/>
        </w:rPr>
        <w:t xml:space="preserve">rief </w:t>
      </w:r>
      <w:r>
        <w:rPr>
          <w:rFonts w:ascii="Times New Roman" w:hAnsi="Times New Roman" w:cs="Times New Roman"/>
          <w:sz w:val="24"/>
          <w:szCs w:val="24"/>
        </w:rPr>
        <w:t>s</w:t>
      </w:r>
      <w:r w:rsidRPr="00D56CAF">
        <w:rPr>
          <w:rFonts w:ascii="Times New Roman" w:hAnsi="Times New Roman" w:cs="Times New Roman"/>
          <w:sz w:val="24"/>
          <w:szCs w:val="24"/>
        </w:rPr>
        <w:t xml:space="preserve">creening </w:t>
      </w:r>
      <w:r>
        <w:rPr>
          <w:rFonts w:ascii="Times New Roman" w:hAnsi="Times New Roman" w:cs="Times New Roman"/>
          <w:sz w:val="24"/>
          <w:szCs w:val="24"/>
        </w:rPr>
        <w:t>t</w:t>
      </w:r>
      <w:r w:rsidRPr="00D56CAF">
        <w:rPr>
          <w:rFonts w:ascii="Times New Roman" w:hAnsi="Times New Roman" w:cs="Times New Roman"/>
          <w:sz w:val="24"/>
          <w:szCs w:val="24"/>
        </w:rPr>
        <w:t xml:space="preserve">ool </w:t>
      </w:r>
      <w:r>
        <w:rPr>
          <w:rFonts w:ascii="Times New Roman" w:hAnsi="Times New Roman" w:cs="Times New Roman"/>
          <w:sz w:val="24"/>
          <w:szCs w:val="24"/>
        </w:rPr>
        <w:t>f</w:t>
      </w:r>
      <w:r w:rsidRPr="00D56CAF">
        <w:rPr>
          <w:rFonts w:ascii="Times New Roman" w:hAnsi="Times New Roman" w:cs="Times New Roman"/>
          <w:sz w:val="24"/>
          <w:szCs w:val="24"/>
        </w:rPr>
        <w:t xml:space="preserve">or </w:t>
      </w:r>
      <w:r>
        <w:rPr>
          <w:rFonts w:ascii="Times New Roman" w:hAnsi="Times New Roman" w:cs="Times New Roman"/>
          <w:sz w:val="24"/>
          <w:szCs w:val="24"/>
        </w:rPr>
        <w:t>m</w:t>
      </w:r>
      <w:r w:rsidRPr="00D56CAF">
        <w:rPr>
          <w:rFonts w:ascii="Times New Roman" w:hAnsi="Times New Roman" w:cs="Times New Roman"/>
          <w:sz w:val="24"/>
          <w:szCs w:val="24"/>
        </w:rPr>
        <w:t xml:space="preserve">ild </w:t>
      </w:r>
      <w:r>
        <w:rPr>
          <w:rFonts w:ascii="Times New Roman" w:hAnsi="Times New Roman" w:cs="Times New Roman"/>
          <w:sz w:val="24"/>
          <w:szCs w:val="24"/>
        </w:rPr>
        <w:t>c</w:t>
      </w:r>
      <w:r w:rsidRPr="00D56CAF">
        <w:rPr>
          <w:rFonts w:ascii="Times New Roman" w:hAnsi="Times New Roman" w:cs="Times New Roman"/>
          <w:sz w:val="24"/>
          <w:szCs w:val="24"/>
        </w:rPr>
        <w:t xml:space="preserve">ognitive </w:t>
      </w:r>
      <w:r>
        <w:rPr>
          <w:rFonts w:ascii="Times New Roman" w:hAnsi="Times New Roman" w:cs="Times New Roman"/>
          <w:sz w:val="24"/>
          <w:szCs w:val="24"/>
        </w:rPr>
        <w:t>i</w:t>
      </w:r>
      <w:r w:rsidRPr="00D56CAF">
        <w:rPr>
          <w:rFonts w:ascii="Times New Roman" w:hAnsi="Times New Roman" w:cs="Times New Roman"/>
          <w:sz w:val="24"/>
          <w:szCs w:val="24"/>
        </w:rPr>
        <w:t xml:space="preserve">mpairment. </w:t>
      </w:r>
      <w:r w:rsidRPr="00D56CAF">
        <w:rPr>
          <w:rFonts w:ascii="Times New Roman" w:hAnsi="Times New Roman" w:cs="Times New Roman"/>
          <w:i/>
          <w:iCs/>
          <w:sz w:val="24"/>
          <w:szCs w:val="24"/>
        </w:rPr>
        <w:t>Journal of the American Geriatrics Society</w:t>
      </w:r>
      <w:r w:rsidRPr="00D56CAF">
        <w:rPr>
          <w:rFonts w:ascii="Times New Roman" w:hAnsi="Times New Roman" w:cs="Times New Roman"/>
          <w:sz w:val="24"/>
          <w:szCs w:val="24"/>
        </w:rPr>
        <w:t xml:space="preserve">, </w:t>
      </w:r>
      <w:r w:rsidRPr="00D56CAF">
        <w:rPr>
          <w:rFonts w:ascii="Times New Roman" w:hAnsi="Times New Roman" w:cs="Times New Roman"/>
          <w:i/>
          <w:iCs/>
          <w:sz w:val="24"/>
          <w:szCs w:val="24"/>
        </w:rPr>
        <w:t>53</w:t>
      </w:r>
      <w:r w:rsidRPr="00D56CAF">
        <w:rPr>
          <w:rFonts w:ascii="Times New Roman" w:hAnsi="Times New Roman" w:cs="Times New Roman"/>
          <w:sz w:val="24"/>
          <w:szCs w:val="24"/>
        </w:rPr>
        <w:t>(4), 695–699. https://doi.org/10.1111/j.1532-5415.2005.53221.x</w:t>
      </w:r>
    </w:p>
    <w:p w14:paraId="0066E467" w14:textId="5569702F" w:rsidR="00F950E0" w:rsidRDefault="00F950E0" w:rsidP="000F5949">
      <w:pPr>
        <w:spacing w:after="0" w:line="480" w:lineRule="auto"/>
        <w:ind w:left="270" w:hanging="270"/>
        <w:rPr>
          <w:rFonts w:ascii="Times New Roman" w:hAnsi="Times New Roman" w:cs="Times New Roman"/>
          <w:sz w:val="24"/>
          <w:szCs w:val="24"/>
        </w:rPr>
      </w:pPr>
      <w:r w:rsidRPr="00F950E0">
        <w:rPr>
          <w:rFonts w:ascii="Times New Roman" w:hAnsi="Times New Roman" w:cs="Times New Roman"/>
          <w:sz w:val="24"/>
          <w:szCs w:val="24"/>
        </w:rPr>
        <w:t xml:space="preserve">Pachet, A., Astner, K., &amp; Brown, L. (2010). Clinical </w:t>
      </w:r>
      <w:r w:rsidR="002E31F8">
        <w:rPr>
          <w:rFonts w:ascii="Times New Roman" w:hAnsi="Times New Roman" w:cs="Times New Roman"/>
          <w:sz w:val="24"/>
          <w:szCs w:val="24"/>
        </w:rPr>
        <w:t>u</w:t>
      </w:r>
      <w:r w:rsidRPr="00F950E0">
        <w:rPr>
          <w:rFonts w:ascii="Times New Roman" w:hAnsi="Times New Roman" w:cs="Times New Roman"/>
          <w:sz w:val="24"/>
          <w:szCs w:val="24"/>
        </w:rPr>
        <w:t xml:space="preserve">tility of the Mini-Mental Status Examination </w:t>
      </w:r>
      <w:r w:rsidR="002E31F8">
        <w:rPr>
          <w:rFonts w:ascii="Times New Roman" w:hAnsi="Times New Roman" w:cs="Times New Roman"/>
          <w:sz w:val="24"/>
          <w:szCs w:val="24"/>
        </w:rPr>
        <w:t>w</w:t>
      </w:r>
      <w:r w:rsidRPr="00F950E0">
        <w:rPr>
          <w:rFonts w:ascii="Times New Roman" w:hAnsi="Times New Roman" w:cs="Times New Roman"/>
          <w:sz w:val="24"/>
          <w:szCs w:val="24"/>
        </w:rPr>
        <w:t xml:space="preserve">hen </w:t>
      </w:r>
      <w:r w:rsidR="002E31F8">
        <w:rPr>
          <w:rFonts w:ascii="Times New Roman" w:hAnsi="Times New Roman" w:cs="Times New Roman"/>
          <w:sz w:val="24"/>
          <w:szCs w:val="24"/>
        </w:rPr>
        <w:t>a</w:t>
      </w:r>
      <w:r w:rsidRPr="00F950E0">
        <w:rPr>
          <w:rFonts w:ascii="Times New Roman" w:hAnsi="Times New Roman" w:cs="Times New Roman"/>
          <w:sz w:val="24"/>
          <w:szCs w:val="24"/>
        </w:rPr>
        <w:t xml:space="preserve">ssessing </w:t>
      </w:r>
      <w:r w:rsidR="002E31F8">
        <w:rPr>
          <w:rFonts w:ascii="Times New Roman" w:hAnsi="Times New Roman" w:cs="Times New Roman"/>
          <w:sz w:val="24"/>
          <w:szCs w:val="24"/>
        </w:rPr>
        <w:t>d</w:t>
      </w:r>
      <w:r w:rsidRPr="00F950E0">
        <w:rPr>
          <w:rFonts w:ascii="Times New Roman" w:hAnsi="Times New Roman" w:cs="Times New Roman"/>
          <w:sz w:val="24"/>
          <w:szCs w:val="24"/>
        </w:rPr>
        <w:t>ecision-</w:t>
      </w:r>
      <w:r w:rsidR="002E31F8">
        <w:rPr>
          <w:rFonts w:ascii="Times New Roman" w:hAnsi="Times New Roman" w:cs="Times New Roman"/>
          <w:sz w:val="24"/>
          <w:szCs w:val="24"/>
        </w:rPr>
        <w:t>m</w:t>
      </w:r>
      <w:r w:rsidRPr="00F950E0">
        <w:rPr>
          <w:rFonts w:ascii="Times New Roman" w:hAnsi="Times New Roman" w:cs="Times New Roman"/>
          <w:sz w:val="24"/>
          <w:szCs w:val="24"/>
        </w:rPr>
        <w:t xml:space="preserve">aking </w:t>
      </w:r>
      <w:r w:rsidR="002E31F8">
        <w:rPr>
          <w:rFonts w:ascii="Times New Roman" w:hAnsi="Times New Roman" w:cs="Times New Roman"/>
          <w:sz w:val="24"/>
          <w:szCs w:val="24"/>
        </w:rPr>
        <w:t>c</w:t>
      </w:r>
      <w:r w:rsidRPr="00F950E0">
        <w:rPr>
          <w:rFonts w:ascii="Times New Roman" w:hAnsi="Times New Roman" w:cs="Times New Roman"/>
          <w:sz w:val="24"/>
          <w:szCs w:val="24"/>
        </w:rPr>
        <w:t xml:space="preserve">apacity. </w:t>
      </w:r>
      <w:r w:rsidRPr="002E31F8">
        <w:rPr>
          <w:rFonts w:ascii="Times New Roman" w:hAnsi="Times New Roman" w:cs="Times New Roman"/>
          <w:i/>
          <w:iCs/>
          <w:sz w:val="24"/>
          <w:szCs w:val="24"/>
        </w:rPr>
        <w:t>Journal of Geriatric Psychiatry and Neurology</w:t>
      </w:r>
      <w:r w:rsidRPr="00F950E0">
        <w:rPr>
          <w:rFonts w:ascii="Times New Roman" w:hAnsi="Times New Roman" w:cs="Times New Roman"/>
          <w:sz w:val="24"/>
          <w:szCs w:val="24"/>
        </w:rPr>
        <w:t xml:space="preserve">, </w:t>
      </w:r>
      <w:r w:rsidRPr="002E31F8">
        <w:rPr>
          <w:rFonts w:ascii="Times New Roman" w:hAnsi="Times New Roman" w:cs="Times New Roman"/>
          <w:i/>
          <w:iCs/>
          <w:sz w:val="24"/>
          <w:szCs w:val="24"/>
        </w:rPr>
        <w:t>23</w:t>
      </w:r>
      <w:r w:rsidRPr="00F950E0">
        <w:rPr>
          <w:rFonts w:ascii="Times New Roman" w:hAnsi="Times New Roman" w:cs="Times New Roman"/>
          <w:sz w:val="24"/>
          <w:szCs w:val="24"/>
        </w:rPr>
        <w:t xml:space="preserve">(1), 3–8. </w:t>
      </w:r>
      <w:hyperlink r:id="rId10" w:history="1">
        <w:r w:rsidRPr="00E53BA2">
          <w:rPr>
            <w:rStyle w:val="Hyperlink"/>
            <w:rFonts w:ascii="Times New Roman" w:hAnsi="Times New Roman" w:cs="Times New Roman"/>
            <w:sz w:val="24"/>
            <w:szCs w:val="24"/>
          </w:rPr>
          <w:t>https://doi.org/10.1177/0891988709342727</w:t>
        </w:r>
      </w:hyperlink>
    </w:p>
    <w:p w14:paraId="4BE3F52B" w14:textId="6A169BE1" w:rsidR="00680C60" w:rsidRDefault="00680C60" w:rsidP="000F5949">
      <w:pPr>
        <w:spacing w:after="0" w:line="480" w:lineRule="auto"/>
        <w:ind w:left="270" w:hanging="270"/>
        <w:rPr>
          <w:rFonts w:ascii="Times New Roman" w:hAnsi="Times New Roman" w:cs="Times New Roman"/>
          <w:sz w:val="24"/>
          <w:szCs w:val="24"/>
        </w:rPr>
      </w:pPr>
      <w:r w:rsidRPr="00680C60">
        <w:rPr>
          <w:rFonts w:ascii="Times New Roman" w:hAnsi="Times New Roman" w:cs="Times New Roman"/>
          <w:sz w:val="24"/>
          <w:szCs w:val="24"/>
        </w:rPr>
        <w:t xml:space="preserve">Ramirez, M., Teresi, J. A., Holmes, D., </w:t>
      </w:r>
      <w:proofErr w:type="spellStart"/>
      <w:r w:rsidRPr="00680C60">
        <w:rPr>
          <w:rFonts w:ascii="Times New Roman" w:hAnsi="Times New Roman" w:cs="Times New Roman"/>
          <w:sz w:val="24"/>
          <w:szCs w:val="24"/>
        </w:rPr>
        <w:t>Gurland</w:t>
      </w:r>
      <w:proofErr w:type="spellEnd"/>
      <w:r w:rsidRPr="00680C60">
        <w:rPr>
          <w:rFonts w:ascii="Times New Roman" w:hAnsi="Times New Roman" w:cs="Times New Roman"/>
          <w:sz w:val="24"/>
          <w:szCs w:val="24"/>
        </w:rPr>
        <w:t xml:space="preserve">, B., &amp; Lantigua, R. (2006). Differential </w:t>
      </w:r>
      <w:r>
        <w:rPr>
          <w:rFonts w:ascii="Times New Roman" w:hAnsi="Times New Roman" w:cs="Times New Roman"/>
          <w:sz w:val="24"/>
          <w:szCs w:val="24"/>
        </w:rPr>
        <w:t>i</w:t>
      </w:r>
      <w:r w:rsidRPr="00680C60">
        <w:rPr>
          <w:rFonts w:ascii="Times New Roman" w:hAnsi="Times New Roman" w:cs="Times New Roman"/>
          <w:sz w:val="24"/>
          <w:szCs w:val="24"/>
        </w:rPr>
        <w:t xml:space="preserve">tem </w:t>
      </w:r>
      <w:r>
        <w:rPr>
          <w:rFonts w:ascii="Times New Roman" w:hAnsi="Times New Roman" w:cs="Times New Roman"/>
          <w:sz w:val="24"/>
          <w:szCs w:val="24"/>
        </w:rPr>
        <w:t>f</w:t>
      </w:r>
      <w:r w:rsidRPr="00680C60">
        <w:rPr>
          <w:rFonts w:ascii="Times New Roman" w:hAnsi="Times New Roman" w:cs="Times New Roman"/>
          <w:sz w:val="24"/>
          <w:szCs w:val="24"/>
        </w:rPr>
        <w:t xml:space="preserve">unctioning (DIF) and the Mini-Mental State Examination (MMSE): Overview, </w:t>
      </w:r>
      <w:r>
        <w:rPr>
          <w:rFonts w:ascii="Times New Roman" w:hAnsi="Times New Roman" w:cs="Times New Roman"/>
          <w:sz w:val="24"/>
          <w:szCs w:val="24"/>
        </w:rPr>
        <w:t>s</w:t>
      </w:r>
      <w:r w:rsidRPr="00680C60">
        <w:rPr>
          <w:rFonts w:ascii="Times New Roman" w:hAnsi="Times New Roman" w:cs="Times New Roman"/>
          <w:sz w:val="24"/>
          <w:szCs w:val="24"/>
        </w:rPr>
        <w:t xml:space="preserve">ample, and </w:t>
      </w:r>
      <w:r>
        <w:rPr>
          <w:rFonts w:ascii="Times New Roman" w:hAnsi="Times New Roman" w:cs="Times New Roman"/>
          <w:sz w:val="24"/>
          <w:szCs w:val="24"/>
        </w:rPr>
        <w:t>i</w:t>
      </w:r>
      <w:r w:rsidRPr="00680C60">
        <w:rPr>
          <w:rFonts w:ascii="Times New Roman" w:hAnsi="Times New Roman" w:cs="Times New Roman"/>
          <w:sz w:val="24"/>
          <w:szCs w:val="24"/>
        </w:rPr>
        <w:t xml:space="preserve">ssues of </w:t>
      </w:r>
      <w:r>
        <w:rPr>
          <w:rFonts w:ascii="Times New Roman" w:hAnsi="Times New Roman" w:cs="Times New Roman"/>
          <w:sz w:val="24"/>
          <w:szCs w:val="24"/>
        </w:rPr>
        <w:t>t</w:t>
      </w:r>
      <w:r w:rsidRPr="00680C60">
        <w:rPr>
          <w:rFonts w:ascii="Times New Roman" w:hAnsi="Times New Roman" w:cs="Times New Roman"/>
          <w:sz w:val="24"/>
          <w:szCs w:val="24"/>
        </w:rPr>
        <w:t>ranslation. </w:t>
      </w:r>
      <w:r w:rsidRPr="00680C60">
        <w:rPr>
          <w:rFonts w:ascii="Times New Roman" w:hAnsi="Times New Roman" w:cs="Times New Roman"/>
          <w:i/>
          <w:iCs/>
          <w:sz w:val="24"/>
          <w:szCs w:val="24"/>
        </w:rPr>
        <w:t>Medical Care</w:t>
      </w:r>
      <w:r w:rsidRPr="00680C60">
        <w:rPr>
          <w:rFonts w:ascii="Times New Roman" w:hAnsi="Times New Roman" w:cs="Times New Roman"/>
          <w:sz w:val="24"/>
          <w:szCs w:val="24"/>
        </w:rPr>
        <w:t>, </w:t>
      </w:r>
      <w:r w:rsidRPr="00680C60">
        <w:rPr>
          <w:rFonts w:ascii="Times New Roman" w:hAnsi="Times New Roman" w:cs="Times New Roman"/>
          <w:i/>
          <w:iCs/>
          <w:sz w:val="24"/>
          <w:szCs w:val="24"/>
        </w:rPr>
        <w:t>44</w:t>
      </w:r>
      <w:r w:rsidRPr="00680C60">
        <w:rPr>
          <w:rFonts w:ascii="Times New Roman" w:hAnsi="Times New Roman" w:cs="Times New Roman"/>
          <w:sz w:val="24"/>
          <w:szCs w:val="24"/>
        </w:rPr>
        <w:t>(11), S95–S106. https://doi.org/10.1097/01.mlr.0000245181.96133.db</w:t>
      </w:r>
    </w:p>
    <w:p w14:paraId="70AFC3C4" w14:textId="5E1E4FB0" w:rsidR="00A409CA" w:rsidRDefault="00A409CA" w:rsidP="000F5949">
      <w:pPr>
        <w:spacing w:after="0" w:line="480" w:lineRule="auto"/>
        <w:ind w:left="270" w:hanging="270"/>
        <w:rPr>
          <w:rFonts w:ascii="Times New Roman" w:hAnsi="Times New Roman" w:cs="Times New Roman"/>
          <w:sz w:val="24"/>
          <w:szCs w:val="24"/>
        </w:rPr>
      </w:pPr>
      <w:r w:rsidRPr="00A409CA">
        <w:rPr>
          <w:rFonts w:ascii="Times New Roman" w:hAnsi="Times New Roman" w:cs="Times New Roman"/>
          <w:sz w:val="24"/>
          <w:szCs w:val="24"/>
        </w:rPr>
        <w:lastRenderedPageBreak/>
        <w:t>Steis, M. R., &amp; Schrauf, R. W. (2009). A Review of Translations and Adaptations of the Mini-Mental State Examination in Languages Other Than English and Spanish. </w:t>
      </w:r>
      <w:r w:rsidRPr="00A409CA">
        <w:rPr>
          <w:rFonts w:ascii="Times New Roman" w:hAnsi="Times New Roman" w:cs="Times New Roman"/>
          <w:i/>
          <w:iCs/>
          <w:sz w:val="24"/>
          <w:szCs w:val="24"/>
        </w:rPr>
        <w:t>Research in Gerontological Nursing</w:t>
      </w:r>
      <w:r w:rsidRPr="00A409CA">
        <w:rPr>
          <w:rFonts w:ascii="Times New Roman" w:hAnsi="Times New Roman" w:cs="Times New Roman"/>
          <w:sz w:val="24"/>
          <w:szCs w:val="24"/>
        </w:rPr>
        <w:t>, </w:t>
      </w:r>
      <w:r w:rsidRPr="00A409CA">
        <w:rPr>
          <w:rFonts w:ascii="Times New Roman" w:hAnsi="Times New Roman" w:cs="Times New Roman"/>
          <w:i/>
          <w:iCs/>
          <w:sz w:val="24"/>
          <w:szCs w:val="24"/>
        </w:rPr>
        <w:t>2</w:t>
      </w:r>
      <w:r w:rsidRPr="00A409CA">
        <w:rPr>
          <w:rFonts w:ascii="Times New Roman" w:hAnsi="Times New Roman" w:cs="Times New Roman"/>
          <w:sz w:val="24"/>
          <w:szCs w:val="24"/>
        </w:rPr>
        <w:t>(3), 214–224. https://doi.org/10.3928/19404921-20090421-06</w:t>
      </w:r>
    </w:p>
    <w:p w14:paraId="0330DC2F" w14:textId="0E99DC68" w:rsidR="001E20F0" w:rsidRDefault="001E20F0" w:rsidP="000F5949">
      <w:pPr>
        <w:spacing w:after="0" w:line="480" w:lineRule="auto"/>
        <w:ind w:left="270" w:hanging="270"/>
        <w:rPr>
          <w:rFonts w:ascii="Times New Roman" w:hAnsi="Times New Roman" w:cs="Times New Roman"/>
          <w:sz w:val="24"/>
          <w:szCs w:val="24"/>
        </w:rPr>
      </w:pPr>
      <w:r w:rsidRPr="001E20F0">
        <w:rPr>
          <w:rFonts w:ascii="Times New Roman" w:hAnsi="Times New Roman" w:cs="Times New Roman"/>
          <w:sz w:val="24"/>
          <w:szCs w:val="24"/>
        </w:rPr>
        <w:t xml:space="preserve">Tariq, S. H., </w:t>
      </w:r>
      <w:proofErr w:type="spellStart"/>
      <w:r w:rsidRPr="001E20F0">
        <w:rPr>
          <w:rFonts w:ascii="Times New Roman" w:hAnsi="Times New Roman" w:cs="Times New Roman"/>
          <w:sz w:val="24"/>
          <w:szCs w:val="24"/>
        </w:rPr>
        <w:t>Tumosa</w:t>
      </w:r>
      <w:proofErr w:type="spellEnd"/>
      <w:r w:rsidRPr="001E20F0">
        <w:rPr>
          <w:rFonts w:ascii="Times New Roman" w:hAnsi="Times New Roman" w:cs="Times New Roman"/>
          <w:sz w:val="24"/>
          <w:szCs w:val="24"/>
        </w:rPr>
        <w:t xml:space="preserve">, N., Chibnall, J. T., Perry, M. H., &amp; Morley, J. E. (2006). Comparison of the Saint Louis University Mental Status Examination and the Mini-Mental State Examination for </w:t>
      </w:r>
      <w:r>
        <w:rPr>
          <w:rFonts w:ascii="Times New Roman" w:hAnsi="Times New Roman" w:cs="Times New Roman"/>
          <w:sz w:val="24"/>
          <w:szCs w:val="24"/>
        </w:rPr>
        <w:t>d</w:t>
      </w:r>
      <w:r w:rsidRPr="001E20F0">
        <w:rPr>
          <w:rFonts w:ascii="Times New Roman" w:hAnsi="Times New Roman" w:cs="Times New Roman"/>
          <w:sz w:val="24"/>
          <w:szCs w:val="24"/>
        </w:rPr>
        <w:t xml:space="preserve">etecting </w:t>
      </w:r>
      <w:r>
        <w:rPr>
          <w:rFonts w:ascii="Times New Roman" w:hAnsi="Times New Roman" w:cs="Times New Roman"/>
          <w:sz w:val="24"/>
          <w:szCs w:val="24"/>
        </w:rPr>
        <w:t>d</w:t>
      </w:r>
      <w:r w:rsidRPr="001E20F0">
        <w:rPr>
          <w:rFonts w:ascii="Times New Roman" w:hAnsi="Times New Roman" w:cs="Times New Roman"/>
          <w:sz w:val="24"/>
          <w:szCs w:val="24"/>
        </w:rPr>
        <w:t xml:space="preserve">ementia and </w:t>
      </w:r>
      <w:r>
        <w:rPr>
          <w:rFonts w:ascii="Times New Roman" w:hAnsi="Times New Roman" w:cs="Times New Roman"/>
          <w:sz w:val="24"/>
          <w:szCs w:val="24"/>
        </w:rPr>
        <w:t>m</w:t>
      </w:r>
      <w:r w:rsidRPr="001E20F0">
        <w:rPr>
          <w:rFonts w:ascii="Times New Roman" w:hAnsi="Times New Roman" w:cs="Times New Roman"/>
          <w:sz w:val="24"/>
          <w:szCs w:val="24"/>
        </w:rPr>
        <w:t xml:space="preserve">ild </w:t>
      </w:r>
      <w:r>
        <w:rPr>
          <w:rFonts w:ascii="Times New Roman" w:hAnsi="Times New Roman" w:cs="Times New Roman"/>
          <w:sz w:val="24"/>
          <w:szCs w:val="24"/>
        </w:rPr>
        <w:t>n</w:t>
      </w:r>
      <w:r w:rsidRPr="001E20F0">
        <w:rPr>
          <w:rFonts w:ascii="Times New Roman" w:hAnsi="Times New Roman" w:cs="Times New Roman"/>
          <w:sz w:val="24"/>
          <w:szCs w:val="24"/>
        </w:rPr>
        <w:t xml:space="preserve">eurocognitive </w:t>
      </w:r>
      <w:r>
        <w:rPr>
          <w:rFonts w:ascii="Times New Roman" w:hAnsi="Times New Roman" w:cs="Times New Roman"/>
          <w:sz w:val="24"/>
          <w:szCs w:val="24"/>
        </w:rPr>
        <w:t>d</w:t>
      </w:r>
      <w:r w:rsidRPr="001E20F0">
        <w:rPr>
          <w:rFonts w:ascii="Times New Roman" w:hAnsi="Times New Roman" w:cs="Times New Roman"/>
          <w:sz w:val="24"/>
          <w:szCs w:val="24"/>
        </w:rPr>
        <w:t xml:space="preserve">isorder—A </w:t>
      </w:r>
      <w:r>
        <w:rPr>
          <w:rFonts w:ascii="Times New Roman" w:hAnsi="Times New Roman" w:cs="Times New Roman"/>
          <w:sz w:val="24"/>
          <w:szCs w:val="24"/>
        </w:rPr>
        <w:t>p</w:t>
      </w:r>
      <w:r w:rsidRPr="001E20F0">
        <w:rPr>
          <w:rFonts w:ascii="Times New Roman" w:hAnsi="Times New Roman" w:cs="Times New Roman"/>
          <w:sz w:val="24"/>
          <w:szCs w:val="24"/>
        </w:rPr>
        <w:t xml:space="preserve">ilot </w:t>
      </w:r>
      <w:r w:rsidR="00B53B28">
        <w:rPr>
          <w:rFonts w:ascii="Times New Roman" w:hAnsi="Times New Roman" w:cs="Times New Roman"/>
          <w:sz w:val="24"/>
          <w:szCs w:val="24"/>
        </w:rPr>
        <w:t>s</w:t>
      </w:r>
      <w:r w:rsidRPr="001E20F0">
        <w:rPr>
          <w:rFonts w:ascii="Times New Roman" w:hAnsi="Times New Roman" w:cs="Times New Roman"/>
          <w:sz w:val="24"/>
          <w:szCs w:val="24"/>
        </w:rPr>
        <w:t>tudy. </w:t>
      </w:r>
      <w:r w:rsidRPr="001E20F0">
        <w:rPr>
          <w:rFonts w:ascii="Times New Roman" w:hAnsi="Times New Roman" w:cs="Times New Roman"/>
          <w:i/>
          <w:iCs/>
          <w:sz w:val="24"/>
          <w:szCs w:val="24"/>
        </w:rPr>
        <w:t>The American Journal of Geriatric Psychiatry</w:t>
      </w:r>
      <w:r w:rsidRPr="001E20F0">
        <w:rPr>
          <w:rFonts w:ascii="Times New Roman" w:hAnsi="Times New Roman" w:cs="Times New Roman"/>
          <w:sz w:val="24"/>
          <w:szCs w:val="24"/>
        </w:rPr>
        <w:t>, </w:t>
      </w:r>
      <w:r w:rsidRPr="001E20F0">
        <w:rPr>
          <w:rFonts w:ascii="Times New Roman" w:hAnsi="Times New Roman" w:cs="Times New Roman"/>
          <w:i/>
          <w:iCs/>
          <w:sz w:val="24"/>
          <w:szCs w:val="24"/>
        </w:rPr>
        <w:t>14</w:t>
      </w:r>
      <w:r w:rsidRPr="001E20F0">
        <w:rPr>
          <w:rFonts w:ascii="Times New Roman" w:hAnsi="Times New Roman" w:cs="Times New Roman"/>
          <w:sz w:val="24"/>
          <w:szCs w:val="24"/>
        </w:rPr>
        <w:t>(11), 900–910. https://doi.org/10.1097/01.JGP.0000221510.33817.86</w:t>
      </w:r>
    </w:p>
    <w:p w14:paraId="3976413C" w14:textId="4A5D952E" w:rsidR="002333E2" w:rsidRDefault="002333E2" w:rsidP="000F5949">
      <w:pPr>
        <w:spacing w:after="0" w:line="480" w:lineRule="auto"/>
        <w:ind w:left="270" w:hanging="270"/>
        <w:rPr>
          <w:rFonts w:ascii="Times New Roman" w:hAnsi="Times New Roman" w:cs="Times New Roman"/>
          <w:sz w:val="24"/>
          <w:szCs w:val="24"/>
        </w:rPr>
      </w:pPr>
      <w:r w:rsidRPr="002333E2">
        <w:rPr>
          <w:rFonts w:ascii="Times New Roman" w:hAnsi="Times New Roman" w:cs="Times New Roman"/>
          <w:sz w:val="24"/>
          <w:szCs w:val="24"/>
        </w:rPr>
        <w:t xml:space="preserve">Tombaugh, T. N., &amp; McIntyre, N. J. (1992). The Mini‐Mental State Examination: A </w:t>
      </w:r>
      <w:r w:rsidR="00DA71DD">
        <w:rPr>
          <w:rFonts w:ascii="Times New Roman" w:hAnsi="Times New Roman" w:cs="Times New Roman"/>
          <w:sz w:val="24"/>
          <w:szCs w:val="24"/>
        </w:rPr>
        <w:t>c</w:t>
      </w:r>
      <w:r w:rsidRPr="002333E2">
        <w:rPr>
          <w:rFonts w:ascii="Times New Roman" w:hAnsi="Times New Roman" w:cs="Times New Roman"/>
          <w:sz w:val="24"/>
          <w:szCs w:val="24"/>
        </w:rPr>
        <w:t xml:space="preserve">omprehensive </w:t>
      </w:r>
      <w:r w:rsidR="00DA71DD">
        <w:rPr>
          <w:rFonts w:ascii="Times New Roman" w:hAnsi="Times New Roman" w:cs="Times New Roman"/>
          <w:sz w:val="24"/>
          <w:szCs w:val="24"/>
        </w:rPr>
        <w:t>r</w:t>
      </w:r>
      <w:r w:rsidRPr="002333E2">
        <w:rPr>
          <w:rFonts w:ascii="Times New Roman" w:hAnsi="Times New Roman" w:cs="Times New Roman"/>
          <w:sz w:val="24"/>
          <w:szCs w:val="24"/>
        </w:rPr>
        <w:t xml:space="preserve">eview. </w:t>
      </w:r>
      <w:r w:rsidRPr="00DA71DD">
        <w:rPr>
          <w:rFonts w:ascii="Times New Roman" w:hAnsi="Times New Roman" w:cs="Times New Roman"/>
          <w:i/>
          <w:iCs/>
          <w:sz w:val="24"/>
          <w:szCs w:val="24"/>
        </w:rPr>
        <w:t>Journal of the American Geriatrics Society (JAGS)</w:t>
      </w:r>
      <w:r w:rsidRPr="002333E2">
        <w:rPr>
          <w:rFonts w:ascii="Times New Roman" w:hAnsi="Times New Roman" w:cs="Times New Roman"/>
          <w:sz w:val="24"/>
          <w:szCs w:val="24"/>
        </w:rPr>
        <w:t xml:space="preserve">, </w:t>
      </w:r>
      <w:r w:rsidRPr="00DA71DD">
        <w:rPr>
          <w:rFonts w:ascii="Times New Roman" w:hAnsi="Times New Roman" w:cs="Times New Roman"/>
          <w:i/>
          <w:iCs/>
          <w:sz w:val="24"/>
          <w:szCs w:val="24"/>
        </w:rPr>
        <w:t>40</w:t>
      </w:r>
      <w:r w:rsidRPr="002333E2">
        <w:rPr>
          <w:rFonts w:ascii="Times New Roman" w:hAnsi="Times New Roman" w:cs="Times New Roman"/>
          <w:sz w:val="24"/>
          <w:szCs w:val="24"/>
        </w:rPr>
        <w:t xml:space="preserve">(9), 922–935. </w:t>
      </w:r>
      <w:hyperlink r:id="rId11" w:history="1">
        <w:r w:rsidR="000171E7" w:rsidRPr="00927D2B">
          <w:rPr>
            <w:rStyle w:val="Hyperlink"/>
            <w:rFonts w:ascii="Times New Roman" w:hAnsi="Times New Roman" w:cs="Times New Roman"/>
            <w:sz w:val="24"/>
            <w:szCs w:val="24"/>
          </w:rPr>
          <w:t>https://doi.org/10.1111/j.1532-5415.1992.tb01992.x</w:t>
        </w:r>
      </w:hyperlink>
    </w:p>
    <w:p w14:paraId="0C96B40B" w14:textId="62E1A37A" w:rsidR="000171E7" w:rsidRPr="000007D0" w:rsidRDefault="000171E7" w:rsidP="000F5949">
      <w:pPr>
        <w:spacing w:after="0" w:line="480" w:lineRule="auto"/>
        <w:ind w:left="270" w:hanging="270"/>
        <w:rPr>
          <w:rFonts w:ascii="Times New Roman" w:hAnsi="Times New Roman" w:cs="Times New Roman"/>
          <w:sz w:val="24"/>
          <w:szCs w:val="24"/>
        </w:rPr>
      </w:pPr>
      <w:r w:rsidRPr="000171E7">
        <w:rPr>
          <w:rFonts w:ascii="Times New Roman" w:hAnsi="Times New Roman" w:cs="Times New Roman"/>
          <w:sz w:val="24"/>
          <w:szCs w:val="24"/>
        </w:rPr>
        <w:t xml:space="preserve">Van Patten, R., Britton, K., &amp; Tremont, G. (2019). Comparing the Mini-Mental State Examination and the modified Mini-Mental State Examination in the detection of mild cognitive impairment in older adults. </w:t>
      </w:r>
      <w:r w:rsidRPr="000171E7">
        <w:rPr>
          <w:rFonts w:ascii="Times New Roman" w:hAnsi="Times New Roman" w:cs="Times New Roman"/>
          <w:i/>
          <w:iCs/>
          <w:sz w:val="24"/>
          <w:szCs w:val="24"/>
        </w:rPr>
        <w:t>International Psychogeriatrics</w:t>
      </w:r>
      <w:r w:rsidRPr="000171E7">
        <w:rPr>
          <w:rFonts w:ascii="Times New Roman" w:hAnsi="Times New Roman" w:cs="Times New Roman"/>
          <w:sz w:val="24"/>
          <w:szCs w:val="24"/>
        </w:rPr>
        <w:t xml:space="preserve">, </w:t>
      </w:r>
      <w:r w:rsidRPr="000171E7">
        <w:rPr>
          <w:rFonts w:ascii="Times New Roman" w:hAnsi="Times New Roman" w:cs="Times New Roman"/>
          <w:i/>
          <w:iCs/>
          <w:sz w:val="24"/>
          <w:szCs w:val="24"/>
        </w:rPr>
        <w:t>31</w:t>
      </w:r>
      <w:r w:rsidRPr="000171E7">
        <w:rPr>
          <w:rFonts w:ascii="Times New Roman" w:hAnsi="Times New Roman" w:cs="Times New Roman"/>
          <w:sz w:val="24"/>
          <w:szCs w:val="24"/>
        </w:rPr>
        <w:t>(5), 693–701. https://doi.org/10.1017/S1041610218001023</w:t>
      </w:r>
    </w:p>
    <w:sectPr w:rsidR="000171E7" w:rsidRPr="000007D0">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71BC7" w14:textId="77777777" w:rsidR="006F5EED" w:rsidRDefault="006F5EED" w:rsidP="00302883">
      <w:pPr>
        <w:spacing w:after="0" w:line="240" w:lineRule="auto"/>
      </w:pPr>
      <w:r>
        <w:separator/>
      </w:r>
    </w:p>
  </w:endnote>
  <w:endnote w:type="continuationSeparator" w:id="0">
    <w:p w14:paraId="5BE9AFD7" w14:textId="77777777" w:rsidR="006F5EED" w:rsidRDefault="006F5EED" w:rsidP="00302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A3D6C" w14:textId="77777777" w:rsidR="006F5EED" w:rsidRDefault="006F5EED" w:rsidP="00302883">
      <w:pPr>
        <w:spacing w:after="0" w:line="240" w:lineRule="auto"/>
      </w:pPr>
      <w:r>
        <w:separator/>
      </w:r>
    </w:p>
  </w:footnote>
  <w:footnote w:type="continuationSeparator" w:id="0">
    <w:p w14:paraId="447B6190" w14:textId="77777777" w:rsidR="006F5EED" w:rsidRDefault="006F5EED" w:rsidP="003028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60EC7" w14:textId="67B748FF" w:rsidR="00302883" w:rsidRDefault="00302883" w:rsidP="0034261B">
    <w:pPr>
      <w:pStyle w:val="Header"/>
      <w:jc w:val="right"/>
    </w:pPr>
    <w:r>
      <w:tab/>
    </w:r>
    <w:sdt>
      <w:sdtPr>
        <w:id w:val="-815570802"/>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F3EFA"/>
    <w:multiLevelType w:val="hybridMultilevel"/>
    <w:tmpl w:val="977CDA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8A62B45"/>
    <w:multiLevelType w:val="hybridMultilevel"/>
    <w:tmpl w:val="5798C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3614DA"/>
    <w:multiLevelType w:val="hybridMultilevel"/>
    <w:tmpl w:val="2C2E6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4474EC"/>
    <w:multiLevelType w:val="multilevel"/>
    <w:tmpl w:val="A0BAA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E50FF3"/>
    <w:multiLevelType w:val="hybridMultilevel"/>
    <w:tmpl w:val="0DB42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6F7866"/>
    <w:multiLevelType w:val="multilevel"/>
    <w:tmpl w:val="483EFF7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8A5B26"/>
    <w:multiLevelType w:val="hybridMultilevel"/>
    <w:tmpl w:val="0F769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1512F7"/>
    <w:multiLevelType w:val="multilevel"/>
    <w:tmpl w:val="7FA8B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5408FC"/>
    <w:multiLevelType w:val="hybridMultilevel"/>
    <w:tmpl w:val="AE905C56"/>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6562244D"/>
    <w:multiLevelType w:val="hybridMultilevel"/>
    <w:tmpl w:val="8DAC7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D969BB"/>
    <w:multiLevelType w:val="hybridMultilevel"/>
    <w:tmpl w:val="FFAC3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3086111">
    <w:abstractNumId w:val="3"/>
  </w:num>
  <w:num w:numId="2" w16cid:durableId="1673338255">
    <w:abstractNumId w:val="7"/>
  </w:num>
  <w:num w:numId="3" w16cid:durableId="1900438695">
    <w:abstractNumId w:val="5"/>
  </w:num>
  <w:num w:numId="4" w16cid:durableId="609779028">
    <w:abstractNumId w:val="8"/>
  </w:num>
  <w:num w:numId="5" w16cid:durableId="951395370">
    <w:abstractNumId w:val="0"/>
  </w:num>
  <w:num w:numId="6" w16cid:durableId="1570387398">
    <w:abstractNumId w:val="2"/>
  </w:num>
  <w:num w:numId="7" w16cid:durableId="1295869863">
    <w:abstractNumId w:val="6"/>
  </w:num>
  <w:num w:numId="8" w16cid:durableId="275988355">
    <w:abstractNumId w:val="4"/>
  </w:num>
  <w:num w:numId="9" w16cid:durableId="1097092885">
    <w:abstractNumId w:val="1"/>
  </w:num>
  <w:num w:numId="10" w16cid:durableId="1927612098">
    <w:abstractNumId w:val="10"/>
  </w:num>
  <w:num w:numId="11" w16cid:durableId="18920379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2F1"/>
    <w:rsid w:val="000007D0"/>
    <w:rsid w:val="00000983"/>
    <w:rsid w:val="0000137E"/>
    <w:rsid w:val="00001A11"/>
    <w:rsid w:val="00001A44"/>
    <w:rsid w:val="00001B5C"/>
    <w:rsid w:val="00001FE3"/>
    <w:rsid w:val="00002581"/>
    <w:rsid w:val="00002FE2"/>
    <w:rsid w:val="000031DA"/>
    <w:rsid w:val="000032CD"/>
    <w:rsid w:val="00003DC7"/>
    <w:rsid w:val="00003F01"/>
    <w:rsid w:val="00003F2F"/>
    <w:rsid w:val="00003F57"/>
    <w:rsid w:val="000044BE"/>
    <w:rsid w:val="000055CD"/>
    <w:rsid w:val="0000582B"/>
    <w:rsid w:val="00005A79"/>
    <w:rsid w:val="00005CE6"/>
    <w:rsid w:val="00006909"/>
    <w:rsid w:val="00006C11"/>
    <w:rsid w:val="00007137"/>
    <w:rsid w:val="0000715F"/>
    <w:rsid w:val="00010840"/>
    <w:rsid w:val="0001084A"/>
    <w:rsid w:val="00010F3D"/>
    <w:rsid w:val="0001121B"/>
    <w:rsid w:val="00011764"/>
    <w:rsid w:val="00011DE2"/>
    <w:rsid w:val="0001263F"/>
    <w:rsid w:val="00012D51"/>
    <w:rsid w:val="000134CD"/>
    <w:rsid w:val="00013692"/>
    <w:rsid w:val="00013F39"/>
    <w:rsid w:val="00013FDC"/>
    <w:rsid w:val="0001410F"/>
    <w:rsid w:val="00014242"/>
    <w:rsid w:val="00014852"/>
    <w:rsid w:val="00014DAA"/>
    <w:rsid w:val="000154D0"/>
    <w:rsid w:val="000157BF"/>
    <w:rsid w:val="0001654D"/>
    <w:rsid w:val="00016711"/>
    <w:rsid w:val="00016976"/>
    <w:rsid w:val="00016D3A"/>
    <w:rsid w:val="000171E7"/>
    <w:rsid w:val="00017628"/>
    <w:rsid w:val="00017A68"/>
    <w:rsid w:val="00017C51"/>
    <w:rsid w:val="00017FAC"/>
    <w:rsid w:val="000202C3"/>
    <w:rsid w:val="00020342"/>
    <w:rsid w:val="00020C41"/>
    <w:rsid w:val="00020C4E"/>
    <w:rsid w:val="0002162D"/>
    <w:rsid w:val="000217AB"/>
    <w:rsid w:val="00021A24"/>
    <w:rsid w:val="0002220A"/>
    <w:rsid w:val="00022FD8"/>
    <w:rsid w:val="00023196"/>
    <w:rsid w:val="00023A3E"/>
    <w:rsid w:val="000242F7"/>
    <w:rsid w:val="0002484C"/>
    <w:rsid w:val="00024C55"/>
    <w:rsid w:val="0002532D"/>
    <w:rsid w:val="000266CE"/>
    <w:rsid w:val="000303B1"/>
    <w:rsid w:val="00030693"/>
    <w:rsid w:val="00030C8B"/>
    <w:rsid w:val="00030DA8"/>
    <w:rsid w:val="00030DE1"/>
    <w:rsid w:val="00031334"/>
    <w:rsid w:val="00031383"/>
    <w:rsid w:val="00031A7D"/>
    <w:rsid w:val="00031B03"/>
    <w:rsid w:val="00031C6D"/>
    <w:rsid w:val="000321E2"/>
    <w:rsid w:val="00032211"/>
    <w:rsid w:val="00032E9D"/>
    <w:rsid w:val="00033512"/>
    <w:rsid w:val="00033AFF"/>
    <w:rsid w:val="000345A9"/>
    <w:rsid w:val="00034B67"/>
    <w:rsid w:val="00034E31"/>
    <w:rsid w:val="000351A4"/>
    <w:rsid w:val="0003652B"/>
    <w:rsid w:val="000369E6"/>
    <w:rsid w:val="00036F66"/>
    <w:rsid w:val="00037977"/>
    <w:rsid w:val="00037F68"/>
    <w:rsid w:val="000402CC"/>
    <w:rsid w:val="00041317"/>
    <w:rsid w:val="00041F3D"/>
    <w:rsid w:val="00041F49"/>
    <w:rsid w:val="00042245"/>
    <w:rsid w:val="00042511"/>
    <w:rsid w:val="000425F6"/>
    <w:rsid w:val="00042A8E"/>
    <w:rsid w:val="00042CAB"/>
    <w:rsid w:val="000433F4"/>
    <w:rsid w:val="0004381D"/>
    <w:rsid w:val="00043A3E"/>
    <w:rsid w:val="00043CCC"/>
    <w:rsid w:val="0004402D"/>
    <w:rsid w:val="0004434A"/>
    <w:rsid w:val="00044773"/>
    <w:rsid w:val="00044AF9"/>
    <w:rsid w:val="00044B47"/>
    <w:rsid w:val="00044F83"/>
    <w:rsid w:val="000450EE"/>
    <w:rsid w:val="000455BA"/>
    <w:rsid w:val="00045F20"/>
    <w:rsid w:val="00045FDF"/>
    <w:rsid w:val="000461B9"/>
    <w:rsid w:val="0004663C"/>
    <w:rsid w:val="00046684"/>
    <w:rsid w:val="00046DA3"/>
    <w:rsid w:val="00047BF4"/>
    <w:rsid w:val="00047FFB"/>
    <w:rsid w:val="00050466"/>
    <w:rsid w:val="00050D94"/>
    <w:rsid w:val="00051422"/>
    <w:rsid w:val="00051A28"/>
    <w:rsid w:val="00052219"/>
    <w:rsid w:val="0005251A"/>
    <w:rsid w:val="0005275A"/>
    <w:rsid w:val="00052962"/>
    <w:rsid w:val="000536D1"/>
    <w:rsid w:val="00053834"/>
    <w:rsid w:val="00053D43"/>
    <w:rsid w:val="000549D5"/>
    <w:rsid w:val="000549EC"/>
    <w:rsid w:val="00055A73"/>
    <w:rsid w:val="00055C4E"/>
    <w:rsid w:val="00056091"/>
    <w:rsid w:val="0005665D"/>
    <w:rsid w:val="0005672A"/>
    <w:rsid w:val="000567A4"/>
    <w:rsid w:val="000569D4"/>
    <w:rsid w:val="00056EFE"/>
    <w:rsid w:val="000570BE"/>
    <w:rsid w:val="00057421"/>
    <w:rsid w:val="0006012F"/>
    <w:rsid w:val="000601CA"/>
    <w:rsid w:val="00060679"/>
    <w:rsid w:val="0006092D"/>
    <w:rsid w:val="000620BA"/>
    <w:rsid w:val="00062EB3"/>
    <w:rsid w:val="000637B2"/>
    <w:rsid w:val="00064066"/>
    <w:rsid w:val="000640C3"/>
    <w:rsid w:val="00064652"/>
    <w:rsid w:val="00064D03"/>
    <w:rsid w:val="0006503B"/>
    <w:rsid w:val="0006513C"/>
    <w:rsid w:val="000652F6"/>
    <w:rsid w:val="000653E0"/>
    <w:rsid w:val="0006597A"/>
    <w:rsid w:val="000660CF"/>
    <w:rsid w:val="000661D1"/>
    <w:rsid w:val="00066BAF"/>
    <w:rsid w:val="00067163"/>
    <w:rsid w:val="000679FD"/>
    <w:rsid w:val="00067D35"/>
    <w:rsid w:val="000703CE"/>
    <w:rsid w:val="00070430"/>
    <w:rsid w:val="00070832"/>
    <w:rsid w:val="000712D5"/>
    <w:rsid w:val="00071539"/>
    <w:rsid w:val="0007211D"/>
    <w:rsid w:val="000725F8"/>
    <w:rsid w:val="00072C39"/>
    <w:rsid w:val="00072E39"/>
    <w:rsid w:val="00073C34"/>
    <w:rsid w:val="00073FC7"/>
    <w:rsid w:val="00074DD1"/>
    <w:rsid w:val="000755C0"/>
    <w:rsid w:val="000758B0"/>
    <w:rsid w:val="00075C8E"/>
    <w:rsid w:val="00076613"/>
    <w:rsid w:val="000767EA"/>
    <w:rsid w:val="00076929"/>
    <w:rsid w:val="00076E5A"/>
    <w:rsid w:val="0007704A"/>
    <w:rsid w:val="0007725F"/>
    <w:rsid w:val="00077A8D"/>
    <w:rsid w:val="00077C35"/>
    <w:rsid w:val="00080089"/>
    <w:rsid w:val="00080E9D"/>
    <w:rsid w:val="000814D2"/>
    <w:rsid w:val="000818FA"/>
    <w:rsid w:val="000819F9"/>
    <w:rsid w:val="00081DB4"/>
    <w:rsid w:val="00081EB1"/>
    <w:rsid w:val="000822E1"/>
    <w:rsid w:val="00084425"/>
    <w:rsid w:val="000844FC"/>
    <w:rsid w:val="0008516E"/>
    <w:rsid w:val="000852A8"/>
    <w:rsid w:val="000863B0"/>
    <w:rsid w:val="00086F16"/>
    <w:rsid w:val="00087054"/>
    <w:rsid w:val="00087939"/>
    <w:rsid w:val="00087B74"/>
    <w:rsid w:val="0009077B"/>
    <w:rsid w:val="000907F9"/>
    <w:rsid w:val="0009117E"/>
    <w:rsid w:val="0009147F"/>
    <w:rsid w:val="00091C38"/>
    <w:rsid w:val="000924CF"/>
    <w:rsid w:val="00092713"/>
    <w:rsid w:val="00092D33"/>
    <w:rsid w:val="00093010"/>
    <w:rsid w:val="00093427"/>
    <w:rsid w:val="000936F0"/>
    <w:rsid w:val="00093D6B"/>
    <w:rsid w:val="00093FC4"/>
    <w:rsid w:val="0009444A"/>
    <w:rsid w:val="00094481"/>
    <w:rsid w:val="000946C7"/>
    <w:rsid w:val="00094C85"/>
    <w:rsid w:val="00094CB8"/>
    <w:rsid w:val="00094FBE"/>
    <w:rsid w:val="0009506C"/>
    <w:rsid w:val="00095BFA"/>
    <w:rsid w:val="00095C67"/>
    <w:rsid w:val="0009663E"/>
    <w:rsid w:val="00096846"/>
    <w:rsid w:val="00096EA2"/>
    <w:rsid w:val="00097181"/>
    <w:rsid w:val="000974D8"/>
    <w:rsid w:val="0009754B"/>
    <w:rsid w:val="00097821"/>
    <w:rsid w:val="000979C5"/>
    <w:rsid w:val="00097D81"/>
    <w:rsid w:val="000A0422"/>
    <w:rsid w:val="000A067A"/>
    <w:rsid w:val="000A0A11"/>
    <w:rsid w:val="000A0F38"/>
    <w:rsid w:val="000A137C"/>
    <w:rsid w:val="000A23B6"/>
    <w:rsid w:val="000A2F8B"/>
    <w:rsid w:val="000A3FAB"/>
    <w:rsid w:val="000A4098"/>
    <w:rsid w:val="000A4D4B"/>
    <w:rsid w:val="000A4F52"/>
    <w:rsid w:val="000A500F"/>
    <w:rsid w:val="000A53DB"/>
    <w:rsid w:val="000A572F"/>
    <w:rsid w:val="000A6DE0"/>
    <w:rsid w:val="000A7024"/>
    <w:rsid w:val="000A77C3"/>
    <w:rsid w:val="000A7AE9"/>
    <w:rsid w:val="000B0626"/>
    <w:rsid w:val="000B0BDB"/>
    <w:rsid w:val="000B1003"/>
    <w:rsid w:val="000B1664"/>
    <w:rsid w:val="000B1BD5"/>
    <w:rsid w:val="000B1DDB"/>
    <w:rsid w:val="000B259F"/>
    <w:rsid w:val="000B29B0"/>
    <w:rsid w:val="000B2A5B"/>
    <w:rsid w:val="000B2AFE"/>
    <w:rsid w:val="000B2C6C"/>
    <w:rsid w:val="000B2CC0"/>
    <w:rsid w:val="000B3A80"/>
    <w:rsid w:val="000B4E50"/>
    <w:rsid w:val="000B502B"/>
    <w:rsid w:val="000B59CB"/>
    <w:rsid w:val="000B5BED"/>
    <w:rsid w:val="000B5CCE"/>
    <w:rsid w:val="000B6332"/>
    <w:rsid w:val="000B63C9"/>
    <w:rsid w:val="000B6B81"/>
    <w:rsid w:val="000B726F"/>
    <w:rsid w:val="000B72B8"/>
    <w:rsid w:val="000B7766"/>
    <w:rsid w:val="000B7B24"/>
    <w:rsid w:val="000B7D7F"/>
    <w:rsid w:val="000B7E88"/>
    <w:rsid w:val="000B7FAB"/>
    <w:rsid w:val="000C090D"/>
    <w:rsid w:val="000C0BA6"/>
    <w:rsid w:val="000C0DF7"/>
    <w:rsid w:val="000C0F42"/>
    <w:rsid w:val="000C1477"/>
    <w:rsid w:val="000C218D"/>
    <w:rsid w:val="000C229B"/>
    <w:rsid w:val="000C2E6A"/>
    <w:rsid w:val="000C37C3"/>
    <w:rsid w:val="000C3947"/>
    <w:rsid w:val="000C3A63"/>
    <w:rsid w:val="000C3D89"/>
    <w:rsid w:val="000C4631"/>
    <w:rsid w:val="000C4ACD"/>
    <w:rsid w:val="000C4AEE"/>
    <w:rsid w:val="000C4FE5"/>
    <w:rsid w:val="000C5128"/>
    <w:rsid w:val="000C56A6"/>
    <w:rsid w:val="000C5BB7"/>
    <w:rsid w:val="000C6326"/>
    <w:rsid w:val="000C688C"/>
    <w:rsid w:val="000C71D4"/>
    <w:rsid w:val="000C7557"/>
    <w:rsid w:val="000C77C9"/>
    <w:rsid w:val="000C7CC1"/>
    <w:rsid w:val="000D0201"/>
    <w:rsid w:val="000D0E00"/>
    <w:rsid w:val="000D1793"/>
    <w:rsid w:val="000D182A"/>
    <w:rsid w:val="000D1916"/>
    <w:rsid w:val="000D22A1"/>
    <w:rsid w:val="000D2489"/>
    <w:rsid w:val="000D2522"/>
    <w:rsid w:val="000D3049"/>
    <w:rsid w:val="000D3C98"/>
    <w:rsid w:val="000D3F8F"/>
    <w:rsid w:val="000D4156"/>
    <w:rsid w:val="000D526E"/>
    <w:rsid w:val="000D5329"/>
    <w:rsid w:val="000D574B"/>
    <w:rsid w:val="000D5FE5"/>
    <w:rsid w:val="000D6B88"/>
    <w:rsid w:val="000D748F"/>
    <w:rsid w:val="000D75F6"/>
    <w:rsid w:val="000D7E88"/>
    <w:rsid w:val="000E10AC"/>
    <w:rsid w:val="000E1731"/>
    <w:rsid w:val="000E1D7D"/>
    <w:rsid w:val="000E1DC1"/>
    <w:rsid w:val="000E2A38"/>
    <w:rsid w:val="000E2D0D"/>
    <w:rsid w:val="000E2F0A"/>
    <w:rsid w:val="000E32A1"/>
    <w:rsid w:val="000E35BC"/>
    <w:rsid w:val="000E360D"/>
    <w:rsid w:val="000E3C14"/>
    <w:rsid w:val="000E3FFD"/>
    <w:rsid w:val="000E40A6"/>
    <w:rsid w:val="000E48A9"/>
    <w:rsid w:val="000E4916"/>
    <w:rsid w:val="000E4A91"/>
    <w:rsid w:val="000E4AFA"/>
    <w:rsid w:val="000E4E54"/>
    <w:rsid w:val="000E4F0C"/>
    <w:rsid w:val="000E4F3B"/>
    <w:rsid w:val="000E5842"/>
    <w:rsid w:val="000E601F"/>
    <w:rsid w:val="000E6043"/>
    <w:rsid w:val="000E635B"/>
    <w:rsid w:val="000E6A5C"/>
    <w:rsid w:val="000E6F49"/>
    <w:rsid w:val="000F09C2"/>
    <w:rsid w:val="000F0AC7"/>
    <w:rsid w:val="000F1232"/>
    <w:rsid w:val="000F14BA"/>
    <w:rsid w:val="000F195B"/>
    <w:rsid w:val="000F1FAC"/>
    <w:rsid w:val="000F2081"/>
    <w:rsid w:val="000F2088"/>
    <w:rsid w:val="000F2A4E"/>
    <w:rsid w:val="000F2B73"/>
    <w:rsid w:val="000F320C"/>
    <w:rsid w:val="000F36E3"/>
    <w:rsid w:val="000F3A27"/>
    <w:rsid w:val="000F3FB9"/>
    <w:rsid w:val="000F41C6"/>
    <w:rsid w:val="000F4DCA"/>
    <w:rsid w:val="000F4FA9"/>
    <w:rsid w:val="000F5511"/>
    <w:rsid w:val="000F5949"/>
    <w:rsid w:val="000F5A80"/>
    <w:rsid w:val="000F5B20"/>
    <w:rsid w:val="000F6299"/>
    <w:rsid w:val="000F66D7"/>
    <w:rsid w:val="000F67BD"/>
    <w:rsid w:val="000F6908"/>
    <w:rsid w:val="000F6C3C"/>
    <w:rsid w:val="000F6D9B"/>
    <w:rsid w:val="000F7170"/>
    <w:rsid w:val="000F76D3"/>
    <w:rsid w:val="000F777D"/>
    <w:rsid w:val="000F78D4"/>
    <w:rsid w:val="000F7E4D"/>
    <w:rsid w:val="0010008B"/>
    <w:rsid w:val="001009D7"/>
    <w:rsid w:val="00100B16"/>
    <w:rsid w:val="00100B4E"/>
    <w:rsid w:val="00101657"/>
    <w:rsid w:val="001016CE"/>
    <w:rsid w:val="00101F97"/>
    <w:rsid w:val="00102763"/>
    <w:rsid w:val="00103187"/>
    <w:rsid w:val="001031A8"/>
    <w:rsid w:val="00103697"/>
    <w:rsid w:val="001059E2"/>
    <w:rsid w:val="00106001"/>
    <w:rsid w:val="00106A9D"/>
    <w:rsid w:val="00106D05"/>
    <w:rsid w:val="00106F8D"/>
    <w:rsid w:val="00106F91"/>
    <w:rsid w:val="00107140"/>
    <w:rsid w:val="00107246"/>
    <w:rsid w:val="00107411"/>
    <w:rsid w:val="00107640"/>
    <w:rsid w:val="00107B37"/>
    <w:rsid w:val="00107D2D"/>
    <w:rsid w:val="00107F9D"/>
    <w:rsid w:val="00112054"/>
    <w:rsid w:val="0011211D"/>
    <w:rsid w:val="001124B1"/>
    <w:rsid w:val="00112AEA"/>
    <w:rsid w:val="00112E4B"/>
    <w:rsid w:val="001132B3"/>
    <w:rsid w:val="001135F4"/>
    <w:rsid w:val="00113DAA"/>
    <w:rsid w:val="001142C7"/>
    <w:rsid w:val="0011455D"/>
    <w:rsid w:val="00114A2E"/>
    <w:rsid w:val="00114F81"/>
    <w:rsid w:val="0011515E"/>
    <w:rsid w:val="001151AA"/>
    <w:rsid w:val="00115648"/>
    <w:rsid w:val="00116409"/>
    <w:rsid w:val="00116B68"/>
    <w:rsid w:val="00116DF4"/>
    <w:rsid w:val="00117094"/>
    <w:rsid w:val="00117D8C"/>
    <w:rsid w:val="00120DF4"/>
    <w:rsid w:val="00120F1A"/>
    <w:rsid w:val="00121483"/>
    <w:rsid w:val="00121582"/>
    <w:rsid w:val="00122784"/>
    <w:rsid w:val="0012338E"/>
    <w:rsid w:val="00123E83"/>
    <w:rsid w:val="0012429C"/>
    <w:rsid w:val="00124318"/>
    <w:rsid w:val="00124370"/>
    <w:rsid w:val="0012475F"/>
    <w:rsid w:val="00124776"/>
    <w:rsid w:val="001249B3"/>
    <w:rsid w:val="00125300"/>
    <w:rsid w:val="001254D7"/>
    <w:rsid w:val="00125B2D"/>
    <w:rsid w:val="0012615E"/>
    <w:rsid w:val="0012758A"/>
    <w:rsid w:val="00130796"/>
    <w:rsid w:val="00130814"/>
    <w:rsid w:val="00130FC2"/>
    <w:rsid w:val="001314EE"/>
    <w:rsid w:val="00131622"/>
    <w:rsid w:val="00132297"/>
    <w:rsid w:val="00133235"/>
    <w:rsid w:val="00133A03"/>
    <w:rsid w:val="00133BC8"/>
    <w:rsid w:val="001341E0"/>
    <w:rsid w:val="00134455"/>
    <w:rsid w:val="00134957"/>
    <w:rsid w:val="00134998"/>
    <w:rsid w:val="00134C26"/>
    <w:rsid w:val="00135B6E"/>
    <w:rsid w:val="001360D4"/>
    <w:rsid w:val="00136159"/>
    <w:rsid w:val="0013647D"/>
    <w:rsid w:val="0013700B"/>
    <w:rsid w:val="001371BA"/>
    <w:rsid w:val="00137649"/>
    <w:rsid w:val="00137A13"/>
    <w:rsid w:val="00137CCC"/>
    <w:rsid w:val="00140074"/>
    <w:rsid w:val="00140278"/>
    <w:rsid w:val="0014043C"/>
    <w:rsid w:val="00140520"/>
    <w:rsid w:val="0014079B"/>
    <w:rsid w:val="00141017"/>
    <w:rsid w:val="001411E6"/>
    <w:rsid w:val="00141212"/>
    <w:rsid w:val="00141808"/>
    <w:rsid w:val="00141901"/>
    <w:rsid w:val="00141C22"/>
    <w:rsid w:val="00141F5F"/>
    <w:rsid w:val="00142490"/>
    <w:rsid w:val="00142798"/>
    <w:rsid w:val="001429BD"/>
    <w:rsid w:val="00142F75"/>
    <w:rsid w:val="001431E3"/>
    <w:rsid w:val="001432D5"/>
    <w:rsid w:val="00143538"/>
    <w:rsid w:val="00143FA6"/>
    <w:rsid w:val="001443B7"/>
    <w:rsid w:val="0014459E"/>
    <w:rsid w:val="001449A6"/>
    <w:rsid w:val="00145102"/>
    <w:rsid w:val="001459C6"/>
    <w:rsid w:val="00145A2B"/>
    <w:rsid w:val="00146117"/>
    <w:rsid w:val="0014617D"/>
    <w:rsid w:val="00146243"/>
    <w:rsid w:val="001463D9"/>
    <w:rsid w:val="00147227"/>
    <w:rsid w:val="001477F8"/>
    <w:rsid w:val="00147991"/>
    <w:rsid w:val="00150679"/>
    <w:rsid w:val="00150F7F"/>
    <w:rsid w:val="00151EB6"/>
    <w:rsid w:val="00152477"/>
    <w:rsid w:val="0015278F"/>
    <w:rsid w:val="00152919"/>
    <w:rsid w:val="00152A4D"/>
    <w:rsid w:val="00152E7A"/>
    <w:rsid w:val="00152E9A"/>
    <w:rsid w:val="001532E4"/>
    <w:rsid w:val="00153B0B"/>
    <w:rsid w:val="00153B4E"/>
    <w:rsid w:val="00153C4B"/>
    <w:rsid w:val="001548BA"/>
    <w:rsid w:val="0015501A"/>
    <w:rsid w:val="001554DE"/>
    <w:rsid w:val="001558EA"/>
    <w:rsid w:val="00155F13"/>
    <w:rsid w:val="001564A2"/>
    <w:rsid w:val="001565F8"/>
    <w:rsid w:val="00156769"/>
    <w:rsid w:val="00156E3A"/>
    <w:rsid w:val="0015754B"/>
    <w:rsid w:val="00157740"/>
    <w:rsid w:val="00157817"/>
    <w:rsid w:val="00157932"/>
    <w:rsid w:val="00157CCD"/>
    <w:rsid w:val="0016047F"/>
    <w:rsid w:val="0016105E"/>
    <w:rsid w:val="00161120"/>
    <w:rsid w:val="00161255"/>
    <w:rsid w:val="00161D85"/>
    <w:rsid w:val="00162581"/>
    <w:rsid w:val="001625D9"/>
    <w:rsid w:val="00162A99"/>
    <w:rsid w:val="00162EC9"/>
    <w:rsid w:val="001630B8"/>
    <w:rsid w:val="001638FB"/>
    <w:rsid w:val="00163928"/>
    <w:rsid w:val="0016408F"/>
    <w:rsid w:val="00164157"/>
    <w:rsid w:val="00164503"/>
    <w:rsid w:val="00164979"/>
    <w:rsid w:val="00164AD9"/>
    <w:rsid w:val="00165059"/>
    <w:rsid w:val="0016724A"/>
    <w:rsid w:val="001705DA"/>
    <w:rsid w:val="00170608"/>
    <w:rsid w:val="00170F63"/>
    <w:rsid w:val="001710F2"/>
    <w:rsid w:val="00171DEE"/>
    <w:rsid w:val="00171E90"/>
    <w:rsid w:val="00171FD5"/>
    <w:rsid w:val="0017225B"/>
    <w:rsid w:val="00172A15"/>
    <w:rsid w:val="001739FD"/>
    <w:rsid w:val="001754BE"/>
    <w:rsid w:val="001756A3"/>
    <w:rsid w:val="00175F3C"/>
    <w:rsid w:val="00176982"/>
    <w:rsid w:val="001772D6"/>
    <w:rsid w:val="00177535"/>
    <w:rsid w:val="001801DC"/>
    <w:rsid w:val="00180561"/>
    <w:rsid w:val="00180A0D"/>
    <w:rsid w:val="001810C6"/>
    <w:rsid w:val="00181336"/>
    <w:rsid w:val="00181346"/>
    <w:rsid w:val="00181CB7"/>
    <w:rsid w:val="001823F7"/>
    <w:rsid w:val="00182949"/>
    <w:rsid w:val="0018370A"/>
    <w:rsid w:val="00183EBD"/>
    <w:rsid w:val="00183F9D"/>
    <w:rsid w:val="001842DD"/>
    <w:rsid w:val="0018501F"/>
    <w:rsid w:val="00186256"/>
    <w:rsid w:val="00186666"/>
    <w:rsid w:val="00186EF7"/>
    <w:rsid w:val="00186F80"/>
    <w:rsid w:val="00187211"/>
    <w:rsid w:val="001874B4"/>
    <w:rsid w:val="00187B25"/>
    <w:rsid w:val="00187DD0"/>
    <w:rsid w:val="0019029E"/>
    <w:rsid w:val="001904E4"/>
    <w:rsid w:val="00191183"/>
    <w:rsid w:val="001914D6"/>
    <w:rsid w:val="00191664"/>
    <w:rsid w:val="001916A0"/>
    <w:rsid w:val="001917BB"/>
    <w:rsid w:val="00192616"/>
    <w:rsid w:val="00192661"/>
    <w:rsid w:val="0019275D"/>
    <w:rsid w:val="00192F92"/>
    <w:rsid w:val="001932F1"/>
    <w:rsid w:val="00193C2A"/>
    <w:rsid w:val="00194708"/>
    <w:rsid w:val="00194BEA"/>
    <w:rsid w:val="00195439"/>
    <w:rsid w:val="00195478"/>
    <w:rsid w:val="001958E0"/>
    <w:rsid w:val="00195B7A"/>
    <w:rsid w:val="0019628F"/>
    <w:rsid w:val="001972B2"/>
    <w:rsid w:val="001973BC"/>
    <w:rsid w:val="001976F2"/>
    <w:rsid w:val="00197816"/>
    <w:rsid w:val="00197981"/>
    <w:rsid w:val="00197A63"/>
    <w:rsid w:val="001A02F9"/>
    <w:rsid w:val="001A03A2"/>
    <w:rsid w:val="001A0B20"/>
    <w:rsid w:val="001A10E9"/>
    <w:rsid w:val="001A1138"/>
    <w:rsid w:val="001A144F"/>
    <w:rsid w:val="001A154F"/>
    <w:rsid w:val="001A1795"/>
    <w:rsid w:val="001A179C"/>
    <w:rsid w:val="001A215B"/>
    <w:rsid w:val="001A23FC"/>
    <w:rsid w:val="001A2F15"/>
    <w:rsid w:val="001A39F0"/>
    <w:rsid w:val="001A3AD4"/>
    <w:rsid w:val="001A3B50"/>
    <w:rsid w:val="001A46EA"/>
    <w:rsid w:val="001A4978"/>
    <w:rsid w:val="001A54AA"/>
    <w:rsid w:val="001A568D"/>
    <w:rsid w:val="001A586B"/>
    <w:rsid w:val="001A5AB7"/>
    <w:rsid w:val="001A5D7A"/>
    <w:rsid w:val="001A5DB8"/>
    <w:rsid w:val="001A64E5"/>
    <w:rsid w:val="001A669D"/>
    <w:rsid w:val="001A6B72"/>
    <w:rsid w:val="001A6D08"/>
    <w:rsid w:val="001A731D"/>
    <w:rsid w:val="001A753C"/>
    <w:rsid w:val="001A77E8"/>
    <w:rsid w:val="001B1525"/>
    <w:rsid w:val="001B2DF6"/>
    <w:rsid w:val="001B3112"/>
    <w:rsid w:val="001B3431"/>
    <w:rsid w:val="001B3660"/>
    <w:rsid w:val="001B4F45"/>
    <w:rsid w:val="001B5B34"/>
    <w:rsid w:val="001B6341"/>
    <w:rsid w:val="001B6697"/>
    <w:rsid w:val="001B740B"/>
    <w:rsid w:val="001B7468"/>
    <w:rsid w:val="001B7686"/>
    <w:rsid w:val="001B7B3C"/>
    <w:rsid w:val="001C0453"/>
    <w:rsid w:val="001C06C5"/>
    <w:rsid w:val="001C078F"/>
    <w:rsid w:val="001C0971"/>
    <w:rsid w:val="001C099C"/>
    <w:rsid w:val="001C0D5E"/>
    <w:rsid w:val="001C1279"/>
    <w:rsid w:val="001C13A8"/>
    <w:rsid w:val="001C1506"/>
    <w:rsid w:val="001C16E9"/>
    <w:rsid w:val="001C187F"/>
    <w:rsid w:val="001C19BC"/>
    <w:rsid w:val="001C1B9B"/>
    <w:rsid w:val="001C1E03"/>
    <w:rsid w:val="001C1F71"/>
    <w:rsid w:val="001C2218"/>
    <w:rsid w:val="001C27FB"/>
    <w:rsid w:val="001C2C11"/>
    <w:rsid w:val="001C2DEE"/>
    <w:rsid w:val="001C3689"/>
    <w:rsid w:val="001C48E5"/>
    <w:rsid w:val="001C48F3"/>
    <w:rsid w:val="001C49E0"/>
    <w:rsid w:val="001C4AC4"/>
    <w:rsid w:val="001C4B4C"/>
    <w:rsid w:val="001C5564"/>
    <w:rsid w:val="001C5ED9"/>
    <w:rsid w:val="001C65C6"/>
    <w:rsid w:val="001C66C7"/>
    <w:rsid w:val="001C6CC7"/>
    <w:rsid w:val="001C6FFE"/>
    <w:rsid w:val="001C734E"/>
    <w:rsid w:val="001C78B3"/>
    <w:rsid w:val="001C79E1"/>
    <w:rsid w:val="001D0009"/>
    <w:rsid w:val="001D089B"/>
    <w:rsid w:val="001D0B87"/>
    <w:rsid w:val="001D1499"/>
    <w:rsid w:val="001D1974"/>
    <w:rsid w:val="001D2A0D"/>
    <w:rsid w:val="001D2B56"/>
    <w:rsid w:val="001D32B4"/>
    <w:rsid w:val="001D3A1D"/>
    <w:rsid w:val="001D3A80"/>
    <w:rsid w:val="001D3E6E"/>
    <w:rsid w:val="001D3E7F"/>
    <w:rsid w:val="001D45C5"/>
    <w:rsid w:val="001D47E9"/>
    <w:rsid w:val="001D47EA"/>
    <w:rsid w:val="001D4BCA"/>
    <w:rsid w:val="001D4E3A"/>
    <w:rsid w:val="001D531A"/>
    <w:rsid w:val="001D58EE"/>
    <w:rsid w:val="001D6071"/>
    <w:rsid w:val="001D6580"/>
    <w:rsid w:val="001D68E3"/>
    <w:rsid w:val="001D6A22"/>
    <w:rsid w:val="001D71CD"/>
    <w:rsid w:val="001D72F6"/>
    <w:rsid w:val="001D7A4F"/>
    <w:rsid w:val="001D7A79"/>
    <w:rsid w:val="001D7F28"/>
    <w:rsid w:val="001E0784"/>
    <w:rsid w:val="001E1706"/>
    <w:rsid w:val="001E1C27"/>
    <w:rsid w:val="001E20F0"/>
    <w:rsid w:val="001E26D3"/>
    <w:rsid w:val="001E2772"/>
    <w:rsid w:val="001E2C2D"/>
    <w:rsid w:val="001E31B7"/>
    <w:rsid w:val="001E3510"/>
    <w:rsid w:val="001E3BE3"/>
    <w:rsid w:val="001E4039"/>
    <w:rsid w:val="001E40E1"/>
    <w:rsid w:val="001E4576"/>
    <w:rsid w:val="001E51D1"/>
    <w:rsid w:val="001E60D0"/>
    <w:rsid w:val="001E6CFD"/>
    <w:rsid w:val="001E7112"/>
    <w:rsid w:val="001E77D6"/>
    <w:rsid w:val="001E7C3A"/>
    <w:rsid w:val="001E7D38"/>
    <w:rsid w:val="001F023A"/>
    <w:rsid w:val="001F0503"/>
    <w:rsid w:val="001F0886"/>
    <w:rsid w:val="001F0AE4"/>
    <w:rsid w:val="001F0C3D"/>
    <w:rsid w:val="001F12C5"/>
    <w:rsid w:val="001F14A6"/>
    <w:rsid w:val="001F1943"/>
    <w:rsid w:val="001F1B34"/>
    <w:rsid w:val="001F30A8"/>
    <w:rsid w:val="001F350F"/>
    <w:rsid w:val="001F3AED"/>
    <w:rsid w:val="001F3D75"/>
    <w:rsid w:val="001F4012"/>
    <w:rsid w:val="001F4695"/>
    <w:rsid w:val="001F55CE"/>
    <w:rsid w:val="001F70D0"/>
    <w:rsid w:val="00200202"/>
    <w:rsid w:val="00200267"/>
    <w:rsid w:val="00200B1E"/>
    <w:rsid w:val="00200F8D"/>
    <w:rsid w:val="00201D21"/>
    <w:rsid w:val="00202CFD"/>
    <w:rsid w:val="00202EB2"/>
    <w:rsid w:val="0020338E"/>
    <w:rsid w:val="00204368"/>
    <w:rsid w:val="0020465A"/>
    <w:rsid w:val="0020465E"/>
    <w:rsid w:val="002046A4"/>
    <w:rsid w:val="00204BC5"/>
    <w:rsid w:val="00205153"/>
    <w:rsid w:val="002057F2"/>
    <w:rsid w:val="00205993"/>
    <w:rsid w:val="002059F6"/>
    <w:rsid w:val="0020625D"/>
    <w:rsid w:val="002062D6"/>
    <w:rsid w:val="00206A5C"/>
    <w:rsid w:val="00206B9F"/>
    <w:rsid w:val="00206ECF"/>
    <w:rsid w:val="00206F52"/>
    <w:rsid w:val="0020721B"/>
    <w:rsid w:val="00210230"/>
    <w:rsid w:val="002109F8"/>
    <w:rsid w:val="00210C4C"/>
    <w:rsid w:val="002119D4"/>
    <w:rsid w:val="00211DFA"/>
    <w:rsid w:val="002120E9"/>
    <w:rsid w:val="002123DD"/>
    <w:rsid w:val="00212970"/>
    <w:rsid w:val="00212BE0"/>
    <w:rsid w:val="00212D0F"/>
    <w:rsid w:val="00212EAF"/>
    <w:rsid w:val="00213699"/>
    <w:rsid w:val="00213C3B"/>
    <w:rsid w:val="0021408E"/>
    <w:rsid w:val="002141E3"/>
    <w:rsid w:val="00214A58"/>
    <w:rsid w:val="00215283"/>
    <w:rsid w:val="0021533A"/>
    <w:rsid w:val="002155D9"/>
    <w:rsid w:val="002155EC"/>
    <w:rsid w:val="00216015"/>
    <w:rsid w:val="002164C7"/>
    <w:rsid w:val="002166A4"/>
    <w:rsid w:val="002172CB"/>
    <w:rsid w:val="00217545"/>
    <w:rsid w:val="0021766A"/>
    <w:rsid w:val="00220503"/>
    <w:rsid w:val="002205FF"/>
    <w:rsid w:val="00220E4F"/>
    <w:rsid w:val="00221560"/>
    <w:rsid w:val="002217C7"/>
    <w:rsid w:val="00222255"/>
    <w:rsid w:val="002227B5"/>
    <w:rsid w:val="00222F27"/>
    <w:rsid w:val="002237D1"/>
    <w:rsid w:val="00223A2D"/>
    <w:rsid w:val="00224289"/>
    <w:rsid w:val="0022430D"/>
    <w:rsid w:val="002244C0"/>
    <w:rsid w:val="00224672"/>
    <w:rsid w:val="00224B5B"/>
    <w:rsid w:val="00224D0D"/>
    <w:rsid w:val="00224D18"/>
    <w:rsid w:val="00225A75"/>
    <w:rsid w:val="00225C3E"/>
    <w:rsid w:val="00225D9F"/>
    <w:rsid w:val="002261C7"/>
    <w:rsid w:val="00226631"/>
    <w:rsid w:val="00226C9F"/>
    <w:rsid w:val="002273E2"/>
    <w:rsid w:val="002275E4"/>
    <w:rsid w:val="002276C1"/>
    <w:rsid w:val="002277D4"/>
    <w:rsid w:val="0023077B"/>
    <w:rsid w:val="00230F82"/>
    <w:rsid w:val="00231624"/>
    <w:rsid w:val="00231DBA"/>
    <w:rsid w:val="00232A7B"/>
    <w:rsid w:val="00232F0C"/>
    <w:rsid w:val="00232FFF"/>
    <w:rsid w:val="002330E0"/>
    <w:rsid w:val="002333E2"/>
    <w:rsid w:val="0023346B"/>
    <w:rsid w:val="00233532"/>
    <w:rsid w:val="002335EF"/>
    <w:rsid w:val="00233C59"/>
    <w:rsid w:val="002340CC"/>
    <w:rsid w:val="002348F7"/>
    <w:rsid w:val="00234B02"/>
    <w:rsid w:val="00235391"/>
    <w:rsid w:val="00235780"/>
    <w:rsid w:val="00235C0F"/>
    <w:rsid w:val="00235E7C"/>
    <w:rsid w:val="002360F6"/>
    <w:rsid w:val="00236D1A"/>
    <w:rsid w:val="002370F8"/>
    <w:rsid w:val="00237636"/>
    <w:rsid w:val="00237C0D"/>
    <w:rsid w:val="00240790"/>
    <w:rsid w:val="00240E77"/>
    <w:rsid w:val="00241867"/>
    <w:rsid w:val="00241A4F"/>
    <w:rsid w:val="0024232B"/>
    <w:rsid w:val="00242590"/>
    <w:rsid w:val="0024307C"/>
    <w:rsid w:val="002435A4"/>
    <w:rsid w:val="00243846"/>
    <w:rsid w:val="00243AED"/>
    <w:rsid w:val="00243D8B"/>
    <w:rsid w:val="002449EF"/>
    <w:rsid w:val="00244A2B"/>
    <w:rsid w:val="00245185"/>
    <w:rsid w:val="002453E0"/>
    <w:rsid w:val="00245623"/>
    <w:rsid w:val="00245646"/>
    <w:rsid w:val="00245D44"/>
    <w:rsid w:val="00245E20"/>
    <w:rsid w:val="0024604F"/>
    <w:rsid w:val="002465FF"/>
    <w:rsid w:val="002467A5"/>
    <w:rsid w:val="00246E30"/>
    <w:rsid w:val="002477EB"/>
    <w:rsid w:val="00250147"/>
    <w:rsid w:val="002503E8"/>
    <w:rsid w:val="00250408"/>
    <w:rsid w:val="002507A0"/>
    <w:rsid w:val="002511B7"/>
    <w:rsid w:val="0025138F"/>
    <w:rsid w:val="002518D0"/>
    <w:rsid w:val="00251FC0"/>
    <w:rsid w:val="00252087"/>
    <w:rsid w:val="002520B1"/>
    <w:rsid w:val="00252B64"/>
    <w:rsid w:val="00252EB4"/>
    <w:rsid w:val="00253516"/>
    <w:rsid w:val="00253829"/>
    <w:rsid w:val="002545AC"/>
    <w:rsid w:val="00254A15"/>
    <w:rsid w:val="00254C15"/>
    <w:rsid w:val="00255099"/>
    <w:rsid w:val="00255EBB"/>
    <w:rsid w:val="00256762"/>
    <w:rsid w:val="00256F64"/>
    <w:rsid w:val="00257A67"/>
    <w:rsid w:val="00257D73"/>
    <w:rsid w:val="00260103"/>
    <w:rsid w:val="00260461"/>
    <w:rsid w:val="00260792"/>
    <w:rsid w:val="002609AF"/>
    <w:rsid w:val="00261290"/>
    <w:rsid w:val="0026158A"/>
    <w:rsid w:val="0026192B"/>
    <w:rsid w:val="00261E9E"/>
    <w:rsid w:val="00262224"/>
    <w:rsid w:val="00263A16"/>
    <w:rsid w:val="002640A8"/>
    <w:rsid w:val="00264382"/>
    <w:rsid w:val="002644D3"/>
    <w:rsid w:val="002648E8"/>
    <w:rsid w:val="00264BF8"/>
    <w:rsid w:val="00264E89"/>
    <w:rsid w:val="00265101"/>
    <w:rsid w:val="0026512B"/>
    <w:rsid w:val="002651F4"/>
    <w:rsid w:val="0026583B"/>
    <w:rsid w:val="00267215"/>
    <w:rsid w:val="00267447"/>
    <w:rsid w:val="0026784F"/>
    <w:rsid w:val="002678A3"/>
    <w:rsid w:val="002700CB"/>
    <w:rsid w:val="002700E9"/>
    <w:rsid w:val="00270202"/>
    <w:rsid w:val="0027039B"/>
    <w:rsid w:val="00270700"/>
    <w:rsid w:val="00270840"/>
    <w:rsid w:val="00270C5F"/>
    <w:rsid w:val="00271B9A"/>
    <w:rsid w:val="0027227F"/>
    <w:rsid w:val="002725C2"/>
    <w:rsid w:val="00272E2C"/>
    <w:rsid w:val="00272FD7"/>
    <w:rsid w:val="0027428F"/>
    <w:rsid w:val="00274BB2"/>
    <w:rsid w:val="002752DD"/>
    <w:rsid w:val="002759C7"/>
    <w:rsid w:val="002760E2"/>
    <w:rsid w:val="002764C0"/>
    <w:rsid w:val="002765C0"/>
    <w:rsid w:val="002771DD"/>
    <w:rsid w:val="0027752C"/>
    <w:rsid w:val="00277D9A"/>
    <w:rsid w:val="00280D1A"/>
    <w:rsid w:val="00280E2D"/>
    <w:rsid w:val="00280FAD"/>
    <w:rsid w:val="00280FEA"/>
    <w:rsid w:val="00282294"/>
    <w:rsid w:val="00282ABB"/>
    <w:rsid w:val="00283139"/>
    <w:rsid w:val="00283862"/>
    <w:rsid w:val="00283E78"/>
    <w:rsid w:val="002840E1"/>
    <w:rsid w:val="002842EA"/>
    <w:rsid w:val="00284326"/>
    <w:rsid w:val="00284A25"/>
    <w:rsid w:val="00284F9A"/>
    <w:rsid w:val="002850E0"/>
    <w:rsid w:val="00285E7B"/>
    <w:rsid w:val="00285F35"/>
    <w:rsid w:val="002868B9"/>
    <w:rsid w:val="00286C4F"/>
    <w:rsid w:val="00287E8D"/>
    <w:rsid w:val="0029052F"/>
    <w:rsid w:val="00290804"/>
    <w:rsid w:val="00290D3C"/>
    <w:rsid w:val="0029143E"/>
    <w:rsid w:val="0029234F"/>
    <w:rsid w:val="00292440"/>
    <w:rsid w:val="002933EE"/>
    <w:rsid w:val="0029391A"/>
    <w:rsid w:val="002939A1"/>
    <w:rsid w:val="0029430D"/>
    <w:rsid w:val="00294ABE"/>
    <w:rsid w:val="00294DB6"/>
    <w:rsid w:val="00294FC7"/>
    <w:rsid w:val="0029549B"/>
    <w:rsid w:val="00295B15"/>
    <w:rsid w:val="00295C22"/>
    <w:rsid w:val="00295C91"/>
    <w:rsid w:val="00296C60"/>
    <w:rsid w:val="002974BD"/>
    <w:rsid w:val="002978FB"/>
    <w:rsid w:val="00297CC7"/>
    <w:rsid w:val="002A0C97"/>
    <w:rsid w:val="002A12F9"/>
    <w:rsid w:val="002A15CD"/>
    <w:rsid w:val="002A18AE"/>
    <w:rsid w:val="002A190C"/>
    <w:rsid w:val="002A1EAD"/>
    <w:rsid w:val="002A2853"/>
    <w:rsid w:val="002A2C28"/>
    <w:rsid w:val="002A30D4"/>
    <w:rsid w:val="002A39F6"/>
    <w:rsid w:val="002A431A"/>
    <w:rsid w:val="002A47D5"/>
    <w:rsid w:val="002A48B9"/>
    <w:rsid w:val="002A4CDF"/>
    <w:rsid w:val="002A4D25"/>
    <w:rsid w:val="002A5DC3"/>
    <w:rsid w:val="002A7447"/>
    <w:rsid w:val="002A7FF6"/>
    <w:rsid w:val="002B0972"/>
    <w:rsid w:val="002B0E3C"/>
    <w:rsid w:val="002B15BA"/>
    <w:rsid w:val="002B164B"/>
    <w:rsid w:val="002B2A08"/>
    <w:rsid w:val="002B2B7E"/>
    <w:rsid w:val="002B307F"/>
    <w:rsid w:val="002B37D1"/>
    <w:rsid w:val="002B3825"/>
    <w:rsid w:val="002B3FD3"/>
    <w:rsid w:val="002B49D9"/>
    <w:rsid w:val="002B4D03"/>
    <w:rsid w:val="002B4F43"/>
    <w:rsid w:val="002B5A39"/>
    <w:rsid w:val="002B5D0D"/>
    <w:rsid w:val="002B5E9E"/>
    <w:rsid w:val="002B5EFA"/>
    <w:rsid w:val="002B6734"/>
    <w:rsid w:val="002B67EB"/>
    <w:rsid w:val="002B6D21"/>
    <w:rsid w:val="002C10DF"/>
    <w:rsid w:val="002C1762"/>
    <w:rsid w:val="002C19B7"/>
    <w:rsid w:val="002C1BB8"/>
    <w:rsid w:val="002C20E9"/>
    <w:rsid w:val="002C2694"/>
    <w:rsid w:val="002C2D69"/>
    <w:rsid w:val="002C353D"/>
    <w:rsid w:val="002C3D62"/>
    <w:rsid w:val="002C46E0"/>
    <w:rsid w:val="002C47FE"/>
    <w:rsid w:val="002C4D73"/>
    <w:rsid w:val="002C6B0D"/>
    <w:rsid w:val="002C79A2"/>
    <w:rsid w:val="002D0080"/>
    <w:rsid w:val="002D0449"/>
    <w:rsid w:val="002D1129"/>
    <w:rsid w:val="002D1311"/>
    <w:rsid w:val="002D187E"/>
    <w:rsid w:val="002D1969"/>
    <w:rsid w:val="002D2850"/>
    <w:rsid w:val="002D2A18"/>
    <w:rsid w:val="002D33BE"/>
    <w:rsid w:val="002D3976"/>
    <w:rsid w:val="002D43BE"/>
    <w:rsid w:val="002D4A05"/>
    <w:rsid w:val="002D601C"/>
    <w:rsid w:val="002D6282"/>
    <w:rsid w:val="002D6670"/>
    <w:rsid w:val="002D6B43"/>
    <w:rsid w:val="002D6D18"/>
    <w:rsid w:val="002D731A"/>
    <w:rsid w:val="002D7A4F"/>
    <w:rsid w:val="002D7A92"/>
    <w:rsid w:val="002D7E97"/>
    <w:rsid w:val="002D7ED2"/>
    <w:rsid w:val="002E17CB"/>
    <w:rsid w:val="002E2472"/>
    <w:rsid w:val="002E2D19"/>
    <w:rsid w:val="002E3060"/>
    <w:rsid w:val="002E31F8"/>
    <w:rsid w:val="002E3443"/>
    <w:rsid w:val="002E3E9D"/>
    <w:rsid w:val="002E3ED7"/>
    <w:rsid w:val="002E3F3C"/>
    <w:rsid w:val="002E5860"/>
    <w:rsid w:val="002E5F07"/>
    <w:rsid w:val="002E6219"/>
    <w:rsid w:val="002E64DC"/>
    <w:rsid w:val="002E69ED"/>
    <w:rsid w:val="002E6A81"/>
    <w:rsid w:val="002E6C8D"/>
    <w:rsid w:val="002E71CC"/>
    <w:rsid w:val="002E72BD"/>
    <w:rsid w:val="002E72C1"/>
    <w:rsid w:val="002E7968"/>
    <w:rsid w:val="002E7BE2"/>
    <w:rsid w:val="002E7EEB"/>
    <w:rsid w:val="002F06BA"/>
    <w:rsid w:val="002F09CF"/>
    <w:rsid w:val="002F1610"/>
    <w:rsid w:val="002F16CF"/>
    <w:rsid w:val="002F17D2"/>
    <w:rsid w:val="002F200D"/>
    <w:rsid w:val="002F31FC"/>
    <w:rsid w:val="002F33F5"/>
    <w:rsid w:val="002F351F"/>
    <w:rsid w:val="002F447C"/>
    <w:rsid w:val="002F52F1"/>
    <w:rsid w:val="002F57CC"/>
    <w:rsid w:val="002F5F91"/>
    <w:rsid w:val="002F658D"/>
    <w:rsid w:val="002F6A74"/>
    <w:rsid w:val="002F6A78"/>
    <w:rsid w:val="002F6C17"/>
    <w:rsid w:val="002F6D72"/>
    <w:rsid w:val="002F6EA8"/>
    <w:rsid w:val="002F70EA"/>
    <w:rsid w:val="002F75EF"/>
    <w:rsid w:val="002F7CA3"/>
    <w:rsid w:val="002F7E31"/>
    <w:rsid w:val="00300123"/>
    <w:rsid w:val="003003A5"/>
    <w:rsid w:val="00300961"/>
    <w:rsid w:val="00301507"/>
    <w:rsid w:val="00301804"/>
    <w:rsid w:val="0030237A"/>
    <w:rsid w:val="00302883"/>
    <w:rsid w:val="0030308A"/>
    <w:rsid w:val="0030335E"/>
    <w:rsid w:val="00303B75"/>
    <w:rsid w:val="003040A9"/>
    <w:rsid w:val="003045EC"/>
    <w:rsid w:val="003049BF"/>
    <w:rsid w:val="00304FF7"/>
    <w:rsid w:val="003053D3"/>
    <w:rsid w:val="0030543F"/>
    <w:rsid w:val="00305BA3"/>
    <w:rsid w:val="00305DC8"/>
    <w:rsid w:val="00305DFF"/>
    <w:rsid w:val="00305F11"/>
    <w:rsid w:val="003060F0"/>
    <w:rsid w:val="003065AC"/>
    <w:rsid w:val="003077F4"/>
    <w:rsid w:val="00310C25"/>
    <w:rsid w:val="00312516"/>
    <w:rsid w:val="003127C9"/>
    <w:rsid w:val="00312AAE"/>
    <w:rsid w:val="00312DDE"/>
    <w:rsid w:val="003138F3"/>
    <w:rsid w:val="00313A26"/>
    <w:rsid w:val="00313AEF"/>
    <w:rsid w:val="00313F9E"/>
    <w:rsid w:val="00313FD7"/>
    <w:rsid w:val="00314081"/>
    <w:rsid w:val="0031418C"/>
    <w:rsid w:val="00314C93"/>
    <w:rsid w:val="00314F5E"/>
    <w:rsid w:val="00315191"/>
    <w:rsid w:val="003159E2"/>
    <w:rsid w:val="00315DF8"/>
    <w:rsid w:val="00316744"/>
    <w:rsid w:val="00316BBA"/>
    <w:rsid w:val="00320082"/>
    <w:rsid w:val="0032052F"/>
    <w:rsid w:val="003205B7"/>
    <w:rsid w:val="0032061C"/>
    <w:rsid w:val="00320A36"/>
    <w:rsid w:val="00320C9B"/>
    <w:rsid w:val="003215C2"/>
    <w:rsid w:val="003218DC"/>
    <w:rsid w:val="00322CAA"/>
    <w:rsid w:val="00322D7F"/>
    <w:rsid w:val="00323EC9"/>
    <w:rsid w:val="00324044"/>
    <w:rsid w:val="00324118"/>
    <w:rsid w:val="00324402"/>
    <w:rsid w:val="00324C32"/>
    <w:rsid w:val="0032554A"/>
    <w:rsid w:val="00325580"/>
    <w:rsid w:val="0032660F"/>
    <w:rsid w:val="00327302"/>
    <w:rsid w:val="003275C5"/>
    <w:rsid w:val="0032772F"/>
    <w:rsid w:val="00327879"/>
    <w:rsid w:val="003278B6"/>
    <w:rsid w:val="00327C4E"/>
    <w:rsid w:val="003304EB"/>
    <w:rsid w:val="0033069D"/>
    <w:rsid w:val="0033069F"/>
    <w:rsid w:val="003310AF"/>
    <w:rsid w:val="0033135E"/>
    <w:rsid w:val="00331550"/>
    <w:rsid w:val="00331A0A"/>
    <w:rsid w:val="00331ABC"/>
    <w:rsid w:val="003322CC"/>
    <w:rsid w:val="00332687"/>
    <w:rsid w:val="00333C20"/>
    <w:rsid w:val="00333F8E"/>
    <w:rsid w:val="003346FF"/>
    <w:rsid w:val="00334EDB"/>
    <w:rsid w:val="003350B8"/>
    <w:rsid w:val="003359EB"/>
    <w:rsid w:val="00335A3C"/>
    <w:rsid w:val="00335BC0"/>
    <w:rsid w:val="003363B1"/>
    <w:rsid w:val="003363FE"/>
    <w:rsid w:val="00336491"/>
    <w:rsid w:val="0033655B"/>
    <w:rsid w:val="003365E4"/>
    <w:rsid w:val="00336600"/>
    <w:rsid w:val="003368DA"/>
    <w:rsid w:val="00337704"/>
    <w:rsid w:val="003378A0"/>
    <w:rsid w:val="00337EA5"/>
    <w:rsid w:val="00337FF8"/>
    <w:rsid w:val="00340631"/>
    <w:rsid w:val="00341092"/>
    <w:rsid w:val="00341E97"/>
    <w:rsid w:val="00342282"/>
    <w:rsid w:val="0034261B"/>
    <w:rsid w:val="00343287"/>
    <w:rsid w:val="00343964"/>
    <w:rsid w:val="00343D05"/>
    <w:rsid w:val="00343E56"/>
    <w:rsid w:val="00344202"/>
    <w:rsid w:val="00344429"/>
    <w:rsid w:val="00344CEE"/>
    <w:rsid w:val="00345710"/>
    <w:rsid w:val="0034575E"/>
    <w:rsid w:val="00346179"/>
    <w:rsid w:val="003461CF"/>
    <w:rsid w:val="00346A32"/>
    <w:rsid w:val="00346F2A"/>
    <w:rsid w:val="003473DD"/>
    <w:rsid w:val="00347719"/>
    <w:rsid w:val="0034774D"/>
    <w:rsid w:val="00350FE9"/>
    <w:rsid w:val="00351607"/>
    <w:rsid w:val="00351710"/>
    <w:rsid w:val="00351E06"/>
    <w:rsid w:val="00351EE1"/>
    <w:rsid w:val="00351F65"/>
    <w:rsid w:val="00351FB8"/>
    <w:rsid w:val="00352170"/>
    <w:rsid w:val="00352E7E"/>
    <w:rsid w:val="0035341D"/>
    <w:rsid w:val="00353F14"/>
    <w:rsid w:val="003554C7"/>
    <w:rsid w:val="003557C6"/>
    <w:rsid w:val="00356063"/>
    <w:rsid w:val="003561FD"/>
    <w:rsid w:val="00356691"/>
    <w:rsid w:val="00356696"/>
    <w:rsid w:val="00356CD6"/>
    <w:rsid w:val="00357C7C"/>
    <w:rsid w:val="00360CFE"/>
    <w:rsid w:val="00361746"/>
    <w:rsid w:val="00361979"/>
    <w:rsid w:val="00361C11"/>
    <w:rsid w:val="00361D25"/>
    <w:rsid w:val="003628D5"/>
    <w:rsid w:val="00362AB3"/>
    <w:rsid w:val="00362B87"/>
    <w:rsid w:val="00362C8F"/>
    <w:rsid w:val="003631B2"/>
    <w:rsid w:val="003631DC"/>
    <w:rsid w:val="00363511"/>
    <w:rsid w:val="00363850"/>
    <w:rsid w:val="003642F6"/>
    <w:rsid w:val="00364B00"/>
    <w:rsid w:val="00365468"/>
    <w:rsid w:val="003654AC"/>
    <w:rsid w:val="0036599C"/>
    <w:rsid w:val="00366290"/>
    <w:rsid w:val="00366912"/>
    <w:rsid w:val="003669B2"/>
    <w:rsid w:val="003671FB"/>
    <w:rsid w:val="00367263"/>
    <w:rsid w:val="00367BE9"/>
    <w:rsid w:val="0037068B"/>
    <w:rsid w:val="00371056"/>
    <w:rsid w:val="0037124E"/>
    <w:rsid w:val="0037138F"/>
    <w:rsid w:val="00371BA5"/>
    <w:rsid w:val="0037286A"/>
    <w:rsid w:val="00372CB9"/>
    <w:rsid w:val="00373576"/>
    <w:rsid w:val="00373682"/>
    <w:rsid w:val="00373759"/>
    <w:rsid w:val="00373AB6"/>
    <w:rsid w:val="00373C3D"/>
    <w:rsid w:val="0037410F"/>
    <w:rsid w:val="003741CD"/>
    <w:rsid w:val="00374325"/>
    <w:rsid w:val="00374477"/>
    <w:rsid w:val="003744A3"/>
    <w:rsid w:val="00374C84"/>
    <w:rsid w:val="003753BF"/>
    <w:rsid w:val="003754CB"/>
    <w:rsid w:val="0037589F"/>
    <w:rsid w:val="0037592C"/>
    <w:rsid w:val="00375A5C"/>
    <w:rsid w:val="00375D82"/>
    <w:rsid w:val="00377323"/>
    <w:rsid w:val="003774D1"/>
    <w:rsid w:val="00377A91"/>
    <w:rsid w:val="00377C75"/>
    <w:rsid w:val="00377D52"/>
    <w:rsid w:val="00377E8F"/>
    <w:rsid w:val="0038035D"/>
    <w:rsid w:val="0038037C"/>
    <w:rsid w:val="00380449"/>
    <w:rsid w:val="00380455"/>
    <w:rsid w:val="00380504"/>
    <w:rsid w:val="00380C0F"/>
    <w:rsid w:val="00380F83"/>
    <w:rsid w:val="00381026"/>
    <w:rsid w:val="003813AC"/>
    <w:rsid w:val="00381977"/>
    <w:rsid w:val="00381FC2"/>
    <w:rsid w:val="0038215E"/>
    <w:rsid w:val="00382AA5"/>
    <w:rsid w:val="00382DA7"/>
    <w:rsid w:val="003831CF"/>
    <w:rsid w:val="00383EA5"/>
    <w:rsid w:val="00383F33"/>
    <w:rsid w:val="003843DB"/>
    <w:rsid w:val="003845C9"/>
    <w:rsid w:val="00384673"/>
    <w:rsid w:val="00384CD9"/>
    <w:rsid w:val="0038654F"/>
    <w:rsid w:val="00386FEB"/>
    <w:rsid w:val="00390378"/>
    <w:rsid w:val="0039258B"/>
    <w:rsid w:val="00392D8B"/>
    <w:rsid w:val="00393311"/>
    <w:rsid w:val="00393E81"/>
    <w:rsid w:val="00393F57"/>
    <w:rsid w:val="003941DC"/>
    <w:rsid w:val="003942E7"/>
    <w:rsid w:val="003954E4"/>
    <w:rsid w:val="003963FD"/>
    <w:rsid w:val="00396CA1"/>
    <w:rsid w:val="00397424"/>
    <w:rsid w:val="003977F9"/>
    <w:rsid w:val="003978F3"/>
    <w:rsid w:val="003A0AC4"/>
    <w:rsid w:val="003A10C6"/>
    <w:rsid w:val="003A17B3"/>
    <w:rsid w:val="003A1AAB"/>
    <w:rsid w:val="003A21B9"/>
    <w:rsid w:val="003A26E2"/>
    <w:rsid w:val="003A27F8"/>
    <w:rsid w:val="003A2A10"/>
    <w:rsid w:val="003A35E9"/>
    <w:rsid w:val="003A46AC"/>
    <w:rsid w:val="003A4B63"/>
    <w:rsid w:val="003A4C17"/>
    <w:rsid w:val="003A50BE"/>
    <w:rsid w:val="003A50CE"/>
    <w:rsid w:val="003A51F7"/>
    <w:rsid w:val="003A5277"/>
    <w:rsid w:val="003A5839"/>
    <w:rsid w:val="003A5E03"/>
    <w:rsid w:val="003A6193"/>
    <w:rsid w:val="003A6D4C"/>
    <w:rsid w:val="003A7029"/>
    <w:rsid w:val="003A707C"/>
    <w:rsid w:val="003B0158"/>
    <w:rsid w:val="003B0291"/>
    <w:rsid w:val="003B0941"/>
    <w:rsid w:val="003B116C"/>
    <w:rsid w:val="003B1569"/>
    <w:rsid w:val="003B1949"/>
    <w:rsid w:val="003B221C"/>
    <w:rsid w:val="003B2375"/>
    <w:rsid w:val="003B2DE8"/>
    <w:rsid w:val="003B381E"/>
    <w:rsid w:val="003B39F3"/>
    <w:rsid w:val="003B46F5"/>
    <w:rsid w:val="003B4C1D"/>
    <w:rsid w:val="003B53E7"/>
    <w:rsid w:val="003B54CE"/>
    <w:rsid w:val="003B580C"/>
    <w:rsid w:val="003B599E"/>
    <w:rsid w:val="003B5A2C"/>
    <w:rsid w:val="003B5C33"/>
    <w:rsid w:val="003B5DDB"/>
    <w:rsid w:val="003B65B8"/>
    <w:rsid w:val="003B694C"/>
    <w:rsid w:val="003B6E51"/>
    <w:rsid w:val="003B6E8E"/>
    <w:rsid w:val="003B725F"/>
    <w:rsid w:val="003B739A"/>
    <w:rsid w:val="003B7465"/>
    <w:rsid w:val="003B7943"/>
    <w:rsid w:val="003C0102"/>
    <w:rsid w:val="003C03D9"/>
    <w:rsid w:val="003C0D99"/>
    <w:rsid w:val="003C0F12"/>
    <w:rsid w:val="003C3190"/>
    <w:rsid w:val="003C36D3"/>
    <w:rsid w:val="003C38C4"/>
    <w:rsid w:val="003C3B0D"/>
    <w:rsid w:val="003C3E07"/>
    <w:rsid w:val="003C43E9"/>
    <w:rsid w:val="003C4577"/>
    <w:rsid w:val="003C4642"/>
    <w:rsid w:val="003C5755"/>
    <w:rsid w:val="003C595B"/>
    <w:rsid w:val="003C5CDA"/>
    <w:rsid w:val="003C6F83"/>
    <w:rsid w:val="003C7210"/>
    <w:rsid w:val="003C7539"/>
    <w:rsid w:val="003C7A6E"/>
    <w:rsid w:val="003C7BC6"/>
    <w:rsid w:val="003D004B"/>
    <w:rsid w:val="003D00F3"/>
    <w:rsid w:val="003D0980"/>
    <w:rsid w:val="003D175E"/>
    <w:rsid w:val="003D1942"/>
    <w:rsid w:val="003D2BDE"/>
    <w:rsid w:val="003D306E"/>
    <w:rsid w:val="003D3453"/>
    <w:rsid w:val="003D346B"/>
    <w:rsid w:val="003D34D2"/>
    <w:rsid w:val="003D36E0"/>
    <w:rsid w:val="003D374C"/>
    <w:rsid w:val="003D3A23"/>
    <w:rsid w:val="003D42F2"/>
    <w:rsid w:val="003D488D"/>
    <w:rsid w:val="003D4C7D"/>
    <w:rsid w:val="003D53AF"/>
    <w:rsid w:val="003D55A9"/>
    <w:rsid w:val="003D57DB"/>
    <w:rsid w:val="003D5C9A"/>
    <w:rsid w:val="003D6090"/>
    <w:rsid w:val="003D6892"/>
    <w:rsid w:val="003D6953"/>
    <w:rsid w:val="003D6E86"/>
    <w:rsid w:val="003D7082"/>
    <w:rsid w:val="003D708F"/>
    <w:rsid w:val="003D72F9"/>
    <w:rsid w:val="003D7B8B"/>
    <w:rsid w:val="003D7E82"/>
    <w:rsid w:val="003E0347"/>
    <w:rsid w:val="003E05F7"/>
    <w:rsid w:val="003E1539"/>
    <w:rsid w:val="003E1671"/>
    <w:rsid w:val="003E1CDE"/>
    <w:rsid w:val="003E22AF"/>
    <w:rsid w:val="003E266E"/>
    <w:rsid w:val="003E397E"/>
    <w:rsid w:val="003E3B95"/>
    <w:rsid w:val="003E485D"/>
    <w:rsid w:val="003E530C"/>
    <w:rsid w:val="003E5A9B"/>
    <w:rsid w:val="003E5E08"/>
    <w:rsid w:val="003E5E93"/>
    <w:rsid w:val="003E6146"/>
    <w:rsid w:val="003E6E5D"/>
    <w:rsid w:val="003E6ED9"/>
    <w:rsid w:val="003E6F5B"/>
    <w:rsid w:val="003E6F83"/>
    <w:rsid w:val="003E7155"/>
    <w:rsid w:val="003E7253"/>
    <w:rsid w:val="003E75D5"/>
    <w:rsid w:val="003E798E"/>
    <w:rsid w:val="003E7A73"/>
    <w:rsid w:val="003E7A96"/>
    <w:rsid w:val="003F02CC"/>
    <w:rsid w:val="003F03A3"/>
    <w:rsid w:val="003F16DE"/>
    <w:rsid w:val="003F178F"/>
    <w:rsid w:val="003F17C0"/>
    <w:rsid w:val="003F1824"/>
    <w:rsid w:val="003F1A0E"/>
    <w:rsid w:val="003F26D4"/>
    <w:rsid w:val="003F2781"/>
    <w:rsid w:val="003F2E5B"/>
    <w:rsid w:val="003F3238"/>
    <w:rsid w:val="003F3C05"/>
    <w:rsid w:val="003F4172"/>
    <w:rsid w:val="003F418B"/>
    <w:rsid w:val="003F5298"/>
    <w:rsid w:val="003F65E5"/>
    <w:rsid w:val="003F73A8"/>
    <w:rsid w:val="003F7424"/>
    <w:rsid w:val="003F7642"/>
    <w:rsid w:val="003F7935"/>
    <w:rsid w:val="003F7AC1"/>
    <w:rsid w:val="00400903"/>
    <w:rsid w:val="004011BC"/>
    <w:rsid w:val="00401414"/>
    <w:rsid w:val="00401942"/>
    <w:rsid w:val="004019FA"/>
    <w:rsid w:val="00401A97"/>
    <w:rsid w:val="00401E0B"/>
    <w:rsid w:val="00401E84"/>
    <w:rsid w:val="0040228E"/>
    <w:rsid w:val="004022F2"/>
    <w:rsid w:val="0040292F"/>
    <w:rsid w:val="004032A2"/>
    <w:rsid w:val="00403C7E"/>
    <w:rsid w:val="004048CC"/>
    <w:rsid w:val="00404904"/>
    <w:rsid w:val="00404DF3"/>
    <w:rsid w:val="004052AF"/>
    <w:rsid w:val="00405901"/>
    <w:rsid w:val="00405E43"/>
    <w:rsid w:val="00406919"/>
    <w:rsid w:val="00406BEE"/>
    <w:rsid w:val="0040787A"/>
    <w:rsid w:val="0041050D"/>
    <w:rsid w:val="0041143C"/>
    <w:rsid w:val="00411812"/>
    <w:rsid w:val="00411FD5"/>
    <w:rsid w:val="00412055"/>
    <w:rsid w:val="00413143"/>
    <w:rsid w:val="0041394A"/>
    <w:rsid w:val="00413DB3"/>
    <w:rsid w:val="00413E45"/>
    <w:rsid w:val="004140FB"/>
    <w:rsid w:val="00414646"/>
    <w:rsid w:val="004148D8"/>
    <w:rsid w:val="00414E6B"/>
    <w:rsid w:val="00414E82"/>
    <w:rsid w:val="00415B55"/>
    <w:rsid w:val="00415E15"/>
    <w:rsid w:val="004161C8"/>
    <w:rsid w:val="00416CD3"/>
    <w:rsid w:val="00416E8E"/>
    <w:rsid w:val="004170AD"/>
    <w:rsid w:val="0041717B"/>
    <w:rsid w:val="00417291"/>
    <w:rsid w:val="00417464"/>
    <w:rsid w:val="0041784B"/>
    <w:rsid w:val="00417B8A"/>
    <w:rsid w:val="004200A4"/>
    <w:rsid w:val="004204E7"/>
    <w:rsid w:val="004206F7"/>
    <w:rsid w:val="00420C20"/>
    <w:rsid w:val="00420ED0"/>
    <w:rsid w:val="0042158E"/>
    <w:rsid w:val="0042187B"/>
    <w:rsid w:val="00423492"/>
    <w:rsid w:val="004235C5"/>
    <w:rsid w:val="0042364B"/>
    <w:rsid w:val="0042591C"/>
    <w:rsid w:val="00426351"/>
    <w:rsid w:val="004265B1"/>
    <w:rsid w:val="00426DA1"/>
    <w:rsid w:val="00427E33"/>
    <w:rsid w:val="00430076"/>
    <w:rsid w:val="00430908"/>
    <w:rsid w:val="004315ED"/>
    <w:rsid w:val="004319D5"/>
    <w:rsid w:val="00431D74"/>
    <w:rsid w:val="004321EA"/>
    <w:rsid w:val="0043254F"/>
    <w:rsid w:val="004325AD"/>
    <w:rsid w:val="00432788"/>
    <w:rsid w:val="00432C74"/>
    <w:rsid w:val="00432C89"/>
    <w:rsid w:val="00433B0D"/>
    <w:rsid w:val="00433E69"/>
    <w:rsid w:val="00433F97"/>
    <w:rsid w:val="0043472A"/>
    <w:rsid w:val="00434E12"/>
    <w:rsid w:val="004351AD"/>
    <w:rsid w:val="004353DB"/>
    <w:rsid w:val="004353E7"/>
    <w:rsid w:val="004358C8"/>
    <w:rsid w:val="00436238"/>
    <w:rsid w:val="004366E7"/>
    <w:rsid w:val="00436AF2"/>
    <w:rsid w:val="00436C9A"/>
    <w:rsid w:val="00437247"/>
    <w:rsid w:val="004378E8"/>
    <w:rsid w:val="004400F3"/>
    <w:rsid w:val="00440E90"/>
    <w:rsid w:val="00441071"/>
    <w:rsid w:val="00441306"/>
    <w:rsid w:val="00441A67"/>
    <w:rsid w:val="00441EE5"/>
    <w:rsid w:val="0044274E"/>
    <w:rsid w:val="00442988"/>
    <w:rsid w:val="00443412"/>
    <w:rsid w:val="00443681"/>
    <w:rsid w:val="00443E5F"/>
    <w:rsid w:val="0044403D"/>
    <w:rsid w:val="004442EC"/>
    <w:rsid w:val="004442F7"/>
    <w:rsid w:val="0044511E"/>
    <w:rsid w:val="004457E6"/>
    <w:rsid w:val="004458EF"/>
    <w:rsid w:val="004474D8"/>
    <w:rsid w:val="00447991"/>
    <w:rsid w:val="00447D87"/>
    <w:rsid w:val="004502EF"/>
    <w:rsid w:val="00450FA9"/>
    <w:rsid w:val="00451339"/>
    <w:rsid w:val="004513FB"/>
    <w:rsid w:val="00451E91"/>
    <w:rsid w:val="00451F51"/>
    <w:rsid w:val="00452590"/>
    <w:rsid w:val="0045270A"/>
    <w:rsid w:val="00452AAE"/>
    <w:rsid w:val="00452BDC"/>
    <w:rsid w:val="00452D90"/>
    <w:rsid w:val="0045324E"/>
    <w:rsid w:val="00453934"/>
    <w:rsid w:val="00453DB1"/>
    <w:rsid w:val="004542BA"/>
    <w:rsid w:val="00454AFE"/>
    <w:rsid w:val="00454B1B"/>
    <w:rsid w:val="00454ED6"/>
    <w:rsid w:val="00455B22"/>
    <w:rsid w:val="0045614C"/>
    <w:rsid w:val="0045641A"/>
    <w:rsid w:val="004565E6"/>
    <w:rsid w:val="00456633"/>
    <w:rsid w:val="0045703D"/>
    <w:rsid w:val="0045726D"/>
    <w:rsid w:val="00457506"/>
    <w:rsid w:val="00457F9C"/>
    <w:rsid w:val="00460229"/>
    <w:rsid w:val="00460408"/>
    <w:rsid w:val="00460CB8"/>
    <w:rsid w:val="00460FBC"/>
    <w:rsid w:val="00461667"/>
    <w:rsid w:val="004617ED"/>
    <w:rsid w:val="00461AFC"/>
    <w:rsid w:val="00461C2D"/>
    <w:rsid w:val="00461EE3"/>
    <w:rsid w:val="004628E1"/>
    <w:rsid w:val="00462DEF"/>
    <w:rsid w:val="00462E26"/>
    <w:rsid w:val="00463F18"/>
    <w:rsid w:val="00463FBA"/>
    <w:rsid w:val="00464012"/>
    <w:rsid w:val="0046422A"/>
    <w:rsid w:val="00464957"/>
    <w:rsid w:val="00464A04"/>
    <w:rsid w:val="00464A5B"/>
    <w:rsid w:val="00464AB8"/>
    <w:rsid w:val="00464AD0"/>
    <w:rsid w:val="00464B30"/>
    <w:rsid w:val="00464FB2"/>
    <w:rsid w:val="00465136"/>
    <w:rsid w:val="0046518D"/>
    <w:rsid w:val="0046562D"/>
    <w:rsid w:val="00466561"/>
    <w:rsid w:val="00466BB9"/>
    <w:rsid w:val="0046740D"/>
    <w:rsid w:val="004675AE"/>
    <w:rsid w:val="004701AC"/>
    <w:rsid w:val="00470281"/>
    <w:rsid w:val="004702B5"/>
    <w:rsid w:val="00470401"/>
    <w:rsid w:val="00470CE5"/>
    <w:rsid w:val="004716D3"/>
    <w:rsid w:val="0047245E"/>
    <w:rsid w:val="00472897"/>
    <w:rsid w:val="0047290C"/>
    <w:rsid w:val="00473607"/>
    <w:rsid w:val="00473D2C"/>
    <w:rsid w:val="00473D8C"/>
    <w:rsid w:val="00474210"/>
    <w:rsid w:val="00474541"/>
    <w:rsid w:val="004749BA"/>
    <w:rsid w:val="00474DE7"/>
    <w:rsid w:val="004750D5"/>
    <w:rsid w:val="004751B2"/>
    <w:rsid w:val="00475498"/>
    <w:rsid w:val="00475C7D"/>
    <w:rsid w:val="00476FB5"/>
    <w:rsid w:val="004779D1"/>
    <w:rsid w:val="00477A35"/>
    <w:rsid w:val="00477EB0"/>
    <w:rsid w:val="00480264"/>
    <w:rsid w:val="00480351"/>
    <w:rsid w:val="00480BA5"/>
    <w:rsid w:val="00480E5E"/>
    <w:rsid w:val="00481641"/>
    <w:rsid w:val="00483869"/>
    <w:rsid w:val="00483D32"/>
    <w:rsid w:val="00484006"/>
    <w:rsid w:val="00484F98"/>
    <w:rsid w:val="00485304"/>
    <w:rsid w:val="00485367"/>
    <w:rsid w:val="004857A6"/>
    <w:rsid w:val="004860D2"/>
    <w:rsid w:val="00486173"/>
    <w:rsid w:val="0048624F"/>
    <w:rsid w:val="00486492"/>
    <w:rsid w:val="004866BD"/>
    <w:rsid w:val="004868A7"/>
    <w:rsid w:val="00490288"/>
    <w:rsid w:val="004902E7"/>
    <w:rsid w:val="0049051F"/>
    <w:rsid w:val="00490B57"/>
    <w:rsid w:val="004916EA"/>
    <w:rsid w:val="00491993"/>
    <w:rsid w:val="00491D1F"/>
    <w:rsid w:val="00491E69"/>
    <w:rsid w:val="00492C31"/>
    <w:rsid w:val="00492E77"/>
    <w:rsid w:val="004931B0"/>
    <w:rsid w:val="00493241"/>
    <w:rsid w:val="00493FF3"/>
    <w:rsid w:val="0049445F"/>
    <w:rsid w:val="00494845"/>
    <w:rsid w:val="0049519C"/>
    <w:rsid w:val="004952CC"/>
    <w:rsid w:val="0049579B"/>
    <w:rsid w:val="00495C47"/>
    <w:rsid w:val="00496A9B"/>
    <w:rsid w:val="00496BE3"/>
    <w:rsid w:val="004972DD"/>
    <w:rsid w:val="0049734C"/>
    <w:rsid w:val="0049782A"/>
    <w:rsid w:val="00497B4D"/>
    <w:rsid w:val="004A1545"/>
    <w:rsid w:val="004A1818"/>
    <w:rsid w:val="004A1BF0"/>
    <w:rsid w:val="004A2364"/>
    <w:rsid w:val="004A342A"/>
    <w:rsid w:val="004A39B1"/>
    <w:rsid w:val="004A3A26"/>
    <w:rsid w:val="004A3AE0"/>
    <w:rsid w:val="004A3CC4"/>
    <w:rsid w:val="004A3D33"/>
    <w:rsid w:val="004A404F"/>
    <w:rsid w:val="004A4222"/>
    <w:rsid w:val="004A4428"/>
    <w:rsid w:val="004A4BB1"/>
    <w:rsid w:val="004A506D"/>
    <w:rsid w:val="004A51E8"/>
    <w:rsid w:val="004A568F"/>
    <w:rsid w:val="004A654B"/>
    <w:rsid w:val="004A66B0"/>
    <w:rsid w:val="004A7333"/>
    <w:rsid w:val="004A759D"/>
    <w:rsid w:val="004A76AC"/>
    <w:rsid w:val="004A7A0C"/>
    <w:rsid w:val="004A7FDB"/>
    <w:rsid w:val="004B003D"/>
    <w:rsid w:val="004B1D81"/>
    <w:rsid w:val="004B2267"/>
    <w:rsid w:val="004B24C4"/>
    <w:rsid w:val="004B3773"/>
    <w:rsid w:val="004B4441"/>
    <w:rsid w:val="004B44F7"/>
    <w:rsid w:val="004B473D"/>
    <w:rsid w:val="004B54AF"/>
    <w:rsid w:val="004B55CD"/>
    <w:rsid w:val="004B64EE"/>
    <w:rsid w:val="004B6C9C"/>
    <w:rsid w:val="004B6D44"/>
    <w:rsid w:val="004B6E76"/>
    <w:rsid w:val="004B7071"/>
    <w:rsid w:val="004B7184"/>
    <w:rsid w:val="004C1284"/>
    <w:rsid w:val="004C15AE"/>
    <w:rsid w:val="004C1958"/>
    <w:rsid w:val="004C28C8"/>
    <w:rsid w:val="004C2F5B"/>
    <w:rsid w:val="004C3075"/>
    <w:rsid w:val="004C3763"/>
    <w:rsid w:val="004C3771"/>
    <w:rsid w:val="004C37C2"/>
    <w:rsid w:val="004C398F"/>
    <w:rsid w:val="004C3C17"/>
    <w:rsid w:val="004C3D7E"/>
    <w:rsid w:val="004C41AC"/>
    <w:rsid w:val="004C4394"/>
    <w:rsid w:val="004C447F"/>
    <w:rsid w:val="004C50DE"/>
    <w:rsid w:val="004C51E9"/>
    <w:rsid w:val="004C5313"/>
    <w:rsid w:val="004C5B1F"/>
    <w:rsid w:val="004C6039"/>
    <w:rsid w:val="004C61D4"/>
    <w:rsid w:val="004C659F"/>
    <w:rsid w:val="004C6B2D"/>
    <w:rsid w:val="004C6DBF"/>
    <w:rsid w:val="004C7151"/>
    <w:rsid w:val="004C71A4"/>
    <w:rsid w:val="004C71CF"/>
    <w:rsid w:val="004C7781"/>
    <w:rsid w:val="004C7AB1"/>
    <w:rsid w:val="004C7AF1"/>
    <w:rsid w:val="004D0224"/>
    <w:rsid w:val="004D07A8"/>
    <w:rsid w:val="004D09D5"/>
    <w:rsid w:val="004D0B81"/>
    <w:rsid w:val="004D0DA5"/>
    <w:rsid w:val="004D0DBC"/>
    <w:rsid w:val="004D1071"/>
    <w:rsid w:val="004D113A"/>
    <w:rsid w:val="004D193D"/>
    <w:rsid w:val="004D1CC8"/>
    <w:rsid w:val="004D2EFE"/>
    <w:rsid w:val="004D328B"/>
    <w:rsid w:val="004D3947"/>
    <w:rsid w:val="004D39EB"/>
    <w:rsid w:val="004D3BF0"/>
    <w:rsid w:val="004D4515"/>
    <w:rsid w:val="004D48C4"/>
    <w:rsid w:val="004D4CEF"/>
    <w:rsid w:val="004D539F"/>
    <w:rsid w:val="004D548E"/>
    <w:rsid w:val="004D5902"/>
    <w:rsid w:val="004D5940"/>
    <w:rsid w:val="004E01FD"/>
    <w:rsid w:val="004E0931"/>
    <w:rsid w:val="004E0F45"/>
    <w:rsid w:val="004E0F73"/>
    <w:rsid w:val="004E1010"/>
    <w:rsid w:val="004E1213"/>
    <w:rsid w:val="004E164B"/>
    <w:rsid w:val="004E1849"/>
    <w:rsid w:val="004E19F3"/>
    <w:rsid w:val="004E1B45"/>
    <w:rsid w:val="004E1C65"/>
    <w:rsid w:val="004E1CEC"/>
    <w:rsid w:val="004E1D5D"/>
    <w:rsid w:val="004E20E7"/>
    <w:rsid w:val="004E2A95"/>
    <w:rsid w:val="004E2B73"/>
    <w:rsid w:val="004E30FB"/>
    <w:rsid w:val="004E3241"/>
    <w:rsid w:val="004E34EF"/>
    <w:rsid w:val="004E3816"/>
    <w:rsid w:val="004E416C"/>
    <w:rsid w:val="004E4223"/>
    <w:rsid w:val="004E43BD"/>
    <w:rsid w:val="004E4435"/>
    <w:rsid w:val="004E482C"/>
    <w:rsid w:val="004E4926"/>
    <w:rsid w:val="004E5E94"/>
    <w:rsid w:val="004E6351"/>
    <w:rsid w:val="004E6354"/>
    <w:rsid w:val="004E6901"/>
    <w:rsid w:val="004E7674"/>
    <w:rsid w:val="004E79E7"/>
    <w:rsid w:val="004F0520"/>
    <w:rsid w:val="004F057B"/>
    <w:rsid w:val="004F067F"/>
    <w:rsid w:val="004F0F34"/>
    <w:rsid w:val="004F1D57"/>
    <w:rsid w:val="004F2698"/>
    <w:rsid w:val="004F2799"/>
    <w:rsid w:val="004F2BF1"/>
    <w:rsid w:val="004F33D6"/>
    <w:rsid w:val="004F3BF3"/>
    <w:rsid w:val="004F4316"/>
    <w:rsid w:val="004F567C"/>
    <w:rsid w:val="004F59F6"/>
    <w:rsid w:val="004F5DA6"/>
    <w:rsid w:val="004F7196"/>
    <w:rsid w:val="004F7341"/>
    <w:rsid w:val="004F7C46"/>
    <w:rsid w:val="004F7EE2"/>
    <w:rsid w:val="004F7F56"/>
    <w:rsid w:val="0050000A"/>
    <w:rsid w:val="005000F2"/>
    <w:rsid w:val="005003E7"/>
    <w:rsid w:val="00500769"/>
    <w:rsid w:val="005015A9"/>
    <w:rsid w:val="005021FC"/>
    <w:rsid w:val="00503022"/>
    <w:rsid w:val="00503733"/>
    <w:rsid w:val="00503D2B"/>
    <w:rsid w:val="005057B1"/>
    <w:rsid w:val="005057E7"/>
    <w:rsid w:val="00505A7D"/>
    <w:rsid w:val="00505EC3"/>
    <w:rsid w:val="0050613B"/>
    <w:rsid w:val="00506BE5"/>
    <w:rsid w:val="00506C6A"/>
    <w:rsid w:val="00506FC6"/>
    <w:rsid w:val="00507404"/>
    <w:rsid w:val="0050755A"/>
    <w:rsid w:val="0050773B"/>
    <w:rsid w:val="0051015A"/>
    <w:rsid w:val="0051032F"/>
    <w:rsid w:val="00510498"/>
    <w:rsid w:val="00510604"/>
    <w:rsid w:val="00510AAB"/>
    <w:rsid w:val="005112E9"/>
    <w:rsid w:val="00511442"/>
    <w:rsid w:val="0051152E"/>
    <w:rsid w:val="00511BD8"/>
    <w:rsid w:val="00512460"/>
    <w:rsid w:val="00514278"/>
    <w:rsid w:val="005149D5"/>
    <w:rsid w:val="00514C55"/>
    <w:rsid w:val="00514F86"/>
    <w:rsid w:val="005155A5"/>
    <w:rsid w:val="00515C63"/>
    <w:rsid w:val="00515D5C"/>
    <w:rsid w:val="0051616E"/>
    <w:rsid w:val="00516207"/>
    <w:rsid w:val="0051674C"/>
    <w:rsid w:val="00516FB2"/>
    <w:rsid w:val="00517032"/>
    <w:rsid w:val="0051788D"/>
    <w:rsid w:val="005200C7"/>
    <w:rsid w:val="00520664"/>
    <w:rsid w:val="005213F4"/>
    <w:rsid w:val="00521901"/>
    <w:rsid w:val="0052198F"/>
    <w:rsid w:val="00521B83"/>
    <w:rsid w:val="005220C6"/>
    <w:rsid w:val="00522244"/>
    <w:rsid w:val="00523391"/>
    <w:rsid w:val="00523C9B"/>
    <w:rsid w:val="00523D3E"/>
    <w:rsid w:val="00525C7F"/>
    <w:rsid w:val="00525E5C"/>
    <w:rsid w:val="00526505"/>
    <w:rsid w:val="0052657A"/>
    <w:rsid w:val="00526A3C"/>
    <w:rsid w:val="0053064B"/>
    <w:rsid w:val="005318FA"/>
    <w:rsid w:val="00531BE8"/>
    <w:rsid w:val="0053242D"/>
    <w:rsid w:val="0053330B"/>
    <w:rsid w:val="00533B55"/>
    <w:rsid w:val="00533F46"/>
    <w:rsid w:val="005348B3"/>
    <w:rsid w:val="00534E98"/>
    <w:rsid w:val="005353BE"/>
    <w:rsid w:val="005356CA"/>
    <w:rsid w:val="00535ACA"/>
    <w:rsid w:val="00535E64"/>
    <w:rsid w:val="00536DE5"/>
    <w:rsid w:val="0053779B"/>
    <w:rsid w:val="005377D7"/>
    <w:rsid w:val="0053784A"/>
    <w:rsid w:val="00537959"/>
    <w:rsid w:val="00537A7D"/>
    <w:rsid w:val="00537DAC"/>
    <w:rsid w:val="0054020D"/>
    <w:rsid w:val="00540490"/>
    <w:rsid w:val="005408A2"/>
    <w:rsid w:val="0054090F"/>
    <w:rsid w:val="005409ED"/>
    <w:rsid w:val="00540F3C"/>
    <w:rsid w:val="0054154B"/>
    <w:rsid w:val="005416A0"/>
    <w:rsid w:val="00541D82"/>
    <w:rsid w:val="005420D4"/>
    <w:rsid w:val="00542490"/>
    <w:rsid w:val="00542C57"/>
    <w:rsid w:val="005433AD"/>
    <w:rsid w:val="00543423"/>
    <w:rsid w:val="00543465"/>
    <w:rsid w:val="00543A39"/>
    <w:rsid w:val="00543D02"/>
    <w:rsid w:val="00544542"/>
    <w:rsid w:val="00544BCC"/>
    <w:rsid w:val="00544D5B"/>
    <w:rsid w:val="00544DC2"/>
    <w:rsid w:val="00544F96"/>
    <w:rsid w:val="005452D5"/>
    <w:rsid w:val="005455EB"/>
    <w:rsid w:val="0054624D"/>
    <w:rsid w:val="00547271"/>
    <w:rsid w:val="005474BB"/>
    <w:rsid w:val="00547751"/>
    <w:rsid w:val="00547F18"/>
    <w:rsid w:val="00550DE7"/>
    <w:rsid w:val="00550FE6"/>
    <w:rsid w:val="0055111A"/>
    <w:rsid w:val="00551197"/>
    <w:rsid w:val="00551802"/>
    <w:rsid w:val="00551AD5"/>
    <w:rsid w:val="00551CE0"/>
    <w:rsid w:val="005528AB"/>
    <w:rsid w:val="00552DFE"/>
    <w:rsid w:val="00553CA0"/>
    <w:rsid w:val="00553E8E"/>
    <w:rsid w:val="005540A6"/>
    <w:rsid w:val="0055450D"/>
    <w:rsid w:val="0055479B"/>
    <w:rsid w:val="00554B10"/>
    <w:rsid w:val="00555699"/>
    <w:rsid w:val="00556144"/>
    <w:rsid w:val="00556368"/>
    <w:rsid w:val="00556B80"/>
    <w:rsid w:val="00556D6A"/>
    <w:rsid w:val="00556E74"/>
    <w:rsid w:val="00557337"/>
    <w:rsid w:val="00557947"/>
    <w:rsid w:val="00557C53"/>
    <w:rsid w:val="0056033C"/>
    <w:rsid w:val="005603F1"/>
    <w:rsid w:val="00560A4D"/>
    <w:rsid w:val="00561D79"/>
    <w:rsid w:val="0056212D"/>
    <w:rsid w:val="00563249"/>
    <w:rsid w:val="00563A1C"/>
    <w:rsid w:val="00563AA8"/>
    <w:rsid w:val="005642ED"/>
    <w:rsid w:val="005645E5"/>
    <w:rsid w:val="00564729"/>
    <w:rsid w:val="005651E0"/>
    <w:rsid w:val="00565289"/>
    <w:rsid w:val="005652A5"/>
    <w:rsid w:val="00566434"/>
    <w:rsid w:val="00566668"/>
    <w:rsid w:val="0056757D"/>
    <w:rsid w:val="005679D0"/>
    <w:rsid w:val="00567FCA"/>
    <w:rsid w:val="00570328"/>
    <w:rsid w:val="0057052A"/>
    <w:rsid w:val="00570910"/>
    <w:rsid w:val="005715FF"/>
    <w:rsid w:val="00572074"/>
    <w:rsid w:val="00572899"/>
    <w:rsid w:val="00572A42"/>
    <w:rsid w:val="00572C06"/>
    <w:rsid w:val="00573584"/>
    <w:rsid w:val="0057366F"/>
    <w:rsid w:val="00574415"/>
    <w:rsid w:val="00574545"/>
    <w:rsid w:val="0057512E"/>
    <w:rsid w:val="00575B90"/>
    <w:rsid w:val="00575CB8"/>
    <w:rsid w:val="00576C9A"/>
    <w:rsid w:val="00576E9D"/>
    <w:rsid w:val="00577D0D"/>
    <w:rsid w:val="005803DE"/>
    <w:rsid w:val="00580B19"/>
    <w:rsid w:val="00580B88"/>
    <w:rsid w:val="00580FF8"/>
    <w:rsid w:val="0058136A"/>
    <w:rsid w:val="005821DE"/>
    <w:rsid w:val="005824D0"/>
    <w:rsid w:val="0058278A"/>
    <w:rsid w:val="0058282C"/>
    <w:rsid w:val="00582CEA"/>
    <w:rsid w:val="00582CF4"/>
    <w:rsid w:val="0058390C"/>
    <w:rsid w:val="0058399B"/>
    <w:rsid w:val="00583E8D"/>
    <w:rsid w:val="00584132"/>
    <w:rsid w:val="00584185"/>
    <w:rsid w:val="00584D08"/>
    <w:rsid w:val="00584E08"/>
    <w:rsid w:val="00585342"/>
    <w:rsid w:val="005855C6"/>
    <w:rsid w:val="005855F9"/>
    <w:rsid w:val="005856F5"/>
    <w:rsid w:val="005859EC"/>
    <w:rsid w:val="00585FEE"/>
    <w:rsid w:val="00586019"/>
    <w:rsid w:val="005861F6"/>
    <w:rsid w:val="00586850"/>
    <w:rsid w:val="00587076"/>
    <w:rsid w:val="00587DE1"/>
    <w:rsid w:val="005900F9"/>
    <w:rsid w:val="0059032F"/>
    <w:rsid w:val="00590796"/>
    <w:rsid w:val="00590956"/>
    <w:rsid w:val="00590B06"/>
    <w:rsid w:val="00590C60"/>
    <w:rsid w:val="00591192"/>
    <w:rsid w:val="00591F28"/>
    <w:rsid w:val="00592366"/>
    <w:rsid w:val="0059253A"/>
    <w:rsid w:val="00592BDE"/>
    <w:rsid w:val="00592D3D"/>
    <w:rsid w:val="00592D70"/>
    <w:rsid w:val="00593377"/>
    <w:rsid w:val="0059437B"/>
    <w:rsid w:val="00594A2A"/>
    <w:rsid w:val="00595D29"/>
    <w:rsid w:val="005964A4"/>
    <w:rsid w:val="005978D7"/>
    <w:rsid w:val="005A0207"/>
    <w:rsid w:val="005A020F"/>
    <w:rsid w:val="005A0240"/>
    <w:rsid w:val="005A09A3"/>
    <w:rsid w:val="005A1C08"/>
    <w:rsid w:val="005A1D0D"/>
    <w:rsid w:val="005A1D6A"/>
    <w:rsid w:val="005A22CA"/>
    <w:rsid w:val="005A23D9"/>
    <w:rsid w:val="005A2632"/>
    <w:rsid w:val="005A29E9"/>
    <w:rsid w:val="005A340E"/>
    <w:rsid w:val="005A3A28"/>
    <w:rsid w:val="005A3ADC"/>
    <w:rsid w:val="005A4106"/>
    <w:rsid w:val="005A4C1B"/>
    <w:rsid w:val="005A4E1D"/>
    <w:rsid w:val="005A52DB"/>
    <w:rsid w:val="005A550E"/>
    <w:rsid w:val="005A5902"/>
    <w:rsid w:val="005A5AC7"/>
    <w:rsid w:val="005A5C66"/>
    <w:rsid w:val="005A62C7"/>
    <w:rsid w:val="005A68C7"/>
    <w:rsid w:val="005A68FC"/>
    <w:rsid w:val="005A6F40"/>
    <w:rsid w:val="005A78DB"/>
    <w:rsid w:val="005A7A8C"/>
    <w:rsid w:val="005A7F21"/>
    <w:rsid w:val="005B04C7"/>
    <w:rsid w:val="005B07EB"/>
    <w:rsid w:val="005B0D9E"/>
    <w:rsid w:val="005B10F5"/>
    <w:rsid w:val="005B13D5"/>
    <w:rsid w:val="005B14B9"/>
    <w:rsid w:val="005B17B6"/>
    <w:rsid w:val="005B2DCA"/>
    <w:rsid w:val="005B2EA4"/>
    <w:rsid w:val="005B31BC"/>
    <w:rsid w:val="005B356F"/>
    <w:rsid w:val="005B3A0D"/>
    <w:rsid w:val="005B4689"/>
    <w:rsid w:val="005B4817"/>
    <w:rsid w:val="005B49F2"/>
    <w:rsid w:val="005B4AC7"/>
    <w:rsid w:val="005B4E77"/>
    <w:rsid w:val="005B5001"/>
    <w:rsid w:val="005B5878"/>
    <w:rsid w:val="005B5D9D"/>
    <w:rsid w:val="005B62B8"/>
    <w:rsid w:val="005B6C75"/>
    <w:rsid w:val="005B70E5"/>
    <w:rsid w:val="005C01D3"/>
    <w:rsid w:val="005C03A8"/>
    <w:rsid w:val="005C0B57"/>
    <w:rsid w:val="005C0E46"/>
    <w:rsid w:val="005C1A30"/>
    <w:rsid w:val="005C1D6C"/>
    <w:rsid w:val="005C1F4A"/>
    <w:rsid w:val="005C21EA"/>
    <w:rsid w:val="005C236E"/>
    <w:rsid w:val="005C2DA5"/>
    <w:rsid w:val="005C2E12"/>
    <w:rsid w:val="005C372A"/>
    <w:rsid w:val="005C3AB7"/>
    <w:rsid w:val="005C416D"/>
    <w:rsid w:val="005C4416"/>
    <w:rsid w:val="005C4A60"/>
    <w:rsid w:val="005C4BF0"/>
    <w:rsid w:val="005C5063"/>
    <w:rsid w:val="005C55EE"/>
    <w:rsid w:val="005C6530"/>
    <w:rsid w:val="005C6749"/>
    <w:rsid w:val="005C70FD"/>
    <w:rsid w:val="005C78E0"/>
    <w:rsid w:val="005C7F09"/>
    <w:rsid w:val="005D04F5"/>
    <w:rsid w:val="005D0CFA"/>
    <w:rsid w:val="005D1289"/>
    <w:rsid w:val="005D15C6"/>
    <w:rsid w:val="005D1D14"/>
    <w:rsid w:val="005D214B"/>
    <w:rsid w:val="005D27DC"/>
    <w:rsid w:val="005D2940"/>
    <w:rsid w:val="005D29D6"/>
    <w:rsid w:val="005D2F8A"/>
    <w:rsid w:val="005D3027"/>
    <w:rsid w:val="005D324A"/>
    <w:rsid w:val="005D39C2"/>
    <w:rsid w:val="005D43D4"/>
    <w:rsid w:val="005D43D8"/>
    <w:rsid w:val="005D50A1"/>
    <w:rsid w:val="005D5456"/>
    <w:rsid w:val="005D57A9"/>
    <w:rsid w:val="005D5A08"/>
    <w:rsid w:val="005D721D"/>
    <w:rsid w:val="005D79E0"/>
    <w:rsid w:val="005D7AA7"/>
    <w:rsid w:val="005D7C8E"/>
    <w:rsid w:val="005E012F"/>
    <w:rsid w:val="005E05A1"/>
    <w:rsid w:val="005E0B83"/>
    <w:rsid w:val="005E10FC"/>
    <w:rsid w:val="005E1D87"/>
    <w:rsid w:val="005E27DA"/>
    <w:rsid w:val="005E2BD1"/>
    <w:rsid w:val="005E315A"/>
    <w:rsid w:val="005E35DC"/>
    <w:rsid w:val="005E3883"/>
    <w:rsid w:val="005E3BC6"/>
    <w:rsid w:val="005E3FFE"/>
    <w:rsid w:val="005E4136"/>
    <w:rsid w:val="005E53F6"/>
    <w:rsid w:val="005E5962"/>
    <w:rsid w:val="005E63F1"/>
    <w:rsid w:val="005E6BEE"/>
    <w:rsid w:val="005E6DBC"/>
    <w:rsid w:val="005E77BE"/>
    <w:rsid w:val="005E7D56"/>
    <w:rsid w:val="005F085B"/>
    <w:rsid w:val="005F0A0E"/>
    <w:rsid w:val="005F0BF6"/>
    <w:rsid w:val="005F0C33"/>
    <w:rsid w:val="005F0D48"/>
    <w:rsid w:val="005F0EE4"/>
    <w:rsid w:val="005F0EFD"/>
    <w:rsid w:val="005F1444"/>
    <w:rsid w:val="005F1BA3"/>
    <w:rsid w:val="005F1D37"/>
    <w:rsid w:val="005F1F43"/>
    <w:rsid w:val="005F21AA"/>
    <w:rsid w:val="005F2506"/>
    <w:rsid w:val="005F27D3"/>
    <w:rsid w:val="005F27D9"/>
    <w:rsid w:val="005F2CBF"/>
    <w:rsid w:val="005F2D2B"/>
    <w:rsid w:val="005F3517"/>
    <w:rsid w:val="005F359C"/>
    <w:rsid w:val="005F39F7"/>
    <w:rsid w:val="005F4450"/>
    <w:rsid w:val="005F49C1"/>
    <w:rsid w:val="005F4A52"/>
    <w:rsid w:val="005F4C3D"/>
    <w:rsid w:val="005F4E3C"/>
    <w:rsid w:val="005F504D"/>
    <w:rsid w:val="005F5579"/>
    <w:rsid w:val="005F5810"/>
    <w:rsid w:val="005F5A84"/>
    <w:rsid w:val="005F5E4A"/>
    <w:rsid w:val="005F6150"/>
    <w:rsid w:val="005F650C"/>
    <w:rsid w:val="005F66EA"/>
    <w:rsid w:val="005F717A"/>
    <w:rsid w:val="005F76ED"/>
    <w:rsid w:val="00600806"/>
    <w:rsid w:val="006011D4"/>
    <w:rsid w:val="0060139D"/>
    <w:rsid w:val="00603080"/>
    <w:rsid w:val="006030FE"/>
    <w:rsid w:val="00604DB6"/>
    <w:rsid w:val="00605C6B"/>
    <w:rsid w:val="00605F46"/>
    <w:rsid w:val="00606C37"/>
    <w:rsid w:val="006073E6"/>
    <w:rsid w:val="00607936"/>
    <w:rsid w:val="0061076C"/>
    <w:rsid w:val="00610CAF"/>
    <w:rsid w:val="00611191"/>
    <w:rsid w:val="006119A8"/>
    <w:rsid w:val="00612142"/>
    <w:rsid w:val="006121F6"/>
    <w:rsid w:val="00612285"/>
    <w:rsid w:val="006128E7"/>
    <w:rsid w:val="00612C84"/>
    <w:rsid w:val="00612CE8"/>
    <w:rsid w:val="00612D80"/>
    <w:rsid w:val="006134E5"/>
    <w:rsid w:val="006139F8"/>
    <w:rsid w:val="00613CF6"/>
    <w:rsid w:val="006140B0"/>
    <w:rsid w:val="006140F4"/>
    <w:rsid w:val="00614222"/>
    <w:rsid w:val="0061458C"/>
    <w:rsid w:val="006152B2"/>
    <w:rsid w:val="006153C9"/>
    <w:rsid w:val="006153D5"/>
    <w:rsid w:val="0061547E"/>
    <w:rsid w:val="00615A37"/>
    <w:rsid w:val="00616093"/>
    <w:rsid w:val="006162F8"/>
    <w:rsid w:val="006166D6"/>
    <w:rsid w:val="00616B81"/>
    <w:rsid w:val="00616F78"/>
    <w:rsid w:val="00616FB8"/>
    <w:rsid w:val="006171CE"/>
    <w:rsid w:val="0061772E"/>
    <w:rsid w:val="00617A63"/>
    <w:rsid w:val="00617EAA"/>
    <w:rsid w:val="00617F86"/>
    <w:rsid w:val="006200DA"/>
    <w:rsid w:val="006200E6"/>
    <w:rsid w:val="006208C7"/>
    <w:rsid w:val="0062096D"/>
    <w:rsid w:val="00621E52"/>
    <w:rsid w:val="006221D9"/>
    <w:rsid w:val="006223A2"/>
    <w:rsid w:val="006227BA"/>
    <w:rsid w:val="00622A47"/>
    <w:rsid w:val="00623137"/>
    <w:rsid w:val="00623446"/>
    <w:rsid w:val="0062377E"/>
    <w:rsid w:val="006239FF"/>
    <w:rsid w:val="0062439E"/>
    <w:rsid w:val="006243F4"/>
    <w:rsid w:val="00624559"/>
    <w:rsid w:val="00624E2A"/>
    <w:rsid w:val="006258E7"/>
    <w:rsid w:val="00625D7B"/>
    <w:rsid w:val="00625EB4"/>
    <w:rsid w:val="0062600C"/>
    <w:rsid w:val="006265BE"/>
    <w:rsid w:val="00626616"/>
    <w:rsid w:val="00626683"/>
    <w:rsid w:val="00626F92"/>
    <w:rsid w:val="0062700F"/>
    <w:rsid w:val="00627305"/>
    <w:rsid w:val="006276AE"/>
    <w:rsid w:val="00627C59"/>
    <w:rsid w:val="00630227"/>
    <w:rsid w:val="006303D9"/>
    <w:rsid w:val="00630EE1"/>
    <w:rsid w:val="00630F1F"/>
    <w:rsid w:val="00631739"/>
    <w:rsid w:val="006322C1"/>
    <w:rsid w:val="00632FCB"/>
    <w:rsid w:val="00633710"/>
    <w:rsid w:val="00633D88"/>
    <w:rsid w:val="00633F7D"/>
    <w:rsid w:val="00634250"/>
    <w:rsid w:val="00634F1D"/>
    <w:rsid w:val="00634F54"/>
    <w:rsid w:val="00635621"/>
    <w:rsid w:val="00636036"/>
    <w:rsid w:val="006360F9"/>
    <w:rsid w:val="00636250"/>
    <w:rsid w:val="00636795"/>
    <w:rsid w:val="00636DE7"/>
    <w:rsid w:val="0063712B"/>
    <w:rsid w:val="00637CE9"/>
    <w:rsid w:val="00641096"/>
    <w:rsid w:val="0064128A"/>
    <w:rsid w:val="0064145C"/>
    <w:rsid w:val="006415A2"/>
    <w:rsid w:val="00642A63"/>
    <w:rsid w:val="00642C45"/>
    <w:rsid w:val="00643091"/>
    <w:rsid w:val="00643301"/>
    <w:rsid w:val="00643596"/>
    <w:rsid w:val="0064398A"/>
    <w:rsid w:val="00644620"/>
    <w:rsid w:val="00644E33"/>
    <w:rsid w:val="0064503F"/>
    <w:rsid w:val="006456A7"/>
    <w:rsid w:val="0064596C"/>
    <w:rsid w:val="00645CA3"/>
    <w:rsid w:val="00645F8F"/>
    <w:rsid w:val="006462D1"/>
    <w:rsid w:val="006471E1"/>
    <w:rsid w:val="00647888"/>
    <w:rsid w:val="00647FE2"/>
    <w:rsid w:val="006500D5"/>
    <w:rsid w:val="00650221"/>
    <w:rsid w:val="006503F8"/>
    <w:rsid w:val="0065114B"/>
    <w:rsid w:val="00651413"/>
    <w:rsid w:val="00651C1E"/>
    <w:rsid w:val="006529B0"/>
    <w:rsid w:val="00652C52"/>
    <w:rsid w:val="00652F61"/>
    <w:rsid w:val="00653460"/>
    <w:rsid w:val="00653715"/>
    <w:rsid w:val="00653C4A"/>
    <w:rsid w:val="0065459C"/>
    <w:rsid w:val="006549FD"/>
    <w:rsid w:val="00654B98"/>
    <w:rsid w:val="006553CF"/>
    <w:rsid w:val="006554E7"/>
    <w:rsid w:val="00655C20"/>
    <w:rsid w:val="006564EF"/>
    <w:rsid w:val="0065686D"/>
    <w:rsid w:val="006575AB"/>
    <w:rsid w:val="0066027E"/>
    <w:rsid w:val="00660E85"/>
    <w:rsid w:val="00660F5D"/>
    <w:rsid w:val="00661B9B"/>
    <w:rsid w:val="00663310"/>
    <w:rsid w:val="00663368"/>
    <w:rsid w:val="00663E22"/>
    <w:rsid w:val="00664357"/>
    <w:rsid w:val="0066438E"/>
    <w:rsid w:val="00664BD9"/>
    <w:rsid w:val="00665103"/>
    <w:rsid w:val="0066565F"/>
    <w:rsid w:val="00665D34"/>
    <w:rsid w:val="00665EC3"/>
    <w:rsid w:val="00666102"/>
    <w:rsid w:val="006665C0"/>
    <w:rsid w:val="006667EA"/>
    <w:rsid w:val="00666B99"/>
    <w:rsid w:val="0066791A"/>
    <w:rsid w:val="00667A9D"/>
    <w:rsid w:val="00670196"/>
    <w:rsid w:val="00670AB7"/>
    <w:rsid w:val="00671248"/>
    <w:rsid w:val="006734CC"/>
    <w:rsid w:val="00673962"/>
    <w:rsid w:val="0067399A"/>
    <w:rsid w:val="00673AEC"/>
    <w:rsid w:val="00673CA1"/>
    <w:rsid w:val="006748D0"/>
    <w:rsid w:val="00674A81"/>
    <w:rsid w:val="00674A97"/>
    <w:rsid w:val="00674CA8"/>
    <w:rsid w:val="006766EB"/>
    <w:rsid w:val="00676B32"/>
    <w:rsid w:val="00677159"/>
    <w:rsid w:val="006779CF"/>
    <w:rsid w:val="00677A65"/>
    <w:rsid w:val="00680A64"/>
    <w:rsid w:val="00680C60"/>
    <w:rsid w:val="00680F94"/>
    <w:rsid w:val="0068105F"/>
    <w:rsid w:val="006814C2"/>
    <w:rsid w:val="00681D8E"/>
    <w:rsid w:val="00682072"/>
    <w:rsid w:val="006823A0"/>
    <w:rsid w:val="006828C6"/>
    <w:rsid w:val="00682B38"/>
    <w:rsid w:val="00682C1C"/>
    <w:rsid w:val="00682E8C"/>
    <w:rsid w:val="006839C6"/>
    <w:rsid w:val="006839DE"/>
    <w:rsid w:val="00683BAA"/>
    <w:rsid w:val="00683D44"/>
    <w:rsid w:val="00684740"/>
    <w:rsid w:val="00684EF2"/>
    <w:rsid w:val="00684F2A"/>
    <w:rsid w:val="006852B2"/>
    <w:rsid w:val="006855DF"/>
    <w:rsid w:val="006862A5"/>
    <w:rsid w:val="00686327"/>
    <w:rsid w:val="00686650"/>
    <w:rsid w:val="00686A80"/>
    <w:rsid w:val="006871E0"/>
    <w:rsid w:val="00687D80"/>
    <w:rsid w:val="00690D54"/>
    <w:rsid w:val="006915AC"/>
    <w:rsid w:val="00691C2E"/>
    <w:rsid w:val="00691EB7"/>
    <w:rsid w:val="0069202F"/>
    <w:rsid w:val="00692E16"/>
    <w:rsid w:val="006932F9"/>
    <w:rsid w:val="0069353A"/>
    <w:rsid w:val="00693C6F"/>
    <w:rsid w:val="00693F93"/>
    <w:rsid w:val="006947E2"/>
    <w:rsid w:val="00694B82"/>
    <w:rsid w:val="00694C50"/>
    <w:rsid w:val="00695B9F"/>
    <w:rsid w:val="00695F19"/>
    <w:rsid w:val="006965AE"/>
    <w:rsid w:val="006971D6"/>
    <w:rsid w:val="006975DC"/>
    <w:rsid w:val="00697727"/>
    <w:rsid w:val="00697DC8"/>
    <w:rsid w:val="006A016F"/>
    <w:rsid w:val="006A021E"/>
    <w:rsid w:val="006A0899"/>
    <w:rsid w:val="006A1962"/>
    <w:rsid w:val="006A1FE0"/>
    <w:rsid w:val="006A3638"/>
    <w:rsid w:val="006A3925"/>
    <w:rsid w:val="006A3C8D"/>
    <w:rsid w:val="006A4626"/>
    <w:rsid w:val="006A4ED4"/>
    <w:rsid w:val="006A50A1"/>
    <w:rsid w:val="006A5195"/>
    <w:rsid w:val="006A5BDE"/>
    <w:rsid w:val="006A5D21"/>
    <w:rsid w:val="006A5DC0"/>
    <w:rsid w:val="006A67E3"/>
    <w:rsid w:val="006A699B"/>
    <w:rsid w:val="006A6F28"/>
    <w:rsid w:val="006A7825"/>
    <w:rsid w:val="006A7E9D"/>
    <w:rsid w:val="006B0EB7"/>
    <w:rsid w:val="006B101A"/>
    <w:rsid w:val="006B1035"/>
    <w:rsid w:val="006B13B3"/>
    <w:rsid w:val="006B1450"/>
    <w:rsid w:val="006B18A0"/>
    <w:rsid w:val="006B202B"/>
    <w:rsid w:val="006B2822"/>
    <w:rsid w:val="006B2850"/>
    <w:rsid w:val="006B31AE"/>
    <w:rsid w:val="006B3793"/>
    <w:rsid w:val="006B46D2"/>
    <w:rsid w:val="006B488B"/>
    <w:rsid w:val="006B5CBE"/>
    <w:rsid w:val="006B5EC1"/>
    <w:rsid w:val="006B676D"/>
    <w:rsid w:val="006B6A2B"/>
    <w:rsid w:val="006B70B7"/>
    <w:rsid w:val="006B7138"/>
    <w:rsid w:val="006B7C2B"/>
    <w:rsid w:val="006C0A04"/>
    <w:rsid w:val="006C0CFB"/>
    <w:rsid w:val="006C176E"/>
    <w:rsid w:val="006C183E"/>
    <w:rsid w:val="006C215F"/>
    <w:rsid w:val="006C238D"/>
    <w:rsid w:val="006C277D"/>
    <w:rsid w:val="006C2AAF"/>
    <w:rsid w:val="006C3773"/>
    <w:rsid w:val="006C380F"/>
    <w:rsid w:val="006C3A86"/>
    <w:rsid w:val="006C3BE6"/>
    <w:rsid w:val="006C477D"/>
    <w:rsid w:val="006C47D7"/>
    <w:rsid w:val="006C48B6"/>
    <w:rsid w:val="006C4920"/>
    <w:rsid w:val="006C5199"/>
    <w:rsid w:val="006C599F"/>
    <w:rsid w:val="006C5A3F"/>
    <w:rsid w:val="006C65E0"/>
    <w:rsid w:val="006C6653"/>
    <w:rsid w:val="006C71BD"/>
    <w:rsid w:val="006C75CB"/>
    <w:rsid w:val="006C7C4A"/>
    <w:rsid w:val="006C7CBF"/>
    <w:rsid w:val="006D0BE3"/>
    <w:rsid w:val="006D1105"/>
    <w:rsid w:val="006D18ED"/>
    <w:rsid w:val="006D1D48"/>
    <w:rsid w:val="006D1FCF"/>
    <w:rsid w:val="006D203A"/>
    <w:rsid w:val="006D21D2"/>
    <w:rsid w:val="006D2244"/>
    <w:rsid w:val="006D251D"/>
    <w:rsid w:val="006D27DA"/>
    <w:rsid w:val="006D2A3D"/>
    <w:rsid w:val="006D2CBA"/>
    <w:rsid w:val="006D33A0"/>
    <w:rsid w:val="006D3416"/>
    <w:rsid w:val="006D465A"/>
    <w:rsid w:val="006D4A78"/>
    <w:rsid w:val="006D528F"/>
    <w:rsid w:val="006D53B5"/>
    <w:rsid w:val="006D568D"/>
    <w:rsid w:val="006D5BDB"/>
    <w:rsid w:val="006D5BEE"/>
    <w:rsid w:val="006D5CA1"/>
    <w:rsid w:val="006D6665"/>
    <w:rsid w:val="006D6702"/>
    <w:rsid w:val="006D69EF"/>
    <w:rsid w:val="006D6DF1"/>
    <w:rsid w:val="006D732D"/>
    <w:rsid w:val="006D7457"/>
    <w:rsid w:val="006E0187"/>
    <w:rsid w:val="006E07CA"/>
    <w:rsid w:val="006E081D"/>
    <w:rsid w:val="006E0A51"/>
    <w:rsid w:val="006E1130"/>
    <w:rsid w:val="006E1A35"/>
    <w:rsid w:val="006E1FE0"/>
    <w:rsid w:val="006E1FF6"/>
    <w:rsid w:val="006E2216"/>
    <w:rsid w:val="006E32D9"/>
    <w:rsid w:val="006E3B5A"/>
    <w:rsid w:val="006E3BA4"/>
    <w:rsid w:val="006E46C3"/>
    <w:rsid w:val="006E4779"/>
    <w:rsid w:val="006E4AFB"/>
    <w:rsid w:val="006E4E05"/>
    <w:rsid w:val="006E52DD"/>
    <w:rsid w:val="006E538E"/>
    <w:rsid w:val="006E5EF7"/>
    <w:rsid w:val="006E600D"/>
    <w:rsid w:val="006E6054"/>
    <w:rsid w:val="006E6090"/>
    <w:rsid w:val="006E6396"/>
    <w:rsid w:val="006E6416"/>
    <w:rsid w:val="006E6D23"/>
    <w:rsid w:val="006F000F"/>
    <w:rsid w:val="006F00CF"/>
    <w:rsid w:val="006F0188"/>
    <w:rsid w:val="006F0F2D"/>
    <w:rsid w:val="006F134E"/>
    <w:rsid w:val="006F1D0E"/>
    <w:rsid w:val="006F21D7"/>
    <w:rsid w:val="006F28C1"/>
    <w:rsid w:val="006F2945"/>
    <w:rsid w:val="006F2B55"/>
    <w:rsid w:val="006F373F"/>
    <w:rsid w:val="006F39DF"/>
    <w:rsid w:val="006F4448"/>
    <w:rsid w:val="006F4473"/>
    <w:rsid w:val="006F4658"/>
    <w:rsid w:val="006F4BBF"/>
    <w:rsid w:val="006F5424"/>
    <w:rsid w:val="006F54E7"/>
    <w:rsid w:val="006F5EED"/>
    <w:rsid w:val="006F6040"/>
    <w:rsid w:val="006F67F5"/>
    <w:rsid w:val="006F6B9F"/>
    <w:rsid w:val="006F74B4"/>
    <w:rsid w:val="006F7E32"/>
    <w:rsid w:val="007002B0"/>
    <w:rsid w:val="00700F21"/>
    <w:rsid w:val="0070132C"/>
    <w:rsid w:val="00701571"/>
    <w:rsid w:val="00701C71"/>
    <w:rsid w:val="00702186"/>
    <w:rsid w:val="007028CD"/>
    <w:rsid w:val="00702AEC"/>
    <w:rsid w:val="00702BBE"/>
    <w:rsid w:val="00702F31"/>
    <w:rsid w:val="00702FEE"/>
    <w:rsid w:val="00703162"/>
    <w:rsid w:val="007033F5"/>
    <w:rsid w:val="00703689"/>
    <w:rsid w:val="0070395A"/>
    <w:rsid w:val="00704339"/>
    <w:rsid w:val="00704BFA"/>
    <w:rsid w:val="00705165"/>
    <w:rsid w:val="00706C37"/>
    <w:rsid w:val="00706CE5"/>
    <w:rsid w:val="00706F2E"/>
    <w:rsid w:val="00707041"/>
    <w:rsid w:val="00707956"/>
    <w:rsid w:val="00707A2E"/>
    <w:rsid w:val="00707A69"/>
    <w:rsid w:val="00707EF4"/>
    <w:rsid w:val="0071054A"/>
    <w:rsid w:val="00710663"/>
    <w:rsid w:val="00710A0F"/>
    <w:rsid w:val="00710AD1"/>
    <w:rsid w:val="00710B2E"/>
    <w:rsid w:val="00710E5D"/>
    <w:rsid w:val="0071173D"/>
    <w:rsid w:val="00711B4B"/>
    <w:rsid w:val="00711BC6"/>
    <w:rsid w:val="00711C1E"/>
    <w:rsid w:val="007120CB"/>
    <w:rsid w:val="0071235B"/>
    <w:rsid w:val="00712713"/>
    <w:rsid w:val="0071286C"/>
    <w:rsid w:val="00712CD8"/>
    <w:rsid w:val="00713732"/>
    <w:rsid w:val="007137F5"/>
    <w:rsid w:val="00713D36"/>
    <w:rsid w:val="00714022"/>
    <w:rsid w:val="007141BC"/>
    <w:rsid w:val="00714371"/>
    <w:rsid w:val="007145EB"/>
    <w:rsid w:val="00714798"/>
    <w:rsid w:val="007149DE"/>
    <w:rsid w:val="00714BC8"/>
    <w:rsid w:val="00715D10"/>
    <w:rsid w:val="0071604D"/>
    <w:rsid w:val="00716B8E"/>
    <w:rsid w:val="00717058"/>
    <w:rsid w:val="007173F8"/>
    <w:rsid w:val="0071764F"/>
    <w:rsid w:val="0071765A"/>
    <w:rsid w:val="00717B21"/>
    <w:rsid w:val="00717D34"/>
    <w:rsid w:val="00720837"/>
    <w:rsid w:val="00720AFC"/>
    <w:rsid w:val="0072101E"/>
    <w:rsid w:val="0072141E"/>
    <w:rsid w:val="00721E76"/>
    <w:rsid w:val="00722010"/>
    <w:rsid w:val="00722187"/>
    <w:rsid w:val="0072251D"/>
    <w:rsid w:val="00722676"/>
    <w:rsid w:val="00722848"/>
    <w:rsid w:val="00722ACA"/>
    <w:rsid w:val="00723001"/>
    <w:rsid w:val="00723584"/>
    <w:rsid w:val="007250F0"/>
    <w:rsid w:val="00725EF1"/>
    <w:rsid w:val="007268E5"/>
    <w:rsid w:val="00726AFF"/>
    <w:rsid w:val="00726D83"/>
    <w:rsid w:val="00726FA9"/>
    <w:rsid w:val="00727819"/>
    <w:rsid w:val="0072787F"/>
    <w:rsid w:val="007278CB"/>
    <w:rsid w:val="00727C21"/>
    <w:rsid w:val="00727D98"/>
    <w:rsid w:val="00730A3B"/>
    <w:rsid w:val="00730C59"/>
    <w:rsid w:val="00730CD6"/>
    <w:rsid w:val="007311BF"/>
    <w:rsid w:val="0073140B"/>
    <w:rsid w:val="007317DA"/>
    <w:rsid w:val="007319E4"/>
    <w:rsid w:val="00733674"/>
    <w:rsid w:val="00733CFD"/>
    <w:rsid w:val="00733E27"/>
    <w:rsid w:val="00734208"/>
    <w:rsid w:val="0073427A"/>
    <w:rsid w:val="00734563"/>
    <w:rsid w:val="00734D66"/>
    <w:rsid w:val="00734E87"/>
    <w:rsid w:val="007352EB"/>
    <w:rsid w:val="007369DA"/>
    <w:rsid w:val="00737109"/>
    <w:rsid w:val="0073712B"/>
    <w:rsid w:val="007379EF"/>
    <w:rsid w:val="007379F0"/>
    <w:rsid w:val="00737D24"/>
    <w:rsid w:val="007401C1"/>
    <w:rsid w:val="00740994"/>
    <w:rsid w:val="00740AEF"/>
    <w:rsid w:val="007423A5"/>
    <w:rsid w:val="00742745"/>
    <w:rsid w:val="007429D4"/>
    <w:rsid w:val="00742A24"/>
    <w:rsid w:val="00742A34"/>
    <w:rsid w:val="00742B1B"/>
    <w:rsid w:val="007431F3"/>
    <w:rsid w:val="0074361C"/>
    <w:rsid w:val="0074449E"/>
    <w:rsid w:val="00744888"/>
    <w:rsid w:val="00744D45"/>
    <w:rsid w:val="00744E6E"/>
    <w:rsid w:val="0074575B"/>
    <w:rsid w:val="00745C53"/>
    <w:rsid w:val="00746171"/>
    <w:rsid w:val="0074654D"/>
    <w:rsid w:val="00746DD1"/>
    <w:rsid w:val="00746E08"/>
    <w:rsid w:val="00747EFE"/>
    <w:rsid w:val="0075114E"/>
    <w:rsid w:val="007511F9"/>
    <w:rsid w:val="007516F5"/>
    <w:rsid w:val="00751CC8"/>
    <w:rsid w:val="00751E7F"/>
    <w:rsid w:val="00751EEB"/>
    <w:rsid w:val="00752E8D"/>
    <w:rsid w:val="00753364"/>
    <w:rsid w:val="00753586"/>
    <w:rsid w:val="00753664"/>
    <w:rsid w:val="00753D0A"/>
    <w:rsid w:val="00754617"/>
    <w:rsid w:val="00754C45"/>
    <w:rsid w:val="00755254"/>
    <w:rsid w:val="00755ACB"/>
    <w:rsid w:val="00755B37"/>
    <w:rsid w:val="00755CAA"/>
    <w:rsid w:val="007562D5"/>
    <w:rsid w:val="0075634C"/>
    <w:rsid w:val="007565B4"/>
    <w:rsid w:val="00757286"/>
    <w:rsid w:val="00757C73"/>
    <w:rsid w:val="00760907"/>
    <w:rsid w:val="00760BC4"/>
    <w:rsid w:val="00761003"/>
    <w:rsid w:val="0076125E"/>
    <w:rsid w:val="007612A3"/>
    <w:rsid w:val="00761808"/>
    <w:rsid w:val="0076206F"/>
    <w:rsid w:val="007625BD"/>
    <w:rsid w:val="00762812"/>
    <w:rsid w:val="00762C4B"/>
    <w:rsid w:val="00762FB5"/>
    <w:rsid w:val="007638C0"/>
    <w:rsid w:val="00763C78"/>
    <w:rsid w:val="0076414A"/>
    <w:rsid w:val="007647E8"/>
    <w:rsid w:val="007648A7"/>
    <w:rsid w:val="00764C83"/>
    <w:rsid w:val="00764D74"/>
    <w:rsid w:val="007653D9"/>
    <w:rsid w:val="007659BC"/>
    <w:rsid w:val="00765F4A"/>
    <w:rsid w:val="00766A56"/>
    <w:rsid w:val="00770377"/>
    <w:rsid w:val="0077072C"/>
    <w:rsid w:val="00770957"/>
    <w:rsid w:val="00770B4D"/>
    <w:rsid w:val="00771E1F"/>
    <w:rsid w:val="007721D1"/>
    <w:rsid w:val="00772316"/>
    <w:rsid w:val="007726AF"/>
    <w:rsid w:val="007727E7"/>
    <w:rsid w:val="0077293A"/>
    <w:rsid w:val="00772D8F"/>
    <w:rsid w:val="00773B41"/>
    <w:rsid w:val="00773E72"/>
    <w:rsid w:val="00773E88"/>
    <w:rsid w:val="00773F78"/>
    <w:rsid w:val="00774771"/>
    <w:rsid w:val="00774C0D"/>
    <w:rsid w:val="00775623"/>
    <w:rsid w:val="00775AE1"/>
    <w:rsid w:val="00775DC4"/>
    <w:rsid w:val="00776406"/>
    <w:rsid w:val="0077709B"/>
    <w:rsid w:val="00777830"/>
    <w:rsid w:val="00780FE8"/>
    <w:rsid w:val="00781740"/>
    <w:rsid w:val="00781A6C"/>
    <w:rsid w:val="007820E8"/>
    <w:rsid w:val="0078226F"/>
    <w:rsid w:val="007822F1"/>
    <w:rsid w:val="007828F7"/>
    <w:rsid w:val="00783C5A"/>
    <w:rsid w:val="0078402B"/>
    <w:rsid w:val="007847B3"/>
    <w:rsid w:val="0078519D"/>
    <w:rsid w:val="00785C0A"/>
    <w:rsid w:val="00785C90"/>
    <w:rsid w:val="0078668B"/>
    <w:rsid w:val="00787846"/>
    <w:rsid w:val="007904E5"/>
    <w:rsid w:val="00790B41"/>
    <w:rsid w:val="00790E9B"/>
    <w:rsid w:val="007912F5"/>
    <w:rsid w:val="00792259"/>
    <w:rsid w:val="00792868"/>
    <w:rsid w:val="007928AF"/>
    <w:rsid w:val="00792D99"/>
    <w:rsid w:val="00792DE3"/>
    <w:rsid w:val="00794B11"/>
    <w:rsid w:val="00795624"/>
    <w:rsid w:val="007958D7"/>
    <w:rsid w:val="00795B76"/>
    <w:rsid w:val="00795BBB"/>
    <w:rsid w:val="00795CF1"/>
    <w:rsid w:val="00795E67"/>
    <w:rsid w:val="00795F2C"/>
    <w:rsid w:val="00795FE9"/>
    <w:rsid w:val="00796354"/>
    <w:rsid w:val="007969C0"/>
    <w:rsid w:val="00796FFA"/>
    <w:rsid w:val="007971DA"/>
    <w:rsid w:val="00797A0F"/>
    <w:rsid w:val="007A099E"/>
    <w:rsid w:val="007A11CE"/>
    <w:rsid w:val="007A155A"/>
    <w:rsid w:val="007A1E5E"/>
    <w:rsid w:val="007A1E86"/>
    <w:rsid w:val="007A290C"/>
    <w:rsid w:val="007A2BCF"/>
    <w:rsid w:val="007A334A"/>
    <w:rsid w:val="007A38D0"/>
    <w:rsid w:val="007A3D0E"/>
    <w:rsid w:val="007A3D31"/>
    <w:rsid w:val="007A487E"/>
    <w:rsid w:val="007A4913"/>
    <w:rsid w:val="007A4B20"/>
    <w:rsid w:val="007A5386"/>
    <w:rsid w:val="007A580F"/>
    <w:rsid w:val="007A61F5"/>
    <w:rsid w:val="007A62D7"/>
    <w:rsid w:val="007A674F"/>
    <w:rsid w:val="007A72B3"/>
    <w:rsid w:val="007A7795"/>
    <w:rsid w:val="007B00D1"/>
    <w:rsid w:val="007B03F7"/>
    <w:rsid w:val="007B063F"/>
    <w:rsid w:val="007B0BBC"/>
    <w:rsid w:val="007B0C53"/>
    <w:rsid w:val="007B0C6A"/>
    <w:rsid w:val="007B0D43"/>
    <w:rsid w:val="007B1475"/>
    <w:rsid w:val="007B22C8"/>
    <w:rsid w:val="007B285F"/>
    <w:rsid w:val="007B321C"/>
    <w:rsid w:val="007B3442"/>
    <w:rsid w:val="007B3490"/>
    <w:rsid w:val="007B4116"/>
    <w:rsid w:val="007B4504"/>
    <w:rsid w:val="007B4DB5"/>
    <w:rsid w:val="007B554A"/>
    <w:rsid w:val="007B55CA"/>
    <w:rsid w:val="007B5C86"/>
    <w:rsid w:val="007B65F7"/>
    <w:rsid w:val="007B6CA9"/>
    <w:rsid w:val="007B75EE"/>
    <w:rsid w:val="007B788E"/>
    <w:rsid w:val="007B7E39"/>
    <w:rsid w:val="007C0481"/>
    <w:rsid w:val="007C13EB"/>
    <w:rsid w:val="007C1467"/>
    <w:rsid w:val="007C16BD"/>
    <w:rsid w:val="007C18F5"/>
    <w:rsid w:val="007C1BAD"/>
    <w:rsid w:val="007C1BB2"/>
    <w:rsid w:val="007C1C04"/>
    <w:rsid w:val="007C1CE8"/>
    <w:rsid w:val="007C22C9"/>
    <w:rsid w:val="007C22DA"/>
    <w:rsid w:val="007C24C9"/>
    <w:rsid w:val="007C314B"/>
    <w:rsid w:val="007C3967"/>
    <w:rsid w:val="007C3B17"/>
    <w:rsid w:val="007C3EE0"/>
    <w:rsid w:val="007C4C69"/>
    <w:rsid w:val="007C5061"/>
    <w:rsid w:val="007C5976"/>
    <w:rsid w:val="007C59D8"/>
    <w:rsid w:val="007C634A"/>
    <w:rsid w:val="007C6519"/>
    <w:rsid w:val="007C6B54"/>
    <w:rsid w:val="007C764A"/>
    <w:rsid w:val="007C78E1"/>
    <w:rsid w:val="007C792C"/>
    <w:rsid w:val="007C7FD3"/>
    <w:rsid w:val="007D0342"/>
    <w:rsid w:val="007D03F6"/>
    <w:rsid w:val="007D0498"/>
    <w:rsid w:val="007D22BB"/>
    <w:rsid w:val="007D3417"/>
    <w:rsid w:val="007D3BC8"/>
    <w:rsid w:val="007D3E11"/>
    <w:rsid w:val="007D3E93"/>
    <w:rsid w:val="007D489D"/>
    <w:rsid w:val="007D5104"/>
    <w:rsid w:val="007D56B9"/>
    <w:rsid w:val="007D5D6C"/>
    <w:rsid w:val="007D64B5"/>
    <w:rsid w:val="007D6809"/>
    <w:rsid w:val="007D6931"/>
    <w:rsid w:val="007D7055"/>
    <w:rsid w:val="007D7DB4"/>
    <w:rsid w:val="007D7E5A"/>
    <w:rsid w:val="007E130F"/>
    <w:rsid w:val="007E1BDC"/>
    <w:rsid w:val="007E2321"/>
    <w:rsid w:val="007E2859"/>
    <w:rsid w:val="007E2980"/>
    <w:rsid w:val="007E2A49"/>
    <w:rsid w:val="007E2BCA"/>
    <w:rsid w:val="007E3066"/>
    <w:rsid w:val="007E333C"/>
    <w:rsid w:val="007E3826"/>
    <w:rsid w:val="007E490D"/>
    <w:rsid w:val="007E4933"/>
    <w:rsid w:val="007E4B8B"/>
    <w:rsid w:val="007E4E2B"/>
    <w:rsid w:val="007E56AB"/>
    <w:rsid w:val="007E5A01"/>
    <w:rsid w:val="007E660C"/>
    <w:rsid w:val="007E693A"/>
    <w:rsid w:val="007E6BCA"/>
    <w:rsid w:val="007E7334"/>
    <w:rsid w:val="007E7690"/>
    <w:rsid w:val="007E7BB6"/>
    <w:rsid w:val="007E7E07"/>
    <w:rsid w:val="007F02AA"/>
    <w:rsid w:val="007F03B2"/>
    <w:rsid w:val="007F0713"/>
    <w:rsid w:val="007F110E"/>
    <w:rsid w:val="007F1B7B"/>
    <w:rsid w:val="007F1FDD"/>
    <w:rsid w:val="007F2658"/>
    <w:rsid w:val="007F3056"/>
    <w:rsid w:val="007F32A9"/>
    <w:rsid w:val="007F3311"/>
    <w:rsid w:val="007F33A4"/>
    <w:rsid w:val="007F344F"/>
    <w:rsid w:val="007F39AD"/>
    <w:rsid w:val="007F4FAC"/>
    <w:rsid w:val="007F5C11"/>
    <w:rsid w:val="007F5EFC"/>
    <w:rsid w:val="007F6691"/>
    <w:rsid w:val="007F6D66"/>
    <w:rsid w:val="007F6DC5"/>
    <w:rsid w:val="007F6E52"/>
    <w:rsid w:val="007F75F4"/>
    <w:rsid w:val="007F78CC"/>
    <w:rsid w:val="007F79FA"/>
    <w:rsid w:val="007F7D27"/>
    <w:rsid w:val="007F7FAD"/>
    <w:rsid w:val="0080053B"/>
    <w:rsid w:val="0080112F"/>
    <w:rsid w:val="00801684"/>
    <w:rsid w:val="008019E1"/>
    <w:rsid w:val="0080213A"/>
    <w:rsid w:val="0080267C"/>
    <w:rsid w:val="00802CBD"/>
    <w:rsid w:val="008030E7"/>
    <w:rsid w:val="00803C38"/>
    <w:rsid w:val="00803F9A"/>
    <w:rsid w:val="00803FC6"/>
    <w:rsid w:val="008042FC"/>
    <w:rsid w:val="008043DA"/>
    <w:rsid w:val="008045C3"/>
    <w:rsid w:val="00804687"/>
    <w:rsid w:val="00804E4E"/>
    <w:rsid w:val="00804E9C"/>
    <w:rsid w:val="008052E2"/>
    <w:rsid w:val="0080555E"/>
    <w:rsid w:val="00805583"/>
    <w:rsid w:val="0080586E"/>
    <w:rsid w:val="00806A99"/>
    <w:rsid w:val="0080706A"/>
    <w:rsid w:val="00807368"/>
    <w:rsid w:val="008074A0"/>
    <w:rsid w:val="00807C7E"/>
    <w:rsid w:val="0081004B"/>
    <w:rsid w:val="00810085"/>
    <w:rsid w:val="008100BD"/>
    <w:rsid w:val="0081020B"/>
    <w:rsid w:val="008104C6"/>
    <w:rsid w:val="00810BD3"/>
    <w:rsid w:val="00810E6C"/>
    <w:rsid w:val="0081168D"/>
    <w:rsid w:val="00811E95"/>
    <w:rsid w:val="00811EF4"/>
    <w:rsid w:val="00812101"/>
    <w:rsid w:val="0081251C"/>
    <w:rsid w:val="00812B57"/>
    <w:rsid w:val="00812C87"/>
    <w:rsid w:val="00812C97"/>
    <w:rsid w:val="00812FE4"/>
    <w:rsid w:val="008131A7"/>
    <w:rsid w:val="00813489"/>
    <w:rsid w:val="008134F7"/>
    <w:rsid w:val="00813885"/>
    <w:rsid w:val="00815219"/>
    <w:rsid w:val="00815345"/>
    <w:rsid w:val="0081551C"/>
    <w:rsid w:val="0081588D"/>
    <w:rsid w:val="00815F37"/>
    <w:rsid w:val="00816063"/>
    <w:rsid w:val="0081679A"/>
    <w:rsid w:val="00816866"/>
    <w:rsid w:val="00816C28"/>
    <w:rsid w:val="00816CF0"/>
    <w:rsid w:val="00816DD3"/>
    <w:rsid w:val="00816F33"/>
    <w:rsid w:val="0081708C"/>
    <w:rsid w:val="00817A09"/>
    <w:rsid w:val="00817C1E"/>
    <w:rsid w:val="00817E12"/>
    <w:rsid w:val="008208F7"/>
    <w:rsid w:val="00820FB9"/>
    <w:rsid w:val="00820FEE"/>
    <w:rsid w:val="00821097"/>
    <w:rsid w:val="008212D2"/>
    <w:rsid w:val="0082138B"/>
    <w:rsid w:val="00821665"/>
    <w:rsid w:val="00821C16"/>
    <w:rsid w:val="0082206C"/>
    <w:rsid w:val="00822276"/>
    <w:rsid w:val="00822B22"/>
    <w:rsid w:val="00822DDA"/>
    <w:rsid w:val="008233E3"/>
    <w:rsid w:val="00826026"/>
    <w:rsid w:val="0082622A"/>
    <w:rsid w:val="00826A7E"/>
    <w:rsid w:val="00826BDE"/>
    <w:rsid w:val="00826E5E"/>
    <w:rsid w:val="00827065"/>
    <w:rsid w:val="008273C1"/>
    <w:rsid w:val="00827661"/>
    <w:rsid w:val="00830B4C"/>
    <w:rsid w:val="00831615"/>
    <w:rsid w:val="00831FB0"/>
    <w:rsid w:val="00832486"/>
    <w:rsid w:val="0083261E"/>
    <w:rsid w:val="0083349A"/>
    <w:rsid w:val="008339B5"/>
    <w:rsid w:val="00833FB9"/>
    <w:rsid w:val="00834600"/>
    <w:rsid w:val="0083492D"/>
    <w:rsid w:val="00834C8A"/>
    <w:rsid w:val="0083551A"/>
    <w:rsid w:val="00835B79"/>
    <w:rsid w:val="00835EF3"/>
    <w:rsid w:val="008362FC"/>
    <w:rsid w:val="008365D3"/>
    <w:rsid w:val="00836883"/>
    <w:rsid w:val="00836C9C"/>
    <w:rsid w:val="00836DE8"/>
    <w:rsid w:val="00837A6E"/>
    <w:rsid w:val="00837F29"/>
    <w:rsid w:val="008402B2"/>
    <w:rsid w:val="00840340"/>
    <w:rsid w:val="00840A73"/>
    <w:rsid w:val="008411AF"/>
    <w:rsid w:val="008417B6"/>
    <w:rsid w:val="008427AF"/>
    <w:rsid w:val="0084281D"/>
    <w:rsid w:val="00844744"/>
    <w:rsid w:val="00844BFF"/>
    <w:rsid w:val="00844EDD"/>
    <w:rsid w:val="00845FC4"/>
    <w:rsid w:val="008462B0"/>
    <w:rsid w:val="008472B2"/>
    <w:rsid w:val="00847861"/>
    <w:rsid w:val="00850068"/>
    <w:rsid w:val="008508A9"/>
    <w:rsid w:val="00851059"/>
    <w:rsid w:val="0085136E"/>
    <w:rsid w:val="00851680"/>
    <w:rsid w:val="00851858"/>
    <w:rsid w:val="008518F5"/>
    <w:rsid w:val="00852109"/>
    <w:rsid w:val="00852116"/>
    <w:rsid w:val="00852262"/>
    <w:rsid w:val="00852418"/>
    <w:rsid w:val="008526B4"/>
    <w:rsid w:val="00852A7D"/>
    <w:rsid w:val="00852F5C"/>
    <w:rsid w:val="00853078"/>
    <w:rsid w:val="00853360"/>
    <w:rsid w:val="008537E9"/>
    <w:rsid w:val="00854E7F"/>
    <w:rsid w:val="00855378"/>
    <w:rsid w:val="008557A5"/>
    <w:rsid w:val="00856255"/>
    <w:rsid w:val="008566EE"/>
    <w:rsid w:val="008569C1"/>
    <w:rsid w:val="0085744C"/>
    <w:rsid w:val="00857EB9"/>
    <w:rsid w:val="00860238"/>
    <w:rsid w:val="00860330"/>
    <w:rsid w:val="008604CD"/>
    <w:rsid w:val="00860EE4"/>
    <w:rsid w:val="00860FE3"/>
    <w:rsid w:val="00861CB9"/>
    <w:rsid w:val="00861CCB"/>
    <w:rsid w:val="008633E7"/>
    <w:rsid w:val="00863751"/>
    <w:rsid w:val="00863F56"/>
    <w:rsid w:val="00863FBF"/>
    <w:rsid w:val="008644D2"/>
    <w:rsid w:val="00864553"/>
    <w:rsid w:val="00865503"/>
    <w:rsid w:val="0086561C"/>
    <w:rsid w:val="00866280"/>
    <w:rsid w:val="00866545"/>
    <w:rsid w:val="00866A00"/>
    <w:rsid w:val="00867671"/>
    <w:rsid w:val="00867EF8"/>
    <w:rsid w:val="0087045E"/>
    <w:rsid w:val="00870575"/>
    <w:rsid w:val="00870855"/>
    <w:rsid w:val="00871DD8"/>
    <w:rsid w:val="00872073"/>
    <w:rsid w:val="008724CC"/>
    <w:rsid w:val="00872BB1"/>
    <w:rsid w:val="00872EA3"/>
    <w:rsid w:val="00873230"/>
    <w:rsid w:val="008733AC"/>
    <w:rsid w:val="0087397C"/>
    <w:rsid w:val="00873A4A"/>
    <w:rsid w:val="008745A5"/>
    <w:rsid w:val="008746C2"/>
    <w:rsid w:val="00874730"/>
    <w:rsid w:val="0087473C"/>
    <w:rsid w:val="008747A4"/>
    <w:rsid w:val="008749CC"/>
    <w:rsid w:val="00874A67"/>
    <w:rsid w:val="00874E4E"/>
    <w:rsid w:val="0087570D"/>
    <w:rsid w:val="00876A18"/>
    <w:rsid w:val="00876BFE"/>
    <w:rsid w:val="008771FF"/>
    <w:rsid w:val="00877209"/>
    <w:rsid w:val="00877308"/>
    <w:rsid w:val="00877535"/>
    <w:rsid w:val="00880361"/>
    <w:rsid w:val="00880708"/>
    <w:rsid w:val="0088078C"/>
    <w:rsid w:val="00880B9E"/>
    <w:rsid w:val="0088144E"/>
    <w:rsid w:val="00881462"/>
    <w:rsid w:val="008814DA"/>
    <w:rsid w:val="008815E6"/>
    <w:rsid w:val="008818CF"/>
    <w:rsid w:val="00881AE8"/>
    <w:rsid w:val="0088225C"/>
    <w:rsid w:val="008822E0"/>
    <w:rsid w:val="00882E4B"/>
    <w:rsid w:val="00883765"/>
    <w:rsid w:val="008842CA"/>
    <w:rsid w:val="008861D4"/>
    <w:rsid w:val="008868B3"/>
    <w:rsid w:val="00886E5C"/>
    <w:rsid w:val="00887112"/>
    <w:rsid w:val="00887A4B"/>
    <w:rsid w:val="00887E4C"/>
    <w:rsid w:val="008900C0"/>
    <w:rsid w:val="008902A7"/>
    <w:rsid w:val="00890353"/>
    <w:rsid w:val="0089081A"/>
    <w:rsid w:val="00891C2B"/>
    <w:rsid w:val="00891CB9"/>
    <w:rsid w:val="00891CE7"/>
    <w:rsid w:val="00893140"/>
    <w:rsid w:val="00893422"/>
    <w:rsid w:val="00893A88"/>
    <w:rsid w:val="00893EDF"/>
    <w:rsid w:val="008945FC"/>
    <w:rsid w:val="00894762"/>
    <w:rsid w:val="00895077"/>
    <w:rsid w:val="008954F0"/>
    <w:rsid w:val="00895700"/>
    <w:rsid w:val="00895B68"/>
    <w:rsid w:val="00895FED"/>
    <w:rsid w:val="00896393"/>
    <w:rsid w:val="00896F2A"/>
    <w:rsid w:val="008971B6"/>
    <w:rsid w:val="008A020B"/>
    <w:rsid w:val="008A02AA"/>
    <w:rsid w:val="008A1256"/>
    <w:rsid w:val="008A12C4"/>
    <w:rsid w:val="008A1AB9"/>
    <w:rsid w:val="008A1B03"/>
    <w:rsid w:val="008A2053"/>
    <w:rsid w:val="008A22D8"/>
    <w:rsid w:val="008A2759"/>
    <w:rsid w:val="008A29FD"/>
    <w:rsid w:val="008A38E7"/>
    <w:rsid w:val="008A3DF5"/>
    <w:rsid w:val="008A4111"/>
    <w:rsid w:val="008A507F"/>
    <w:rsid w:val="008A51F6"/>
    <w:rsid w:val="008A545D"/>
    <w:rsid w:val="008A5670"/>
    <w:rsid w:val="008A56F4"/>
    <w:rsid w:val="008A5A5A"/>
    <w:rsid w:val="008A5BF7"/>
    <w:rsid w:val="008A63BA"/>
    <w:rsid w:val="008A6D2B"/>
    <w:rsid w:val="008A6DCF"/>
    <w:rsid w:val="008A7116"/>
    <w:rsid w:val="008A7710"/>
    <w:rsid w:val="008A7D3A"/>
    <w:rsid w:val="008A7EBB"/>
    <w:rsid w:val="008B0432"/>
    <w:rsid w:val="008B075D"/>
    <w:rsid w:val="008B0A2A"/>
    <w:rsid w:val="008B0ADB"/>
    <w:rsid w:val="008B0DB6"/>
    <w:rsid w:val="008B1730"/>
    <w:rsid w:val="008B1C08"/>
    <w:rsid w:val="008B21F2"/>
    <w:rsid w:val="008B2806"/>
    <w:rsid w:val="008B2991"/>
    <w:rsid w:val="008B29F2"/>
    <w:rsid w:val="008B2B12"/>
    <w:rsid w:val="008B2F4A"/>
    <w:rsid w:val="008B3DDE"/>
    <w:rsid w:val="008B4154"/>
    <w:rsid w:val="008B50DA"/>
    <w:rsid w:val="008B552E"/>
    <w:rsid w:val="008B5533"/>
    <w:rsid w:val="008B5A46"/>
    <w:rsid w:val="008B5A83"/>
    <w:rsid w:val="008B6BD4"/>
    <w:rsid w:val="008B779B"/>
    <w:rsid w:val="008B7CA9"/>
    <w:rsid w:val="008C0383"/>
    <w:rsid w:val="008C087B"/>
    <w:rsid w:val="008C0976"/>
    <w:rsid w:val="008C0CB8"/>
    <w:rsid w:val="008C193F"/>
    <w:rsid w:val="008C2B4B"/>
    <w:rsid w:val="008C2BEF"/>
    <w:rsid w:val="008C3AE5"/>
    <w:rsid w:val="008C3D4A"/>
    <w:rsid w:val="008C3DAE"/>
    <w:rsid w:val="008C4006"/>
    <w:rsid w:val="008C4103"/>
    <w:rsid w:val="008C43F1"/>
    <w:rsid w:val="008C4B60"/>
    <w:rsid w:val="008C4F9E"/>
    <w:rsid w:val="008C506B"/>
    <w:rsid w:val="008C5324"/>
    <w:rsid w:val="008C5405"/>
    <w:rsid w:val="008C598A"/>
    <w:rsid w:val="008C5B02"/>
    <w:rsid w:val="008C5CC2"/>
    <w:rsid w:val="008C5DDD"/>
    <w:rsid w:val="008C63C7"/>
    <w:rsid w:val="008C676A"/>
    <w:rsid w:val="008C67F3"/>
    <w:rsid w:val="008C6842"/>
    <w:rsid w:val="008C74A6"/>
    <w:rsid w:val="008C7D1E"/>
    <w:rsid w:val="008D0134"/>
    <w:rsid w:val="008D03CB"/>
    <w:rsid w:val="008D078D"/>
    <w:rsid w:val="008D0AEA"/>
    <w:rsid w:val="008D17BF"/>
    <w:rsid w:val="008D1B4D"/>
    <w:rsid w:val="008D1DF2"/>
    <w:rsid w:val="008D21A1"/>
    <w:rsid w:val="008D2246"/>
    <w:rsid w:val="008D269F"/>
    <w:rsid w:val="008D2727"/>
    <w:rsid w:val="008D2B50"/>
    <w:rsid w:val="008D2D2C"/>
    <w:rsid w:val="008D30E2"/>
    <w:rsid w:val="008D38E6"/>
    <w:rsid w:val="008D399F"/>
    <w:rsid w:val="008D3B61"/>
    <w:rsid w:val="008D3C14"/>
    <w:rsid w:val="008D3CC9"/>
    <w:rsid w:val="008D441C"/>
    <w:rsid w:val="008D46E1"/>
    <w:rsid w:val="008D4F14"/>
    <w:rsid w:val="008D4F89"/>
    <w:rsid w:val="008D5AF5"/>
    <w:rsid w:val="008D7537"/>
    <w:rsid w:val="008E00CB"/>
    <w:rsid w:val="008E0154"/>
    <w:rsid w:val="008E03D5"/>
    <w:rsid w:val="008E083C"/>
    <w:rsid w:val="008E0E8C"/>
    <w:rsid w:val="008E1538"/>
    <w:rsid w:val="008E1B59"/>
    <w:rsid w:val="008E1F33"/>
    <w:rsid w:val="008E297B"/>
    <w:rsid w:val="008E2BF6"/>
    <w:rsid w:val="008E38EB"/>
    <w:rsid w:val="008E3E9C"/>
    <w:rsid w:val="008E4915"/>
    <w:rsid w:val="008E58A6"/>
    <w:rsid w:val="008E5BE7"/>
    <w:rsid w:val="008E6B13"/>
    <w:rsid w:val="008E754E"/>
    <w:rsid w:val="008E779A"/>
    <w:rsid w:val="008F0023"/>
    <w:rsid w:val="008F0031"/>
    <w:rsid w:val="008F04A1"/>
    <w:rsid w:val="008F0965"/>
    <w:rsid w:val="008F0B89"/>
    <w:rsid w:val="008F106C"/>
    <w:rsid w:val="008F1468"/>
    <w:rsid w:val="008F15B5"/>
    <w:rsid w:val="008F1C77"/>
    <w:rsid w:val="008F1CD6"/>
    <w:rsid w:val="008F1F54"/>
    <w:rsid w:val="008F2102"/>
    <w:rsid w:val="008F2DE7"/>
    <w:rsid w:val="008F2F74"/>
    <w:rsid w:val="008F32A8"/>
    <w:rsid w:val="008F34E1"/>
    <w:rsid w:val="008F3765"/>
    <w:rsid w:val="008F4551"/>
    <w:rsid w:val="008F45DA"/>
    <w:rsid w:val="008F4900"/>
    <w:rsid w:val="008F4E2B"/>
    <w:rsid w:val="008F55DC"/>
    <w:rsid w:val="008F6695"/>
    <w:rsid w:val="008F691C"/>
    <w:rsid w:val="008F6F30"/>
    <w:rsid w:val="008F729A"/>
    <w:rsid w:val="008F7881"/>
    <w:rsid w:val="008F7FF0"/>
    <w:rsid w:val="009001D0"/>
    <w:rsid w:val="00900C51"/>
    <w:rsid w:val="00900CEB"/>
    <w:rsid w:val="009010C3"/>
    <w:rsid w:val="00901186"/>
    <w:rsid w:val="00901897"/>
    <w:rsid w:val="00901B26"/>
    <w:rsid w:val="00901FE8"/>
    <w:rsid w:val="00902235"/>
    <w:rsid w:val="00902558"/>
    <w:rsid w:val="0090298B"/>
    <w:rsid w:val="00903ADA"/>
    <w:rsid w:val="00903E90"/>
    <w:rsid w:val="00903F5C"/>
    <w:rsid w:val="00904344"/>
    <w:rsid w:val="009044E7"/>
    <w:rsid w:val="0090476B"/>
    <w:rsid w:val="00904825"/>
    <w:rsid w:val="00904A11"/>
    <w:rsid w:val="00904D15"/>
    <w:rsid w:val="0090526C"/>
    <w:rsid w:val="00905A84"/>
    <w:rsid w:val="00905D4D"/>
    <w:rsid w:val="00905D71"/>
    <w:rsid w:val="00905DD3"/>
    <w:rsid w:val="00906393"/>
    <w:rsid w:val="00906408"/>
    <w:rsid w:val="009065DB"/>
    <w:rsid w:val="00907058"/>
    <w:rsid w:val="0090746F"/>
    <w:rsid w:val="00907823"/>
    <w:rsid w:val="00907EDA"/>
    <w:rsid w:val="0091020F"/>
    <w:rsid w:val="00910A95"/>
    <w:rsid w:val="00910F9B"/>
    <w:rsid w:val="00910FDF"/>
    <w:rsid w:val="00911069"/>
    <w:rsid w:val="00911428"/>
    <w:rsid w:val="00911D04"/>
    <w:rsid w:val="00912169"/>
    <w:rsid w:val="00912701"/>
    <w:rsid w:val="00912D0C"/>
    <w:rsid w:val="009132CA"/>
    <w:rsid w:val="00913D08"/>
    <w:rsid w:val="009144DA"/>
    <w:rsid w:val="0091562D"/>
    <w:rsid w:val="00915EE6"/>
    <w:rsid w:val="00916147"/>
    <w:rsid w:val="00916358"/>
    <w:rsid w:val="00916770"/>
    <w:rsid w:val="00916AB6"/>
    <w:rsid w:val="009176A7"/>
    <w:rsid w:val="009177FF"/>
    <w:rsid w:val="00917E8B"/>
    <w:rsid w:val="0092058A"/>
    <w:rsid w:val="00920E21"/>
    <w:rsid w:val="00921003"/>
    <w:rsid w:val="0092112B"/>
    <w:rsid w:val="00921292"/>
    <w:rsid w:val="00921F84"/>
    <w:rsid w:val="009224A4"/>
    <w:rsid w:val="00922537"/>
    <w:rsid w:val="0092323C"/>
    <w:rsid w:val="0092326C"/>
    <w:rsid w:val="00923E7D"/>
    <w:rsid w:val="0092401C"/>
    <w:rsid w:val="009241D4"/>
    <w:rsid w:val="00924AF6"/>
    <w:rsid w:val="0092535E"/>
    <w:rsid w:val="0092573D"/>
    <w:rsid w:val="0092590F"/>
    <w:rsid w:val="00925E23"/>
    <w:rsid w:val="009266C9"/>
    <w:rsid w:val="00926D72"/>
    <w:rsid w:val="00926E31"/>
    <w:rsid w:val="009275DB"/>
    <w:rsid w:val="00927F77"/>
    <w:rsid w:val="009308E5"/>
    <w:rsid w:val="00930B52"/>
    <w:rsid w:val="0093115A"/>
    <w:rsid w:val="009312F5"/>
    <w:rsid w:val="009314E6"/>
    <w:rsid w:val="00931689"/>
    <w:rsid w:val="00931C18"/>
    <w:rsid w:val="0093206A"/>
    <w:rsid w:val="009327AE"/>
    <w:rsid w:val="00932903"/>
    <w:rsid w:val="00932C46"/>
    <w:rsid w:val="00932F77"/>
    <w:rsid w:val="0093343B"/>
    <w:rsid w:val="00933DB5"/>
    <w:rsid w:val="00934118"/>
    <w:rsid w:val="009342A2"/>
    <w:rsid w:val="00935002"/>
    <w:rsid w:val="0093526C"/>
    <w:rsid w:val="009357D1"/>
    <w:rsid w:val="0093598D"/>
    <w:rsid w:val="0093631B"/>
    <w:rsid w:val="0093698A"/>
    <w:rsid w:val="00936D47"/>
    <w:rsid w:val="00936FC3"/>
    <w:rsid w:val="009371D0"/>
    <w:rsid w:val="009414C9"/>
    <w:rsid w:val="00941692"/>
    <w:rsid w:val="00941792"/>
    <w:rsid w:val="00941F24"/>
    <w:rsid w:val="00942728"/>
    <w:rsid w:val="00942DD6"/>
    <w:rsid w:val="00943870"/>
    <w:rsid w:val="00943D43"/>
    <w:rsid w:val="00943D5A"/>
    <w:rsid w:val="009442D8"/>
    <w:rsid w:val="00944B40"/>
    <w:rsid w:val="00944D31"/>
    <w:rsid w:val="00944E40"/>
    <w:rsid w:val="009457FA"/>
    <w:rsid w:val="00945A9F"/>
    <w:rsid w:val="00945D82"/>
    <w:rsid w:val="00946526"/>
    <w:rsid w:val="0094665E"/>
    <w:rsid w:val="00946FA7"/>
    <w:rsid w:val="0094715A"/>
    <w:rsid w:val="00947AE6"/>
    <w:rsid w:val="009505B6"/>
    <w:rsid w:val="00952185"/>
    <w:rsid w:val="009521A9"/>
    <w:rsid w:val="009521FE"/>
    <w:rsid w:val="0095258C"/>
    <w:rsid w:val="00952771"/>
    <w:rsid w:val="0095277E"/>
    <w:rsid w:val="00953790"/>
    <w:rsid w:val="009539F2"/>
    <w:rsid w:val="00953CE7"/>
    <w:rsid w:val="009540B8"/>
    <w:rsid w:val="0095442C"/>
    <w:rsid w:val="00954F51"/>
    <w:rsid w:val="009551FD"/>
    <w:rsid w:val="00955375"/>
    <w:rsid w:val="0095664E"/>
    <w:rsid w:val="0095674F"/>
    <w:rsid w:val="00956881"/>
    <w:rsid w:val="00956AA0"/>
    <w:rsid w:val="00956D0C"/>
    <w:rsid w:val="0095703A"/>
    <w:rsid w:val="009602AF"/>
    <w:rsid w:val="009603A5"/>
    <w:rsid w:val="009605E0"/>
    <w:rsid w:val="00960719"/>
    <w:rsid w:val="00960BC7"/>
    <w:rsid w:val="00961114"/>
    <w:rsid w:val="00962325"/>
    <w:rsid w:val="0096281C"/>
    <w:rsid w:val="00962B2B"/>
    <w:rsid w:val="00963A5B"/>
    <w:rsid w:val="00963FAF"/>
    <w:rsid w:val="0096407E"/>
    <w:rsid w:val="00965F7D"/>
    <w:rsid w:val="00966076"/>
    <w:rsid w:val="0096611C"/>
    <w:rsid w:val="0096633C"/>
    <w:rsid w:val="00966593"/>
    <w:rsid w:val="00966CCE"/>
    <w:rsid w:val="00967236"/>
    <w:rsid w:val="00967734"/>
    <w:rsid w:val="009701BA"/>
    <w:rsid w:val="00970517"/>
    <w:rsid w:val="009705DE"/>
    <w:rsid w:val="009706D5"/>
    <w:rsid w:val="00970DA5"/>
    <w:rsid w:val="009710B8"/>
    <w:rsid w:val="00972366"/>
    <w:rsid w:val="00972918"/>
    <w:rsid w:val="00972C18"/>
    <w:rsid w:val="00972C74"/>
    <w:rsid w:val="00972DFC"/>
    <w:rsid w:val="0097378C"/>
    <w:rsid w:val="0097379C"/>
    <w:rsid w:val="0097413F"/>
    <w:rsid w:val="00974265"/>
    <w:rsid w:val="00974674"/>
    <w:rsid w:val="00974E55"/>
    <w:rsid w:val="0097534C"/>
    <w:rsid w:val="009758DE"/>
    <w:rsid w:val="00975C19"/>
    <w:rsid w:val="00975EC7"/>
    <w:rsid w:val="00976B36"/>
    <w:rsid w:val="009770A1"/>
    <w:rsid w:val="009770AE"/>
    <w:rsid w:val="009771ED"/>
    <w:rsid w:val="00980227"/>
    <w:rsid w:val="00980337"/>
    <w:rsid w:val="0098052A"/>
    <w:rsid w:val="009819A1"/>
    <w:rsid w:val="00982250"/>
    <w:rsid w:val="009825CC"/>
    <w:rsid w:val="00982705"/>
    <w:rsid w:val="00982AA4"/>
    <w:rsid w:val="0098301B"/>
    <w:rsid w:val="00983789"/>
    <w:rsid w:val="00984279"/>
    <w:rsid w:val="009842BA"/>
    <w:rsid w:val="00984340"/>
    <w:rsid w:val="00985019"/>
    <w:rsid w:val="00985136"/>
    <w:rsid w:val="00985186"/>
    <w:rsid w:val="00985490"/>
    <w:rsid w:val="00985B75"/>
    <w:rsid w:val="00985C76"/>
    <w:rsid w:val="00985F67"/>
    <w:rsid w:val="00985FC6"/>
    <w:rsid w:val="00986639"/>
    <w:rsid w:val="00986A8E"/>
    <w:rsid w:val="00986AB6"/>
    <w:rsid w:val="00986B4C"/>
    <w:rsid w:val="00986E4E"/>
    <w:rsid w:val="00986EC3"/>
    <w:rsid w:val="00987403"/>
    <w:rsid w:val="009875E5"/>
    <w:rsid w:val="00987AA6"/>
    <w:rsid w:val="00987AE2"/>
    <w:rsid w:val="00987E02"/>
    <w:rsid w:val="00990669"/>
    <w:rsid w:val="00991525"/>
    <w:rsid w:val="009916D6"/>
    <w:rsid w:val="00992220"/>
    <w:rsid w:val="009928B8"/>
    <w:rsid w:val="0099295A"/>
    <w:rsid w:val="00993070"/>
    <w:rsid w:val="009935F9"/>
    <w:rsid w:val="00993A9C"/>
    <w:rsid w:val="0099455C"/>
    <w:rsid w:val="009949CE"/>
    <w:rsid w:val="009949EF"/>
    <w:rsid w:val="00994E41"/>
    <w:rsid w:val="00995301"/>
    <w:rsid w:val="0099532F"/>
    <w:rsid w:val="009962D9"/>
    <w:rsid w:val="0099646D"/>
    <w:rsid w:val="00997530"/>
    <w:rsid w:val="00997546"/>
    <w:rsid w:val="009976FA"/>
    <w:rsid w:val="00997F49"/>
    <w:rsid w:val="009A009C"/>
    <w:rsid w:val="009A0894"/>
    <w:rsid w:val="009A0C6C"/>
    <w:rsid w:val="009A0E40"/>
    <w:rsid w:val="009A106E"/>
    <w:rsid w:val="009A1DA2"/>
    <w:rsid w:val="009A1DF3"/>
    <w:rsid w:val="009A1E1A"/>
    <w:rsid w:val="009A208F"/>
    <w:rsid w:val="009A20E6"/>
    <w:rsid w:val="009A268C"/>
    <w:rsid w:val="009A2A64"/>
    <w:rsid w:val="009A2B63"/>
    <w:rsid w:val="009A2BBA"/>
    <w:rsid w:val="009A2C5D"/>
    <w:rsid w:val="009A2F18"/>
    <w:rsid w:val="009A3711"/>
    <w:rsid w:val="009A3924"/>
    <w:rsid w:val="009A3EE0"/>
    <w:rsid w:val="009A4937"/>
    <w:rsid w:val="009A4E11"/>
    <w:rsid w:val="009A4E7C"/>
    <w:rsid w:val="009A505B"/>
    <w:rsid w:val="009A5154"/>
    <w:rsid w:val="009A5387"/>
    <w:rsid w:val="009A5871"/>
    <w:rsid w:val="009A6209"/>
    <w:rsid w:val="009A640C"/>
    <w:rsid w:val="009A7609"/>
    <w:rsid w:val="009A77AB"/>
    <w:rsid w:val="009A7ACD"/>
    <w:rsid w:val="009B08A8"/>
    <w:rsid w:val="009B0E3B"/>
    <w:rsid w:val="009B1413"/>
    <w:rsid w:val="009B1D7B"/>
    <w:rsid w:val="009B1DDD"/>
    <w:rsid w:val="009B1EF7"/>
    <w:rsid w:val="009B206B"/>
    <w:rsid w:val="009B233A"/>
    <w:rsid w:val="009B2816"/>
    <w:rsid w:val="009B2E9D"/>
    <w:rsid w:val="009B3053"/>
    <w:rsid w:val="009B3A2C"/>
    <w:rsid w:val="009B3D18"/>
    <w:rsid w:val="009B4169"/>
    <w:rsid w:val="009B42A0"/>
    <w:rsid w:val="009B4367"/>
    <w:rsid w:val="009B4711"/>
    <w:rsid w:val="009B4813"/>
    <w:rsid w:val="009B4FEC"/>
    <w:rsid w:val="009B5463"/>
    <w:rsid w:val="009B583C"/>
    <w:rsid w:val="009B5FE2"/>
    <w:rsid w:val="009B6405"/>
    <w:rsid w:val="009B6AC6"/>
    <w:rsid w:val="009B6B9C"/>
    <w:rsid w:val="009B70F9"/>
    <w:rsid w:val="009B78E0"/>
    <w:rsid w:val="009B79E1"/>
    <w:rsid w:val="009B7A79"/>
    <w:rsid w:val="009C0E97"/>
    <w:rsid w:val="009C0F0A"/>
    <w:rsid w:val="009C12EC"/>
    <w:rsid w:val="009C13C0"/>
    <w:rsid w:val="009C1A65"/>
    <w:rsid w:val="009C1B0A"/>
    <w:rsid w:val="009C20E6"/>
    <w:rsid w:val="009C2672"/>
    <w:rsid w:val="009C2835"/>
    <w:rsid w:val="009C2910"/>
    <w:rsid w:val="009C2913"/>
    <w:rsid w:val="009C2CAE"/>
    <w:rsid w:val="009C32B8"/>
    <w:rsid w:val="009C34C4"/>
    <w:rsid w:val="009C3BC8"/>
    <w:rsid w:val="009C42FF"/>
    <w:rsid w:val="009C4F9B"/>
    <w:rsid w:val="009C512F"/>
    <w:rsid w:val="009C589D"/>
    <w:rsid w:val="009C5E61"/>
    <w:rsid w:val="009C618E"/>
    <w:rsid w:val="009C65B1"/>
    <w:rsid w:val="009C6D45"/>
    <w:rsid w:val="009C6D96"/>
    <w:rsid w:val="009C6FD6"/>
    <w:rsid w:val="009C7018"/>
    <w:rsid w:val="009C7583"/>
    <w:rsid w:val="009C76D2"/>
    <w:rsid w:val="009C78F4"/>
    <w:rsid w:val="009C7E92"/>
    <w:rsid w:val="009D0373"/>
    <w:rsid w:val="009D096B"/>
    <w:rsid w:val="009D0B00"/>
    <w:rsid w:val="009D12AE"/>
    <w:rsid w:val="009D142C"/>
    <w:rsid w:val="009D1A49"/>
    <w:rsid w:val="009D1AAA"/>
    <w:rsid w:val="009D1E3B"/>
    <w:rsid w:val="009D246F"/>
    <w:rsid w:val="009D3857"/>
    <w:rsid w:val="009D3C77"/>
    <w:rsid w:val="009D3EED"/>
    <w:rsid w:val="009D474E"/>
    <w:rsid w:val="009D4FE5"/>
    <w:rsid w:val="009D51D8"/>
    <w:rsid w:val="009D53E7"/>
    <w:rsid w:val="009D5D42"/>
    <w:rsid w:val="009D608F"/>
    <w:rsid w:val="009D61BB"/>
    <w:rsid w:val="009D64F2"/>
    <w:rsid w:val="009D66C0"/>
    <w:rsid w:val="009D6F61"/>
    <w:rsid w:val="009D72DE"/>
    <w:rsid w:val="009D75A6"/>
    <w:rsid w:val="009D788C"/>
    <w:rsid w:val="009D790D"/>
    <w:rsid w:val="009D7F47"/>
    <w:rsid w:val="009E09F9"/>
    <w:rsid w:val="009E0B31"/>
    <w:rsid w:val="009E0CFE"/>
    <w:rsid w:val="009E1248"/>
    <w:rsid w:val="009E1B4E"/>
    <w:rsid w:val="009E1F3B"/>
    <w:rsid w:val="009E2968"/>
    <w:rsid w:val="009E2DC4"/>
    <w:rsid w:val="009E2F3F"/>
    <w:rsid w:val="009E31DF"/>
    <w:rsid w:val="009E44F8"/>
    <w:rsid w:val="009E4A42"/>
    <w:rsid w:val="009E4A5A"/>
    <w:rsid w:val="009E4B09"/>
    <w:rsid w:val="009E4D5B"/>
    <w:rsid w:val="009E4E56"/>
    <w:rsid w:val="009E515F"/>
    <w:rsid w:val="009E5793"/>
    <w:rsid w:val="009E5E8C"/>
    <w:rsid w:val="009E6AC8"/>
    <w:rsid w:val="009E72A0"/>
    <w:rsid w:val="009E74BA"/>
    <w:rsid w:val="009E75C2"/>
    <w:rsid w:val="009E7892"/>
    <w:rsid w:val="009E7913"/>
    <w:rsid w:val="009E7DF6"/>
    <w:rsid w:val="009F03EE"/>
    <w:rsid w:val="009F12B5"/>
    <w:rsid w:val="009F2246"/>
    <w:rsid w:val="009F2C4C"/>
    <w:rsid w:val="009F32B5"/>
    <w:rsid w:val="009F37E8"/>
    <w:rsid w:val="009F3F08"/>
    <w:rsid w:val="009F4084"/>
    <w:rsid w:val="009F42C4"/>
    <w:rsid w:val="009F4922"/>
    <w:rsid w:val="009F5062"/>
    <w:rsid w:val="009F51E6"/>
    <w:rsid w:val="009F5653"/>
    <w:rsid w:val="009F5834"/>
    <w:rsid w:val="009F5AD7"/>
    <w:rsid w:val="009F5D0A"/>
    <w:rsid w:val="009F5DBA"/>
    <w:rsid w:val="009F6037"/>
    <w:rsid w:val="009F641C"/>
    <w:rsid w:val="009F7292"/>
    <w:rsid w:val="00A00EFE"/>
    <w:rsid w:val="00A00F81"/>
    <w:rsid w:val="00A01D24"/>
    <w:rsid w:val="00A01DC7"/>
    <w:rsid w:val="00A01E7F"/>
    <w:rsid w:val="00A0253E"/>
    <w:rsid w:val="00A035A1"/>
    <w:rsid w:val="00A04647"/>
    <w:rsid w:val="00A04972"/>
    <w:rsid w:val="00A0547A"/>
    <w:rsid w:val="00A055E9"/>
    <w:rsid w:val="00A0562D"/>
    <w:rsid w:val="00A05732"/>
    <w:rsid w:val="00A057C4"/>
    <w:rsid w:val="00A059C0"/>
    <w:rsid w:val="00A06D74"/>
    <w:rsid w:val="00A06DC1"/>
    <w:rsid w:val="00A06E16"/>
    <w:rsid w:val="00A073BE"/>
    <w:rsid w:val="00A0744B"/>
    <w:rsid w:val="00A07C33"/>
    <w:rsid w:val="00A103B0"/>
    <w:rsid w:val="00A103F4"/>
    <w:rsid w:val="00A106E8"/>
    <w:rsid w:val="00A10A11"/>
    <w:rsid w:val="00A11040"/>
    <w:rsid w:val="00A110D1"/>
    <w:rsid w:val="00A1138A"/>
    <w:rsid w:val="00A1270F"/>
    <w:rsid w:val="00A12A57"/>
    <w:rsid w:val="00A135A5"/>
    <w:rsid w:val="00A1378A"/>
    <w:rsid w:val="00A14210"/>
    <w:rsid w:val="00A145DB"/>
    <w:rsid w:val="00A14642"/>
    <w:rsid w:val="00A14EAF"/>
    <w:rsid w:val="00A14FDA"/>
    <w:rsid w:val="00A1513C"/>
    <w:rsid w:val="00A15A21"/>
    <w:rsid w:val="00A15D63"/>
    <w:rsid w:val="00A161D1"/>
    <w:rsid w:val="00A16872"/>
    <w:rsid w:val="00A16A93"/>
    <w:rsid w:val="00A16DA2"/>
    <w:rsid w:val="00A16EA6"/>
    <w:rsid w:val="00A17139"/>
    <w:rsid w:val="00A173E6"/>
    <w:rsid w:val="00A179F7"/>
    <w:rsid w:val="00A2132A"/>
    <w:rsid w:val="00A21A72"/>
    <w:rsid w:val="00A21ADE"/>
    <w:rsid w:val="00A21C55"/>
    <w:rsid w:val="00A21CA3"/>
    <w:rsid w:val="00A21D09"/>
    <w:rsid w:val="00A2244F"/>
    <w:rsid w:val="00A22D03"/>
    <w:rsid w:val="00A22EEB"/>
    <w:rsid w:val="00A233A6"/>
    <w:rsid w:val="00A234AB"/>
    <w:rsid w:val="00A23853"/>
    <w:rsid w:val="00A23FD9"/>
    <w:rsid w:val="00A24202"/>
    <w:rsid w:val="00A2427A"/>
    <w:rsid w:val="00A24C5E"/>
    <w:rsid w:val="00A25331"/>
    <w:rsid w:val="00A2560E"/>
    <w:rsid w:val="00A265CF"/>
    <w:rsid w:val="00A26944"/>
    <w:rsid w:val="00A26D84"/>
    <w:rsid w:val="00A30113"/>
    <w:rsid w:val="00A30412"/>
    <w:rsid w:val="00A309CC"/>
    <w:rsid w:val="00A30E90"/>
    <w:rsid w:val="00A30F67"/>
    <w:rsid w:val="00A312FA"/>
    <w:rsid w:val="00A314D6"/>
    <w:rsid w:val="00A31570"/>
    <w:rsid w:val="00A31818"/>
    <w:rsid w:val="00A325CD"/>
    <w:rsid w:val="00A327CD"/>
    <w:rsid w:val="00A3375B"/>
    <w:rsid w:val="00A33873"/>
    <w:rsid w:val="00A34840"/>
    <w:rsid w:val="00A34ED5"/>
    <w:rsid w:val="00A35876"/>
    <w:rsid w:val="00A35C64"/>
    <w:rsid w:val="00A35F2D"/>
    <w:rsid w:val="00A3633D"/>
    <w:rsid w:val="00A3636E"/>
    <w:rsid w:val="00A36618"/>
    <w:rsid w:val="00A36ED8"/>
    <w:rsid w:val="00A37665"/>
    <w:rsid w:val="00A409CA"/>
    <w:rsid w:val="00A409FD"/>
    <w:rsid w:val="00A4213D"/>
    <w:rsid w:val="00A4228B"/>
    <w:rsid w:val="00A425C5"/>
    <w:rsid w:val="00A427BF"/>
    <w:rsid w:val="00A42BFD"/>
    <w:rsid w:val="00A42D55"/>
    <w:rsid w:val="00A42E4D"/>
    <w:rsid w:val="00A43036"/>
    <w:rsid w:val="00A4308E"/>
    <w:rsid w:val="00A4316B"/>
    <w:rsid w:val="00A434B2"/>
    <w:rsid w:val="00A436FF"/>
    <w:rsid w:val="00A445B8"/>
    <w:rsid w:val="00A448C6"/>
    <w:rsid w:val="00A454F2"/>
    <w:rsid w:val="00A455FD"/>
    <w:rsid w:val="00A45749"/>
    <w:rsid w:val="00A45934"/>
    <w:rsid w:val="00A4597B"/>
    <w:rsid w:val="00A4612B"/>
    <w:rsid w:val="00A467C4"/>
    <w:rsid w:val="00A46B5F"/>
    <w:rsid w:val="00A46F88"/>
    <w:rsid w:val="00A478ED"/>
    <w:rsid w:val="00A5072B"/>
    <w:rsid w:val="00A50BE3"/>
    <w:rsid w:val="00A50BFF"/>
    <w:rsid w:val="00A51346"/>
    <w:rsid w:val="00A5162B"/>
    <w:rsid w:val="00A51869"/>
    <w:rsid w:val="00A529B2"/>
    <w:rsid w:val="00A52E86"/>
    <w:rsid w:val="00A5300D"/>
    <w:rsid w:val="00A53BA7"/>
    <w:rsid w:val="00A544DE"/>
    <w:rsid w:val="00A559E5"/>
    <w:rsid w:val="00A56065"/>
    <w:rsid w:val="00A5644A"/>
    <w:rsid w:val="00A565C4"/>
    <w:rsid w:val="00A567C9"/>
    <w:rsid w:val="00A57076"/>
    <w:rsid w:val="00A57237"/>
    <w:rsid w:val="00A57587"/>
    <w:rsid w:val="00A57728"/>
    <w:rsid w:val="00A57D35"/>
    <w:rsid w:val="00A60806"/>
    <w:rsid w:val="00A60A8D"/>
    <w:rsid w:val="00A60ED3"/>
    <w:rsid w:val="00A61055"/>
    <w:rsid w:val="00A61AF5"/>
    <w:rsid w:val="00A61F4E"/>
    <w:rsid w:val="00A6206C"/>
    <w:rsid w:val="00A62123"/>
    <w:rsid w:val="00A621B6"/>
    <w:rsid w:val="00A62404"/>
    <w:rsid w:val="00A63131"/>
    <w:rsid w:val="00A631F7"/>
    <w:rsid w:val="00A64101"/>
    <w:rsid w:val="00A650F4"/>
    <w:rsid w:val="00A65276"/>
    <w:rsid w:val="00A6540A"/>
    <w:rsid w:val="00A675C7"/>
    <w:rsid w:val="00A676FA"/>
    <w:rsid w:val="00A67D82"/>
    <w:rsid w:val="00A67E3D"/>
    <w:rsid w:val="00A67E4F"/>
    <w:rsid w:val="00A7012E"/>
    <w:rsid w:val="00A706C5"/>
    <w:rsid w:val="00A708BD"/>
    <w:rsid w:val="00A708FE"/>
    <w:rsid w:val="00A709EB"/>
    <w:rsid w:val="00A712BD"/>
    <w:rsid w:val="00A717B5"/>
    <w:rsid w:val="00A71BB6"/>
    <w:rsid w:val="00A71FD3"/>
    <w:rsid w:val="00A72288"/>
    <w:rsid w:val="00A72C3B"/>
    <w:rsid w:val="00A72C63"/>
    <w:rsid w:val="00A72E32"/>
    <w:rsid w:val="00A72ECB"/>
    <w:rsid w:val="00A73111"/>
    <w:rsid w:val="00A73350"/>
    <w:rsid w:val="00A738A6"/>
    <w:rsid w:val="00A739E7"/>
    <w:rsid w:val="00A74619"/>
    <w:rsid w:val="00A74877"/>
    <w:rsid w:val="00A74930"/>
    <w:rsid w:val="00A74A2B"/>
    <w:rsid w:val="00A74E95"/>
    <w:rsid w:val="00A75177"/>
    <w:rsid w:val="00A75268"/>
    <w:rsid w:val="00A762E7"/>
    <w:rsid w:val="00A767F3"/>
    <w:rsid w:val="00A7682B"/>
    <w:rsid w:val="00A76909"/>
    <w:rsid w:val="00A76B56"/>
    <w:rsid w:val="00A76D59"/>
    <w:rsid w:val="00A772E2"/>
    <w:rsid w:val="00A77928"/>
    <w:rsid w:val="00A77A99"/>
    <w:rsid w:val="00A80780"/>
    <w:rsid w:val="00A807BB"/>
    <w:rsid w:val="00A8080D"/>
    <w:rsid w:val="00A81056"/>
    <w:rsid w:val="00A8116A"/>
    <w:rsid w:val="00A81201"/>
    <w:rsid w:val="00A812C8"/>
    <w:rsid w:val="00A8190D"/>
    <w:rsid w:val="00A82196"/>
    <w:rsid w:val="00A82333"/>
    <w:rsid w:val="00A8260D"/>
    <w:rsid w:val="00A8383A"/>
    <w:rsid w:val="00A8416D"/>
    <w:rsid w:val="00A842BA"/>
    <w:rsid w:val="00A842E9"/>
    <w:rsid w:val="00A84566"/>
    <w:rsid w:val="00A84652"/>
    <w:rsid w:val="00A85578"/>
    <w:rsid w:val="00A85614"/>
    <w:rsid w:val="00A857B7"/>
    <w:rsid w:val="00A85AF9"/>
    <w:rsid w:val="00A85BCF"/>
    <w:rsid w:val="00A85BE0"/>
    <w:rsid w:val="00A85E93"/>
    <w:rsid w:val="00A87959"/>
    <w:rsid w:val="00A87A73"/>
    <w:rsid w:val="00A87AA7"/>
    <w:rsid w:val="00A901B5"/>
    <w:rsid w:val="00A906D7"/>
    <w:rsid w:val="00A9083B"/>
    <w:rsid w:val="00A9089C"/>
    <w:rsid w:val="00A9091F"/>
    <w:rsid w:val="00A90A0C"/>
    <w:rsid w:val="00A90A13"/>
    <w:rsid w:val="00A91063"/>
    <w:rsid w:val="00A91F50"/>
    <w:rsid w:val="00A923CE"/>
    <w:rsid w:val="00A9362A"/>
    <w:rsid w:val="00A93F5D"/>
    <w:rsid w:val="00A941CE"/>
    <w:rsid w:val="00A9498F"/>
    <w:rsid w:val="00A9552A"/>
    <w:rsid w:val="00A95595"/>
    <w:rsid w:val="00A958B9"/>
    <w:rsid w:val="00A95C1E"/>
    <w:rsid w:val="00A9649C"/>
    <w:rsid w:val="00A96583"/>
    <w:rsid w:val="00A96CFA"/>
    <w:rsid w:val="00AA0073"/>
    <w:rsid w:val="00AA0820"/>
    <w:rsid w:val="00AA0DE2"/>
    <w:rsid w:val="00AA0FC3"/>
    <w:rsid w:val="00AA258F"/>
    <w:rsid w:val="00AA25B8"/>
    <w:rsid w:val="00AA2D15"/>
    <w:rsid w:val="00AA325A"/>
    <w:rsid w:val="00AA3387"/>
    <w:rsid w:val="00AA35BD"/>
    <w:rsid w:val="00AA360F"/>
    <w:rsid w:val="00AA49CA"/>
    <w:rsid w:val="00AA4A55"/>
    <w:rsid w:val="00AA4AC0"/>
    <w:rsid w:val="00AA4E09"/>
    <w:rsid w:val="00AA56F0"/>
    <w:rsid w:val="00AA58DA"/>
    <w:rsid w:val="00AA5EC8"/>
    <w:rsid w:val="00AA5EF0"/>
    <w:rsid w:val="00AA6A19"/>
    <w:rsid w:val="00AA7095"/>
    <w:rsid w:val="00AA7974"/>
    <w:rsid w:val="00AA7A3A"/>
    <w:rsid w:val="00AA7F32"/>
    <w:rsid w:val="00AB0867"/>
    <w:rsid w:val="00AB0A41"/>
    <w:rsid w:val="00AB0D94"/>
    <w:rsid w:val="00AB1084"/>
    <w:rsid w:val="00AB13D6"/>
    <w:rsid w:val="00AB1878"/>
    <w:rsid w:val="00AB1C1A"/>
    <w:rsid w:val="00AB20E9"/>
    <w:rsid w:val="00AB2ADA"/>
    <w:rsid w:val="00AB2FC9"/>
    <w:rsid w:val="00AB4129"/>
    <w:rsid w:val="00AB4559"/>
    <w:rsid w:val="00AB47B3"/>
    <w:rsid w:val="00AB4BCB"/>
    <w:rsid w:val="00AB578F"/>
    <w:rsid w:val="00AB6138"/>
    <w:rsid w:val="00AB6224"/>
    <w:rsid w:val="00AB65AB"/>
    <w:rsid w:val="00AB673B"/>
    <w:rsid w:val="00AB7821"/>
    <w:rsid w:val="00AB796D"/>
    <w:rsid w:val="00AB79E4"/>
    <w:rsid w:val="00AB7B0A"/>
    <w:rsid w:val="00AB7C0A"/>
    <w:rsid w:val="00AC0933"/>
    <w:rsid w:val="00AC1C53"/>
    <w:rsid w:val="00AC2F4C"/>
    <w:rsid w:val="00AC309C"/>
    <w:rsid w:val="00AC30F5"/>
    <w:rsid w:val="00AC3426"/>
    <w:rsid w:val="00AC368B"/>
    <w:rsid w:val="00AC36E9"/>
    <w:rsid w:val="00AC3783"/>
    <w:rsid w:val="00AC3B77"/>
    <w:rsid w:val="00AC4F4D"/>
    <w:rsid w:val="00AC5629"/>
    <w:rsid w:val="00AC5827"/>
    <w:rsid w:val="00AC6420"/>
    <w:rsid w:val="00AC6AC2"/>
    <w:rsid w:val="00AC70A0"/>
    <w:rsid w:val="00AC7F6D"/>
    <w:rsid w:val="00AC7FD5"/>
    <w:rsid w:val="00AD08DB"/>
    <w:rsid w:val="00AD140B"/>
    <w:rsid w:val="00AD1A5C"/>
    <w:rsid w:val="00AD1A97"/>
    <w:rsid w:val="00AD25A6"/>
    <w:rsid w:val="00AD3193"/>
    <w:rsid w:val="00AD3DD2"/>
    <w:rsid w:val="00AD3E5F"/>
    <w:rsid w:val="00AD3F8C"/>
    <w:rsid w:val="00AD49FB"/>
    <w:rsid w:val="00AD4B79"/>
    <w:rsid w:val="00AD54E0"/>
    <w:rsid w:val="00AD553C"/>
    <w:rsid w:val="00AD5948"/>
    <w:rsid w:val="00AD5BC2"/>
    <w:rsid w:val="00AD5CB3"/>
    <w:rsid w:val="00AD5D22"/>
    <w:rsid w:val="00AD636C"/>
    <w:rsid w:val="00AD65ED"/>
    <w:rsid w:val="00AD74B4"/>
    <w:rsid w:val="00AD7810"/>
    <w:rsid w:val="00AE0BB6"/>
    <w:rsid w:val="00AE1096"/>
    <w:rsid w:val="00AE13F4"/>
    <w:rsid w:val="00AE19E0"/>
    <w:rsid w:val="00AE1BEA"/>
    <w:rsid w:val="00AE1EAC"/>
    <w:rsid w:val="00AE1F35"/>
    <w:rsid w:val="00AE1F42"/>
    <w:rsid w:val="00AE1FC1"/>
    <w:rsid w:val="00AE26D8"/>
    <w:rsid w:val="00AE2D8D"/>
    <w:rsid w:val="00AE3BD5"/>
    <w:rsid w:val="00AE4006"/>
    <w:rsid w:val="00AE4184"/>
    <w:rsid w:val="00AE4722"/>
    <w:rsid w:val="00AE541D"/>
    <w:rsid w:val="00AE6437"/>
    <w:rsid w:val="00AE65CD"/>
    <w:rsid w:val="00AE6C14"/>
    <w:rsid w:val="00AE6FB2"/>
    <w:rsid w:val="00AE7326"/>
    <w:rsid w:val="00AE7709"/>
    <w:rsid w:val="00AE79A1"/>
    <w:rsid w:val="00AE7C31"/>
    <w:rsid w:val="00AF0BB8"/>
    <w:rsid w:val="00AF1DB9"/>
    <w:rsid w:val="00AF247E"/>
    <w:rsid w:val="00AF2C2E"/>
    <w:rsid w:val="00AF328D"/>
    <w:rsid w:val="00AF35B2"/>
    <w:rsid w:val="00AF4157"/>
    <w:rsid w:val="00AF430F"/>
    <w:rsid w:val="00AF43A7"/>
    <w:rsid w:val="00AF44A0"/>
    <w:rsid w:val="00AF460F"/>
    <w:rsid w:val="00AF49FC"/>
    <w:rsid w:val="00AF4AA8"/>
    <w:rsid w:val="00AF4CE0"/>
    <w:rsid w:val="00AF4DFE"/>
    <w:rsid w:val="00AF4E17"/>
    <w:rsid w:val="00AF4E42"/>
    <w:rsid w:val="00AF572E"/>
    <w:rsid w:val="00AF5903"/>
    <w:rsid w:val="00AF646D"/>
    <w:rsid w:val="00AF69F3"/>
    <w:rsid w:val="00AF6DA3"/>
    <w:rsid w:val="00AF744F"/>
    <w:rsid w:val="00AF76B6"/>
    <w:rsid w:val="00AF7782"/>
    <w:rsid w:val="00AF782D"/>
    <w:rsid w:val="00AF7CA0"/>
    <w:rsid w:val="00AF7F1C"/>
    <w:rsid w:val="00B0007E"/>
    <w:rsid w:val="00B0018D"/>
    <w:rsid w:val="00B00499"/>
    <w:rsid w:val="00B013EF"/>
    <w:rsid w:val="00B017CB"/>
    <w:rsid w:val="00B01B53"/>
    <w:rsid w:val="00B01FB2"/>
    <w:rsid w:val="00B0296E"/>
    <w:rsid w:val="00B02B2E"/>
    <w:rsid w:val="00B0369E"/>
    <w:rsid w:val="00B047B0"/>
    <w:rsid w:val="00B04C93"/>
    <w:rsid w:val="00B04D20"/>
    <w:rsid w:val="00B04ECB"/>
    <w:rsid w:val="00B050D9"/>
    <w:rsid w:val="00B0514C"/>
    <w:rsid w:val="00B05775"/>
    <w:rsid w:val="00B05AFB"/>
    <w:rsid w:val="00B05D18"/>
    <w:rsid w:val="00B06535"/>
    <w:rsid w:val="00B065EE"/>
    <w:rsid w:val="00B067D0"/>
    <w:rsid w:val="00B0699C"/>
    <w:rsid w:val="00B06E0A"/>
    <w:rsid w:val="00B0782F"/>
    <w:rsid w:val="00B105BD"/>
    <w:rsid w:val="00B10C48"/>
    <w:rsid w:val="00B10E37"/>
    <w:rsid w:val="00B1117F"/>
    <w:rsid w:val="00B11D84"/>
    <w:rsid w:val="00B11FEA"/>
    <w:rsid w:val="00B125DE"/>
    <w:rsid w:val="00B131AA"/>
    <w:rsid w:val="00B13BE5"/>
    <w:rsid w:val="00B141D1"/>
    <w:rsid w:val="00B1486B"/>
    <w:rsid w:val="00B14873"/>
    <w:rsid w:val="00B15493"/>
    <w:rsid w:val="00B155AE"/>
    <w:rsid w:val="00B155AF"/>
    <w:rsid w:val="00B160ED"/>
    <w:rsid w:val="00B17E32"/>
    <w:rsid w:val="00B20048"/>
    <w:rsid w:val="00B20424"/>
    <w:rsid w:val="00B20684"/>
    <w:rsid w:val="00B20A04"/>
    <w:rsid w:val="00B20B19"/>
    <w:rsid w:val="00B211C7"/>
    <w:rsid w:val="00B22153"/>
    <w:rsid w:val="00B222DA"/>
    <w:rsid w:val="00B22A11"/>
    <w:rsid w:val="00B22B2A"/>
    <w:rsid w:val="00B23A13"/>
    <w:rsid w:val="00B23FCF"/>
    <w:rsid w:val="00B24265"/>
    <w:rsid w:val="00B244BA"/>
    <w:rsid w:val="00B2490C"/>
    <w:rsid w:val="00B24EA7"/>
    <w:rsid w:val="00B25253"/>
    <w:rsid w:val="00B25419"/>
    <w:rsid w:val="00B25970"/>
    <w:rsid w:val="00B25AAF"/>
    <w:rsid w:val="00B25C74"/>
    <w:rsid w:val="00B25D1C"/>
    <w:rsid w:val="00B26A44"/>
    <w:rsid w:val="00B26E76"/>
    <w:rsid w:val="00B2713A"/>
    <w:rsid w:val="00B27C62"/>
    <w:rsid w:val="00B300F4"/>
    <w:rsid w:val="00B304EA"/>
    <w:rsid w:val="00B30760"/>
    <w:rsid w:val="00B30A4A"/>
    <w:rsid w:val="00B30F83"/>
    <w:rsid w:val="00B311DD"/>
    <w:rsid w:val="00B318DC"/>
    <w:rsid w:val="00B31BF7"/>
    <w:rsid w:val="00B31D18"/>
    <w:rsid w:val="00B3206C"/>
    <w:rsid w:val="00B323A8"/>
    <w:rsid w:val="00B32444"/>
    <w:rsid w:val="00B32554"/>
    <w:rsid w:val="00B33295"/>
    <w:rsid w:val="00B332B9"/>
    <w:rsid w:val="00B3347B"/>
    <w:rsid w:val="00B33B07"/>
    <w:rsid w:val="00B33C6B"/>
    <w:rsid w:val="00B342E7"/>
    <w:rsid w:val="00B349BC"/>
    <w:rsid w:val="00B34A19"/>
    <w:rsid w:val="00B35632"/>
    <w:rsid w:val="00B36229"/>
    <w:rsid w:val="00B36D34"/>
    <w:rsid w:val="00B36E93"/>
    <w:rsid w:val="00B373CF"/>
    <w:rsid w:val="00B37608"/>
    <w:rsid w:val="00B378B9"/>
    <w:rsid w:val="00B3790F"/>
    <w:rsid w:val="00B405FE"/>
    <w:rsid w:val="00B40DC1"/>
    <w:rsid w:val="00B41982"/>
    <w:rsid w:val="00B41B65"/>
    <w:rsid w:val="00B41F01"/>
    <w:rsid w:val="00B41F83"/>
    <w:rsid w:val="00B42601"/>
    <w:rsid w:val="00B42C3F"/>
    <w:rsid w:val="00B43CAB"/>
    <w:rsid w:val="00B43E6F"/>
    <w:rsid w:val="00B4431E"/>
    <w:rsid w:val="00B44695"/>
    <w:rsid w:val="00B448CA"/>
    <w:rsid w:val="00B467F2"/>
    <w:rsid w:val="00B46A6F"/>
    <w:rsid w:val="00B46B0D"/>
    <w:rsid w:val="00B46D6A"/>
    <w:rsid w:val="00B47BB0"/>
    <w:rsid w:val="00B47C1A"/>
    <w:rsid w:val="00B50265"/>
    <w:rsid w:val="00B5030D"/>
    <w:rsid w:val="00B5079D"/>
    <w:rsid w:val="00B507F5"/>
    <w:rsid w:val="00B50853"/>
    <w:rsid w:val="00B50B7B"/>
    <w:rsid w:val="00B5107E"/>
    <w:rsid w:val="00B5135C"/>
    <w:rsid w:val="00B51997"/>
    <w:rsid w:val="00B51DA1"/>
    <w:rsid w:val="00B51E30"/>
    <w:rsid w:val="00B528CD"/>
    <w:rsid w:val="00B52B9A"/>
    <w:rsid w:val="00B5312A"/>
    <w:rsid w:val="00B537CD"/>
    <w:rsid w:val="00B53B28"/>
    <w:rsid w:val="00B53B2A"/>
    <w:rsid w:val="00B53D56"/>
    <w:rsid w:val="00B53E3E"/>
    <w:rsid w:val="00B54064"/>
    <w:rsid w:val="00B543E7"/>
    <w:rsid w:val="00B54719"/>
    <w:rsid w:val="00B55292"/>
    <w:rsid w:val="00B554BA"/>
    <w:rsid w:val="00B55842"/>
    <w:rsid w:val="00B55A7B"/>
    <w:rsid w:val="00B55DAA"/>
    <w:rsid w:val="00B563BB"/>
    <w:rsid w:val="00B56934"/>
    <w:rsid w:val="00B56D24"/>
    <w:rsid w:val="00B5726A"/>
    <w:rsid w:val="00B57A1C"/>
    <w:rsid w:val="00B57C46"/>
    <w:rsid w:val="00B57F27"/>
    <w:rsid w:val="00B60C2B"/>
    <w:rsid w:val="00B6182E"/>
    <w:rsid w:val="00B618EF"/>
    <w:rsid w:val="00B61ADA"/>
    <w:rsid w:val="00B62A73"/>
    <w:rsid w:val="00B62EF5"/>
    <w:rsid w:val="00B62F19"/>
    <w:rsid w:val="00B63291"/>
    <w:rsid w:val="00B634A6"/>
    <w:rsid w:val="00B63600"/>
    <w:rsid w:val="00B6373E"/>
    <w:rsid w:val="00B637B3"/>
    <w:rsid w:val="00B63D17"/>
    <w:rsid w:val="00B644D3"/>
    <w:rsid w:val="00B65110"/>
    <w:rsid w:val="00B652CB"/>
    <w:rsid w:val="00B65F4B"/>
    <w:rsid w:val="00B664A5"/>
    <w:rsid w:val="00B66FBD"/>
    <w:rsid w:val="00B67D07"/>
    <w:rsid w:val="00B70229"/>
    <w:rsid w:val="00B707FB"/>
    <w:rsid w:val="00B70A92"/>
    <w:rsid w:val="00B70B8A"/>
    <w:rsid w:val="00B70C8C"/>
    <w:rsid w:val="00B70F00"/>
    <w:rsid w:val="00B71BE4"/>
    <w:rsid w:val="00B720DC"/>
    <w:rsid w:val="00B72344"/>
    <w:rsid w:val="00B72403"/>
    <w:rsid w:val="00B726FD"/>
    <w:rsid w:val="00B72AD8"/>
    <w:rsid w:val="00B72E2D"/>
    <w:rsid w:val="00B72F54"/>
    <w:rsid w:val="00B737C3"/>
    <w:rsid w:val="00B73BAF"/>
    <w:rsid w:val="00B74658"/>
    <w:rsid w:val="00B746B7"/>
    <w:rsid w:val="00B750FB"/>
    <w:rsid w:val="00B75927"/>
    <w:rsid w:val="00B765FB"/>
    <w:rsid w:val="00B76757"/>
    <w:rsid w:val="00B77265"/>
    <w:rsid w:val="00B7726B"/>
    <w:rsid w:val="00B775C2"/>
    <w:rsid w:val="00B77B9F"/>
    <w:rsid w:val="00B8088F"/>
    <w:rsid w:val="00B80B22"/>
    <w:rsid w:val="00B8108B"/>
    <w:rsid w:val="00B81A58"/>
    <w:rsid w:val="00B81D49"/>
    <w:rsid w:val="00B81FD5"/>
    <w:rsid w:val="00B82940"/>
    <w:rsid w:val="00B82D4E"/>
    <w:rsid w:val="00B8326C"/>
    <w:rsid w:val="00B83513"/>
    <w:rsid w:val="00B84053"/>
    <w:rsid w:val="00B84B06"/>
    <w:rsid w:val="00B85010"/>
    <w:rsid w:val="00B862E4"/>
    <w:rsid w:val="00B863BE"/>
    <w:rsid w:val="00B86569"/>
    <w:rsid w:val="00B8667A"/>
    <w:rsid w:val="00B86896"/>
    <w:rsid w:val="00B87031"/>
    <w:rsid w:val="00B87D7F"/>
    <w:rsid w:val="00B900DB"/>
    <w:rsid w:val="00B9088F"/>
    <w:rsid w:val="00B90A3E"/>
    <w:rsid w:val="00B90C36"/>
    <w:rsid w:val="00B90CC8"/>
    <w:rsid w:val="00B90D5C"/>
    <w:rsid w:val="00B90E6E"/>
    <w:rsid w:val="00B90F0E"/>
    <w:rsid w:val="00B91032"/>
    <w:rsid w:val="00B91368"/>
    <w:rsid w:val="00B9166B"/>
    <w:rsid w:val="00B91B17"/>
    <w:rsid w:val="00B91E6B"/>
    <w:rsid w:val="00B91FD0"/>
    <w:rsid w:val="00B920EA"/>
    <w:rsid w:val="00B92349"/>
    <w:rsid w:val="00B928DA"/>
    <w:rsid w:val="00B92CD4"/>
    <w:rsid w:val="00B93A99"/>
    <w:rsid w:val="00B9444A"/>
    <w:rsid w:val="00B95275"/>
    <w:rsid w:val="00B95540"/>
    <w:rsid w:val="00B9570D"/>
    <w:rsid w:val="00B96D1F"/>
    <w:rsid w:val="00B97044"/>
    <w:rsid w:val="00B972C6"/>
    <w:rsid w:val="00B975A6"/>
    <w:rsid w:val="00B97B32"/>
    <w:rsid w:val="00B97CC3"/>
    <w:rsid w:val="00B97DEF"/>
    <w:rsid w:val="00BA030F"/>
    <w:rsid w:val="00BA08F9"/>
    <w:rsid w:val="00BA0EA1"/>
    <w:rsid w:val="00BA0F5A"/>
    <w:rsid w:val="00BA14B3"/>
    <w:rsid w:val="00BA23CC"/>
    <w:rsid w:val="00BA2C87"/>
    <w:rsid w:val="00BA3108"/>
    <w:rsid w:val="00BA36D5"/>
    <w:rsid w:val="00BA36DB"/>
    <w:rsid w:val="00BA3C00"/>
    <w:rsid w:val="00BA3E4E"/>
    <w:rsid w:val="00BA4F59"/>
    <w:rsid w:val="00BA5109"/>
    <w:rsid w:val="00BA5D7D"/>
    <w:rsid w:val="00BA5FA2"/>
    <w:rsid w:val="00BA645A"/>
    <w:rsid w:val="00BA6A14"/>
    <w:rsid w:val="00BA6DF4"/>
    <w:rsid w:val="00BA708E"/>
    <w:rsid w:val="00BA70C4"/>
    <w:rsid w:val="00BA75FF"/>
    <w:rsid w:val="00BB029F"/>
    <w:rsid w:val="00BB099F"/>
    <w:rsid w:val="00BB0D63"/>
    <w:rsid w:val="00BB0E26"/>
    <w:rsid w:val="00BB20D2"/>
    <w:rsid w:val="00BB30D6"/>
    <w:rsid w:val="00BB31B1"/>
    <w:rsid w:val="00BB32D6"/>
    <w:rsid w:val="00BB36C9"/>
    <w:rsid w:val="00BB3A8C"/>
    <w:rsid w:val="00BB4197"/>
    <w:rsid w:val="00BB5E9C"/>
    <w:rsid w:val="00BB754B"/>
    <w:rsid w:val="00BB75C2"/>
    <w:rsid w:val="00BB776C"/>
    <w:rsid w:val="00BC0164"/>
    <w:rsid w:val="00BC0243"/>
    <w:rsid w:val="00BC0848"/>
    <w:rsid w:val="00BC091A"/>
    <w:rsid w:val="00BC0E56"/>
    <w:rsid w:val="00BC0E5E"/>
    <w:rsid w:val="00BC1070"/>
    <w:rsid w:val="00BC1663"/>
    <w:rsid w:val="00BC16B7"/>
    <w:rsid w:val="00BC16D7"/>
    <w:rsid w:val="00BC1905"/>
    <w:rsid w:val="00BC1AD6"/>
    <w:rsid w:val="00BC1F5A"/>
    <w:rsid w:val="00BC27B9"/>
    <w:rsid w:val="00BC288D"/>
    <w:rsid w:val="00BC327B"/>
    <w:rsid w:val="00BC3798"/>
    <w:rsid w:val="00BC387B"/>
    <w:rsid w:val="00BC3962"/>
    <w:rsid w:val="00BC3BFE"/>
    <w:rsid w:val="00BC3E64"/>
    <w:rsid w:val="00BC4056"/>
    <w:rsid w:val="00BC420A"/>
    <w:rsid w:val="00BC4360"/>
    <w:rsid w:val="00BC4ADA"/>
    <w:rsid w:val="00BC4BE2"/>
    <w:rsid w:val="00BC4FE5"/>
    <w:rsid w:val="00BC56AD"/>
    <w:rsid w:val="00BC56C9"/>
    <w:rsid w:val="00BC57BA"/>
    <w:rsid w:val="00BC5B25"/>
    <w:rsid w:val="00BC5CD0"/>
    <w:rsid w:val="00BC6223"/>
    <w:rsid w:val="00BC6C3A"/>
    <w:rsid w:val="00BC6C4C"/>
    <w:rsid w:val="00BC75B5"/>
    <w:rsid w:val="00BD01ED"/>
    <w:rsid w:val="00BD051E"/>
    <w:rsid w:val="00BD0B49"/>
    <w:rsid w:val="00BD0D3D"/>
    <w:rsid w:val="00BD1080"/>
    <w:rsid w:val="00BD11AD"/>
    <w:rsid w:val="00BD192B"/>
    <w:rsid w:val="00BD29C4"/>
    <w:rsid w:val="00BD2A34"/>
    <w:rsid w:val="00BD2AE8"/>
    <w:rsid w:val="00BD2B75"/>
    <w:rsid w:val="00BD2D07"/>
    <w:rsid w:val="00BD2DCA"/>
    <w:rsid w:val="00BD2F7A"/>
    <w:rsid w:val="00BD3755"/>
    <w:rsid w:val="00BD3762"/>
    <w:rsid w:val="00BD37EC"/>
    <w:rsid w:val="00BD3886"/>
    <w:rsid w:val="00BD470A"/>
    <w:rsid w:val="00BD484D"/>
    <w:rsid w:val="00BD4A46"/>
    <w:rsid w:val="00BD4C2E"/>
    <w:rsid w:val="00BD4E13"/>
    <w:rsid w:val="00BD519B"/>
    <w:rsid w:val="00BD5665"/>
    <w:rsid w:val="00BD5BA3"/>
    <w:rsid w:val="00BD6D54"/>
    <w:rsid w:val="00BD7031"/>
    <w:rsid w:val="00BD77E2"/>
    <w:rsid w:val="00BE0157"/>
    <w:rsid w:val="00BE0309"/>
    <w:rsid w:val="00BE0733"/>
    <w:rsid w:val="00BE0B47"/>
    <w:rsid w:val="00BE0F05"/>
    <w:rsid w:val="00BE12C6"/>
    <w:rsid w:val="00BE12D6"/>
    <w:rsid w:val="00BE14DE"/>
    <w:rsid w:val="00BE190B"/>
    <w:rsid w:val="00BE2397"/>
    <w:rsid w:val="00BE29D1"/>
    <w:rsid w:val="00BE2FDB"/>
    <w:rsid w:val="00BE3178"/>
    <w:rsid w:val="00BE35EF"/>
    <w:rsid w:val="00BE39A2"/>
    <w:rsid w:val="00BE4210"/>
    <w:rsid w:val="00BE423D"/>
    <w:rsid w:val="00BE4815"/>
    <w:rsid w:val="00BE487D"/>
    <w:rsid w:val="00BE49A8"/>
    <w:rsid w:val="00BE4D75"/>
    <w:rsid w:val="00BE668F"/>
    <w:rsid w:val="00BE681F"/>
    <w:rsid w:val="00BE6EBC"/>
    <w:rsid w:val="00BE6EE4"/>
    <w:rsid w:val="00BE75D3"/>
    <w:rsid w:val="00BE7841"/>
    <w:rsid w:val="00BF0B87"/>
    <w:rsid w:val="00BF0C29"/>
    <w:rsid w:val="00BF1063"/>
    <w:rsid w:val="00BF14B4"/>
    <w:rsid w:val="00BF1602"/>
    <w:rsid w:val="00BF29CE"/>
    <w:rsid w:val="00BF2F35"/>
    <w:rsid w:val="00BF2FAB"/>
    <w:rsid w:val="00BF37D1"/>
    <w:rsid w:val="00BF3822"/>
    <w:rsid w:val="00BF45B9"/>
    <w:rsid w:val="00BF5258"/>
    <w:rsid w:val="00BF5433"/>
    <w:rsid w:val="00BF5490"/>
    <w:rsid w:val="00BF64D8"/>
    <w:rsid w:val="00BF64EE"/>
    <w:rsid w:val="00BF65D1"/>
    <w:rsid w:val="00BF6FC1"/>
    <w:rsid w:val="00C00477"/>
    <w:rsid w:val="00C004CD"/>
    <w:rsid w:val="00C008BE"/>
    <w:rsid w:val="00C010CE"/>
    <w:rsid w:val="00C01150"/>
    <w:rsid w:val="00C013A4"/>
    <w:rsid w:val="00C02178"/>
    <w:rsid w:val="00C0265F"/>
    <w:rsid w:val="00C028CE"/>
    <w:rsid w:val="00C03057"/>
    <w:rsid w:val="00C03F5F"/>
    <w:rsid w:val="00C04078"/>
    <w:rsid w:val="00C04684"/>
    <w:rsid w:val="00C04A17"/>
    <w:rsid w:val="00C050D3"/>
    <w:rsid w:val="00C052AA"/>
    <w:rsid w:val="00C05761"/>
    <w:rsid w:val="00C05A62"/>
    <w:rsid w:val="00C06B47"/>
    <w:rsid w:val="00C0723C"/>
    <w:rsid w:val="00C07538"/>
    <w:rsid w:val="00C077B8"/>
    <w:rsid w:val="00C10448"/>
    <w:rsid w:val="00C106CA"/>
    <w:rsid w:val="00C10862"/>
    <w:rsid w:val="00C10F01"/>
    <w:rsid w:val="00C11063"/>
    <w:rsid w:val="00C11434"/>
    <w:rsid w:val="00C115A9"/>
    <w:rsid w:val="00C116D8"/>
    <w:rsid w:val="00C1181F"/>
    <w:rsid w:val="00C1246A"/>
    <w:rsid w:val="00C12A8A"/>
    <w:rsid w:val="00C13523"/>
    <w:rsid w:val="00C138D8"/>
    <w:rsid w:val="00C13C4E"/>
    <w:rsid w:val="00C13C89"/>
    <w:rsid w:val="00C1471D"/>
    <w:rsid w:val="00C149AD"/>
    <w:rsid w:val="00C14F7F"/>
    <w:rsid w:val="00C14FC8"/>
    <w:rsid w:val="00C15015"/>
    <w:rsid w:val="00C1552B"/>
    <w:rsid w:val="00C1602E"/>
    <w:rsid w:val="00C16AE3"/>
    <w:rsid w:val="00C16E98"/>
    <w:rsid w:val="00C206FB"/>
    <w:rsid w:val="00C20AC6"/>
    <w:rsid w:val="00C20FBC"/>
    <w:rsid w:val="00C2126E"/>
    <w:rsid w:val="00C21374"/>
    <w:rsid w:val="00C2149E"/>
    <w:rsid w:val="00C2157F"/>
    <w:rsid w:val="00C2183C"/>
    <w:rsid w:val="00C21CBE"/>
    <w:rsid w:val="00C21CE5"/>
    <w:rsid w:val="00C21E6A"/>
    <w:rsid w:val="00C21FCC"/>
    <w:rsid w:val="00C2298A"/>
    <w:rsid w:val="00C24680"/>
    <w:rsid w:val="00C254FF"/>
    <w:rsid w:val="00C2606E"/>
    <w:rsid w:val="00C2675D"/>
    <w:rsid w:val="00C268DE"/>
    <w:rsid w:val="00C26AC7"/>
    <w:rsid w:val="00C27A35"/>
    <w:rsid w:val="00C27B81"/>
    <w:rsid w:val="00C27E87"/>
    <w:rsid w:val="00C3013E"/>
    <w:rsid w:val="00C302AB"/>
    <w:rsid w:val="00C30B39"/>
    <w:rsid w:val="00C30E63"/>
    <w:rsid w:val="00C31345"/>
    <w:rsid w:val="00C3185B"/>
    <w:rsid w:val="00C31DAF"/>
    <w:rsid w:val="00C31E08"/>
    <w:rsid w:val="00C3243D"/>
    <w:rsid w:val="00C327EC"/>
    <w:rsid w:val="00C32EBD"/>
    <w:rsid w:val="00C3311A"/>
    <w:rsid w:val="00C3360E"/>
    <w:rsid w:val="00C33CE8"/>
    <w:rsid w:val="00C345A6"/>
    <w:rsid w:val="00C3477E"/>
    <w:rsid w:val="00C3498D"/>
    <w:rsid w:val="00C34FF3"/>
    <w:rsid w:val="00C35192"/>
    <w:rsid w:val="00C35B19"/>
    <w:rsid w:val="00C3674E"/>
    <w:rsid w:val="00C36A80"/>
    <w:rsid w:val="00C371D3"/>
    <w:rsid w:val="00C372A9"/>
    <w:rsid w:val="00C374E2"/>
    <w:rsid w:val="00C37823"/>
    <w:rsid w:val="00C3786D"/>
    <w:rsid w:val="00C37A32"/>
    <w:rsid w:val="00C37CAA"/>
    <w:rsid w:val="00C40F39"/>
    <w:rsid w:val="00C4104E"/>
    <w:rsid w:val="00C41B76"/>
    <w:rsid w:val="00C42741"/>
    <w:rsid w:val="00C42847"/>
    <w:rsid w:val="00C442D1"/>
    <w:rsid w:val="00C447AA"/>
    <w:rsid w:val="00C447C3"/>
    <w:rsid w:val="00C44AC6"/>
    <w:rsid w:val="00C44BD9"/>
    <w:rsid w:val="00C4528A"/>
    <w:rsid w:val="00C45369"/>
    <w:rsid w:val="00C45545"/>
    <w:rsid w:val="00C45713"/>
    <w:rsid w:val="00C45AE4"/>
    <w:rsid w:val="00C45F06"/>
    <w:rsid w:val="00C461B5"/>
    <w:rsid w:val="00C462DD"/>
    <w:rsid w:val="00C46890"/>
    <w:rsid w:val="00C46958"/>
    <w:rsid w:val="00C4695A"/>
    <w:rsid w:val="00C4745E"/>
    <w:rsid w:val="00C47C25"/>
    <w:rsid w:val="00C47C7D"/>
    <w:rsid w:val="00C507FA"/>
    <w:rsid w:val="00C510D6"/>
    <w:rsid w:val="00C511FE"/>
    <w:rsid w:val="00C51374"/>
    <w:rsid w:val="00C51CF7"/>
    <w:rsid w:val="00C51F16"/>
    <w:rsid w:val="00C51F6E"/>
    <w:rsid w:val="00C51FD7"/>
    <w:rsid w:val="00C52389"/>
    <w:rsid w:val="00C5282F"/>
    <w:rsid w:val="00C532BC"/>
    <w:rsid w:val="00C53973"/>
    <w:rsid w:val="00C540CA"/>
    <w:rsid w:val="00C546B6"/>
    <w:rsid w:val="00C54CDB"/>
    <w:rsid w:val="00C54DD2"/>
    <w:rsid w:val="00C5522B"/>
    <w:rsid w:val="00C55C1F"/>
    <w:rsid w:val="00C55CB8"/>
    <w:rsid w:val="00C56A17"/>
    <w:rsid w:val="00C56F85"/>
    <w:rsid w:val="00C5765C"/>
    <w:rsid w:val="00C579FE"/>
    <w:rsid w:val="00C57CD0"/>
    <w:rsid w:val="00C57DE2"/>
    <w:rsid w:val="00C60143"/>
    <w:rsid w:val="00C6071E"/>
    <w:rsid w:val="00C60818"/>
    <w:rsid w:val="00C60FBA"/>
    <w:rsid w:val="00C6244E"/>
    <w:rsid w:val="00C628BB"/>
    <w:rsid w:val="00C62BA7"/>
    <w:rsid w:val="00C633DE"/>
    <w:rsid w:val="00C6351E"/>
    <w:rsid w:val="00C635FA"/>
    <w:rsid w:val="00C63861"/>
    <w:rsid w:val="00C63982"/>
    <w:rsid w:val="00C64282"/>
    <w:rsid w:val="00C64A3F"/>
    <w:rsid w:val="00C64FEE"/>
    <w:rsid w:val="00C65547"/>
    <w:rsid w:val="00C65BE9"/>
    <w:rsid w:val="00C66254"/>
    <w:rsid w:val="00C66B6E"/>
    <w:rsid w:val="00C66D5F"/>
    <w:rsid w:val="00C67657"/>
    <w:rsid w:val="00C67817"/>
    <w:rsid w:val="00C6793D"/>
    <w:rsid w:val="00C67A33"/>
    <w:rsid w:val="00C67BFC"/>
    <w:rsid w:val="00C70141"/>
    <w:rsid w:val="00C702C0"/>
    <w:rsid w:val="00C7032F"/>
    <w:rsid w:val="00C7056F"/>
    <w:rsid w:val="00C705E6"/>
    <w:rsid w:val="00C705FC"/>
    <w:rsid w:val="00C7071B"/>
    <w:rsid w:val="00C710A9"/>
    <w:rsid w:val="00C711DE"/>
    <w:rsid w:val="00C71324"/>
    <w:rsid w:val="00C7134C"/>
    <w:rsid w:val="00C71DD8"/>
    <w:rsid w:val="00C725B9"/>
    <w:rsid w:val="00C72998"/>
    <w:rsid w:val="00C72E15"/>
    <w:rsid w:val="00C736C6"/>
    <w:rsid w:val="00C73882"/>
    <w:rsid w:val="00C749DA"/>
    <w:rsid w:val="00C74B60"/>
    <w:rsid w:val="00C74D94"/>
    <w:rsid w:val="00C74E28"/>
    <w:rsid w:val="00C75211"/>
    <w:rsid w:val="00C75E4A"/>
    <w:rsid w:val="00C76832"/>
    <w:rsid w:val="00C7690E"/>
    <w:rsid w:val="00C770E8"/>
    <w:rsid w:val="00C80C58"/>
    <w:rsid w:val="00C80D3E"/>
    <w:rsid w:val="00C81277"/>
    <w:rsid w:val="00C81442"/>
    <w:rsid w:val="00C8216A"/>
    <w:rsid w:val="00C822AB"/>
    <w:rsid w:val="00C82598"/>
    <w:rsid w:val="00C827F8"/>
    <w:rsid w:val="00C82E2F"/>
    <w:rsid w:val="00C82E83"/>
    <w:rsid w:val="00C83BFB"/>
    <w:rsid w:val="00C83C20"/>
    <w:rsid w:val="00C8400F"/>
    <w:rsid w:val="00C848E7"/>
    <w:rsid w:val="00C8527A"/>
    <w:rsid w:val="00C85C0F"/>
    <w:rsid w:val="00C8656B"/>
    <w:rsid w:val="00C86659"/>
    <w:rsid w:val="00C86A88"/>
    <w:rsid w:val="00C86B9B"/>
    <w:rsid w:val="00C86F45"/>
    <w:rsid w:val="00C87343"/>
    <w:rsid w:val="00C875B1"/>
    <w:rsid w:val="00C87AD4"/>
    <w:rsid w:val="00C87DCF"/>
    <w:rsid w:val="00C87EBD"/>
    <w:rsid w:val="00C9002B"/>
    <w:rsid w:val="00C90D6D"/>
    <w:rsid w:val="00C9162D"/>
    <w:rsid w:val="00C919C1"/>
    <w:rsid w:val="00C92380"/>
    <w:rsid w:val="00C92FDB"/>
    <w:rsid w:val="00C92FDC"/>
    <w:rsid w:val="00C9306B"/>
    <w:rsid w:val="00C93A6F"/>
    <w:rsid w:val="00C93CE7"/>
    <w:rsid w:val="00C93DB5"/>
    <w:rsid w:val="00C94A09"/>
    <w:rsid w:val="00C9533B"/>
    <w:rsid w:val="00C95366"/>
    <w:rsid w:val="00C958AD"/>
    <w:rsid w:val="00C95FDB"/>
    <w:rsid w:val="00C97198"/>
    <w:rsid w:val="00C9736F"/>
    <w:rsid w:val="00C97482"/>
    <w:rsid w:val="00CA038C"/>
    <w:rsid w:val="00CA0821"/>
    <w:rsid w:val="00CA099B"/>
    <w:rsid w:val="00CA0D16"/>
    <w:rsid w:val="00CA13F7"/>
    <w:rsid w:val="00CA18AB"/>
    <w:rsid w:val="00CA1D26"/>
    <w:rsid w:val="00CA2FA3"/>
    <w:rsid w:val="00CA32C7"/>
    <w:rsid w:val="00CA393E"/>
    <w:rsid w:val="00CA3BBC"/>
    <w:rsid w:val="00CA436C"/>
    <w:rsid w:val="00CA4942"/>
    <w:rsid w:val="00CA4FD3"/>
    <w:rsid w:val="00CA5528"/>
    <w:rsid w:val="00CA5D03"/>
    <w:rsid w:val="00CA61D4"/>
    <w:rsid w:val="00CA6A34"/>
    <w:rsid w:val="00CA6AB9"/>
    <w:rsid w:val="00CA7072"/>
    <w:rsid w:val="00CA72BA"/>
    <w:rsid w:val="00CA76C8"/>
    <w:rsid w:val="00CA7A00"/>
    <w:rsid w:val="00CB1228"/>
    <w:rsid w:val="00CB14A0"/>
    <w:rsid w:val="00CB14F9"/>
    <w:rsid w:val="00CB1A66"/>
    <w:rsid w:val="00CB2064"/>
    <w:rsid w:val="00CB259D"/>
    <w:rsid w:val="00CB2BA0"/>
    <w:rsid w:val="00CB30D4"/>
    <w:rsid w:val="00CB36C2"/>
    <w:rsid w:val="00CB38F6"/>
    <w:rsid w:val="00CB3CDD"/>
    <w:rsid w:val="00CB3F09"/>
    <w:rsid w:val="00CB5440"/>
    <w:rsid w:val="00CB5591"/>
    <w:rsid w:val="00CB6113"/>
    <w:rsid w:val="00CB6727"/>
    <w:rsid w:val="00CB6978"/>
    <w:rsid w:val="00CB76CE"/>
    <w:rsid w:val="00CB779F"/>
    <w:rsid w:val="00CB7B71"/>
    <w:rsid w:val="00CC0262"/>
    <w:rsid w:val="00CC058A"/>
    <w:rsid w:val="00CC0694"/>
    <w:rsid w:val="00CC0F42"/>
    <w:rsid w:val="00CC132C"/>
    <w:rsid w:val="00CC1C96"/>
    <w:rsid w:val="00CC209A"/>
    <w:rsid w:val="00CC2566"/>
    <w:rsid w:val="00CC272D"/>
    <w:rsid w:val="00CC2DB6"/>
    <w:rsid w:val="00CC2E16"/>
    <w:rsid w:val="00CC2E76"/>
    <w:rsid w:val="00CC3315"/>
    <w:rsid w:val="00CC3D26"/>
    <w:rsid w:val="00CC40B7"/>
    <w:rsid w:val="00CC42A0"/>
    <w:rsid w:val="00CC4789"/>
    <w:rsid w:val="00CC4836"/>
    <w:rsid w:val="00CC499C"/>
    <w:rsid w:val="00CC4A96"/>
    <w:rsid w:val="00CC4BD5"/>
    <w:rsid w:val="00CC6123"/>
    <w:rsid w:val="00CC6514"/>
    <w:rsid w:val="00CC6631"/>
    <w:rsid w:val="00CC684B"/>
    <w:rsid w:val="00CC6DE8"/>
    <w:rsid w:val="00CC72EB"/>
    <w:rsid w:val="00CC7A58"/>
    <w:rsid w:val="00CC7D49"/>
    <w:rsid w:val="00CD0A22"/>
    <w:rsid w:val="00CD12FA"/>
    <w:rsid w:val="00CD13BC"/>
    <w:rsid w:val="00CD15A8"/>
    <w:rsid w:val="00CD19E4"/>
    <w:rsid w:val="00CD23D7"/>
    <w:rsid w:val="00CD241D"/>
    <w:rsid w:val="00CD2747"/>
    <w:rsid w:val="00CD27C0"/>
    <w:rsid w:val="00CD311F"/>
    <w:rsid w:val="00CD42C7"/>
    <w:rsid w:val="00CD4B5A"/>
    <w:rsid w:val="00CD4EF6"/>
    <w:rsid w:val="00CD5245"/>
    <w:rsid w:val="00CD543E"/>
    <w:rsid w:val="00CD593E"/>
    <w:rsid w:val="00CD59DF"/>
    <w:rsid w:val="00CD5C60"/>
    <w:rsid w:val="00CD639F"/>
    <w:rsid w:val="00CD6DDE"/>
    <w:rsid w:val="00CD724A"/>
    <w:rsid w:val="00CD78AD"/>
    <w:rsid w:val="00CD7D3F"/>
    <w:rsid w:val="00CE019D"/>
    <w:rsid w:val="00CE0259"/>
    <w:rsid w:val="00CE0727"/>
    <w:rsid w:val="00CE0855"/>
    <w:rsid w:val="00CE0B13"/>
    <w:rsid w:val="00CE10B3"/>
    <w:rsid w:val="00CE1365"/>
    <w:rsid w:val="00CE1538"/>
    <w:rsid w:val="00CE1A1C"/>
    <w:rsid w:val="00CE1B8C"/>
    <w:rsid w:val="00CE1C7C"/>
    <w:rsid w:val="00CE2197"/>
    <w:rsid w:val="00CE284C"/>
    <w:rsid w:val="00CE2BBF"/>
    <w:rsid w:val="00CE386E"/>
    <w:rsid w:val="00CE4154"/>
    <w:rsid w:val="00CE478D"/>
    <w:rsid w:val="00CE48DE"/>
    <w:rsid w:val="00CE4ABF"/>
    <w:rsid w:val="00CE4E5B"/>
    <w:rsid w:val="00CE539D"/>
    <w:rsid w:val="00CE53A7"/>
    <w:rsid w:val="00CE5533"/>
    <w:rsid w:val="00CE5BF3"/>
    <w:rsid w:val="00CE77C0"/>
    <w:rsid w:val="00CE7A89"/>
    <w:rsid w:val="00CE7F1C"/>
    <w:rsid w:val="00CF0545"/>
    <w:rsid w:val="00CF05C2"/>
    <w:rsid w:val="00CF1589"/>
    <w:rsid w:val="00CF2A40"/>
    <w:rsid w:val="00CF2D70"/>
    <w:rsid w:val="00CF3099"/>
    <w:rsid w:val="00CF34CB"/>
    <w:rsid w:val="00CF37B5"/>
    <w:rsid w:val="00CF3D91"/>
    <w:rsid w:val="00CF4A3D"/>
    <w:rsid w:val="00CF53E0"/>
    <w:rsid w:val="00CF565E"/>
    <w:rsid w:val="00CF66A2"/>
    <w:rsid w:val="00CF6852"/>
    <w:rsid w:val="00CF78C2"/>
    <w:rsid w:val="00CF7BCD"/>
    <w:rsid w:val="00D00356"/>
    <w:rsid w:val="00D01311"/>
    <w:rsid w:val="00D01655"/>
    <w:rsid w:val="00D01F14"/>
    <w:rsid w:val="00D01F43"/>
    <w:rsid w:val="00D0222C"/>
    <w:rsid w:val="00D0281C"/>
    <w:rsid w:val="00D03759"/>
    <w:rsid w:val="00D03E90"/>
    <w:rsid w:val="00D03FE3"/>
    <w:rsid w:val="00D04629"/>
    <w:rsid w:val="00D046BA"/>
    <w:rsid w:val="00D04702"/>
    <w:rsid w:val="00D0521F"/>
    <w:rsid w:val="00D052C4"/>
    <w:rsid w:val="00D05EFC"/>
    <w:rsid w:val="00D06575"/>
    <w:rsid w:val="00D06909"/>
    <w:rsid w:val="00D06C86"/>
    <w:rsid w:val="00D06EC3"/>
    <w:rsid w:val="00D0729E"/>
    <w:rsid w:val="00D07425"/>
    <w:rsid w:val="00D077EC"/>
    <w:rsid w:val="00D07F03"/>
    <w:rsid w:val="00D10219"/>
    <w:rsid w:val="00D10829"/>
    <w:rsid w:val="00D10B4F"/>
    <w:rsid w:val="00D10E15"/>
    <w:rsid w:val="00D1103B"/>
    <w:rsid w:val="00D124E6"/>
    <w:rsid w:val="00D1288E"/>
    <w:rsid w:val="00D12929"/>
    <w:rsid w:val="00D1294A"/>
    <w:rsid w:val="00D12C6C"/>
    <w:rsid w:val="00D130CC"/>
    <w:rsid w:val="00D13910"/>
    <w:rsid w:val="00D13B36"/>
    <w:rsid w:val="00D13D5E"/>
    <w:rsid w:val="00D1529D"/>
    <w:rsid w:val="00D1531B"/>
    <w:rsid w:val="00D15402"/>
    <w:rsid w:val="00D154D9"/>
    <w:rsid w:val="00D155D4"/>
    <w:rsid w:val="00D156CF"/>
    <w:rsid w:val="00D1590A"/>
    <w:rsid w:val="00D15D44"/>
    <w:rsid w:val="00D16A7F"/>
    <w:rsid w:val="00D16D83"/>
    <w:rsid w:val="00D175F0"/>
    <w:rsid w:val="00D17D55"/>
    <w:rsid w:val="00D20095"/>
    <w:rsid w:val="00D200F6"/>
    <w:rsid w:val="00D20A2F"/>
    <w:rsid w:val="00D21340"/>
    <w:rsid w:val="00D2205A"/>
    <w:rsid w:val="00D226B2"/>
    <w:rsid w:val="00D22A15"/>
    <w:rsid w:val="00D23B8E"/>
    <w:rsid w:val="00D241FE"/>
    <w:rsid w:val="00D249C5"/>
    <w:rsid w:val="00D251E2"/>
    <w:rsid w:val="00D25A01"/>
    <w:rsid w:val="00D25D78"/>
    <w:rsid w:val="00D2611E"/>
    <w:rsid w:val="00D26E2A"/>
    <w:rsid w:val="00D26EEB"/>
    <w:rsid w:val="00D2706C"/>
    <w:rsid w:val="00D270E1"/>
    <w:rsid w:val="00D27586"/>
    <w:rsid w:val="00D2796E"/>
    <w:rsid w:val="00D279DB"/>
    <w:rsid w:val="00D27A5E"/>
    <w:rsid w:val="00D27EB8"/>
    <w:rsid w:val="00D30067"/>
    <w:rsid w:val="00D30A6B"/>
    <w:rsid w:val="00D30DA8"/>
    <w:rsid w:val="00D30EAC"/>
    <w:rsid w:val="00D31080"/>
    <w:rsid w:val="00D317CC"/>
    <w:rsid w:val="00D3189D"/>
    <w:rsid w:val="00D318BE"/>
    <w:rsid w:val="00D31A9E"/>
    <w:rsid w:val="00D3206C"/>
    <w:rsid w:val="00D32CD1"/>
    <w:rsid w:val="00D32D89"/>
    <w:rsid w:val="00D32FD6"/>
    <w:rsid w:val="00D32FFF"/>
    <w:rsid w:val="00D33223"/>
    <w:rsid w:val="00D33502"/>
    <w:rsid w:val="00D33963"/>
    <w:rsid w:val="00D33EF9"/>
    <w:rsid w:val="00D34330"/>
    <w:rsid w:val="00D34A2F"/>
    <w:rsid w:val="00D34C68"/>
    <w:rsid w:val="00D34D16"/>
    <w:rsid w:val="00D34FB4"/>
    <w:rsid w:val="00D353E7"/>
    <w:rsid w:val="00D3573F"/>
    <w:rsid w:val="00D35891"/>
    <w:rsid w:val="00D36254"/>
    <w:rsid w:val="00D36778"/>
    <w:rsid w:val="00D37008"/>
    <w:rsid w:val="00D3718E"/>
    <w:rsid w:val="00D3762E"/>
    <w:rsid w:val="00D37A39"/>
    <w:rsid w:val="00D4037D"/>
    <w:rsid w:val="00D404FB"/>
    <w:rsid w:val="00D40A05"/>
    <w:rsid w:val="00D41808"/>
    <w:rsid w:val="00D41937"/>
    <w:rsid w:val="00D41B87"/>
    <w:rsid w:val="00D42014"/>
    <w:rsid w:val="00D42294"/>
    <w:rsid w:val="00D423E8"/>
    <w:rsid w:val="00D4264E"/>
    <w:rsid w:val="00D42CB1"/>
    <w:rsid w:val="00D4355A"/>
    <w:rsid w:val="00D44741"/>
    <w:rsid w:val="00D44AB0"/>
    <w:rsid w:val="00D44AE1"/>
    <w:rsid w:val="00D456C2"/>
    <w:rsid w:val="00D45A70"/>
    <w:rsid w:val="00D465B4"/>
    <w:rsid w:val="00D46724"/>
    <w:rsid w:val="00D46813"/>
    <w:rsid w:val="00D46E4F"/>
    <w:rsid w:val="00D47378"/>
    <w:rsid w:val="00D474C0"/>
    <w:rsid w:val="00D478BB"/>
    <w:rsid w:val="00D47A45"/>
    <w:rsid w:val="00D505D6"/>
    <w:rsid w:val="00D50C04"/>
    <w:rsid w:val="00D50EDF"/>
    <w:rsid w:val="00D50F67"/>
    <w:rsid w:val="00D51626"/>
    <w:rsid w:val="00D51AB9"/>
    <w:rsid w:val="00D523EC"/>
    <w:rsid w:val="00D52663"/>
    <w:rsid w:val="00D529BA"/>
    <w:rsid w:val="00D53113"/>
    <w:rsid w:val="00D53355"/>
    <w:rsid w:val="00D535EB"/>
    <w:rsid w:val="00D539A8"/>
    <w:rsid w:val="00D548E9"/>
    <w:rsid w:val="00D54A3C"/>
    <w:rsid w:val="00D54D5A"/>
    <w:rsid w:val="00D55017"/>
    <w:rsid w:val="00D554E1"/>
    <w:rsid w:val="00D5577A"/>
    <w:rsid w:val="00D55BF9"/>
    <w:rsid w:val="00D56190"/>
    <w:rsid w:val="00D56565"/>
    <w:rsid w:val="00D56771"/>
    <w:rsid w:val="00D56903"/>
    <w:rsid w:val="00D56CAF"/>
    <w:rsid w:val="00D602EC"/>
    <w:rsid w:val="00D60874"/>
    <w:rsid w:val="00D61176"/>
    <w:rsid w:val="00D61684"/>
    <w:rsid w:val="00D61A24"/>
    <w:rsid w:val="00D620EE"/>
    <w:rsid w:val="00D62179"/>
    <w:rsid w:val="00D630D4"/>
    <w:rsid w:val="00D630D5"/>
    <w:rsid w:val="00D6364F"/>
    <w:rsid w:val="00D63F09"/>
    <w:rsid w:val="00D640B6"/>
    <w:rsid w:val="00D654DD"/>
    <w:rsid w:val="00D66452"/>
    <w:rsid w:val="00D66A5E"/>
    <w:rsid w:val="00D674E6"/>
    <w:rsid w:val="00D67EFE"/>
    <w:rsid w:val="00D70867"/>
    <w:rsid w:val="00D714EE"/>
    <w:rsid w:val="00D71BC6"/>
    <w:rsid w:val="00D72007"/>
    <w:rsid w:val="00D72042"/>
    <w:rsid w:val="00D72BF6"/>
    <w:rsid w:val="00D72FF8"/>
    <w:rsid w:val="00D73848"/>
    <w:rsid w:val="00D73963"/>
    <w:rsid w:val="00D73A72"/>
    <w:rsid w:val="00D73AED"/>
    <w:rsid w:val="00D73BB2"/>
    <w:rsid w:val="00D741C3"/>
    <w:rsid w:val="00D749C5"/>
    <w:rsid w:val="00D75591"/>
    <w:rsid w:val="00D75908"/>
    <w:rsid w:val="00D75F9E"/>
    <w:rsid w:val="00D767D6"/>
    <w:rsid w:val="00D774F6"/>
    <w:rsid w:val="00D775DB"/>
    <w:rsid w:val="00D77ED2"/>
    <w:rsid w:val="00D807AD"/>
    <w:rsid w:val="00D80999"/>
    <w:rsid w:val="00D809CD"/>
    <w:rsid w:val="00D811D3"/>
    <w:rsid w:val="00D812B0"/>
    <w:rsid w:val="00D81A6A"/>
    <w:rsid w:val="00D81D60"/>
    <w:rsid w:val="00D81E3F"/>
    <w:rsid w:val="00D81E5B"/>
    <w:rsid w:val="00D81E82"/>
    <w:rsid w:val="00D81F04"/>
    <w:rsid w:val="00D821E8"/>
    <w:rsid w:val="00D82643"/>
    <w:rsid w:val="00D82669"/>
    <w:rsid w:val="00D82991"/>
    <w:rsid w:val="00D82AB7"/>
    <w:rsid w:val="00D830D1"/>
    <w:rsid w:val="00D83D48"/>
    <w:rsid w:val="00D83E65"/>
    <w:rsid w:val="00D83F44"/>
    <w:rsid w:val="00D841EA"/>
    <w:rsid w:val="00D8455F"/>
    <w:rsid w:val="00D84ED0"/>
    <w:rsid w:val="00D85622"/>
    <w:rsid w:val="00D857D4"/>
    <w:rsid w:val="00D85EB4"/>
    <w:rsid w:val="00D861D5"/>
    <w:rsid w:val="00D86409"/>
    <w:rsid w:val="00D86686"/>
    <w:rsid w:val="00D87154"/>
    <w:rsid w:val="00D8797A"/>
    <w:rsid w:val="00D87BA1"/>
    <w:rsid w:val="00D87F16"/>
    <w:rsid w:val="00D90086"/>
    <w:rsid w:val="00D90178"/>
    <w:rsid w:val="00D90454"/>
    <w:rsid w:val="00D90BDD"/>
    <w:rsid w:val="00D90D08"/>
    <w:rsid w:val="00D90D0B"/>
    <w:rsid w:val="00D90E3B"/>
    <w:rsid w:val="00D91078"/>
    <w:rsid w:val="00D917FC"/>
    <w:rsid w:val="00D91902"/>
    <w:rsid w:val="00D91E26"/>
    <w:rsid w:val="00D91EBB"/>
    <w:rsid w:val="00D92293"/>
    <w:rsid w:val="00D92527"/>
    <w:rsid w:val="00D92CB1"/>
    <w:rsid w:val="00D93105"/>
    <w:rsid w:val="00D93206"/>
    <w:rsid w:val="00D93980"/>
    <w:rsid w:val="00D94099"/>
    <w:rsid w:val="00D941CD"/>
    <w:rsid w:val="00D946D2"/>
    <w:rsid w:val="00D95193"/>
    <w:rsid w:val="00D95B63"/>
    <w:rsid w:val="00D95C21"/>
    <w:rsid w:val="00D95E1E"/>
    <w:rsid w:val="00D9626E"/>
    <w:rsid w:val="00D96532"/>
    <w:rsid w:val="00D9689E"/>
    <w:rsid w:val="00D96EBB"/>
    <w:rsid w:val="00DA010C"/>
    <w:rsid w:val="00DA01B3"/>
    <w:rsid w:val="00DA0405"/>
    <w:rsid w:val="00DA0E44"/>
    <w:rsid w:val="00DA1278"/>
    <w:rsid w:val="00DA1C34"/>
    <w:rsid w:val="00DA2625"/>
    <w:rsid w:val="00DA2C7A"/>
    <w:rsid w:val="00DA3316"/>
    <w:rsid w:val="00DA346F"/>
    <w:rsid w:val="00DA3A84"/>
    <w:rsid w:val="00DA3E6C"/>
    <w:rsid w:val="00DA4050"/>
    <w:rsid w:val="00DA405A"/>
    <w:rsid w:val="00DA4394"/>
    <w:rsid w:val="00DA483A"/>
    <w:rsid w:val="00DA48AE"/>
    <w:rsid w:val="00DA4CBB"/>
    <w:rsid w:val="00DA6A34"/>
    <w:rsid w:val="00DA6BEC"/>
    <w:rsid w:val="00DA71DD"/>
    <w:rsid w:val="00DA737E"/>
    <w:rsid w:val="00DA77F4"/>
    <w:rsid w:val="00DA7C15"/>
    <w:rsid w:val="00DA7F3B"/>
    <w:rsid w:val="00DB050C"/>
    <w:rsid w:val="00DB0804"/>
    <w:rsid w:val="00DB10C8"/>
    <w:rsid w:val="00DB131D"/>
    <w:rsid w:val="00DB155C"/>
    <w:rsid w:val="00DB1824"/>
    <w:rsid w:val="00DB3C3A"/>
    <w:rsid w:val="00DB44B8"/>
    <w:rsid w:val="00DB47BC"/>
    <w:rsid w:val="00DB4AB3"/>
    <w:rsid w:val="00DB532F"/>
    <w:rsid w:val="00DB5476"/>
    <w:rsid w:val="00DB5BE1"/>
    <w:rsid w:val="00DB5DAD"/>
    <w:rsid w:val="00DB60FD"/>
    <w:rsid w:val="00DB64F1"/>
    <w:rsid w:val="00DB690B"/>
    <w:rsid w:val="00DB6AAF"/>
    <w:rsid w:val="00DB6B8B"/>
    <w:rsid w:val="00DB710B"/>
    <w:rsid w:val="00DB732E"/>
    <w:rsid w:val="00DB7F20"/>
    <w:rsid w:val="00DC0320"/>
    <w:rsid w:val="00DC0324"/>
    <w:rsid w:val="00DC0F24"/>
    <w:rsid w:val="00DC119F"/>
    <w:rsid w:val="00DC1440"/>
    <w:rsid w:val="00DC14BE"/>
    <w:rsid w:val="00DC1592"/>
    <w:rsid w:val="00DC1D9E"/>
    <w:rsid w:val="00DC224F"/>
    <w:rsid w:val="00DC296D"/>
    <w:rsid w:val="00DC2D62"/>
    <w:rsid w:val="00DC3A0F"/>
    <w:rsid w:val="00DC3BBA"/>
    <w:rsid w:val="00DC3CAB"/>
    <w:rsid w:val="00DC410A"/>
    <w:rsid w:val="00DC4232"/>
    <w:rsid w:val="00DC46E3"/>
    <w:rsid w:val="00DC4AD2"/>
    <w:rsid w:val="00DC4D9A"/>
    <w:rsid w:val="00DC4F10"/>
    <w:rsid w:val="00DC4FB1"/>
    <w:rsid w:val="00DC537C"/>
    <w:rsid w:val="00DC5A26"/>
    <w:rsid w:val="00DC5B76"/>
    <w:rsid w:val="00DC65AB"/>
    <w:rsid w:val="00DC6B8D"/>
    <w:rsid w:val="00DC72C1"/>
    <w:rsid w:val="00DC79DB"/>
    <w:rsid w:val="00DD09DD"/>
    <w:rsid w:val="00DD104A"/>
    <w:rsid w:val="00DD15F3"/>
    <w:rsid w:val="00DD181B"/>
    <w:rsid w:val="00DD2385"/>
    <w:rsid w:val="00DD2B91"/>
    <w:rsid w:val="00DD2F06"/>
    <w:rsid w:val="00DD36FF"/>
    <w:rsid w:val="00DD3A2A"/>
    <w:rsid w:val="00DD4581"/>
    <w:rsid w:val="00DD522A"/>
    <w:rsid w:val="00DD5497"/>
    <w:rsid w:val="00DD5771"/>
    <w:rsid w:val="00DD58C1"/>
    <w:rsid w:val="00DD5D12"/>
    <w:rsid w:val="00DD5E28"/>
    <w:rsid w:val="00DD60D8"/>
    <w:rsid w:val="00DD7794"/>
    <w:rsid w:val="00DE0218"/>
    <w:rsid w:val="00DE0B3E"/>
    <w:rsid w:val="00DE0CC7"/>
    <w:rsid w:val="00DE0F7F"/>
    <w:rsid w:val="00DE1624"/>
    <w:rsid w:val="00DE1863"/>
    <w:rsid w:val="00DE24C7"/>
    <w:rsid w:val="00DE2B8D"/>
    <w:rsid w:val="00DE2F50"/>
    <w:rsid w:val="00DE3188"/>
    <w:rsid w:val="00DE31ED"/>
    <w:rsid w:val="00DE3361"/>
    <w:rsid w:val="00DE3CB2"/>
    <w:rsid w:val="00DE3FB3"/>
    <w:rsid w:val="00DE47C5"/>
    <w:rsid w:val="00DE4819"/>
    <w:rsid w:val="00DE49BC"/>
    <w:rsid w:val="00DE50A4"/>
    <w:rsid w:val="00DE5B5E"/>
    <w:rsid w:val="00DE5E59"/>
    <w:rsid w:val="00DE6E12"/>
    <w:rsid w:val="00DE6E3E"/>
    <w:rsid w:val="00DE7D72"/>
    <w:rsid w:val="00DE7EDA"/>
    <w:rsid w:val="00DF01D3"/>
    <w:rsid w:val="00DF0FBF"/>
    <w:rsid w:val="00DF1B59"/>
    <w:rsid w:val="00DF1ED8"/>
    <w:rsid w:val="00DF2348"/>
    <w:rsid w:val="00DF25A4"/>
    <w:rsid w:val="00DF35E5"/>
    <w:rsid w:val="00DF39CA"/>
    <w:rsid w:val="00DF3A64"/>
    <w:rsid w:val="00DF3CB7"/>
    <w:rsid w:val="00DF3F1E"/>
    <w:rsid w:val="00DF3FB6"/>
    <w:rsid w:val="00DF50CE"/>
    <w:rsid w:val="00DF5387"/>
    <w:rsid w:val="00DF637D"/>
    <w:rsid w:val="00DF6FF7"/>
    <w:rsid w:val="00DF7141"/>
    <w:rsid w:val="00DF7B9C"/>
    <w:rsid w:val="00DF7FB6"/>
    <w:rsid w:val="00E00064"/>
    <w:rsid w:val="00E009B9"/>
    <w:rsid w:val="00E00ED1"/>
    <w:rsid w:val="00E01C95"/>
    <w:rsid w:val="00E026BB"/>
    <w:rsid w:val="00E02EB0"/>
    <w:rsid w:val="00E0334E"/>
    <w:rsid w:val="00E03A9A"/>
    <w:rsid w:val="00E041F7"/>
    <w:rsid w:val="00E044B8"/>
    <w:rsid w:val="00E044BD"/>
    <w:rsid w:val="00E045B1"/>
    <w:rsid w:val="00E052AF"/>
    <w:rsid w:val="00E05CEC"/>
    <w:rsid w:val="00E05F7E"/>
    <w:rsid w:val="00E05F83"/>
    <w:rsid w:val="00E06450"/>
    <w:rsid w:val="00E064D9"/>
    <w:rsid w:val="00E067E3"/>
    <w:rsid w:val="00E067E7"/>
    <w:rsid w:val="00E0716B"/>
    <w:rsid w:val="00E0725F"/>
    <w:rsid w:val="00E076C8"/>
    <w:rsid w:val="00E07838"/>
    <w:rsid w:val="00E07AFC"/>
    <w:rsid w:val="00E1051C"/>
    <w:rsid w:val="00E10D1A"/>
    <w:rsid w:val="00E10D27"/>
    <w:rsid w:val="00E11061"/>
    <w:rsid w:val="00E11433"/>
    <w:rsid w:val="00E11DFB"/>
    <w:rsid w:val="00E13143"/>
    <w:rsid w:val="00E13975"/>
    <w:rsid w:val="00E13D9A"/>
    <w:rsid w:val="00E14151"/>
    <w:rsid w:val="00E144D9"/>
    <w:rsid w:val="00E1484E"/>
    <w:rsid w:val="00E14DAC"/>
    <w:rsid w:val="00E15579"/>
    <w:rsid w:val="00E15D0F"/>
    <w:rsid w:val="00E15DDA"/>
    <w:rsid w:val="00E16523"/>
    <w:rsid w:val="00E16ED0"/>
    <w:rsid w:val="00E16FAC"/>
    <w:rsid w:val="00E1732F"/>
    <w:rsid w:val="00E17FDB"/>
    <w:rsid w:val="00E201FF"/>
    <w:rsid w:val="00E20733"/>
    <w:rsid w:val="00E2086E"/>
    <w:rsid w:val="00E20B1E"/>
    <w:rsid w:val="00E20C2E"/>
    <w:rsid w:val="00E21721"/>
    <w:rsid w:val="00E21DFB"/>
    <w:rsid w:val="00E21FC8"/>
    <w:rsid w:val="00E22A83"/>
    <w:rsid w:val="00E22B56"/>
    <w:rsid w:val="00E22C47"/>
    <w:rsid w:val="00E22F7A"/>
    <w:rsid w:val="00E23593"/>
    <w:rsid w:val="00E23CE6"/>
    <w:rsid w:val="00E23FB5"/>
    <w:rsid w:val="00E242DA"/>
    <w:rsid w:val="00E24485"/>
    <w:rsid w:val="00E248F1"/>
    <w:rsid w:val="00E24991"/>
    <w:rsid w:val="00E25297"/>
    <w:rsid w:val="00E26C76"/>
    <w:rsid w:val="00E26CEF"/>
    <w:rsid w:val="00E270DD"/>
    <w:rsid w:val="00E271F6"/>
    <w:rsid w:val="00E27452"/>
    <w:rsid w:val="00E27BB1"/>
    <w:rsid w:val="00E27FB8"/>
    <w:rsid w:val="00E31828"/>
    <w:rsid w:val="00E31CD3"/>
    <w:rsid w:val="00E323B6"/>
    <w:rsid w:val="00E32A32"/>
    <w:rsid w:val="00E33129"/>
    <w:rsid w:val="00E331AF"/>
    <w:rsid w:val="00E33C2A"/>
    <w:rsid w:val="00E33E15"/>
    <w:rsid w:val="00E347FE"/>
    <w:rsid w:val="00E34AB3"/>
    <w:rsid w:val="00E34B61"/>
    <w:rsid w:val="00E351AA"/>
    <w:rsid w:val="00E351B0"/>
    <w:rsid w:val="00E35C66"/>
    <w:rsid w:val="00E3601C"/>
    <w:rsid w:val="00E360F2"/>
    <w:rsid w:val="00E3646C"/>
    <w:rsid w:val="00E3655E"/>
    <w:rsid w:val="00E36AB3"/>
    <w:rsid w:val="00E36AEB"/>
    <w:rsid w:val="00E376FD"/>
    <w:rsid w:val="00E4072D"/>
    <w:rsid w:val="00E4095F"/>
    <w:rsid w:val="00E40BB9"/>
    <w:rsid w:val="00E4125F"/>
    <w:rsid w:val="00E41990"/>
    <w:rsid w:val="00E419BC"/>
    <w:rsid w:val="00E42FE0"/>
    <w:rsid w:val="00E43175"/>
    <w:rsid w:val="00E433CB"/>
    <w:rsid w:val="00E4363C"/>
    <w:rsid w:val="00E43E0E"/>
    <w:rsid w:val="00E43FF6"/>
    <w:rsid w:val="00E4408F"/>
    <w:rsid w:val="00E444D2"/>
    <w:rsid w:val="00E445AF"/>
    <w:rsid w:val="00E44987"/>
    <w:rsid w:val="00E44CD8"/>
    <w:rsid w:val="00E457E3"/>
    <w:rsid w:val="00E470C6"/>
    <w:rsid w:val="00E473E3"/>
    <w:rsid w:val="00E476D3"/>
    <w:rsid w:val="00E50336"/>
    <w:rsid w:val="00E50C05"/>
    <w:rsid w:val="00E50E18"/>
    <w:rsid w:val="00E50FA8"/>
    <w:rsid w:val="00E51475"/>
    <w:rsid w:val="00E516E5"/>
    <w:rsid w:val="00E518C0"/>
    <w:rsid w:val="00E5191A"/>
    <w:rsid w:val="00E51F0F"/>
    <w:rsid w:val="00E52143"/>
    <w:rsid w:val="00E52520"/>
    <w:rsid w:val="00E52544"/>
    <w:rsid w:val="00E52812"/>
    <w:rsid w:val="00E529DF"/>
    <w:rsid w:val="00E52EA9"/>
    <w:rsid w:val="00E53D57"/>
    <w:rsid w:val="00E54A7C"/>
    <w:rsid w:val="00E55845"/>
    <w:rsid w:val="00E55DAF"/>
    <w:rsid w:val="00E56037"/>
    <w:rsid w:val="00E56476"/>
    <w:rsid w:val="00E56575"/>
    <w:rsid w:val="00E569DE"/>
    <w:rsid w:val="00E56C10"/>
    <w:rsid w:val="00E56E22"/>
    <w:rsid w:val="00E571D1"/>
    <w:rsid w:val="00E57D03"/>
    <w:rsid w:val="00E601A0"/>
    <w:rsid w:val="00E60745"/>
    <w:rsid w:val="00E60B9A"/>
    <w:rsid w:val="00E61777"/>
    <w:rsid w:val="00E61FF3"/>
    <w:rsid w:val="00E62060"/>
    <w:rsid w:val="00E62E99"/>
    <w:rsid w:val="00E62EE9"/>
    <w:rsid w:val="00E63268"/>
    <w:rsid w:val="00E632B6"/>
    <w:rsid w:val="00E64171"/>
    <w:rsid w:val="00E641B8"/>
    <w:rsid w:val="00E65C6B"/>
    <w:rsid w:val="00E661CE"/>
    <w:rsid w:val="00E66A98"/>
    <w:rsid w:val="00E66B01"/>
    <w:rsid w:val="00E66F1A"/>
    <w:rsid w:val="00E67775"/>
    <w:rsid w:val="00E67794"/>
    <w:rsid w:val="00E67FE5"/>
    <w:rsid w:val="00E708C1"/>
    <w:rsid w:val="00E708D5"/>
    <w:rsid w:val="00E714E3"/>
    <w:rsid w:val="00E716E3"/>
    <w:rsid w:val="00E73022"/>
    <w:rsid w:val="00E73973"/>
    <w:rsid w:val="00E73C10"/>
    <w:rsid w:val="00E73D7B"/>
    <w:rsid w:val="00E742C6"/>
    <w:rsid w:val="00E74B4A"/>
    <w:rsid w:val="00E75C4C"/>
    <w:rsid w:val="00E7651E"/>
    <w:rsid w:val="00E76918"/>
    <w:rsid w:val="00E774A1"/>
    <w:rsid w:val="00E77684"/>
    <w:rsid w:val="00E80086"/>
    <w:rsid w:val="00E8028C"/>
    <w:rsid w:val="00E805BB"/>
    <w:rsid w:val="00E81141"/>
    <w:rsid w:val="00E81618"/>
    <w:rsid w:val="00E8194D"/>
    <w:rsid w:val="00E81ABC"/>
    <w:rsid w:val="00E81C74"/>
    <w:rsid w:val="00E82039"/>
    <w:rsid w:val="00E82AA0"/>
    <w:rsid w:val="00E83054"/>
    <w:rsid w:val="00E83210"/>
    <w:rsid w:val="00E8350E"/>
    <w:rsid w:val="00E83C7A"/>
    <w:rsid w:val="00E83E1D"/>
    <w:rsid w:val="00E8436D"/>
    <w:rsid w:val="00E84622"/>
    <w:rsid w:val="00E846A9"/>
    <w:rsid w:val="00E846F3"/>
    <w:rsid w:val="00E84834"/>
    <w:rsid w:val="00E84BD7"/>
    <w:rsid w:val="00E84BEC"/>
    <w:rsid w:val="00E84DE2"/>
    <w:rsid w:val="00E84EF4"/>
    <w:rsid w:val="00E85BB3"/>
    <w:rsid w:val="00E86CF5"/>
    <w:rsid w:val="00E9069C"/>
    <w:rsid w:val="00E91116"/>
    <w:rsid w:val="00E9130F"/>
    <w:rsid w:val="00E91665"/>
    <w:rsid w:val="00E91B4A"/>
    <w:rsid w:val="00E91C3D"/>
    <w:rsid w:val="00E92724"/>
    <w:rsid w:val="00E92C59"/>
    <w:rsid w:val="00E92E61"/>
    <w:rsid w:val="00E92FF6"/>
    <w:rsid w:val="00E9313C"/>
    <w:rsid w:val="00E93379"/>
    <w:rsid w:val="00E93488"/>
    <w:rsid w:val="00E93E94"/>
    <w:rsid w:val="00E95152"/>
    <w:rsid w:val="00E951DC"/>
    <w:rsid w:val="00E953B0"/>
    <w:rsid w:val="00E95F99"/>
    <w:rsid w:val="00E961E3"/>
    <w:rsid w:val="00E96EAB"/>
    <w:rsid w:val="00E96F35"/>
    <w:rsid w:val="00E96F4F"/>
    <w:rsid w:val="00E9720F"/>
    <w:rsid w:val="00E973EE"/>
    <w:rsid w:val="00E97465"/>
    <w:rsid w:val="00E97561"/>
    <w:rsid w:val="00E97B0A"/>
    <w:rsid w:val="00E97B33"/>
    <w:rsid w:val="00E97D83"/>
    <w:rsid w:val="00E97DEE"/>
    <w:rsid w:val="00EA057F"/>
    <w:rsid w:val="00EA08C9"/>
    <w:rsid w:val="00EA1A06"/>
    <w:rsid w:val="00EA1AB5"/>
    <w:rsid w:val="00EA28ED"/>
    <w:rsid w:val="00EA2DF6"/>
    <w:rsid w:val="00EA3077"/>
    <w:rsid w:val="00EA317D"/>
    <w:rsid w:val="00EA36DD"/>
    <w:rsid w:val="00EA3861"/>
    <w:rsid w:val="00EA3AB7"/>
    <w:rsid w:val="00EA3B2C"/>
    <w:rsid w:val="00EA3B67"/>
    <w:rsid w:val="00EA3E7D"/>
    <w:rsid w:val="00EA4043"/>
    <w:rsid w:val="00EA4720"/>
    <w:rsid w:val="00EA4C4A"/>
    <w:rsid w:val="00EA57CE"/>
    <w:rsid w:val="00EA5865"/>
    <w:rsid w:val="00EA5B11"/>
    <w:rsid w:val="00EA663A"/>
    <w:rsid w:val="00EA7338"/>
    <w:rsid w:val="00EA7987"/>
    <w:rsid w:val="00EA7B09"/>
    <w:rsid w:val="00EB06C1"/>
    <w:rsid w:val="00EB0E1D"/>
    <w:rsid w:val="00EB1091"/>
    <w:rsid w:val="00EB193D"/>
    <w:rsid w:val="00EB1F15"/>
    <w:rsid w:val="00EB2C62"/>
    <w:rsid w:val="00EB2E74"/>
    <w:rsid w:val="00EB3001"/>
    <w:rsid w:val="00EB3280"/>
    <w:rsid w:val="00EB3EDD"/>
    <w:rsid w:val="00EB4B16"/>
    <w:rsid w:val="00EB529E"/>
    <w:rsid w:val="00EB57D1"/>
    <w:rsid w:val="00EB5D27"/>
    <w:rsid w:val="00EB5D32"/>
    <w:rsid w:val="00EB68AC"/>
    <w:rsid w:val="00EB6B80"/>
    <w:rsid w:val="00EB6D71"/>
    <w:rsid w:val="00EB6D9D"/>
    <w:rsid w:val="00EB6E0C"/>
    <w:rsid w:val="00EB7097"/>
    <w:rsid w:val="00EB761D"/>
    <w:rsid w:val="00EB7990"/>
    <w:rsid w:val="00EB79D3"/>
    <w:rsid w:val="00EB7E05"/>
    <w:rsid w:val="00EC021D"/>
    <w:rsid w:val="00EC0EBD"/>
    <w:rsid w:val="00EC0EE7"/>
    <w:rsid w:val="00EC113D"/>
    <w:rsid w:val="00EC1491"/>
    <w:rsid w:val="00EC1B5B"/>
    <w:rsid w:val="00EC26C5"/>
    <w:rsid w:val="00EC2CB7"/>
    <w:rsid w:val="00EC2DFE"/>
    <w:rsid w:val="00EC329C"/>
    <w:rsid w:val="00EC37B5"/>
    <w:rsid w:val="00EC3DCD"/>
    <w:rsid w:val="00EC3FB0"/>
    <w:rsid w:val="00EC4EE1"/>
    <w:rsid w:val="00EC51DF"/>
    <w:rsid w:val="00EC5990"/>
    <w:rsid w:val="00EC5B3E"/>
    <w:rsid w:val="00EC60EF"/>
    <w:rsid w:val="00EC62B7"/>
    <w:rsid w:val="00EC64E8"/>
    <w:rsid w:val="00EC6723"/>
    <w:rsid w:val="00EC6A75"/>
    <w:rsid w:val="00EC747B"/>
    <w:rsid w:val="00EC7A35"/>
    <w:rsid w:val="00EC7AA6"/>
    <w:rsid w:val="00ED0A72"/>
    <w:rsid w:val="00ED1269"/>
    <w:rsid w:val="00ED13B3"/>
    <w:rsid w:val="00ED145B"/>
    <w:rsid w:val="00ED1846"/>
    <w:rsid w:val="00ED1C2A"/>
    <w:rsid w:val="00ED2092"/>
    <w:rsid w:val="00ED24EC"/>
    <w:rsid w:val="00ED2514"/>
    <w:rsid w:val="00ED2CED"/>
    <w:rsid w:val="00ED2E41"/>
    <w:rsid w:val="00ED3033"/>
    <w:rsid w:val="00ED3225"/>
    <w:rsid w:val="00ED3321"/>
    <w:rsid w:val="00ED34A3"/>
    <w:rsid w:val="00ED3589"/>
    <w:rsid w:val="00ED3ABF"/>
    <w:rsid w:val="00ED42E4"/>
    <w:rsid w:val="00ED456D"/>
    <w:rsid w:val="00ED48FB"/>
    <w:rsid w:val="00ED4932"/>
    <w:rsid w:val="00ED4E37"/>
    <w:rsid w:val="00ED54C2"/>
    <w:rsid w:val="00ED54F2"/>
    <w:rsid w:val="00ED5666"/>
    <w:rsid w:val="00ED5ACD"/>
    <w:rsid w:val="00ED5FF7"/>
    <w:rsid w:val="00ED6721"/>
    <w:rsid w:val="00ED6824"/>
    <w:rsid w:val="00ED70BD"/>
    <w:rsid w:val="00ED70CC"/>
    <w:rsid w:val="00ED7E5F"/>
    <w:rsid w:val="00EE01DA"/>
    <w:rsid w:val="00EE08BF"/>
    <w:rsid w:val="00EE0AB1"/>
    <w:rsid w:val="00EE120D"/>
    <w:rsid w:val="00EE12AE"/>
    <w:rsid w:val="00EE143E"/>
    <w:rsid w:val="00EE19D0"/>
    <w:rsid w:val="00EE1ABD"/>
    <w:rsid w:val="00EE1CC1"/>
    <w:rsid w:val="00EE21E6"/>
    <w:rsid w:val="00EE294E"/>
    <w:rsid w:val="00EE36EE"/>
    <w:rsid w:val="00EE3FFF"/>
    <w:rsid w:val="00EE4129"/>
    <w:rsid w:val="00EE462B"/>
    <w:rsid w:val="00EE53D3"/>
    <w:rsid w:val="00EE5807"/>
    <w:rsid w:val="00EE584F"/>
    <w:rsid w:val="00EE5AA3"/>
    <w:rsid w:val="00EE5D57"/>
    <w:rsid w:val="00EE646D"/>
    <w:rsid w:val="00EE6903"/>
    <w:rsid w:val="00EE6FD1"/>
    <w:rsid w:val="00EE7E34"/>
    <w:rsid w:val="00EF080B"/>
    <w:rsid w:val="00EF09F1"/>
    <w:rsid w:val="00EF0CE1"/>
    <w:rsid w:val="00EF0E4C"/>
    <w:rsid w:val="00EF0F32"/>
    <w:rsid w:val="00EF112D"/>
    <w:rsid w:val="00EF13F1"/>
    <w:rsid w:val="00EF149B"/>
    <w:rsid w:val="00EF1704"/>
    <w:rsid w:val="00EF1B17"/>
    <w:rsid w:val="00EF284C"/>
    <w:rsid w:val="00EF39F2"/>
    <w:rsid w:val="00EF43A7"/>
    <w:rsid w:val="00EF5801"/>
    <w:rsid w:val="00EF595E"/>
    <w:rsid w:val="00EF5CF9"/>
    <w:rsid w:val="00EF5FF5"/>
    <w:rsid w:val="00EF61F8"/>
    <w:rsid w:val="00EF6426"/>
    <w:rsid w:val="00EF6460"/>
    <w:rsid w:val="00EF6E34"/>
    <w:rsid w:val="00EF6F51"/>
    <w:rsid w:val="00EF7156"/>
    <w:rsid w:val="00EF73CD"/>
    <w:rsid w:val="00EF7522"/>
    <w:rsid w:val="00EF75A2"/>
    <w:rsid w:val="00EF7DB6"/>
    <w:rsid w:val="00F0016A"/>
    <w:rsid w:val="00F005AA"/>
    <w:rsid w:val="00F0128B"/>
    <w:rsid w:val="00F01E46"/>
    <w:rsid w:val="00F022EA"/>
    <w:rsid w:val="00F02381"/>
    <w:rsid w:val="00F02836"/>
    <w:rsid w:val="00F02D52"/>
    <w:rsid w:val="00F02D98"/>
    <w:rsid w:val="00F033E9"/>
    <w:rsid w:val="00F03D1F"/>
    <w:rsid w:val="00F04536"/>
    <w:rsid w:val="00F04FBD"/>
    <w:rsid w:val="00F05D9E"/>
    <w:rsid w:val="00F06206"/>
    <w:rsid w:val="00F0681C"/>
    <w:rsid w:val="00F069D9"/>
    <w:rsid w:val="00F06E1D"/>
    <w:rsid w:val="00F07414"/>
    <w:rsid w:val="00F07AE8"/>
    <w:rsid w:val="00F1001A"/>
    <w:rsid w:val="00F10AAB"/>
    <w:rsid w:val="00F111C4"/>
    <w:rsid w:val="00F11477"/>
    <w:rsid w:val="00F1160F"/>
    <w:rsid w:val="00F12986"/>
    <w:rsid w:val="00F12B76"/>
    <w:rsid w:val="00F1312A"/>
    <w:rsid w:val="00F146B8"/>
    <w:rsid w:val="00F147E8"/>
    <w:rsid w:val="00F14D5F"/>
    <w:rsid w:val="00F1580F"/>
    <w:rsid w:val="00F15E7F"/>
    <w:rsid w:val="00F1649D"/>
    <w:rsid w:val="00F16809"/>
    <w:rsid w:val="00F16AD7"/>
    <w:rsid w:val="00F1736A"/>
    <w:rsid w:val="00F17416"/>
    <w:rsid w:val="00F1747C"/>
    <w:rsid w:val="00F174CD"/>
    <w:rsid w:val="00F17A70"/>
    <w:rsid w:val="00F17C5C"/>
    <w:rsid w:val="00F17DCA"/>
    <w:rsid w:val="00F17E2A"/>
    <w:rsid w:val="00F21411"/>
    <w:rsid w:val="00F21757"/>
    <w:rsid w:val="00F2182E"/>
    <w:rsid w:val="00F222E0"/>
    <w:rsid w:val="00F228B7"/>
    <w:rsid w:val="00F2374C"/>
    <w:rsid w:val="00F23E29"/>
    <w:rsid w:val="00F24CDE"/>
    <w:rsid w:val="00F24D19"/>
    <w:rsid w:val="00F24E99"/>
    <w:rsid w:val="00F25329"/>
    <w:rsid w:val="00F259EA"/>
    <w:rsid w:val="00F2609C"/>
    <w:rsid w:val="00F261CC"/>
    <w:rsid w:val="00F26260"/>
    <w:rsid w:val="00F26D05"/>
    <w:rsid w:val="00F27728"/>
    <w:rsid w:val="00F27F09"/>
    <w:rsid w:val="00F27F8E"/>
    <w:rsid w:val="00F301BD"/>
    <w:rsid w:val="00F30291"/>
    <w:rsid w:val="00F3120B"/>
    <w:rsid w:val="00F3129F"/>
    <w:rsid w:val="00F3180F"/>
    <w:rsid w:val="00F3236B"/>
    <w:rsid w:val="00F324D2"/>
    <w:rsid w:val="00F32AF9"/>
    <w:rsid w:val="00F33124"/>
    <w:rsid w:val="00F33204"/>
    <w:rsid w:val="00F3370F"/>
    <w:rsid w:val="00F33804"/>
    <w:rsid w:val="00F3430E"/>
    <w:rsid w:val="00F346C3"/>
    <w:rsid w:val="00F34B19"/>
    <w:rsid w:val="00F34B53"/>
    <w:rsid w:val="00F35D0E"/>
    <w:rsid w:val="00F35E1B"/>
    <w:rsid w:val="00F36564"/>
    <w:rsid w:val="00F36782"/>
    <w:rsid w:val="00F36845"/>
    <w:rsid w:val="00F36B26"/>
    <w:rsid w:val="00F36C06"/>
    <w:rsid w:val="00F36E30"/>
    <w:rsid w:val="00F36FEB"/>
    <w:rsid w:val="00F371C0"/>
    <w:rsid w:val="00F37358"/>
    <w:rsid w:val="00F37AD5"/>
    <w:rsid w:val="00F37BE2"/>
    <w:rsid w:val="00F4009D"/>
    <w:rsid w:val="00F400C5"/>
    <w:rsid w:val="00F406D0"/>
    <w:rsid w:val="00F40714"/>
    <w:rsid w:val="00F40BE7"/>
    <w:rsid w:val="00F413B3"/>
    <w:rsid w:val="00F4155D"/>
    <w:rsid w:val="00F42304"/>
    <w:rsid w:val="00F43103"/>
    <w:rsid w:val="00F43A20"/>
    <w:rsid w:val="00F43AFF"/>
    <w:rsid w:val="00F43B1D"/>
    <w:rsid w:val="00F43CB5"/>
    <w:rsid w:val="00F43F94"/>
    <w:rsid w:val="00F43FC8"/>
    <w:rsid w:val="00F4409D"/>
    <w:rsid w:val="00F441E9"/>
    <w:rsid w:val="00F45003"/>
    <w:rsid w:val="00F4595A"/>
    <w:rsid w:val="00F4630B"/>
    <w:rsid w:val="00F463FD"/>
    <w:rsid w:val="00F46428"/>
    <w:rsid w:val="00F472ED"/>
    <w:rsid w:val="00F479D6"/>
    <w:rsid w:val="00F479DA"/>
    <w:rsid w:val="00F50422"/>
    <w:rsid w:val="00F50793"/>
    <w:rsid w:val="00F50AFE"/>
    <w:rsid w:val="00F513E2"/>
    <w:rsid w:val="00F51575"/>
    <w:rsid w:val="00F51894"/>
    <w:rsid w:val="00F51B47"/>
    <w:rsid w:val="00F51B68"/>
    <w:rsid w:val="00F5219E"/>
    <w:rsid w:val="00F5233F"/>
    <w:rsid w:val="00F5244C"/>
    <w:rsid w:val="00F525C4"/>
    <w:rsid w:val="00F5318C"/>
    <w:rsid w:val="00F537D3"/>
    <w:rsid w:val="00F543D0"/>
    <w:rsid w:val="00F547AB"/>
    <w:rsid w:val="00F547BC"/>
    <w:rsid w:val="00F54E68"/>
    <w:rsid w:val="00F55921"/>
    <w:rsid w:val="00F56005"/>
    <w:rsid w:val="00F566E9"/>
    <w:rsid w:val="00F56903"/>
    <w:rsid w:val="00F5706C"/>
    <w:rsid w:val="00F573E6"/>
    <w:rsid w:val="00F60D4B"/>
    <w:rsid w:val="00F61841"/>
    <w:rsid w:val="00F61BA8"/>
    <w:rsid w:val="00F61CC8"/>
    <w:rsid w:val="00F627BA"/>
    <w:rsid w:val="00F62A00"/>
    <w:rsid w:val="00F6340F"/>
    <w:rsid w:val="00F63A1C"/>
    <w:rsid w:val="00F63B54"/>
    <w:rsid w:val="00F63D7F"/>
    <w:rsid w:val="00F641F8"/>
    <w:rsid w:val="00F648E9"/>
    <w:rsid w:val="00F64D6C"/>
    <w:rsid w:val="00F654BE"/>
    <w:rsid w:val="00F65CC9"/>
    <w:rsid w:val="00F661CC"/>
    <w:rsid w:val="00F66A25"/>
    <w:rsid w:val="00F66C1B"/>
    <w:rsid w:val="00F673DE"/>
    <w:rsid w:val="00F677A0"/>
    <w:rsid w:val="00F67951"/>
    <w:rsid w:val="00F67AF9"/>
    <w:rsid w:val="00F702E8"/>
    <w:rsid w:val="00F711AE"/>
    <w:rsid w:val="00F71443"/>
    <w:rsid w:val="00F715FE"/>
    <w:rsid w:val="00F725B7"/>
    <w:rsid w:val="00F72806"/>
    <w:rsid w:val="00F72CAE"/>
    <w:rsid w:val="00F7381C"/>
    <w:rsid w:val="00F738BF"/>
    <w:rsid w:val="00F73A21"/>
    <w:rsid w:val="00F73C3C"/>
    <w:rsid w:val="00F7415E"/>
    <w:rsid w:val="00F7499C"/>
    <w:rsid w:val="00F757AC"/>
    <w:rsid w:val="00F75BBD"/>
    <w:rsid w:val="00F75DB9"/>
    <w:rsid w:val="00F76273"/>
    <w:rsid w:val="00F763E7"/>
    <w:rsid w:val="00F76B06"/>
    <w:rsid w:val="00F76B89"/>
    <w:rsid w:val="00F76B98"/>
    <w:rsid w:val="00F77122"/>
    <w:rsid w:val="00F771AF"/>
    <w:rsid w:val="00F771C9"/>
    <w:rsid w:val="00F773F6"/>
    <w:rsid w:val="00F77DE3"/>
    <w:rsid w:val="00F8095F"/>
    <w:rsid w:val="00F815E3"/>
    <w:rsid w:val="00F81957"/>
    <w:rsid w:val="00F820F0"/>
    <w:rsid w:val="00F82462"/>
    <w:rsid w:val="00F82821"/>
    <w:rsid w:val="00F82CCC"/>
    <w:rsid w:val="00F82D25"/>
    <w:rsid w:val="00F837D6"/>
    <w:rsid w:val="00F83A65"/>
    <w:rsid w:val="00F840CE"/>
    <w:rsid w:val="00F84163"/>
    <w:rsid w:val="00F84876"/>
    <w:rsid w:val="00F84916"/>
    <w:rsid w:val="00F84AC9"/>
    <w:rsid w:val="00F84DE2"/>
    <w:rsid w:val="00F84E79"/>
    <w:rsid w:val="00F859B0"/>
    <w:rsid w:val="00F85AB2"/>
    <w:rsid w:val="00F85F1C"/>
    <w:rsid w:val="00F8652A"/>
    <w:rsid w:val="00F86D11"/>
    <w:rsid w:val="00F87666"/>
    <w:rsid w:val="00F876ED"/>
    <w:rsid w:val="00F87CB7"/>
    <w:rsid w:val="00F87CCA"/>
    <w:rsid w:val="00F902E4"/>
    <w:rsid w:val="00F90841"/>
    <w:rsid w:val="00F90CA2"/>
    <w:rsid w:val="00F912DE"/>
    <w:rsid w:val="00F91709"/>
    <w:rsid w:val="00F92047"/>
    <w:rsid w:val="00F92612"/>
    <w:rsid w:val="00F92624"/>
    <w:rsid w:val="00F9269E"/>
    <w:rsid w:val="00F92918"/>
    <w:rsid w:val="00F93406"/>
    <w:rsid w:val="00F93618"/>
    <w:rsid w:val="00F93C16"/>
    <w:rsid w:val="00F9448A"/>
    <w:rsid w:val="00F946ED"/>
    <w:rsid w:val="00F94F93"/>
    <w:rsid w:val="00F950E0"/>
    <w:rsid w:val="00F95371"/>
    <w:rsid w:val="00F9547E"/>
    <w:rsid w:val="00F95525"/>
    <w:rsid w:val="00F96173"/>
    <w:rsid w:val="00F96739"/>
    <w:rsid w:val="00F96C30"/>
    <w:rsid w:val="00F974FB"/>
    <w:rsid w:val="00FA025F"/>
    <w:rsid w:val="00FA02DE"/>
    <w:rsid w:val="00FA036B"/>
    <w:rsid w:val="00FA0593"/>
    <w:rsid w:val="00FA1391"/>
    <w:rsid w:val="00FA1610"/>
    <w:rsid w:val="00FA1A93"/>
    <w:rsid w:val="00FA1FF4"/>
    <w:rsid w:val="00FA2164"/>
    <w:rsid w:val="00FA230F"/>
    <w:rsid w:val="00FA27D1"/>
    <w:rsid w:val="00FA299F"/>
    <w:rsid w:val="00FA3260"/>
    <w:rsid w:val="00FA3BC3"/>
    <w:rsid w:val="00FA410A"/>
    <w:rsid w:val="00FA4345"/>
    <w:rsid w:val="00FA4557"/>
    <w:rsid w:val="00FA5010"/>
    <w:rsid w:val="00FA52BE"/>
    <w:rsid w:val="00FA5ABE"/>
    <w:rsid w:val="00FA5C3F"/>
    <w:rsid w:val="00FA61D0"/>
    <w:rsid w:val="00FA6246"/>
    <w:rsid w:val="00FA6410"/>
    <w:rsid w:val="00FA68F5"/>
    <w:rsid w:val="00FA6952"/>
    <w:rsid w:val="00FA7190"/>
    <w:rsid w:val="00FA79DB"/>
    <w:rsid w:val="00FA7E15"/>
    <w:rsid w:val="00FB062E"/>
    <w:rsid w:val="00FB087B"/>
    <w:rsid w:val="00FB0BB1"/>
    <w:rsid w:val="00FB0CCD"/>
    <w:rsid w:val="00FB0CF4"/>
    <w:rsid w:val="00FB104A"/>
    <w:rsid w:val="00FB1A4C"/>
    <w:rsid w:val="00FB1C54"/>
    <w:rsid w:val="00FB23FD"/>
    <w:rsid w:val="00FB2971"/>
    <w:rsid w:val="00FB2A6C"/>
    <w:rsid w:val="00FB2F17"/>
    <w:rsid w:val="00FB3BF0"/>
    <w:rsid w:val="00FB3C9B"/>
    <w:rsid w:val="00FB40A6"/>
    <w:rsid w:val="00FB4CDC"/>
    <w:rsid w:val="00FB52F1"/>
    <w:rsid w:val="00FB56E3"/>
    <w:rsid w:val="00FB580C"/>
    <w:rsid w:val="00FB5F1E"/>
    <w:rsid w:val="00FB63DC"/>
    <w:rsid w:val="00FB65A0"/>
    <w:rsid w:val="00FB665D"/>
    <w:rsid w:val="00FB6973"/>
    <w:rsid w:val="00FB6DF9"/>
    <w:rsid w:val="00FB7CD8"/>
    <w:rsid w:val="00FB7DB4"/>
    <w:rsid w:val="00FC019F"/>
    <w:rsid w:val="00FC0213"/>
    <w:rsid w:val="00FC062B"/>
    <w:rsid w:val="00FC0A23"/>
    <w:rsid w:val="00FC1138"/>
    <w:rsid w:val="00FC2042"/>
    <w:rsid w:val="00FC26F0"/>
    <w:rsid w:val="00FC2877"/>
    <w:rsid w:val="00FC30E1"/>
    <w:rsid w:val="00FC36B6"/>
    <w:rsid w:val="00FC38FF"/>
    <w:rsid w:val="00FC4414"/>
    <w:rsid w:val="00FC44E7"/>
    <w:rsid w:val="00FC48D8"/>
    <w:rsid w:val="00FC4EC7"/>
    <w:rsid w:val="00FC5228"/>
    <w:rsid w:val="00FC5B6F"/>
    <w:rsid w:val="00FC5E0E"/>
    <w:rsid w:val="00FC601D"/>
    <w:rsid w:val="00FC6046"/>
    <w:rsid w:val="00FC6492"/>
    <w:rsid w:val="00FC6CEB"/>
    <w:rsid w:val="00FC704A"/>
    <w:rsid w:val="00FC7085"/>
    <w:rsid w:val="00FC71C6"/>
    <w:rsid w:val="00FC75BB"/>
    <w:rsid w:val="00FC7800"/>
    <w:rsid w:val="00FC794D"/>
    <w:rsid w:val="00FC7EF1"/>
    <w:rsid w:val="00FD0349"/>
    <w:rsid w:val="00FD0716"/>
    <w:rsid w:val="00FD0C35"/>
    <w:rsid w:val="00FD1033"/>
    <w:rsid w:val="00FD1168"/>
    <w:rsid w:val="00FD1315"/>
    <w:rsid w:val="00FD1593"/>
    <w:rsid w:val="00FD193B"/>
    <w:rsid w:val="00FD1E3F"/>
    <w:rsid w:val="00FD3963"/>
    <w:rsid w:val="00FD3DB6"/>
    <w:rsid w:val="00FD3E25"/>
    <w:rsid w:val="00FD4042"/>
    <w:rsid w:val="00FD40A0"/>
    <w:rsid w:val="00FD42CF"/>
    <w:rsid w:val="00FD53E2"/>
    <w:rsid w:val="00FD5499"/>
    <w:rsid w:val="00FD54A3"/>
    <w:rsid w:val="00FD54CF"/>
    <w:rsid w:val="00FD5838"/>
    <w:rsid w:val="00FD5AFA"/>
    <w:rsid w:val="00FD5D32"/>
    <w:rsid w:val="00FD5DB5"/>
    <w:rsid w:val="00FD637D"/>
    <w:rsid w:val="00FD68FB"/>
    <w:rsid w:val="00FD7013"/>
    <w:rsid w:val="00FD7C5B"/>
    <w:rsid w:val="00FD7CC0"/>
    <w:rsid w:val="00FE02F3"/>
    <w:rsid w:val="00FE0509"/>
    <w:rsid w:val="00FE0857"/>
    <w:rsid w:val="00FE0D08"/>
    <w:rsid w:val="00FE0F12"/>
    <w:rsid w:val="00FE0FF3"/>
    <w:rsid w:val="00FE1857"/>
    <w:rsid w:val="00FE1868"/>
    <w:rsid w:val="00FE1906"/>
    <w:rsid w:val="00FE1A28"/>
    <w:rsid w:val="00FE1B5E"/>
    <w:rsid w:val="00FE2075"/>
    <w:rsid w:val="00FE2487"/>
    <w:rsid w:val="00FE2529"/>
    <w:rsid w:val="00FE2E7B"/>
    <w:rsid w:val="00FE3233"/>
    <w:rsid w:val="00FE3B71"/>
    <w:rsid w:val="00FE3E21"/>
    <w:rsid w:val="00FE4CAC"/>
    <w:rsid w:val="00FE531F"/>
    <w:rsid w:val="00FE58B7"/>
    <w:rsid w:val="00FE5CF8"/>
    <w:rsid w:val="00FE6438"/>
    <w:rsid w:val="00FE6EFF"/>
    <w:rsid w:val="00FE6F35"/>
    <w:rsid w:val="00FE76BE"/>
    <w:rsid w:val="00FE7737"/>
    <w:rsid w:val="00FF089B"/>
    <w:rsid w:val="00FF1108"/>
    <w:rsid w:val="00FF168F"/>
    <w:rsid w:val="00FF1CDA"/>
    <w:rsid w:val="00FF2109"/>
    <w:rsid w:val="00FF29E0"/>
    <w:rsid w:val="00FF2D45"/>
    <w:rsid w:val="00FF2DAF"/>
    <w:rsid w:val="00FF3335"/>
    <w:rsid w:val="00FF3865"/>
    <w:rsid w:val="00FF39F7"/>
    <w:rsid w:val="00FF47AA"/>
    <w:rsid w:val="00FF4D64"/>
    <w:rsid w:val="00FF4DCC"/>
    <w:rsid w:val="00FF4ED5"/>
    <w:rsid w:val="00FF51F1"/>
    <w:rsid w:val="00FF52EB"/>
    <w:rsid w:val="00FF54DD"/>
    <w:rsid w:val="00FF5734"/>
    <w:rsid w:val="00FF5ECE"/>
    <w:rsid w:val="00FF6037"/>
    <w:rsid w:val="00FF603C"/>
    <w:rsid w:val="00FF62EF"/>
    <w:rsid w:val="00FF6A4A"/>
    <w:rsid w:val="00FF6FE8"/>
    <w:rsid w:val="00FF71D2"/>
    <w:rsid w:val="00FF7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5AE8A"/>
  <w15:chartTrackingRefBased/>
  <w15:docId w15:val="{8D275B2A-735F-43EB-9097-8334FC9A8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52F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FB52F1"/>
    <w:rPr>
      <w:i/>
      <w:iCs/>
    </w:rPr>
  </w:style>
  <w:style w:type="paragraph" w:styleId="Header">
    <w:name w:val="header"/>
    <w:basedOn w:val="Normal"/>
    <w:link w:val="HeaderChar"/>
    <w:uiPriority w:val="99"/>
    <w:unhideWhenUsed/>
    <w:rsid w:val="003028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883"/>
  </w:style>
  <w:style w:type="paragraph" w:styleId="Footer">
    <w:name w:val="footer"/>
    <w:basedOn w:val="Normal"/>
    <w:link w:val="FooterChar"/>
    <w:uiPriority w:val="99"/>
    <w:unhideWhenUsed/>
    <w:rsid w:val="003028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883"/>
  </w:style>
  <w:style w:type="character" w:styleId="Hyperlink">
    <w:name w:val="Hyperlink"/>
    <w:basedOn w:val="DefaultParagraphFont"/>
    <w:uiPriority w:val="99"/>
    <w:unhideWhenUsed/>
    <w:rsid w:val="00BB75C2"/>
    <w:rPr>
      <w:color w:val="0563C1" w:themeColor="hyperlink"/>
      <w:u w:val="single"/>
    </w:rPr>
  </w:style>
  <w:style w:type="character" w:styleId="UnresolvedMention">
    <w:name w:val="Unresolved Mention"/>
    <w:basedOn w:val="DefaultParagraphFont"/>
    <w:uiPriority w:val="99"/>
    <w:semiHidden/>
    <w:unhideWhenUsed/>
    <w:rsid w:val="002F6C17"/>
    <w:rPr>
      <w:color w:val="605E5C"/>
      <w:shd w:val="clear" w:color="auto" w:fill="E1DFDD"/>
    </w:rPr>
  </w:style>
  <w:style w:type="character" w:styleId="FollowedHyperlink">
    <w:name w:val="FollowedHyperlink"/>
    <w:basedOn w:val="DefaultParagraphFont"/>
    <w:uiPriority w:val="99"/>
    <w:semiHidden/>
    <w:unhideWhenUsed/>
    <w:rsid w:val="00356CD6"/>
    <w:rPr>
      <w:color w:val="954F72" w:themeColor="followedHyperlink"/>
      <w:u w:val="single"/>
    </w:rPr>
  </w:style>
  <w:style w:type="paragraph" w:styleId="ListParagraph">
    <w:name w:val="List Paragraph"/>
    <w:basedOn w:val="Normal"/>
    <w:uiPriority w:val="34"/>
    <w:qFormat/>
    <w:rsid w:val="00A312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23593">
      <w:bodyDiv w:val="1"/>
      <w:marLeft w:val="0"/>
      <w:marRight w:val="0"/>
      <w:marTop w:val="0"/>
      <w:marBottom w:val="0"/>
      <w:divBdr>
        <w:top w:val="none" w:sz="0" w:space="0" w:color="auto"/>
        <w:left w:val="none" w:sz="0" w:space="0" w:color="auto"/>
        <w:bottom w:val="none" w:sz="0" w:space="0" w:color="auto"/>
        <w:right w:val="none" w:sz="0" w:space="0" w:color="auto"/>
      </w:divBdr>
    </w:div>
    <w:div w:id="84619414">
      <w:bodyDiv w:val="1"/>
      <w:marLeft w:val="0"/>
      <w:marRight w:val="0"/>
      <w:marTop w:val="0"/>
      <w:marBottom w:val="0"/>
      <w:divBdr>
        <w:top w:val="none" w:sz="0" w:space="0" w:color="auto"/>
        <w:left w:val="none" w:sz="0" w:space="0" w:color="auto"/>
        <w:bottom w:val="none" w:sz="0" w:space="0" w:color="auto"/>
        <w:right w:val="none" w:sz="0" w:space="0" w:color="auto"/>
      </w:divBdr>
    </w:div>
    <w:div w:id="105663974">
      <w:bodyDiv w:val="1"/>
      <w:marLeft w:val="0"/>
      <w:marRight w:val="0"/>
      <w:marTop w:val="0"/>
      <w:marBottom w:val="0"/>
      <w:divBdr>
        <w:top w:val="none" w:sz="0" w:space="0" w:color="auto"/>
        <w:left w:val="none" w:sz="0" w:space="0" w:color="auto"/>
        <w:bottom w:val="none" w:sz="0" w:space="0" w:color="auto"/>
        <w:right w:val="none" w:sz="0" w:space="0" w:color="auto"/>
      </w:divBdr>
    </w:div>
    <w:div w:id="477380408">
      <w:bodyDiv w:val="1"/>
      <w:marLeft w:val="0"/>
      <w:marRight w:val="0"/>
      <w:marTop w:val="0"/>
      <w:marBottom w:val="0"/>
      <w:divBdr>
        <w:top w:val="none" w:sz="0" w:space="0" w:color="auto"/>
        <w:left w:val="none" w:sz="0" w:space="0" w:color="auto"/>
        <w:bottom w:val="none" w:sz="0" w:space="0" w:color="auto"/>
        <w:right w:val="none" w:sz="0" w:space="0" w:color="auto"/>
      </w:divBdr>
    </w:div>
    <w:div w:id="771777889">
      <w:bodyDiv w:val="1"/>
      <w:marLeft w:val="0"/>
      <w:marRight w:val="0"/>
      <w:marTop w:val="0"/>
      <w:marBottom w:val="0"/>
      <w:divBdr>
        <w:top w:val="none" w:sz="0" w:space="0" w:color="auto"/>
        <w:left w:val="none" w:sz="0" w:space="0" w:color="auto"/>
        <w:bottom w:val="none" w:sz="0" w:space="0" w:color="auto"/>
        <w:right w:val="none" w:sz="0" w:space="0" w:color="auto"/>
      </w:divBdr>
    </w:div>
    <w:div w:id="773983579">
      <w:bodyDiv w:val="1"/>
      <w:marLeft w:val="0"/>
      <w:marRight w:val="0"/>
      <w:marTop w:val="0"/>
      <w:marBottom w:val="0"/>
      <w:divBdr>
        <w:top w:val="none" w:sz="0" w:space="0" w:color="auto"/>
        <w:left w:val="none" w:sz="0" w:space="0" w:color="auto"/>
        <w:bottom w:val="none" w:sz="0" w:space="0" w:color="auto"/>
        <w:right w:val="none" w:sz="0" w:space="0" w:color="auto"/>
      </w:divBdr>
    </w:div>
    <w:div w:id="801340980">
      <w:bodyDiv w:val="1"/>
      <w:marLeft w:val="0"/>
      <w:marRight w:val="0"/>
      <w:marTop w:val="0"/>
      <w:marBottom w:val="0"/>
      <w:divBdr>
        <w:top w:val="none" w:sz="0" w:space="0" w:color="auto"/>
        <w:left w:val="none" w:sz="0" w:space="0" w:color="auto"/>
        <w:bottom w:val="none" w:sz="0" w:space="0" w:color="auto"/>
        <w:right w:val="none" w:sz="0" w:space="0" w:color="auto"/>
      </w:divBdr>
    </w:div>
    <w:div w:id="1428697244">
      <w:bodyDiv w:val="1"/>
      <w:marLeft w:val="0"/>
      <w:marRight w:val="0"/>
      <w:marTop w:val="0"/>
      <w:marBottom w:val="0"/>
      <w:divBdr>
        <w:top w:val="none" w:sz="0" w:space="0" w:color="auto"/>
        <w:left w:val="none" w:sz="0" w:space="0" w:color="auto"/>
        <w:bottom w:val="none" w:sz="0" w:space="0" w:color="auto"/>
        <w:right w:val="none" w:sz="0" w:space="0" w:color="auto"/>
      </w:divBdr>
    </w:div>
    <w:div w:id="2106610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0022-3956(75)90026-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ounseling.org/docs/default-source/default-document-library/ethics/2014-aca-code-of-ethics.pdf"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11/j.1532-5415.1992.tb01992.x" TargetMode="External"/><Relationship Id="rId5" Type="http://schemas.openxmlformats.org/officeDocument/2006/relationships/footnotes" Target="footnotes.xml"/><Relationship Id="rId10" Type="http://schemas.openxmlformats.org/officeDocument/2006/relationships/hyperlink" Target="https://doi.org/10.1177/0891988709342727" TargetMode="External"/><Relationship Id="rId4" Type="http://schemas.openxmlformats.org/officeDocument/2006/relationships/webSettings" Target="webSettings.xml"/><Relationship Id="rId9" Type="http://schemas.openxmlformats.org/officeDocument/2006/relationships/hyperlink" Target="https://www.parinc.com/docs/default-source/product-resources/fact-sheet-mmse-2_rev.pdf?sfvrsn=13a6141b_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42916</TotalTime>
  <Pages>13</Pages>
  <Words>2866</Words>
  <Characters>17727</Characters>
  <Application>Microsoft Office Word</Application>
  <DocSecurity>0</DocSecurity>
  <Lines>257</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Johnson</dc:creator>
  <cp:keywords/>
  <dc:description/>
  <cp:lastModifiedBy>Joy Johnson</cp:lastModifiedBy>
  <cp:revision>6022</cp:revision>
  <dcterms:created xsi:type="dcterms:W3CDTF">2024-02-02T14:42:00Z</dcterms:created>
  <dcterms:modified xsi:type="dcterms:W3CDTF">2026-03-21T13:25:00Z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ecc1c803-7b00-4313-94a5-45b77442d604</vt:lpwstr>
  </property>
</Properties>
</file>