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BD9" w:rsidRPr="00952391" w:rsidRDefault="00427BD9" w:rsidP="00952391">
      <w:pPr>
        <w:pBdr>
          <w:bottom w:val="double" w:sz="4" w:space="1" w:color="auto"/>
        </w:pBdr>
        <w:rPr>
          <w:rFonts w:ascii="Calibri" w:hAnsi="Calibri" w:cs="Arial"/>
          <w:b/>
          <w:sz w:val="21"/>
          <w:szCs w:val="21"/>
          <w:shd w:val="clear" w:color="auto" w:fill="FFFFFF"/>
        </w:rPr>
      </w:pPr>
      <w:r w:rsidRPr="00952391">
        <w:rPr>
          <w:b/>
          <w:color w:val="002060"/>
          <w:sz w:val="32"/>
        </w:rPr>
        <w:t>Profile</w:t>
      </w:r>
    </w:p>
    <w:p w:rsidR="00DC4747" w:rsidRPr="00DC4747" w:rsidRDefault="00DC4747" w:rsidP="00D75AD1">
      <w:pPr>
        <w:spacing w:line="312" w:lineRule="auto"/>
        <w:rPr>
          <w:rFonts w:ascii="Calibri" w:hAnsi="Calibri" w:cs="Arial"/>
          <w:sz w:val="4"/>
          <w:szCs w:val="4"/>
          <w:shd w:val="clear" w:color="auto" w:fill="FFFFFF"/>
        </w:rPr>
      </w:pPr>
    </w:p>
    <w:p w:rsidR="005A3B5A" w:rsidRDefault="00ED1714" w:rsidP="00D75AD1">
      <w:pPr>
        <w:spacing w:line="312" w:lineRule="auto"/>
        <w:rPr>
          <w:rFonts w:ascii="Calibri" w:hAnsi="Calibri" w:cs="Arial"/>
          <w:sz w:val="21"/>
          <w:szCs w:val="21"/>
          <w:shd w:val="clear" w:color="auto" w:fill="FFFFFF"/>
        </w:rPr>
      </w:pPr>
      <w:r>
        <w:rPr>
          <w:rFonts w:ascii="Calibri" w:hAnsi="Calibri" w:cs="Arial"/>
          <w:sz w:val="21"/>
          <w:szCs w:val="21"/>
          <w:shd w:val="clear" w:color="auto" w:fill="FFFFFF"/>
        </w:rPr>
        <w:t>Over 7 years’</w:t>
      </w:r>
      <w:r w:rsidR="00761D12" w:rsidRPr="009F6D27">
        <w:rPr>
          <w:rFonts w:ascii="Calibri" w:hAnsi="Calibri" w:cs="Arial"/>
          <w:sz w:val="21"/>
          <w:szCs w:val="21"/>
          <w:shd w:val="clear" w:color="auto" w:fill="FFFFFF"/>
        </w:rPr>
        <w:t xml:space="preserve"> </w:t>
      </w:r>
      <w:r w:rsidR="00D64976">
        <w:rPr>
          <w:rFonts w:ascii="Calibri" w:hAnsi="Calibri" w:cs="Arial"/>
          <w:sz w:val="21"/>
          <w:szCs w:val="21"/>
          <w:shd w:val="clear" w:color="auto" w:fill="FFFFFF"/>
        </w:rPr>
        <w:t>risk experience and s</w:t>
      </w:r>
      <w:r w:rsidR="00DB0286">
        <w:rPr>
          <w:rFonts w:ascii="Calibri" w:hAnsi="Calibri" w:cs="Arial"/>
          <w:sz w:val="21"/>
          <w:szCs w:val="21"/>
          <w:shd w:val="clear" w:color="auto" w:fill="FFFFFF"/>
        </w:rPr>
        <w:t xml:space="preserve">olid technical background with </w:t>
      </w:r>
      <w:r w:rsidR="00D64976">
        <w:rPr>
          <w:rFonts w:ascii="Calibri" w:hAnsi="Calibri" w:cs="Arial"/>
          <w:sz w:val="21"/>
          <w:szCs w:val="21"/>
          <w:shd w:val="clear" w:color="auto" w:fill="FFFFFF"/>
        </w:rPr>
        <w:t>excellent record in ma</w:t>
      </w:r>
      <w:r w:rsidR="00FD4A99">
        <w:rPr>
          <w:rFonts w:ascii="Calibri" w:hAnsi="Calibri" w:cs="Arial"/>
          <w:sz w:val="21"/>
          <w:szCs w:val="21"/>
          <w:shd w:val="clear" w:color="auto" w:fill="FFFFFF"/>
        </w:rPr>
        <w:t xml:space="preserve">naging and delivering projects. I have experience using a wide range of different technologies, tools and working to various methodologies. In addition, I have experience developing full systems, and recognize the need for stability, speed and client experience throughout. </w:t>
      </w:r>
    </w:p>
    <w:p w:rsidR="005A3B5A" w:rsidRDefault="005A3B5A" w:rsidP="00D75AD1">
      <w:pPr>
        <w:spacing w:line="312" w:lineRule="auto"/>
        <w:rPr>
          <w:rFonts w:ascii="Calibri" w:hAnsi="Calibri" w:cs="Arial"/>
          <w:sz w:val="21"/>
          <w:szCs w:val="21"/>
          <w:shd w:val="clear" w:color="auto" w:fill="FFFFFF"/>
        </w:rPr>
      </w:pPr>
    </w:p>
    <w:p w:rsidR="00D75AD1" w:rsidRDefault="005A3B5A" w:rsidP="00D75AD1">
      <w:pPr>
        <w:spacing w:line="312" w:lineRule="auto"/>
        <w:rPr>
          <w:rFonts w:ascii="Calibri" w:hAnsi="Calibri" w:cs="Arial"/>
          <w:sz w:val="21"/>
          <w:szCs w:val="21"/>
          <w:shd w:val="clear" w:color="auto" w:fill="FFFFFF"/>
        </w:rPr>
      </w:pPr>
      <w:r>
        <w:rPr>
          <w:rFonts w:ascii="Calibri" w:hAnsi="Calibri" w:cs="Arial"/>
          <w:sz w:val="21"/>
          <w:szCs w:val="21"/>
          <w:shd w:val="clear" w:color="auto" w:fill="FFFFFF"/>
        </w:rPr>
        <w:t xml:space="preserve">In my free time, I am perpetually experimenting with and investigating different technologies. </w:t>
      </w:r>
      <w:r w:rsidR="00542D32">
        <w:rPr>
          <w:rFonts w:ascii="Calibri" w:hAnsi="Calibri" w:cs="Arial"/>
          <w:sz w:val="21"/>
          <w:szCs w:val="21"/>
          <w:shd w:val="clear" w:color="auto" w:fill="FFFFFF"/>
        </w:rPr>
        <w:t>Current private projects</w:t>
      </w:r>
      <w:r w:rsidR="004C5463">
        <w:rPr>
          <w:rFonts w:ascii="Calibri" w:hAnsi="Calibri" w:cs="Arial"/>
          <w:sz w:val="21"/>
          <w:szCs w:val="21"/>
          <w:shd w:val="clear" w:color="auto" w:fill="FFFFFF"/>
        </w:rPr>
        <w:t>/learning</w:t>
      </w:r>
      <w:r w:rsidR="000E3EB3">
        <w:rPr>
          <w:rFonts w:ascii="Calibri" w:hAnsi="Calibri" w:cs="Arial"/>
          <w:sz w:val="21"/>
          <w:szCs w:val="21"/>
          <w:shd w:val="clear" w:color="auto" w:fill="FFFFFF"/>
        </w:rPr>
        <w:t xml:space="preserve"> objectives</w:t>
      </w:r>
      <w:r w:rsidR="00542D32">
        <w:rPr>
          <w:rFonts w:ascii="Calibri" w:hAnsi="Calibri" w:cs="Arial"/>
          <w:sz w:val="21"/>
          <w:szCs w:val="21"/>
          <w:shd w:val="clear" w:color="auto" w:fill="FFFFFF"/>
        </w:rPr>
        <w:t xml:space="preserve"> include Jupyter dashboard, docker, React and Java. </w:t>
      </w:r>
      <w:r>
        <w:rPr>
          <w:rFonts w:ascii="Calibri" w:hAnsi="Calibri" w:cs="Arial"/>
          <w:sz w:val="21"/>
          <w:szCs w:val="21"/>
          <w:shd w:val="clear" w:color="auto" w:fill="FFFFFF"/>
        </w:rPr>
        <w:t xml:space="preserve">I seek to challenge myself constantly and always improve upon my coding abilities. </w:t>
      </w:r>
    </w:p>
    <w:p w:rsidR="00DB0286" w:rsidRPr="00DB0286" w:rsidRDefault="00DB0286" w:rsidP="00D75AD1">
      <w:pPr>
        <w:spacing w:line="312" w:lineRule="auto"/>
        <w:rPr>
          <w:rFonts w:ascii="Calibri" w:hAnsi="Calibri" w:cs="Arial"/>
          <w:sz w:val="4"/>
          <w:szCs w:val="4"/>
          <w:shd w:val="clear" w:color="auto" w:fill="FFFFFF"/>
        </w:rPr>
      </w:pPr>
    </w:p>
    <w:p w:rsidR="007A0D5D" w:rsidRPr="00290404" w:rsidRDefault="007A0D5D" w:rsidP="00D75AD1">
      <w:pPr>
        <w:spacing w:line="312" w:lineRule="auto"/>
        <w:rPr>
          <w:rFonts w:ascii="Calibri" w:hAnsi="Calibri" w:cs="Arial"/>
          <w:sz w:val="4"/>
          <w:szCs w:val="4"/>
          <w:shd w:val="clear" w:color="auto" w:fill="FFFFFF"/>
        </w:rPr>
      </w:pPr>
    </w:p>
    <w:tbl>
      <w:tblPr>
        <w:tblStyle w:val="PlainTable1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7A0D5D" w:rsidTr="00990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7A0D5D" w:rsidRPr="00290404" w:rsidRDefault="007A0D5D" w:rsidP="006728FA">
            <w:pPr>
              <w:spacing w:line="312" w:lineRule="auto"/>
              <w:rPr>
                <w:rFonts w:ascii="Calibri" w:hAnsi="Calibri" w:cs="Arial"/>
                <w:sz w:val="21"/>
                <w:szCs w:val="21"/>
                <w:shd w:val="clear" w:color="auto" w:fill="FFFFFF"/>
              </w:rPr>
            </w:pPr>
            <w:r w:rsidRPr="00290404">
              <w:rPr>
                <w:rFonts w:ascii="Calibri" w:hAnsi="Calibri" w:cs="Arial"/>
                <w:sz w:val="21"/>
                <w:szCs w:val="21"/>
                <w:shd w:val="clear" w:color="auto" w:fill="FFFFFF"/>
              </w:rPr>
              <w:t>Project management</w:t>
            </w:r>
          </w:p>
        </w:tc>
        <w:tc>
          <w:tcPr>
            <w:tcW w:w="6236" w:type="dxa"/>
            <w:vAlign w:val="center"/>
          </w:tcPr>
          <w:p w:rsidR="007A0D5D" w:rsidRPr="00290404" w:rsidRDefault="00ED1714" w:rsidP="006728FA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 w:val="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Arial"/>
                <w:b w:val="0"/>
                <w:sz w:val="21"/>
                <w:szCs w:val="21"/>
                <w:shd w:val="clear" w:color="auto" w:fill="FFFFFF"/>
              </w:rPr>
              <w:t>Over 5</w:t>
            </w:r>
            <w:r w:rsidR="007A0D5D" w:rsidRPr="00290404">
              <w:rPr>
                <w:rFonts w:ascii="Calibri" w:hAnsi="Calibri" w:cs="Arial"/>
                <w:b w:val="0"/>
                <w:sz w:val="21"/>
                <w:szCs w:val="21"/>
                <w:shd w:val="clear" w:color="auto" w:fill="FFFFFF"/>
              </w:rPr>
              <w:t xml:space="preserve"> years’ experience managing / delivering projects</w:t>
            </w:r>
          </w:p>
        </w:tc>
      </w:tr>
      <w:tr w:rsidR="007A0D5D" w:rsidTr="009D4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  <w:vAlign w:val="center"/>
          </w:tcPr>
          <w:p w:rsidR="007A0D5D" w:rsidRPr="006B2637" w:rsidRDefault="009D4060" w:rsidP="006728FA">
            <w:pPr>
              <w:spacing w:line="312" w:lineRule="auto"/>
              <w:rPr>
                <w:rFonts w:ascii="Calibri" w:hAnsi="Calibri" w:cs="Arial"/>
                <w:sz w:val="21"/>
                <w:szCs w:val="21"/>
                <w:shd w:val="clear" w:color="auto" w:fill="BFBFBF" w:themeFill="background1" w:themeFillShade="BF"/>
              </w:rPr>
            </w:pPr>
            <w:r>
              <w:rPr>
                <w:rFonts w:ascii="Calibri" w:hAnsi="Calibri" w:cs="Arial"/>
                <w:sz w:val="21"/>
                <w:szCs w:val="21"/>
                <w:shd w:val="clear" w:color="auto" w:fill="BFBFBF" w:themeFill="background1" w:themeFillShade="BF"/>
              </w:rPr>
              <w:t>Analytics</w:t>
            </w:r>
          </w:p>
        </w:tc>
        <w:tc>
          <w:tcPr>
            <w:tcW w:w="6236" w:type="dxa"/>
            <w:shd w:val="clear" w:color="auto" w:fill="BFBFBF" w:themeFill="background1" w:themeFillShade="BF"/>
            <w:vAlign w:val="center"/>
          </w:tcPr>
          <w:p w:rsidR="007A0D5D" w:rsidRPr="006B2637" w:rsidRDefault="009D4060" w:rsidP="006728FA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1"/>
                <w:szCs w:val="21"/>
                <w:shd w:val="clear" w:color="auto" w:fill="BFBFBF" w:themeFill="background1" w:themeFillShade="BF"/>
              </w:rPr>
            </w:pPr>
            <w:r w:rsidRPr="009D4060">
              <w:rPr>
                <w:rFonts w:ascii="Calibri" w:hAnsi="Calibri" w:cs="Arial"/>
                <w:sz w:val="21"/>
                <w:szCs w:val="21"/>
                <w:shd w:val="clear" w:color="auto" w:fill="BFBFBF" w:themeFill="background1" w:themeFillShade="BF"/>
              </w:rPr>
              <w:t>Quantitative, fundamental, technical, financial</w:t>
            </w:r>
          </w:p>
        </w:tc>
      </w:tr>
      <w:tr w:rsidR="007A0D5D" w:rsidTr="009D4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7A0D5D" w:rsidRDefault="00081EEA" w:rsidP="006728FA">
            <w:pPr>
              <w:spacing w:line="312" w:lineRule="auto"/>
              <w:rPr>
                <w:rFonts w:ascii="Calibri" w:hAnsi="Calibri" w:cs="Arial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Arial"/>
                <w:sz w:val="21"/>
                <w:szCs w:val="21"/>
                <w:shd w:val="clear" w:color="auto" w:fill="FFFFFF"/>
              </w:rPr>
              <w:t>Mode</w:t>
            </w:r>
            <w:r w:rsidR="009D4060">
              <w:rPr>
                <w:rFonts w:ascii="Calibri" w:hAnsi="Calibri" w:cs="Arial"/>
                <w:sz w:val="21"/>
                <w:szCs w:val="21"/>
                <w:shd w:val="clear" w:color="auto" w:fill="FFFFFF"/>
              </w:rPr>
              <w:t>l-building</w:t>
            </w:r>
          </w:p>
        </w:tc>
        <w:tc>
          <w:tcPr>
            <w:tcW w:w="6236" w:type="dxa"/>
            <w:vAlign w:val="center"/>
          </w:tcPr>
          <w:p w:rsidR="007A0D5D" w:rsidRDefault="009D4060" w:rsidP="006728FA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Arial"/>
                <w:sz w:val="21"/>
                <w:szCs w:val="21"/>
                <w:shd w:val="clear" w:color="auto" w:fill="FFFFFF"/>
              </w:rPr>
              <w:t>End-to-end experience: designing, implementing and testing models</w:t>
            </w:r>
          </w:p>
        </w:tc>
      </w:tr>
      <w:tr w:rsidR="007A0D5D" w:rsidTr="009D4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  <w:vAlign w:val="center"/>
          </w:tcPr>
          <w:p w:rsidR="007A0D5D" w:rsidRPr="006B2637" w:rsidRDefault="009D4060" w:rsidP="006728FA">
            <w:pPr>
              <w:spacing w:line="312" w:lineRule="auto"/>
              <w:rPr>
                <w:rFonts w:ascii="Calibri" w:hAnsi="Calibri" w:cs="Arial"/>
                <w:sz w:val="21"/>
                <w:szCs w:val="21"/>
                <w:shd w:val="clear" w:color="auto" w:fill="BFBFBF" w:themeFill="background1" w:themeFillShade="BF"/>
              </w:rPr>
            </w:pPr>
            <w:r>
              <w:rPr>
                <w:rFonts w:ascii="Calibri" w:hAnsi="Calibri" w:cs="Arial"/>
                <w:sz w:val="21"/>
                <w:szCs w:val="21"/>
                <w:shd w:val="clear" w:color="auto" w:fill="BFBFBF" w:themeFill="background1" w:themeFillShade="BF"/>
              </w:rPr>
              <w:t>Programming</w:t>
            </w:r>
          </w:p>
        </w:tc>
        <w:tc>
          <w:tcPr>
            <w:tcW w:w="6236" w:type="dxa"/>
            <w:shd w:val="clear" w:color="auto" w:fill="BFBFBF" w:themeFill="background1" w:themeFillShade="BF"/>
            <w:vAlign w:val="center"/>
          </w:tcPr>
          <w:p w:rsidR="007A0D5D" w:rsidRPr="006B2637" w:rsidRDefault="009D4060" w:rsidP="006728FA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1"/>
                <w:szCs w:val="21"/>
                <w:shd w:val="clear" w:color="auto" w:fill="BFBFBF" w:themeFill="background1" w:themeFillShade="BF"/>
              </w:rPr>
            </w:pPr>
            <w:r>
              <w:rPr>
                <w:rFonts w:ascii="Calibri" w:hAnsi="Calibri" w:cs="Arial"/>
                <w:sz w:val="21"/>
                <w:szCs w:val="21"/>
                <w:shd w:val="clear" w:color="auto" w:fill="BFBFBF" w:themeFill="background1" w:themeFillShade="BF"/>
              </w:rPr>
              <w:t xml:space="preserve">Python, Excel-VBA, </w:t>
            </w:r>
            <w:r w:rsidR="00A361FE">
              <w:rPr>
                <w:rFonts w:ascii="Calibri" w:hAnsi="Calibri" w:cs="Arial"/>
                <w:sz w:val="21"/>
                <w:szCs w:val="21"/>
                <w:shd w:val="clear" w:color="auto" w:fill="BFBFBF" w:themeFill="background1" w:themeFillShade="BF"/>
              </w:rPr>
              <w:t xml:space="preserve">QlikView, </w:t>
            </w:r>
            <w:r>
              <w:rPr>
                <w:rFonts w:ascii="Calibri" w:hAnsi="Calibri" w:cs="Arial"/>
                <w:sz w:val="21"/>
                <w:szCs w:val="21"/>
                <w:shd w:val="clear" w:color="auto" w:fill="BFBFBF" w:themeFill="background1" w:themeFillShade="BF"/>
              </w:rPr>
              <w:t xml:space="preserve">SQL, VBScript, Javascript, </w:t>
            </w:r>
            <w:r w:rsidR="00F76313">
              <w:rPr>
                <w:rFonts w:ascii="Calibri" w:hAnsi="Calibri" w:cs="Arial"/>
                <w:sz w:val="21"/>
                <w:szCs w:val="21"/>
                <w:shd w:val="clear" w:color="auto" w:fill="BFBFBF" w:themeFill="background1" w:themeFillShade="BF"/>
              </w:rPr>
              <w:t>HTML, CSS</w:t>
            </w:r>
          </w:p>
        </w:tc>
      </w:tr>
      <w:tr w:rsidR="007A0D5D" w:rsidTr="009D4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7A0D5D" w:rsidRDefault="009D4060" w:rsidP="006728FA">
            <w:pPr>
              <w:spacing w:line="312" w:lineRule="auto"/>
              <w:rPr>
                <w:rFonts w:ascii="Calibri" w:hAnsi="Calibri" w:cs="Arial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Arial"/>
                <w:sz w:val="21"/>
                <w:szCs w:val="21"/>
                <w:shd w:val="clear" w:color="auto" w:fill="FFFFFF"/>
              </w:rPr>
              <w:t>Markets</w:t>
            </w:r>
          </w:p>
        </w:tc>
        <w:tc>
          <w:tcPr>
            <w:tcW w:w="6236" w:type="dxa"/>
            <w:vAlign w:val="center"/>
          </w:tcPr>
          <w:p w:rsidR="007A0D5D" w:rsidRDefault="009D4060" w:rsidP="006728FA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Arial"/>
                <w:sz w:val="21"/>
                <w:szCs w:val="21"/>
                <w:shd w:val="clear" w:color="auto" w:fill="FFFFFF"/>
              </w:rPr>
              <w:t>Fixed Incom</w:t>
            </w:r>
            <w:r w:rsidR="00C75C60">
              <w:rPr>
                <w:rFonts w:ascii="Calibri" w:hAnsi="Calibri" w:cs="Arial"/>
                <w:sz w:val="21"/>
                <w:szCs w:val="21"/>
                <w:shd w:val="clear" w:color="auto" w:fill="FFFFFF"/>
              </w:rPr>
              <w:t xml:space="preserve">e, natural gas, power, coal, </w:t>
            </w:r>
            <w:r>
              <w:rPr>
                <w:rFonts w:ascii="Calibri" w:hAnsi="Calibri" w:cs="Arial"/>
                <w:sz w:val="21"/>
                <w:szCs w:val="21"/>
                <w:shd w:val="clear" w:color="auto" w:fill="FFFFFF"/>
              </w:rPr>
              <w:t>oil</w:t>
            </w:r>
            <w:r w:rsidR="00C75C60">
              <w:rPr>
                <w:rFonts w:ascii="Calibri" w:hAnsi="Calibri" w:cs="Arial"/>
                <w:sz w:val="21"/>
                <w:szCs w:val="21"/>
                <w:shd w:val="clear" w:color="auto" w:fill="FFFFFF"/>
              </w:rPr>
              <w:t xml:space="preserve"> and LNG</w:t>
            </w:r>
          </w:p>
        </w:tc>
      </w:tr>
    </w:tbl>
    <w:p w:rsidR="00C14276" w:rsidRPr="00952391" w:rsidRDefault="004527FF" w:rsidP="00952391">
      <w:pPr>
        <w:pBdr>
          <w:bottom w:val="double" w:sz="4" w:space="1" w:color="auto"/>
        </w:pBdr>
        <w:spacing w:before="240" w:after="120"/>
        <w:rPr>
          <w:b/>
          <w:color w:val="002060"/>
          <w:sz w:val="32"/>
        </w:rPr>
      </w:pPr>
      <w:r w:rsidRPr="00952391">
        <w:rPr>
          <w:b/>
          <w:color w:val="002060"/>
          <w:sz w:val="32"/>
        </w:rPr>
        <w:t>Education</w:t>
      </w:r>
      <w:r w:rsidR="00761D12" w:rsidRPr="00952391">
        <w:rPr>
          <w:b/>
          <w:color w:val="002060"/>
          <w:sz w:val="32"/>
        </w:rPr>
        <w:t xml:space="preserve"> / Qualifications</w:t>
      </w:r>
    </w:p>
    <w:p w:rsidR="00761D12" w:rsidRPr="009F6D27" w:rsidRDefault="00027741" w:rsidP="00290404">
      <w:pPr>
        <w:tabs>
          <w:tab w:val="left" w:pos="3261"/>
        </w:tabs>
        <w:spacing w:line="312" w:lineRule="auto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2007-2010                               BSc(Hons) First, Investment and Financial Risk Management, Cass Business School</w:t>
      </w:r>
    </w:p>
    <w:p w:rsidR="00427BD9" w:rsidRPr="00027741" w:rsidRDefault="00027741" w:rsidP="00027741">
      <w:pPr>
        <w:tabs>
          <w:tab w:val="left" w:pos="3261"/>
        </w:tabs>
        <w:spacing w:line="312" w:lineRule="auto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2010-2011                               MSc Mathematical Trading and Finance, Cass Business School</w:t>
      </w:r>
    </w:p>
    <w:p w:rsidR="004A7E42" w:rsidRPr="00952391" w:rsidRDefault="00761D12" w:rsidP="00952391">
      <w:pPr>
        <w:pBdr>
          <w:bottom w:val="double" w:sz="4" w:space="1" w:color="auto"/>
        </w:pBdr>
        <w:rPr>
          <w:b/>
          <w:color w:val="002060"/>
          <w:sz w:val="32"/>
        </w:rPr>
      </w:pPr>
      <w:r w:rsidRPr="00952391">
        <w:rPr>
          <w:b/>
          <w:color w:val="002060"/>
          <w:sz w:val="32"/>
        </w:rPr>
        <w:t>Employment</w:t>
      </w:r>
    </w:p>
    <w:p w:rsidR="00763D27" w:rsidRPr="00763D27" w:rsidRDefault="00763D27" w:rsidP="00763D27">
      <w:pPr>
        <w:pStyle w:val="a5"/>
        <w:spacing w:line="336" w:lineRule="auto"/>
        <w:ind w:left="0"/>
        <w:rPr>
          <w:rFonts w:ascii="Calibri Light" w:hAnsi="Calibri Light" w:cs="Arial"/>
          <w:sz w:val="4"/>
          <w:szCs w:val="4"/>
        </w:rPr>
      </w:pPr>
    </w:p>
    <w:p w:rsidR="00014204" w:rsidRDefault="00014204" w:rsidP="00427BD9">
      <w:pPr>
        <w:spacing w:before="240" w:after="120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May</w:t>
      </w:r>
      <w:r w:rsidR="004038B5">
        <w:rPr>
          <w:b/>
          <w:color w:val="002060"/>
          <w:sz w:val="28"/>
          <w:szCs w:val="28"/>
        </w:rPr>
        <w:t>’17</w:t>
      </w:r>
      <w:r w:rsidRPr="00952391">
        <w:rPr>
          <w:b/>
          <w:color w:val="002060"/>
          <w:sz w:val="28"/>
          <w:szCs w:val="28"/>
        </w:rPr>
        <w:t xml:space="preserve"> to Present:  </w:t>
      </w:r>
      <w:bookmarkStart w:id="0" w:name="_GoBack"/>
      <w:r>
        <w:rPr>
          <w:b/>
          <w:color w:val="002060"/>
          <w:sz w:val="28"/>
          <w:szCs w:val="28"/>
        </w:rPr>
        <w:t xml:space="preserve">Quant </w:t>
      </w:r>
      <w:bookmarkEnd w:id="0"/>
      <w:r>
        <w:rPr>
          <w:b/>
          <w:color w:val="002060"/>
          <w:sz w:val="28"/>
          <w:szCs w:val="28"/>
        </w:rPr>
        <w:t xml:space="preserve">Developer: </w:t>
      </w:r>
      <w:r w:rsidR="00577D82">
        <w:rPr>
          <w:b/>
          <w:color w:val="002060"/>
          <w:sz w:val="28"/>
          <w:szCs w:val="28"/>
        </w:rPr>
        <w:t>HSBC GRA</w:t>
      </w:r>
    </w:p>
    <w:p w:rsidR="00577D82" w:rsidRDefault="00577D82" w:rsidP="00577D82">
      <w:pPr>
        <w:spacing w:line="312" w:lineRule="auto"/>
        <w:rPr>
          <w:rStyle w:val="apple-style-span"/>
          <w:rFonts w:ascii="Calibri" w:hAnsi="Calibri" w:cs="Arial"/>
          <w:sz w:val="21"/>
          <w:szCs w:val="21"/>
        </w:rPr>
      </w:pPr>
      <w:r w:rsidRPr="009F6D27">
        <w:rPr>
          <w:rStyle w:val="apple-style-span"/>
          <w:rFonts w:ascii="Calibri" w:hAnsi="Calibri" w:cs="Arial"/>
          <w:sz w:val="21"/>
          <w:szCs w:val="21"/>
        </w:rPr>
        <w:t xml:space="preserve">Responsible for </w:t>
      </w:r>
      <w:r>
        <w:rPr>
          <w:rStyle w:val="apple-style-span"/>
          <w:rFonts w:ascii="Calibri" w:hAnsi="Calibri" w:cs="Arial"/>
          <w:sz w:val="21"/>
          <w:szCs w:val="21"/>
        </w:rPr>
        <w:t>creating/implanting next generate risk analytics development platform</w:t>
      </w:r>
    </w:p>
    <w:p w:rsidR="00577D82" w:rsidRPr="0034547A" w:rsidRDefault="00577D82" w:rsidP="00577D82">
      <w:pPr>
        <w:pStyle w:val="a4"/>
        <w:numPr>
          <w:ilvl w:val="0"/>
          <w:numId w:val="10"/>
        </w:numPr>
        <w:spacing w:line="312" w:lineRule="auto"/>
        <w:rPr>
          <w:rFonts w:ascii="Calibri" w:hAnsi="Calibri" w:cs="Arial"/>
          <w:sz w:val="21"/>
          <w:szCs w:val="21"/>
        </w:rPr>
      </w:pPr>
      <w:r>
        <w:rPr>
          <w:rStyle w:val="apple-style-span"/>
          <w:rFonts w:ascii="Calibri" w:hAnsi="Calibri" w:cs="Arial"/>
          <w:sz w:val="21"/>
          <w:szCs w:val="21"/>
        </w:rPr>
        <w:t>Overview</w:t>
      </w:r>
    </w:p>
    <w:p w:rsidR="00577D82" w:rsidRDefault="00577D82" w:rsidP="00577D82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Database (SQL &amp; Mongo) </w:t>
      </w:r>
      <w:r w:rsidR="00FC3354">
        <w:rPr>
          <w:rFonts w:ascii="Calibri" w:hAnsi="Calibri" w:cs="Arial"/>
          <w:sz w:val="21"/>
          <w:szCs w:val="21"/>
        </w:rPr>
        <w:t xml:space="preserve">Write </w:t>
      </w:r>
      <w:r>
        <w:rPr>
          <w:rFonts w:ascii="Calibri" w:hAnsi="Calibri" w:cs="Arial"/>
          <w:sz w:val="21"/>
          <w:szCs w:val="21"/>
        </w:rPr>
        <w:t>Optimization</w:t>
      </w:r>
      <w:r w:rsidR="00FC3354">
        <w:rPr>
          <w:rFonts w:ascii="Calibri" w:hAnsi="Calibri" w:cs="Arial"/>
          <w:sz w:val="21"/>
          <w:szCs w:val="21"/>
        </w:rPr>
        <w:t xml:space="preserve"> &amp; Performance Tuning (asyncio and multiprocessing) </w:t>
      </w:r>
    </w:p>
    <w:p w:rsidR="00577D82" w:rsidRDefault="00FC3354" w:rsidP="00577D82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Database Web Service API (asyncio)</w:t>
      </w:r>
    </w:p>
    <w:p w:rsidR="00FC3354" w:rsidRDefault="00FC3354" w:rsidP="00FC3354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Jupyter Dashboard On-boarding and widget bank</w:t>
      </w:r>
    </w:p>
    <w:p w:rsidR="00ED1714" w:rsidRPr="00FC3354" w:rsidRDefault="00ED1714" w:rsidP="00FC3354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Celery based grid computings</w:t>
      </w:r>
    </w:p>
    <w:p w:rsidR="00763D27" w:rsidRPr="00952391" w:rsidRDefault="00027741" w:rsidP="00427BD9">
      <w:pPr>
        <w:spacing w:before="240" w:after="120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Sep’12</w:t>
      </w:r>
      <w:r w:rsidR="00763D27" w:rsidRPr="00952391">
        <w:rPr>
          <w:b/>
          <w:color w:val="002060"/>
          <w:sz w:val="28"/>
          <w:szCs w:val="28"/>
        </w:rPr>
        <w:t xml:space="preserve"> to </w:t>
      </w:r>
      <w:r w:rsidR="005461C9">
        <w:rPr>
          <w:b/>
          <w:color w:val="002060"/>
          <w:sz w:val="28"/>
          <w:szCs w:val="28"/>
        </w:rPr>
        <w:t>Apr’17</w:t>
      </w:r>
      <w:r w:rsidR="00763D27" w:rsidRPr="00952391">
        <w:rPr>
          <w:b/>
          <w:color w:val="002060"/>
          <w:sz w:val="28"/>
          <w:szCs w:val="28"/>
        </w:rPr>
        <w:t xml:space="preserve">:  </w:t>
      </w:r>
      <w:r>
        <w:rPr>
          <w:b/>
          <w:color w:val="002060"/>
          <w:sz w:val="28"/>
          <w:szCs w:val="28"/>
        </w:rPr>
        <w:t xml:space="preserve">Risk Systems </w:t>
      </w:r>
      <w:r w:rsidR="00531ADB">
        <w:rPr>
          <w:b/>
          <w:color w:val="002060"/>
          <w:sz w:val="28"/>
          <w:szCs w:val="28"/>
        </w:rPr>
        <w:t>Developer</w:t>
      </w:r>
      <w:r w:rsidR="00D40143">
        <w:rPr>
          <w:b/>
          <w:color w:val="002060"/>
          <w:sz w:val="28"/>
          <w:szCs w:val="28"/>
        </w:rPr>
        <w:t>/</w:t>
      </w:r>
      <w:r w:rsidR="00D40143" w:rsidRPr="00D40143">
        <w:rPr>
          <w:b/>
          <w:color w:val="002060"/>
          <w:sz w:val="28"/>
          <w:szCs w:val="28"/>
        </w:rPr>
        <w:t>Architect</w:t>
      </w:r>
      <w:r w:rsidR="00763D27" w:rsidRPr="00952391">
        <w:rPr>
          <w:b/>
          <w:color w:val="002060"/>
          <w:sz w:val="28"/>
          <w:szCs w:val="28"/>
        </w:rPr>
        <w:t xml:space="preserve">: Noble </w:t>
      </w:r>
      <w:r>
        <w:rPr>
          <w:b/>
          <w:color w:val="002060"/>
          <w:sz w:val="28"/>
          <w:szCs w:val="28"/>
        </w:rPr>
        <w:t>Group</w:t>
      </w:r>
    </w:p>
    <w:p w:rsidR="00D76AD3" w:rsidRDefault="00761D12" w:rsidP="009F6D27">
      <w:pPr>
        <w:spacing w:line="312" w:lineRule="auto"/>
        <w:rPr>
          <w:rStyle w:val="apple-style-span"/>
          <w:rFonts w:ascii="Calibri" w:hAnsi="Calibri" w:cs="Arial"/>
          <w:sz w:val="21"/>
          <w:szCs w:val="21"/>
        </w:rPr>
      </w:pPr>
      <w:r w:rsidRPr="009F6D27">
        <w:rPr>
          <w:rStyle w:val="apple-style-span"/>
          <w:rFonts w:ascii="Calibri" w:hAnsi="Calibri" w:cs="Arial"/>
          <w:sz w:val="21"/>
          <w:szCs w:val="21"/>
        </w:rPr>
        <w:t xml:space="preserve">Responsible for </w:t>
      </w:r>
      <w:r w:rsidR="00577D82">
        <w:rPr>
          <w:rStyle w:val="apple-style-span"/>
          <w:rFonts w:ascii="Calibri" w:hAnsi="Calibri" w:cs="Arial"/>
          <w:sz w:val="21"/>
          <w:szCs w:val="21"/>
        </w:rPr>
        <w:t>created</w:t>
      </w:r>
      <w:r w:rsidR="00027741">
        <w:rPr>
          <w:rStyle w:val="apple-style-span"/>
          <w:rFonts w:ascii="Calibri" w:hAnsi="Calibri" w:cs="Arial"/>
          <w:sz w:val="21"/>
          <w:szCs w:val="21"/>
        </w:rPr>
        <w:t>/integrat</w:t>
      </w:r>
      <w:r w:rsidR="00577D82">
        <w:rPr>
          <w:rStyle w:val="apple-style-span"/>
          <w:rFonts w:ascii="Calibri" w:hAnsi="Calibri" w:cs="Arial"/>
          <w:sz w:val="21"/>
          <w:szCs w:val="21"/>
        </w:rPr>
        <w:t>ed</w:t>
      </w:r>
      <w:r w:rsidR="00027741">
        <w:rPr>
          <w:rStyle w:val="apple-style-span"/>
          <w:rFonts w:ascii="Calibri" w:hAnsi="Calibri" w:cs="Arial"/>
          <w:sz w:val="21"/>
          <w:szCs w:val="21"/>
        </w:rPr>
        <w:t xml:space="preserve"> risk platforms across all businesses within the company</w:t>
      </w:r>
    </w:p>
    <w:p w:rsidR="00D76AD3" w:rsidRPr="0034547A" w:rsidRDefault="00D76AD3" w:rsidP="00D76AD3">
      <w:pPr>
        <w:pStyle w:val="a4"/>
        <w:numPr>
          <w:ilvl w:val="0"/>
          <w:numId w:val="10"/>
        </w:numPr>
        <w:spacing w:line="312" w:lineRule="auto"/>
        <w:rPr>
          <w:rFonts w:ascii="Calibri" w:hAnsi="Calibri" w:cs="Arial"/>
          <w:sz w:val="21"/>
          <w:szCs w:val="21"/>
        </w:rPr>
      </w:pPr>
      <w:r>
        <w:rPr>
          <w:rStyle w:val="apple-style-span"/>
          <w:rFonts w:ascii="Calibri" w:hAnsi="Calibri" w:cs="Arial"/>
          <w:sz w:val="21"/>
          <w:szCs w:val="21"/>
        </w:rPr>
        <w:t>Overview</w:t>
      </w:r>
    </w:p>
    <w:p w:rsidR="00D76AD3" w:rsidRDefault="00D76AD3" w:rsidP="00D76AD3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Prototyped PCA based risk engine </w:t>
      </w:r>
    </w:p>
    <w:p w:rsidR="00D76AD3" w:rsidRDefault="00D76AD3" w:rsidP="00D76AD3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Designed and implemented internal risk control &amp; reporting infrastructure/applications</w:t>
      </w:r>
    </w:p>
    <w:p w:rsidR="00D76AD3" w:rsidRDefault="00D76AD3" w:rsidP="00D76AD3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Integrated risk tools with FO (adhoc risk run, hedging tool) and MO (position and pnl reporting)</w:t>
      </w:r>
    </w:p>
    <w:p w:rsidR="00D76AD3" w:rsidRPr="00DC7EEC" w:rsidRDefault="00D76AD3" w:rsidP="009F6D27">
      <w:pPr>
        <w:pStyle w:val="a4"/>
        <w:numPr>
          <w:ilvl w:val="0"/>
          <w:numId w:val="3"/>
        </w:numPr>
        <w:spacing w:line="312" w:lineRule="auto"/>
        <w:ind w:left="720"/>
        <w:rPr>
          <w:rStyle w:val="apple-style-span"/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Process automation and improvements (automated risk calculation process, internal risk manager communication tools, structure deal capture system, etc.)</w:t>
      </w:r>
    </w:p>
    <w:p w:rsidR="00893083" w:rsidRPr="0034547A" w:rsidRDefault="00893083" w:rsidP="00893083">
      <w:pPr>
        <w:pStyle w:val="a4"/>
        <w:numPr>
          <w:ilvl w:val="0"/>
          <w:numId w:val="10"/>
        </w:numPr>
        <w:spacing w:line="312" w:lineRule="auto"/>
        <w:rPr>
          <w:rFonts w:ascii="Calibri" w:hAnsi="Calibri" w:cs="Arial"/>
          <w:sz w:val="21"/>
          <w:szCs w:val="21"/>
        </w:rPr>
      </w:pPr>
      <w:r>
        <w:rPr>
          <w:rStyle w:val="apple-style-span"/>
          <w:rFonts w:ascii="Calibri" w:hAnsi="Calibri" w:cs="Arial"/>
          <w:sz w:val="21"/>
          <w:szCs w:val="21"/>
        </w:rPr>
        <w:lastRenderedPageBreak/>
        <w:t>Tools/Libraries</w:t>
      </w:r>
    </w:p>
    <w:p w:rsidR="00462D1D" w:rsidRDefault="00462D1D" w:rsidP="00893083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Worked closely </w:t>
      </w:r>
      <w:r w:rsidR="002A6698">
        <w:rPr>
          <w:rFonts w:ascii="Calibri" w:hAnsi="Calibri" w:cs="Arial"/>
          <w:sz w:val="21"/>
          <w:szCs w:val="21"/>
        </w:rPr>
        <w:t xml:space="preserve">with core Java team to </w:t>
      </w:r>
      <w:r w:rsidR="00D76AD3">
        <w:rPr>
          <w:rFonts w:ascii="Calibri" w:hAnsi="Calibri" w:cs="Arial"/>
          <w:sz w:val="21"/>
          <w:szCs w:val="21"/>
        </w:rPr>
        <w:t>develop</w:t>
      </w:r>
      <w:r>
        <w:rPr>
          <w:rFonts w:ascii="Calibri" w:hAnsi="Calibri" w:cs="Arial"/>
          <w:sz w:val="21"/>
          <w:szCs w:val="21"/>
        </w:rPr>
        <w:t xml:space="preserve"> internal web APIs</w:t>
      </w:r>
    </w:p>
    <w:p w:rsidR="00893083" w:rsidRDefault="00893083" w:rsidP="00893083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Developed </w:t>
      </w:r>
      <w:r w:rsidRPr="00E70D8D">
        <w:rPr>
          <w:rStyle w:val="apple-style-span"/>
          <w:rFonts w:ascii="Calibri" w:hAnsi="Calibri" w:cs="Arial"/>
          <w:sz w:val="21"/>
          <w:szCs w:val="21"/>
        </w:rPr>
        <w:t>a multi-threaded data query tool in Python via multiprocessing and generator with Thread</w:t>
      </w:r>
      <w:r>
        <w:rPr>
          <w:rStyle w:val="apple-style-span"/>
          <w:rFonts w:ascii="Calibri" w:hAnsi="Calibri" w:cs="Arial"/>
          <w:sz w:val="21"/>
          <w:szCs w:val="21"/>
        </w:rPr>
        <w:t xml:space="preserve"> and Queue. That could be used to retrieve time series data from MorningStar</w:t>
      </w:r>
      <w:r w:rsidR="005125ED">
        <w:rPr>
          <w:rStyle w:val="apple-style-span"/>
          <w:rFonts w:ascii="Calibri" w:hAnsi="Calibri" w:cs="Arial"/>
          <w:sz w:val="21"/>
          <w:szCs w:val="21"/>
        </w:rPr>
        <w:t xml:space="preserve"> web service. Combined with the custom built </w:t>
      </w:r>
      <w:r>
        <w:rPr>
          <w:rStyle w:val="apple-style-span"/>
          <w:rFonts w:ascii="Calibri" w:hAnsi="Calibri" w:cs="Arial"/>
          <w:sz w:val="21"/>
          <w:szCs w:val="21"/>
        </w:rPr>
        <w:t>query optimizer, it provided huge performance gains by reducing the number of server calls</w:t>
      </w:r>
    </w:p>
    <w:p w:rsidR="00893083" w:rsidRPr="00EE2E01" w:rsidRDefault="00893083" w:rsidP="00893083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Developed SQLite/MSSQL tools for database manipulation. The use of generator enhanced memory usage and is absolutely crucial when querying large database</w:t>
      </w:r>
    </w:p>
    <w:p w:rsidR="00893083" w:rsidRDefault="00893083" w:rsidP="00893083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Developed web UI via AngularJS-meteor framework for reference data management (similar application has also been implemented via PyQt4), task scheduler</w:t>
      </w:r>
      <w:r w:rsidR="00EA406E">
        <w:rPr>
          <w:rFonts w:ascii="Calibri" w:hAnsi="Calibri" w:cs="Arial"/>
          <w:sz w:val="21"/>
          <w:szCs w:val="21"/>
        </w:rPr>
        <w:t xml:space="preserve"> </w:t>
      </w:r>
      <w:r w:rsidR="002F1AE0">
        <w:rPr>
          <w:rFonts w:ascii="Calibri" w:hAnsi="Calibri" w:cs="Arial"/>
          <w:sz w:val="21"/>
          <w:szCs w:val="21"/>
        </w:rPr>
        <w:t>that</w:t>
      </w:r>
      <w:r w:rsidR="00EA406E">
        <w:rPr>
          <w:rFonts w:ascii="Calibri" w:hAnsi="Calibri" w:cs="Arial"/>
          <w:sz w:val="21"/>
          <w:szCs w:val="21"/>
        </w:rPr>
        <w:t xml:space="preserve"> is event dependent</w:t>
      </w:r>
      <w:r w:rsidR="002F1AE0">
        <w:rPr>
          <w:rFonts w:ascii="Calibri" w:hAnsi="Calibri" w:cs="Arial"/>
          <w:sz w:val="21"/>
          <w:szCs w:val="21"/>
        </w:rPr>
        <w:t xml:space="preserve"> </w:t>
      </w:r>
      <w:r w:rsidR="00EA406E">
        <w:rPr>
          <w:rFonts w:ascii="Calibri" w:hAnsi="Calibri" w:cs="Arial"/>
          <w:sz w:val="21"/>
          <w:szCs w:val="21"/>
        </w:rPr>
        <w:t xml:space="preserve">and </w:t>
      </w:r>
      <w:r w:rsidR="002F1AE0">
        <w:rPr>
          <w:rFonts w:ascii="Calibri" w:hAnsi="Calibri" w:cs="Arial"/>
          <w:sz w:val="21"/>
          <w:szCs w:val="21"/>
        </w:rPr>
        <w:t>provide</w:t>
      </w:r>
      <w:r w:rsidR="00EA406E">
        <w:rPr>
          <w:rFonts w:ascii="Calibri" w:hAnsi="Calibri" w:cs="Arial"/>
          <w:sz w:val="21"/>
          <w:szCs w:val="21"/>
        </w:rPr>
        <w:t>s</w:t>
      </w:r>
      <w:r w:rsidR="002F1AE0">
        <w:rPr>
          <w:rFonts w:ascii="Calibri" w:hAnsi="Calibri" w:cs="Arial"/>
          <w:sz w:val="21"/>
          <w:szCs w:val="21"/>
        </w:rPr>
        <w:t xml:space="preserve"> users and developers a tidy way to schedule their python </w:t>
      </w:r>
      <w:r w:rsidR="00EA406E">
        <w:rPr>
          <w:rFonts w:ascii="Calibri" w:hAnsi="Calibri" w:cs="Arial"/>
          <w:sz w:val="21"/>
          <w:szCs w:val="21"/>
        </w:rPr>
        <w:t>jobs</w:t>
      </w:r>
      <w:r>
        <w:rPr>
          <w:rFonts w:ascii="Calibri" w:hAnsi="Calibri" w:cs="Arial"/>
          <w:sz w:val="21"/>
          <w:szCs w:val="21"/>
        </w:rPr>
        <w:t>,  structural deal dashboard</w:t>
      </w:r>
      <w:r w:rsidR="00837A80">
        <w:rPr>
          <w:rFonts w:ascii="Calibri" w:hAnsi="Calibri" w:cs="Arial"/>
          <w:sz w:val="21"/>
          <w:szCs w:val="21"/>
        </w:rPr>
        <w:t xml:space="preserve"> which allows business to store their deal re</w:t>
      </w:r>
      <w:r w:rsidR="008B4C75">
        <w:rPr>
          <w:rFonts w:ascii="Calibri" w:hAnsi="Calibri" w:cs="Arial"/>
          <w:sz w:val="21"/>
          <w:szCs w:val="21"/>
        </w:rPr>
        <w:t>lated files and</w:t>
      </w:r>
      <w:r w:rsidR="00837A80">
        <w:rPr>
          <w:rFonts w:ascii="Calibri" w:hAnsi="Calibri" w:cs="Arial"/>
          <w:sz w:val="21"/>
          <w:szCs w:val="21"/>
        </w:rPr>
        <w:t xml:space="preserve"> conversations</w:t>
      </w:r>
      <w:r w:rsidR="001B06D4">
        <w:rPr>
          <w:rFonts w:ascii="Calibri" w:hAnsi="Calibri" w:cs="Arial"/>
          <w:sz w:val="21"/>
          <w:szCs w:val="21"/>
        </w:rPr>
        <w:t>, and market risk commentary</w:t>
      </w:r>
      <w:r w:rsidR="00837A80">
        <w:rPr>
          <w:rFonts w:ascii="Calibri" w:hAnsi="Calibri" w:cs="Arial"/>
          <w:sz w:val="21"/>
          <w:szCs w:val="21"/>
        </w:rPr>
        <w:t xml:space="preserve"> which provides an internal communication channels between region risk managers and senior management</w:t>
      </w:r>
      <w:r w:rsidR="001B06D4">
        <w:rPr>
          <w:rFonts w:ascii="Calibri" w:hAnsi="Calibri" w:cs="Arial"/>
          <w:sz w:val="21"/>
          <w:szCs w:val="21"/>
        </w:rPr>
        <w:t>. Handsontable, B</w:t>
      </w:r>
      <w:r w:rsidR="001B06D4" w:rsidRPr="001B06D4">
        <w:rPr>
          <w:rFonts w:ascii="Calibri" w:hAnsi="Calibri" w:cs="Arial"/>
          <w:sz w:val="21"/>
          <w:szCs w:val="21"/>
        </w:rPr>
        <w:t>ootstrap</w:t>
      </w:r>
      <w:r w:rsidR="001B06D4">
        <w:rPr>
          <w:rFonts w:ascii="Calibri" w:hAnsi="Calibri" w:cs="Arial"/>
          <w:sz w:val="21"/>
          <w:szCs w:val="21"/>
        </w:rPr>
        <w:t>, Angular M</w:t>
      </w:r>
      <w:r w:rsidR="001B06D4" w:rsidRPr="001B06D4">
        <w:rPr>
          <w:rFonts w:ascii="Calibri" w:hAnsi="Calibri" w:cs="Arial"/>
          <w:sz w:val="21"/>
          <w:szCs w:val="21"/>
        </w:rPr>
        <w:t>aterial</w:t>
      </w:r>
      <w:r w:rsidR="00D47B6F">
        <w:rPr>
          <w:rFonts w:ascii="Calibri" w:hAnsi="Calibri" w:cs="Arial"/>
          <w:sz w:val="21"/>
          <w:szCs w:val="21"/>
        </w:rPr>
        <w:t>,</w:t>
      </w:r>
      <w:r w:rsidR="002160A2">
        <w:rPr>
          <w:rFonts w:ascii="Calibri" w:hAnsi="Calibri" w:cs="Arial"/>
          <w:sz w:val="21"/>
          <w:szCs w:val="21"/>
        </w:rPr>
        <w:t xml:space="preserve"> </w:t>
      </w:r>
      <w:r w:rsidR="00D47B6F">
        <w:rPr>
          <w:rFonts w:ascii="Calibri" w:hAnsi="Calibri" w:cs="Arial"/>
          <w:sz w:val="21"/>
          <w:szCs w:val="21"/>
        </w:rPr>
        <w:t>JQuery</w:t>
      </w:r>
      <w:r w:rsidR="002160A2">
        <w:rPr>
          <w:rFonts w:ascii="Calibri" w:hAnsi="Calibri" w:cs="Arial"/>
          <w:sz w:val="21"/>
          <w:szCs w:val="21"/>
        </w:rPr>
        <w:t>, HTML5 and CSS</w:t>
      </w:r>
      <w:r w:rsidR="001B06D4">
        <w:rPr>
          <w:rFonts w:ascii="Calibri" w:hAnsi="Calibri" w:cs="Arial"/>
          <w:sz w:val="21"/>
          <w:szCs w:val="21"/>
        </w:rPr>
        <w:t xml:space="preserve"> are the</w:t>
      </w:r>
      <w:r w:rsidR="008B4C75">
        <w:rPr>
          <w:rFonts w:ascii="Calibri" w:hAnsi="Calibri" w:cs="Arial"/>
          <w:sz w:val="21"/>
          <w:szCs w:val="21"/>
        </w:rPr>
        <w:t xml:space="preserve"> main</w:t>
      </w:r>
      <w:r w:rsidR="001B06D4">
        <w:rPr>
          <w:rFonts w:ascii="Calibri" w:hAnsi="Calibri" w:cs="Arial"/>
          <w:sz w:val="21"/>
          <w:szCs w:val="21"/>
        </w:rPr>
        <w:t xml:space="preserve"> </w:t>
      </w:r>
      <w:r w:rsidR="00050123">
        <w:rPr>
          <w:rFonts w:ascii="Calibri" w:hAnsi="Calibri" w:cs="Arial"/>
          <w:sz w:val="21"/>
          <w:szCs w:val="21"/>
        </w:rPr>
        <w:t>third</w:t>
      </w:r>
      <w:r w:rsidR="001B06D4">
        <w:rPr>
          <w:rFonts w:ascii="Calibri" w:hAnsi="Calibri" w:cs="Arial"/>
          <w:sz w:val="21"/>
          <w:szCs w:val="21"/>
        </w:rPr>
        <w:t xml:space="preserve"> </w:t>
      </w:r>
      <w:r w:rsidR="008B4C75">
        <w:rPr>
          <w:rFonts w:ascii="Calibri" w:hAnsi="Calibri" w:cs="Arial"/>
          <w:sz w:val="21"/>
          <w:szCs w:val="21"/>
        </w:rPr>
        <w:t xml:space="preserve">party </w:t>
      </w:r>
      <w:r w:rsidR="001B06D4">
        <w:rPr>
          <w:rFonts w:ascii="Calibri" w:hAnsi="Calibri" w:cs="Arial"/>
          <w:sz w:val="21"/>
          <w:szCs w:val="21"/>
        </w:rPr>
        <w:t>libraries involved</w:t>
      </w:r>
    </w:p>
    <w:p w:rsidR="00C14276" w:rsidRDefault="00C14276" w:rsidP="00893083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Implemented internal risk methodology via numpy, pandas, matplotlib, scikit learn and etc. It not only removed the license restriction from the original R implementation, but also improved overall performance in terms of speed and result consistency</w:t>
      </w:r>
      <w:r w:rsidR="00ED1E56">
        <w:rPr>
          <w:rFonts w:ascii="Calibri" w:hAnsi="Calibri" w:cs="Arial"/>
          <w:sz w:val="21"/>
          <w:szCs w:val="21"/>
        </w:rPr>
        <w:t xml:space="preserve">. I am building out web UI for Noble market risk system. It aims to replace the external risk vendor. </w:t>
      </w:r>
    </w:p>
    <w:p w:rsidR="008B4C75" w:rsidRDefault="008B4C75" w:rsidP="00893083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Developed core libraries for automating position and price load into Lacima (external risk vendor)</w:t>
      </w:r>
    </w:p>
    <w:p w:rsidR="008B4C75" w:rsidRDefault="008B4C75" w:rsidP="008B4C75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Developed internal utility for common tasks, e.g., SMTP email, country/business holiday calendar, HTML builder, cmd to remove server, and etc.  </w:t>
      </w:r>
    </w:p>
    <w:p w:rsidR="008B4C75" w:rsidRPr="008B4C75" w:rsidRDefault="008B4C75" w:rsidP="008B4C75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Developed libraries for querying national gr</w:t>
      </w:r>
      <w:r w:rsidR="008D3A01">
        <w:rPr>
          <w:rFonts w:ascii="Calibri" w:hAnsi="Calibri" w:cs="Arial"/>
          <w:sz w:val="21"/>
          <w:szCs w:val="21"/>
        </w:rPr>
        <w:t>id</w:t>
      </w:r>
      <w:r>
        <w:rPr>
          <w:rFonts w:ascii="Calibri" w:hAnsi="Calibri" w:cs="Arial"/>
          <w:sz w:val="21"/>
          <w:szCs w:val="21"/>
        </w:rPr>
        <w:t xml:space="preserve">. </w:t>
      </w:r>
      <w:r w:rsidR="00346D69">
        <w:rPr>
          <w:rFonts w:ascii="Calibri" w:hAnsi="Calibri" w:cs="Arial"/>
          <w:sz w:val="21"/>
          <w:szCs w:val="21"/>
        </w:rPr>
        <w:t xml:space="preserve">This </w:t>
      </w:r>
      <w:r w:rsidR="008D3A01">
        <w:rPr>
          <w:rFonts w:ascii="Calibri" w:hAnsi="Calibri" w:cs="Arial"/>
          <w:sz w:val="21"/>
          <w:szCs w:val="21"/>
        </w:rPr>
        <w:t>has become</w:t>
      </w:r>
      <w:r w:rsidR="00346D69">
        <w:rPr>
          <w:rFonts w:ascii="Calibri" w:hAnsi="Calibri" w:cs="Arial"/>
          <w:sz w:val="21"/>
          <w:szCs w:val="21"/>
        </w:rPr>
        <w:t xml:space="preserve"> one of</w:t>
      </w:r>
      <w:r>
        <w:rPr>
          <w:rFonts w:ascii="Calibri" w:hAnsi="Calibri" w:cs="Arial"/>
          <w:sz w:val="21"/>
          <w:szCs w:val="21"/>
        </w:rPr>
        <w:t xml:space="preserve"> the core engine</w:t>
      </w:r>
      <w:r w:rsidR="00346D69">
        <w:rPr>
          <w:rFonts w:ascii="Calibri" w:hAnsi="Calibri" w:cs="Arial"/>
          <w:sz w:val="21"/>
          <w:szCs w:val="21"/>
        </w:rPr>
        <w:t xml:space="preserve"> used by internal </w:t>
      </w:r>
      <w:r>
        <w:rPr>
          <w:rFonts w:ascii="Calibri" w:hAnsi="Calibri" w:cs="Arial"/>
          <w:sz w:val="21"/>
          <w:szCs w:val="21"/>
        </w:rPr>
        <w:t xml:space="preserve">research team </w:t>
      </w:r>
    </w:p>
    <w:p w:rsidR="005125ED" w:rsidRPr="005125ED" w:rsidRDefault="005125ED" w:rsidP="005125ED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Created various VBScript tools via ADODB, </w:t>
      </w:r>
      <w:r w:rsidRPr="00E70D8D">
        <w:rPr>
          <w:rFonts w:ascii="Calibri" w:hAnsi="Calibri" w:cs="Arial"/>
          <w:sz w:val="21"/>
          <w:szCs w:val="21"/>
        </w:rPr>
        <w:t>SWbemLocator.ConnectServer</w:t>
      </w:r>
      <w:r>
        <w:rPr>
          <w:rFonts w:ascii="Calibri" w:hAnsi="Calibri" w:cs="Arial"/>
          <w:sz w:val="21"/>
          <w:szCs w:val="21"/>
        </w:rPr>
        <w:t xml:space="preserve"> and etc. to improve user experiences with QlikView</w:t>
      </w:r>
    </w:p>
    <w:p w:rsidR="00C14276" w:rsidRDefault="004E4160" w:rsidP="00893083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Created </w:t>
      </w:r>
      <w:r w:rsidR="00E61864">
        <w:rPr>
          <w:rFonts w:ascii="Calibri" w:hAnsi="Calibri" w:cs="Arial"/>
          <w:sz w:val="21"/>
          <w:szCs w:val="21"/>
        </w:rPr>
        <w:t>VBA fu</w:t>
      </w:r>
      <w:r w:rsidR="005125ED">
        <w:rPr>
          <w:rFonts w:ascii="Calibri" w:hAnsi="Calibri" w:cs="Arial"/>
          <w:sz w:val="21"/>
          <w:szCs w:val="21"/>
        </w:rPr>
        <w:t>n</w:t>
      </w:r>
      <w:r w:rsidR="006B19EA">
        <w:rPr>
          <w:rFonts w:ascii="Calibri" w:hAnsi="Calibri" w:cs="Arial"/>
          <w:sz w:val="21"/>
          <w:szCs w:val="21"/>
        </w:rPr>
        <w:t>ctions</w:t>
      </w:r>
      <w:r>
        <w:rPr>
          <w:rFonts w:ascii="Calibri" w:hAnsi="Calibri" w:cs="Arial"/>
          <w:sz w:val="21"/>
          <w:szCs w:val="21"/>
        </w:rPr>
        <w:t xml:space="preserve"> for calculating delta normal, PCA-based and liquidity-adjusted</w:t>
      </w:r>
      <w:r w:rsidR="00E75B99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VaRs with seasonal adjustment</w:t>
      </w:r>
    </w:p>
    <w:p w:rsidR="00000441" w:rsidRPr="0034547A" w:rsidRDefault="00000441" w:rsidP="00000441">
      <w:pPr>
        <w:pStyle w:val="a4"/>
        <w:numPr>
          <w:ilvl w:val="0"/>
          <w:numId w:val="10"/>
        </w:numPr>
        <w:spacing w:line="312" w:lineRule="auto"/>
        <w:rPr>
          <w:rFonts w:ascii="Calibri" w:hAnsi="Calibri" w:cs="Arial"/>
          <w:sz w:val="21"/>
          <w:szCs w:val="21"/>
        </w:rPr>
      </w:pPr>
      <w:r>
        <w:rPr>
          <w:rStyle w:val="apple-style-span"/>
          <w:rFonts w:ascii="Calibri" w:hAnsi="Calibri" w:cs="Arial"/>
          <w:sz w:val="21"/>
          <w:szCs w:val="21"/>
        </w:rPr>
        <w:t>Project Management</w:t>
      </w:r>
    </w:p>
    <w:p w:rsidR="00000441" w:rsidRDefault="00000441" w:rsidP="00000441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Liaised with risk manager, traders and trade system specialists for project initiation</w:t>
      </w:r>
    </w:p>
    <w:p w:rsidR="00000441" w:rsidRPr="0041357C" w:rsidRDefault="00000441" w:rsidP="00000441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Created functional project specifications and user/developer guides</w:t>
      </w:r>
    </w:p>
    <w:p w:rsidR="00000441" w:rsidRDefault="00000441" w:rsidP="00000441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Designed the prototype model and worked collaboratively with the quantitative analysis team to develop the full model to include price simulation and risk modelling</w:t>
      </w:r>
    </w:p>
    <w:p w:rsidR="00000441" w:rsidRPr="00000441" w:rsidRDefault="00000441" w:rsidP="00000441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Built libraries/tools for </w:t>
      </w:r>
      <w:r w:rsidRPr="00F85E7B">
        <w:rPr>
          <w:rFonts w:ascii="Calibri" w:hAnsi="Calibri" w:cs="Arial"/>
          <w:sz w:val="21"/>
          <w:szCs w:val="21"/>
        </w:rPr>
        <w:t>data manipulation</w:t>
      </w:r>
      <w:r>
        <w:rPr>
          <w:rFonts w:ascii="Calibri" w:hAnsi="Calibri" w:cs="Arial"/>
          <w:sz w:val="21"/>
          <w:szCs w:val="21"/>
        </w:rPr>
        <w:t>, web services and etc. Those are critical building blocks for implementing the internal risk platform</w:t>
      </w:r>
    </w:p>
    <w:p w:rsidR="003D04BD" w:rsidRPr="0034547A" w:rsidRDefault="00A361FE" w:rsidP="0034547A">
      <w:pPr>
        <w:pStyle w:val="a4"/>
        <w:numPr>
          <w:ilvl w:val="0"/>
          <w:numId w:val="10"/>
        </w:numPr>
        <w:spacing w:line="312" w:lineRule="auto"/>
        <w:rPr>
          <w:rFonts w:ascii="Calibri" w:hAnsi="Calibri" w:cs="Arial"/>
          <w:sz w:val="21"/>
          <w:szCs w:val="21"/>
        </w:rPr>
      </w:pPr>
      <w:r w:rsidRPr="0034547A">
        <w:rPr>
          <w:rStyle w:val="apple-style-span"/>
          <w:rFonts w:ascii="Calibri" w:hAnsi="Calibri" w:cs="Arial"/>
          <w:sz w:val="21"/>
          <w:szCs w:val="21"/>
        </w:rPr>
        <w:t>Risk Reporting Platforms</w:t>
      </w:r>
      <w:r w:rsidR="003D04BD" w:rsidRPr="0034547A">
        <w:rPr>
          <w:rStyle w:val="apple-style-span"/>
          <w:rFonts w:ascii="Calibri" w:hAnsi="Calibri" w:cs="Arial"/>
          <w:sz w:val="21"/>
          <w:szCs w:val="21"/>
        </w:rPr>
        <w:t xml:space="preserve"> (</w:t>
      </w:r>
      <w:r w:rsidR="00457D03">
        <w:rPr>
          <w:rStyle w:val="apple-style-span"/>
          <w:rFonts w:ascii="Calibri" w:hAnsi="Calibri" w:cs="Arial"/>
          <w:sz w:val="21"/>
          <w:szCs w:val="21"/>
        </w:rPr>
        <w:t xml:space="preserve">Python, </w:t>
      </w:r>
      <w:r w:rsidR="003D04BD" w:rsidRPr="0034547A">
        <w:rPr>
          <w:rStyle w:val="apple-style-span"/>
          <w:rFonts w:ascii="Calibri" w:hAnsi="Calibri" w:cs="Arial"/>
          <w:sz w:val="21"/>
          <w:szCs w:val="21"/>
        </w:rPr>
        <w:t>QlikView, SQL, and VBScript)</w:t>
      </w:r>
    </w:p>
    <w:p w:rsidR="005338F4" w:rsidRDefault="005338F4" w:rsidP="0034547A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Lacima Price and Position Automation </w:t>
      </w:r>
    </w:p>
    <w:p w:rsidR="00A361FE" w:rsidRDefault="00A361FE" w:rsidP="0034547A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Position </w:t>
      </w:r>
      <w:r w:rsidR="00EE2E01">
        <w:rPr>
          <w:rFonts w:ascii="Calibri" w:hAnsi="Calibri" w:cs="Arial"/>
          <w:sz w:val="21"/>
          <w:szCs w:val="21"/>
        </w:rPr>
        <w:t>and PnL attribution reports</w:t>
      </w:r>
    </w:p>
    <w:p w:rsidR="00EE2E01" w:rsidRPr="00EE2E01" w:rsidRDefault="00EE2E01" w:rsidP="0034547A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Market price dashboard e.g., covariance matrix, spread and historical analysis</w:t>
      </w:r>
    </w:p>
    <w:p w:rsidR="00A361FE" w:rsidRDefault="00A361FE" w:rsidP="0034547A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Risk limit dashboard</w:t>
      </w:r>
      <w:r w:rsidR="00EE2E01">
        <w:rPr>
          <w:rFonts w:ascii="Calibri" w:hAnsi="Calibri" w:cs="Arial"/>
          <w:sz w:val="21"/>
          <w:szCs w:val="21"/>
        </w:rPr>
        <w:t xml:space="preserve"> e.g., risk capital allocation together with trade positions</w:t>
      </w:r>
    </w:p>
    <w:p w:rsidR="00D10E8D" w:rsidRPr="00D10E8D" w:rsidRDefault="00EE2E01" w:rsidP="0034547A">
      <w:pPr>
        <w:pStyle w:val="a4"/>
        <w:numPr>
          <w:ilvl w:val="0"/>
          <w:numId w:val="3"/>
        </w:numPr>
        <w:spacing w:line="360" w:lineRule="auto"/>
        <w:ind w:left="717" w:hanging="357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lastRenderedPageBreak/>
        <w:t>User interactions including emailing, ad-hoc risk calculations</w:t>
      </w:r>
      <w:r w:rsidR="00EC4E9A">
        <w:rPr>
          <w:rFonts w:ascii="Calibri" w:hAnsi="Calibri" w:cs="Arial"/>
          <w:sz w:val="21"/>
          <w:szCs w:val="21"/>
        </w:rPr>
        <w:t>, dive-into-dat</w:t>
      </w:r>
      <w:r w:rsidR="00EC4E9A">
        <w:rPr>
          <w:rFonts w:ascii="Calibri" w:hAnsi="Calibri" w:cs="Arial"/>
          <w:sz w:val="21"/>
          <w:szCs w:val="21"/>
          <w:lang w:eastAsia="zh-CN"/>
        </w:rPr>
        <w:t>a</w:t>
      </w:r>
      <w:r w:rsidR="00D10E8D">
        <w:rPr>
          <w:rFonts w:ascii="Calibri" w:hAnsi="Calibri" w:cs="Arial"/>
          <w:sz w:val="21"/>
          <w:szCs w:val="21"/>
        </w:rPr>
        <w:t xml:space="preserve"> and </w:t>
      </w:r>
      <w:r>
        <w:rPr>
          <w:rFonts w:ascii="Calibri" w:hAnsi="Calibri" w:cs="Arial"/>
          <w:sz w:val="21"/>
          <w:szCs w:val="21"/>
        </w:rPr>
        <w:t>what-if analysis</w:t>
      </w:r>
      <w:r w:rsidR="0034547A">
        <w:rPr>
          <w:rFonts w:ascii="Calibri" w:hAnsi="Calibri" w:cs="Arial"/>
          <w:sz w:val="21"/>
          <w:szCs w:val="21"/>
        </w:rPr>
        <w:tab/>
      </w:r>
    </w:p>
    <w:p w:rsidR="00EE2E01" w:rsidRPr="0034547A" w:rsidRDefault="00EE2E01" w:rsidP="0034547A">
      <w:pPr>
        <w:pStyle w:val="a4"/>
        <w:numPr>
          <w:ilvl w:val="0"/>
          <w:numId w:val="10"/>
        </w:numPr>
        <w:spacing w:line="312" w:lineRule="auto"/>
        <w:rPr>
          <w:rFonts w:ascii="Calibri" w:hAnsi="Calibri" w:cs="Arial"/>
          <w:sz w:val="21"/>
          <w:szCs w:val="21"/>
        </w:rPr>
      </w:pPr>
      <w:r w:rsidRPr="0034547A">
        <w:rPr>
          <w:rFonts w:ascii="Calibri" w:hAnsi="Calibri" w:cs="Arial"/>
          <w:sz w:val="21"/>
          <w:szCs w:val="21"/>
        </w:rPr>
        <w:t xml:space="preserve">Internal Risk Engine </w:t>
      </w:r>
      <w:r w:rsidR="003D04BD" w:rsidRPr="0034547A">
        <w:rPr>
          <w:rFonts w:ascii="Calibri" w:hAnsi="Calibri" w:cs="Arial"/>
          <w:sz w:val="21"/>
          <w:szCs w:val="21"/>
        </w:rPr>
        <w:t>(Python</w:t>
      </w:r>
      <w:r w:rsidR="00DC68E8" w:rsidRPr="0034547A">
        <w:rPr>
          <w:rFonts w:ascii="Calibri" w:hAnsi="Calibri" w:cs="Arial"/>
          <w:sz w:val="21"/>
          <w:szCs w:val="21"/>
        </w:rPr>
        <w:t xml:space="preserve">, </w:t>
      </w:r>
      <w:r w:rsidR="00D65098" w:rsidRPr="0034547A">
        <w:rPr>
          <w:rStyle w:val="apple-style-span"/>
          <w:rFonts w:ascii="Calibri" w:hAnsi="Calibri" w:cs="Arial"/>
          <w:sz w:val="21"/>
          <w:szCs w:val="21"/>
        </w:rPr>
        <w:t>QlikView</w:t>
      </w:r>
      <w:r w:rsidR="00D65098">
        <w:rPr>
          <w:rFonts w:ascii="Calibri" w:hAnsi="Calibri" w:cs="Arial"/>
          <w:sz w:val="21"/>
          <w:szCs w:val="21"/>
        </w:rPr>
        <w:t xml:space="preserve">, </w:t>
      </w:r>
      <w:r w:rsidR="00DC68E8" w:rsidRPr="0034547A">
        <w:rPr>
          <w:rFonts w:ascii="Calibri" w:hAnsi="Calibri" w:cs="Arial"/>
          <w:sz w:val="21"/>
          <w:szCs w:val="21"/>
        </w:rPr>
        <w:t xml:space="preserve">Excel-VBA and </w:t>
      </w:r>
      <w:r w:rsidR="00000441">
        <w:rPr>
          <w:rFonts w:ascii="Calibri" w:hAnsi="Calibri" w:cs="Arial"/>
          <w:sz w:val="21"/>
          <w:szCs w:val="21"/>
        </w:rPr>
        <w:t>JavaS</w:t>
      </w:r>
      <w:r w:rsidR="003D04BD" w:rsidRPr="0034547A">
        <w:rPr>
          <w:rFonts w:ascii="Calibri" w:hAnsi="Calibri" w:cs="Arial"/>
          <w:sz w:val="21"/>
          <w:szCs w:val="21"/>
        </w:rPr>
        <w:t>cript)</w:t>
      </w:r>
    </w:p>
    <w:p w:rsidR="00EE2E01" w:rsidRPr="00DC68E8" w:rsidRDefault="00EE2E01" w:rsidP="0034547A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 w:rsidRPr="003D04BD">
        <w:rPr>
          <w:rFonts w:ascii="Calibri" w:hAnsi="Calibri" w:cs="Arial"/>
          <w:sz w:val="21"/>
          <w:szCs w:val="21"/>
          <w:shd w:val="clear" w:color="auto" w:fill="FFFFFF"/>
        </w:rPr>
        <w:t>Reference data management</w:t>
      </w:r>
    </w:p>
    <w:p w:rsidR="003D04BD" w:rsidRDefault="00775DCA" w:rsidP="0034547A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Schedule/Adhoc Risk Calculation</w:t>
      </w:r>
    </w:p>
    <w:p w:rsidR="00DC68E8" w:rsidRDefault="002160A2" w:rsidP="0034547A">
      <w:pPr>
        <w:pStyle w:val="a4"/>
        <w:numPr>
          <w:ilvl w:val="0"/>
          <w:numId w:val="3"/>
        </w:numPr>
        <w:spacing w:line="360" w:lineRule="auto"/>
        <w:ind w:left="717" w:hanging="357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Lacima position &amp; </w:t>
      </w:r>
      <w:r w:rsidR="00775DCA">
        <w:rPr>
          <w:rFonts w:ascii="Calibri" w:hAnsi="Calibri" w:cs="Arial"/>
          <w:sz w:val="21"/>
          <w:szCs w:val="21"/>
        </w:rPr>
        <w:t>price automation</w:t>
      </w:r>
    </w:p>
    <w:p w:rsidR="003D04BD" w:rsidRPr="0034547A" w:rsidRDefault="003D04BD" w:rsidP="0034547A">
      <w:pPr>
        <w:pStyle w:val="a4"/>
        <w:numPr>
          <w:ilvl w:val="0"/>
          <w:numId w:val="10"/>
        </w:numPr>
        <w:spacing w:line="312" w:lineRule="auto"/>
        <w:rPr>
          <w:rFonts w:ascii="Calibri" w:hAnsi="Calibri" w:cs="Arial"/>
          <w:sz w:val="21"/>
          <w:szCs w:val="21"/>
        </w:rPr>
      </w:pPr>
      <w:r w:rsidRPr="0034547A">
        <w:rPr>
          <w:rFonts w:ascii="Calibri" w:hAnsi="Calibri" w:cs="Arial"/>
          <w:sz w:val="21"/>
          <w:szCs w:val="21"/>
        </w:rPr>
        <w:t>Front Office Analytics Tools (</w:t>
      </w:r>
      <w:r w:rsidR="00457D03">
        <w:rPr>
          <w:rFonts w:ascii="Calibri" w:hAnsi="Calibri" w:cs="Arial"/>
          <w:sz w:val="21"/>
          <w:szCs w:val="21"/>
        </w:rPr>
        <w:t>P</w:t>
      </w:r>
      <w:r w:rsidR="00147080">
        <w:rPr>
          <w:rFonts w:ascii="Calibri" w:hAnsi="Calibri" w:cs="Arial"/>
          <w:sz w:val="21"/>
          <w:szCs w:val="21"/>
        </w:rPr>
        <w:t>y</w:t>
      </w:r>
      <w:r w:rsidR="00457D03">
        <w:rPr>
          <w:rFonts w:ascii="Calibri" w:hAnsi="Calibri" w:cs="Arial"/>
          <w:sz w:val="21"/>
          <w:szCs w:val="21"/>
        </w:rPr>
        <w:t xml:space="preserve">thon, </w:t>
      </w:r>
      <w:r w:rsidR="001B741F" w:rsidRPr="0034547A">
        <w:rPr>
          <w:rStyle w:val="apple-style-span"/>
          <w:rFonts w:ascii="Calibri" w:hAnsi="Calibri" w:cs="Arial"/>
          <w:sz w:val="21"/>
          <w:szCs w:val="21"/>
        </w:rPr>
        <w:t>QlikView</w:t>
      </w:r>
      <w:r w:rsidR="001B741F">
        <w:rPr>
          <w:rFonts w:ascii="Calibri" w:hAnsi="Calibri" w:cs="Arial"/>
          <w:sz w:val="21"/>
          <w:szCs w:val="21"/>
        </w:rPr>
        <w:t xml:space="preserve">, </w:t>
      </w:r>
      <w:r w:rsidRPr="0034547A">
        <w:rPr>
          <w:rFonts w:ascii="Calibri" w:hAnsi="Calibri" w:cs="Arial"/>
          <w:sz w:val="21"/>
          <w:szCs w:val="21"/>
        </w:rPr>
        <w:t>Excel-VBA and SQL)</w:t>
      </w:r>
    </w:p>
    <w:p w:rsidR="003D04BD" w:rsidRDefault="00820847" w:rsidP="0034547A">
      <w:pPr>
        <w:pStyle w:val="a4"/>
        <w:numPr>
          <w:ilvl w:val="0"/>
          <w:numId w:val="8"/>
        </w:numPr>
        <w:spacing w:line="312" w:lineRule="auto"/>
        <w:ind w:left="717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P</w:t>
      </w:r>
      <w:r w:rsidR="00DC68E8">
        <w:rPr>
          <w:rFonts w:ascii="Calibri" w:hAnsi="Calibri" w:cs="Arial"/>
          <w:sz w:val="21"/>
          <w:szCs w:val="21"/>
        </w:rPr>
        <w:t>osition m</w:t>
      </w:r>
      <w:r w:rsidR="003D04BD">
        <w:rPr>
          <w:rFonts w:ascii="Calibri" w:hAnsi="Calibri" w:cs="Arial"/>
          <w:sz w:val="21"/>
          <w:szCs w:val="21"/>
        </w:rPr>
        <w:t>anager</w:t>
      </w:r>
      <w:r>
        <w:rPr>
          <w:rFonts w:ascii="Calibri" w:hAnsi="Calibri" w:cs="Arial"/>
          <w:sz w:val="21"/>
          <w:szCs w:val="21"/>
        </w:rPr>
        <w:t xml:space="preserve"> that </w:t>
      </w:r>
      <w:r w:rsidR="00D10E8D">
        <w:rPr>
          <w:rFonts w:ascii="Calibri" w:hAnsi="Calibri" w:cs="Arial"/>
          <w:sz w:val="21"/>
          <w:szCs w:val="21"/>
        </w:rPr>
        <w:t>provides direct feeds from</w:t>
      </w:r>
      <w:r w:rsidR="00000441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Aligne (Trading system)</w:t>
      </w:r>
    </w:p>
    <w:p w:rsidR="003D04BD" w:rsidRPr="003D04BD" w:rsidRDefault="00DC68E8" w:rsidP="0034547A">
      <w:pPr>
        <w:pStyle w:val="a4"/>
        <w:numPr>
          <w:ilvl w:val="0"/>
          <w:numId w:val="8"/>
        </w:numPr>
        <w:spacing w:line="360" w:lineRule="auto"/>
        <w:ind w:left="714" w:hanging="357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Coal fundamental mapper using Markov switching model to understand global supply and demand trends of coal physical market</w:t>
      </w:r>
    </w:p>
    <w:p w:rsidR="003D04BD" w:rsidRPr="0034547A" w:rsidRDefault="003D04BD" w:rsidP="0034547A">
      <w:pPr>
        <w:pStyle w:val="a4"/>
        <w:numPr>
          <w:ilvl w:val="0"/>
          <w:numId w:val="10"/>
        </w:numPr>
        <w:spacing w:line="312" w:lineRule="auto"/>
        <w:rPr>
          <w:rFonts w:ascii="Calibri" w:hAnsi="Calibri" w:cs="Arial"/>
          <w:sz w:val="21"/>
          <w:szCs w:val="21"/>
        </w:rPr>
      </w:pPr>
      <w:r w:rsidRPr="0034547A">
        <w:rPr>
          <w:rFonts w:ascii="Calibri" w:hAnsi="Calibri" w:cs="Arial"/>
          <w:sz w:val="21"/>
          <w:szCs w:val="21"/>
        </w:rPr>
        <w:t>Middle Office Reporting Tool</w:t>
      </w:r>
      <w:r w:rsidR="00DC68E8" w:rsidRPr="0034547A">
        <w:rPr>
          <w:rFonts w:ascii="Calibri" w:hAnsi="Calibri" w:cs="Arial"/>
          <w:sz w:val="21"/>
          <w:szCs w:val="21"/>
        </w:rPr>
        <w:t>s (</w:t>
      </w:r>
      <w:r w:rsidR="00457D03">
        <w:rPr>
          <w:rFonts w:ascii="Calibri" w:hAnsi="Calibri" w:cs="Arial"/>
          <w:sz w:val="21"/>
          <w:szCs w:val="21"/>
        </w:rPr>
        <w:t xml:space="preserve">Python, </w:t>
      </w:r>
      <w:r w:rsidR="00DC68E8" w:rsidRPr="0034547A">
        <w:rPr>
          <w:rFonts w:ascii="Calibri" w:hAnsi="Calibri" w:cs="Arial"/>
          <w:sz w:val="21"/>
          <w:szCs w:val="21"/>
        </w:rPr>
        <w:t>Excel-VBA and SQL)</w:t>
      </w:r>
    </w:p>
    <w:p w:rsidR="00DC68E8" w:rsidRPr="00DC68E8" w:rsidRDefault="00DC68E8" w:rsidP="0034547A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  <w:shd w:val="clear" w:color="auto" w:fill="FFFFFF"/>
        </w:rPr>
        <w:t>Middle office risk position and PnL reporting</w:t>
      </w:r>
    </w:p>
    <w:p w:rsidR="00F85E7B" w:rsidRPr="0041357C" w:rsidRDefault="003643DF" w:rsidP="0041357C">
      <w:pPr>
        <w:pStyle w:val="a4"/>
        <w:numPr>
          <w:ilvl w:val="0"/>
          <w:numId w:val="3"/>
        </w:numPr>
        <w:spacing w:line="312" w:lineRule="auto"/>
        <w:ind w:left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Data querying and validations</w:t>
      </w:r>
    </w:p>
    <w:p w:rsidR="00952391" w:rsidRPr="00952391" w:rsidRDefault="00952391" w:rsidP="0034547A">
      <w:pPr>
        <w:pBdr>
          <w:bottom w:val="dotted" w:sz="4" w:space="1" w:color="auto"/>
        </w:pBdr>
        <w:spacing w:line="312" w:lineRule="auto"/>
        <w:rPr>
          <w:rFonts w:ascii="Calibri" w:hAnsi="Calibri" w:cs="Arial"/>
          <w:sz w:val="4"/>
          <w:szCs w:val="4"/>
        </w:rPr>
      </w:pPr>
    </w:p>
    <w:p w:rsidR="00761D12" w:rsidRPr="00952391" w:rsidRDefault="003643DF" w:rsidP="0034547A">
      <w:pPr>
        <w:spacing w:before="240" w:after="120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July</w:t>
      </w:r>
      <w:r w:rsidR="00763D27" w:rsidRPr="00952391">
        <w:rPr>
          <w:b/>
          <w:color w:val="002060"/>
          <w:sz w:val="28"/>
          <w:szCs w:val="28"/>
        </w:rPr>
        <w:t xml:space="preserve"> ‘1</w:t>
      </w:r>
      <w:r>
        <w:rPr>
          <w:b/>
          <w:color w:val="002060"/>
          <w:sz w:val="28"/>
          <w:szCs w:val="28"/>
        </w:rPr>
        <w:t>1</w:t>
      </w:r>
      <w:r w:rsidR="00763D27" w:rsidRPr="00952391">
        <w:rPr>
          <w:b/>
          <w:color w:val="002060"/>
          <w:sz w:val="28"/>
          <w:szCs w:val="28"/>
        </w:rPr>
        <w:t xml:space="preserve"> to </w:t>
      </w:r>
      <w:r>
        <w:rPr>
          <w:b/>
          <w:color w:val="002060"/>
          <w:sz w:val="28"/>
          <w:szCs w:val="28"/>
        </w:rPr>
        <w:t>Sep</w:t>
      </w:r>
      <w:r w:rsidR="00763D27" w:rsidRPr="00952391">
        <w:rPr>
          <w:b/>
          <w:color w:val="002060"/>
          <w:sz w:val="28"/>
          <w:szCs w:val="28"/>
        </w:rPr>
        <w:t>’1</w:t>
      </w:r>
      <w:r>
        <w:rPr>
          <w:b/>
          <w:color w:val="002060"/>
          <w:sz w:val="28"/>
          <w:szCs w:val="28"/>
        </w:rPr>
        <w:t>2</w:t>
      </w:r>
      <w:r w:rsidR="00763D27" w:rsidRPr="00952391">
        <w:rPr>
          <w:b/>
          <w:color w:val="002060"/>
          <w:sz w:val="28"/>
          <w:szCs w:val="28"/>
        </w:rPr>
        <w:t xml:space="preserve">:  </w:t>
      </w:r>
      <w:r>
        <w:rPr>
          <w:b/>
          <w:color w:val="002060"/>
          <w:sz w:val="28"/>
          <w:szCs w:val="28"/>
        </w:rPr>
        <w:t>Risk Analyst: Bank of New York</w:t>
      </w:r>
    </w:p>
    <w:p w:rsidR="00761D12" w:rsidRDefault="00761D12" w:rsidP="009F6D27">
      <w:pPr>
        <w:spacing w:line="312" w:lineRule="auto"/>
        <w:rPr>
          <w:rStyle w:val="apple-style-span"/>
          <w:rFonts w:ascii="Calibri" w:hAnsi="Calibri" w:cs="Arial"/>
          <w:sz w:val="21"/>
          <w:szCs w:val="21"/>
        </w:rPr>
      </w:pPr>
      <w:r w:rsidRPr="009F6D27">
        <w:rPr>
          <w:rStyle w:val="apple-style-span"/>
          <w:rFonts w:ascii="Calibri" w:hAnsi="Calibri" w:cs="Arial"/>
          <w:sz w:val="21"/>
          <w:szCs w:val="21"/>
        </w:rPr>
        <w:t>Responsible for</w:t>
      </w:r>
      <w:r w:rsidR="00D10E8D">
        <w:rPr>
          <w:rStyle w:val="apple-style-span"/>
          <w:rFonts w:ascii="Calibri" w:hAnsi="Calibri" w:cs="Arial"/>
          <w:sz w:val="21"/>
          <w:szCs w:val="21"/>
        </w:rPr>
        <w:t xml:space="preserve"> the risk reporting of</w:t>
      </w:r>
      <w:r w:rsidR="00000441">
        <w:rPr>
          <w:rStyle w:val="apple-style-span"/>
          <w:rFonts w:ascii="Calibri" w:hAnsi="Calibri" w:cs="Arial"/>
          <w:sz w:val="21"/>
          <w:szCs w:val="21"/>
        </w:rPr>
        <w:t xml:space="preserve"> </w:t>
      </w:r>
      <w:r w:rsidR="00D10E8D">
        <w:rPr>
          <w:rStyle w:val="apple-style-span"/>
          <w:rFonts w:ascii="Calibri" w:hAnsi="Calibri" w:cs="Arial"/>
          <w:sz w:val="21"/>
          <w:szCs w:val="21"/>
        </w:rPr>
        <w:t>Goldman Sachs fixed income portfolios</w:t>
      </w:r>
    </w:p>
    <w:p w:rsidR="00D75AD1" w:rsidRPr="00D75AD1" w:rsidRDefault="00D75AD1" w:rsidP="009F6D27">
      <w:pPr>
        <w:spacing w:line="312" w:lineRule="auto"/>
        <w:rPr>
          <w:rStyle w:val="apple-style-span"/>
          <w:rFonts w:ascii="Calibri" w:hAnsi="Calibri" w:cs="Arial"/>
          <w:sz w:val="4"/>
          <w:szCs w:val="4"/>
        </w:rPr>
      </w:pPr>
    </w:p>
    <w:p w:rsidR="00D10E8D" w:rsidRPr="00D10E8D" w:rsidRDefault="00D10E8D" w:rsidP="00921D86">
      <w:pPr>
        <w:pStyle w:val="a4"/>
        <w:numPr>
          <w:ilvl w:val="0"/>
          <w:numId w:val="11"/>
        </w:numPr>
        <w:spacing w:line="312" w:lineRule="auto"/>
        <w:rPr>
          <w:rStyle w:val="apple-style-span"/>
          <w:rFonts w:ascii="Calibri" w:hAnsi="Calibri" w:cs="Arial"/>
          <w:sz w:val="21"/>
          <w:szCs w:val="21"/>
        </w:rPr>
      </w:pPr>
      <w:r w:rsidRPr="00D10E8D">
        <w:rPr>
          <w:rStyle w:val="apple-style-span"/>
          <w:rFonts w:ascii="Calibri" w:hAnsi="Calibri" w:cs="Arial"/>
          <w:sz w:val="21"/>
          <w:szCs w:val="21"/>
        </w:rPr>
        <w:t>Analysed and evaluated fundamental portfolio characteristic, style and risk</w:t>
      </w:r>
    </w:p>
    <w:p w:rsidR="00D10E8D" w:rsidRPr="00D10E8D" w:rsidRDefault="00D10E8D" w:rsidP="00921D86">
      <w:pPr>
        <w:pStyle w:val="a4"/>
        <w:numPr>
          <w:ilvl w:val="0"/>
          <w:numId w:val="11"/>
        </w:numPr>
        <w:spacing w:line="312" w:lineRule="auto"/>
        <w:rPr>
          <w:rStyle w:val="apple-style-span"/>
          <w:rFonts w:ascii="Calibri" w:hAnsi="Calibri" w:cs="Arial"/>
          <w:sz w:val="21"/>
          <w:szCs w:val="21"/>
        </w:rPr>
      </w:pPr>
      <w:r w:rsidRPr="00D10E8D">
        <w:rPr>
          <w:rStyle w:val="apple-style-span"/>
          <w:rFonts w:ascii="Calibri" w:hAnsi="Calibri" w:cs="Arial"/>
          <w:sz w:val="21"/>
          <w:szCs w:val="21"/>
        </w:rPr>
        <w:t>Helped clients understand the portfolio’s sensitivity to shifts in market conditions, through the use of analytics e.g. beta, (effective) duration and (effective) convexity</w:t>
      </w:r>
    </w:p>
    <w:p w:rsidR="00D10E8D" w:rsidRPr="00D10E8D" w:rsidRDefault="00D10E8D" w:rsidP="00921D86">
      <w:pPr>
        <w:pStyle w:val="a4"/>
        <w:numPr>
          <w:ilvl w:val="0"/>
          <w:numId w:val="11"/>
        </w:numPr>
        <w:spacing w:line="312" w:lineRule="auto"/>
        <w:rPr>
          <w:rStyle w:val="apple-style-span"/>
          <w:rFonts w:ascii="Calibri" w:hAnsi="Calibri" w:cs="Arial"/>
          <w:sz w:val="21"/>
          <w:szCs w:val="21"/>
        </w:rPr>
      </w:pPr>
      <w:r w:rsidRPr="00D10E8D">
        <w:rPr>
          <w:rStyle w:val="apple-style-span"/>
          <w:rFonts w:ascii="Calibri" w:hAnsi="Calibri" w:cs="Arial"/>
          <w:sz w:val="21"/>
          <w:szCs w:val="21"/>
        </w:rPr>
        <w:t>Calculated and compared the client portfolio return to a benchmark</w:t>
      </w:r>
    </w:p>
    <w:p w:rsidR="00D10E8D" w:rsidRPr="00D10E8D" w:rsidRDefault="00D10E8D" w:rsidP="00921D86">
      <w:pPr>
        <w:pStyle w:val="a4"/>
        <w:numPr>
          <w:ilvl w:val="0"/>
          <w:numId w:val="11"/>
        </w:numPr>
        <w:spacing w:line="312" w:lineRule="auto"/>
        <w:rPr>
          <w:rStyle w:val="apple-style-span"/>
          <w:rFonts w:ascii="Calibri" w:hAnsi="Calibri" w:cs="Arial"/>
          <w:sz w:val="21"/>
          <w:szCs w:val="21"/>
        </w:rPr>
      </w:pPr>
      <w:r w:rsidRPr="00D10E8D">
        <w:rPr>
          <w:rStyle w:val="apple-style-span"/>
          <w:rFonts w:ascii="Calibri" w:hAnsi="Calibri" w:cs="Arial"/>
          <w:sz w:val="21"/>
          <w:szCs w:val="21"/>
        </w:rPr>
        <w:t>Identified the source of the client portfolio return when compared to a benchmark</w:t>
      </w:r>
    </w:p>
    <w:p w:rsidR="00D10E8D" w:rsidRPr="00D10E8D" w:rsidRDefault="00D10E8D" w:rsidP="00921D86">
      <w:pPr>
        <w:pStyle w:val="a4"/>
        <w:numPr>
          <w:ilvl w:val="0"/>
          <w:numId w:val="11"/>
        </w:numPr>
        <w:spacing w:line="312" w:lineRule="auto"/>
        <w:rPr>
          <w:rStyle w:val="apple-style-span"/>
          <w:rFonts w:ascii="Calibri" w:hAnsi="Calibri" w:cs="Arial"/>
          <w:sz w:val="21"/>
          <w:szCs w:val="21"/>
        </w:rPr>
      </w:pPr>
      <w:r w:rsidRPr="00D10E8D">
        <w:rPr>
          <w:rStyle w:val="apple-style-span"/>
          <w:rFonts w:ascii="Calibri" w:hAnsi="Calibri" w:cs="Arial"/>
          <w:sz w:val="21"/>
          <w:szCs w:val="21"/>
        </w:rPr>
        <w:t>Created Risk-Tracking System, Reconciliation Tool and P&amp;L Reporting System (</w:t>
      </w:r>
      <w:r w:rsidR="00C92C0F">
        <w:rPr>
          <w:rStyle w:val="apple-style-span"/>
          <w:rFonts w:ascii="Calibri" w:hAnsi="Calibri" w:cs="Arial"/>
          <w:sz w:val="21"/>
          <w:szCs w:val="21"/>
          <w:lang w:val="en-US" w:eastAsia="zh-CN"/>
        </w:rPr>
        <w:t>Excel-</w:t>
      </w:r>
      <w:r w:rsidRPr="00D10E8D">
        <w:rPr>
          <w:rStyle w:val="apple-style-span"/>
          <w:rFonts w:ascii="Calibri" w:hAnsi="Calibri" w:cs="Arial"/>
          <w:sz w:val="21"/>
          <w:szCs w:val="21"/>
        </w:rPr>
        <w:t>VBA)</w:t>
      </w:r>
    </w:p>
    <w:p w:rsidR="00D10E8D" w:rsidRPr="00D10E8D" w:rsidRDefault="00D10E8D" w:rsidP="00921D86">
      <w:pPr>
        <w:pStyle w:val="a4"/>
        <w:numPr>
          <w:ilvl w:val="0"/>
          <w:numId w:val="11"/>
        </w:numPr>
        <w:spacing w:line="312" w:lineRule="auto"/>
        <w:rPr>
          <w:rStyle w:val="apple-style-span"/>
          <w:rFonts w:ascii="Calibri" w:hAnsi="Calibri" w:cs="Arial"/>
          <w:sz w:val="21"/>
          <w:szCs w:val="21"/>
        </w:rPr>
      </w:pPr>
      <w:r w:rsidRPr="00D10E8D">
        <w:rPr>
          <w:rStyle w:val="apple-style-span"/>
          <w:rFonts w:ascii="Calibri" w:hAnsi="Calibri" w:cs="Arial"/>
          <w:sz w:val="21"/>
          <w:szCs w:val="21"/>
        </w:rPr>
        <w:t>Generated daily risk/attribution report by various risk system (Wil</w:t>
      </w:r>
      <w:r w:rsidR="00ED7B8D">
        <w:rPr>
          <w:rStyle w:val="apple-style-span"/>
          <w:rFonts w:ascii="Calibri" w:hAnsi="Calibri" w:cs="Arial"/>
          <w:sz w:val="21"/>
          <w:szCs w:val="21"/>
        </w:rPr>
        <w:t>shire, Investor Analytics, RiskM</w:t>
      </w:r>
      <w:r w:rsidRPr="00D10E8D">
        <w:rPr>
          <w:rStyle w:val="apple-style-span"/>
          <w:rFonts w:ascii="Calibri" w:hAnsi="Calibri" w:cs="Arial"/>
          <w:sz w:val="21"/>
          <w:szCs w:val="21"/>
        </w:rPr>
        <w:t>etrics)</w:t>
      </w:r>
    </w:p>
    <w:p w:rsidR="00D10E8D" w:rsidRPr="00D10E8D" w:rsidRDefault="00ED7B8D" w:rsidP="00921D86">
      <w:pPr>
        <w:pStyle w:val="a4"/>
        <w:numPr>
          <w:ilvl w:val="0"/>
          <w:numId w:val="11"/>
        </w:numPr>
        <w:spacing w:line="312" w:lineRule="auto"/>
        <w:rPr>
          <w:rStyle w:val="apple-style-span"/>
          <w:rFonts w:ascii="Calibri" w:hAnsi="Calibri" w:cs="Arial"/>
          <w:sz w:val="21"/>
          <w:szCs w:val="21"/>
        </w:rPr>
      </w:pPr>
      <w:r>
        <w:rPr>
          <w:rStyle w:val="apple-style-span"/>
          <w:rFonts w:ascii="Calibri" w:hAnsi="Calibri" w:cs="Arial"/>
          <w:sz w:val="21"/>
          <w:szCs w:val="21"/>
        </w:rPr>
        <w:t>Worked with RiskM</w:t>
      </w:r>
      <w:r w:rsidR="00D10E8D" w:rsidRPr="00D10E8D">
        <w:rPr>
          <w:rStyle w:val="apple-style-span"/>
          <w:rFonts w:ascii="Calibri" w:hAnsi="Calibri" w:cs="Arial"/>
          <w:sz w:val="21"/>
          <w:szCs w:val="21"/>
        </w:rPr>
        <w:t xml:space="preserve">etrics for model calibrations, curve interpolation/approximation when necessary   </w:t>
      </w:r>
    </w:p>
    <w:p w:rsidR="007128AA" w:rsidRPr="007128AA" w:rsidRDefault="007128AA" w:rsidP="00D10E8D">
      <w:pPr>
        <w:spacing w:line="312" w:lineRule="auto"/>
        <w:rPr>
          <w:rFonts w:ascii="Calibri" w:hAnsi="Calibri" w:cs="Arial"/>
          <w:sz w:val="4"/>
          <w:szCs w:val="4"/>
          <w:shd w:val="clear" w:color="auto" w:fill="FFFFFF"/>
          <w:lang w:val="en-GB"/>
        </w:rPr>
      </w:pPr>
    </w:p>
    <w:p w:rsidR="00585071" w:rsidRPr="00952391" w:rsidRDefault="00585071" w:rsidP="00952391">
      <w:pPr>
        <w:pBdr>
          <w:bottom w:val="double" w:sz="4" w:space="1" w:color="auto"/>
        </w:pBdr>
        <w:spacing w:before="240" w:after="120"/>
        <w:rPr>
          <w:b/>
          <w:lang w:val="en-GB"/>
        </w:rPr>
      </w:pPr>
      <w:r w:rsidRPr="00952391">
        <w:rPr>
          <w:b/>
          <w:color w:val="002060"/>
          <w:sz w:val="28"/>
          <w:szCs w:val="28"/>
        </w:rPr>
        <w:t>References</w:t>
      </w:r>
    </w:p>
    <w:p w:rsidR="00585071" w:rsidRPr="009F6D27" w:rsidRDefault="00585071" w:rsidP="00585071">
      <w:pPr>
        <w:pStyle w:val="a5"/>
        <w:tabs>
          <w:tab w:val="left" w:pos="3261"/>
        </w:tabs>
        <w:spacing w:line="312" w:lineRule="auto"/>
        <w:ind w:left="0"/>
        <w:rPr>
          <w:rFonts w:ascii="Calibri" w:hAnsi="Calibri" w:cs="Arial"/>
          <w:sz w:val="21"/>
          <w:szCs w:val="21"/>
          <w:shd w:val="clear" w:color="auto" w:fill="FFFFFF"/>
        </w:rPr>
      </w:pPr>
      <w:r>
        <w:rPr>
          <w:rFonts w:ascii="Calibri" w:hAnsi="Calibri" w:cs="Arial"/>
          <w:sz w:val="21"/>
          <w:szCs w:val="21"/>
          <w:shd w:val="clear" w:color="auto" w:fill="FFFFFF"/>
        </w:rPr>
        <w:t>Available on request</w:t>
      </w:r>
    </w:p>
    <w:sectPr w:rsidR="00585071" w:rsidRPr="009F6D27" w:rsidSect="00E126D9">
      <w:footerReference w:type="default" r:id="rId8"/>
      <w:headerReference w:type="first" r:id="rId9"/>
      <w:footerReference w:type="first" r:id="rId10"/>
      <w:pgSz w:w="12240" w:h="15840"/>
      <w:pgMar w:top="1152" w:right="1440" w:bottom="1152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619" w:rsidRDefault="000E6619" w:rsidP="004A7E42">
      <w:r>
        <w:separator/>
      </w:r>
    </w:p>
  </w:endnote>
  <w:endnote w:type="continuationSeparator" w:id="0">
    <w:p w:rsidR="000E6619" w:rsidRDefault="000E6619" w:rsidP="004A7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98404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id w:val="-1526316664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:rsidR="00C14276" w:rsidRPr="00D75AD1" w:rsidRDefault="00C14276">
            <w:pPr>
              <w:pStyle w:val="a8"/>
              <w:jc w:val="right"/>
              <w:rPr>
                <w:sz w:val="18"/>
                <w:szCs w:val="18"/>
              </w:rPr>
            </w:pPr>
            <w:r w:rsidRPr="00D75AD1">
              <w:rPr>
                <w:rFonts w:asciiTheme="minorHAnsi" w:hAnsiTheme="minorHAnsi"/>
                <w:sz w:val="18"/>
                <w:szCs w:val="18"/>
              </w:rPr>
              <w:t xml:space="preserve">Page </w:t>
            </w:r>
            <w:r w:rsidRPr="00D75AD1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begin"/>
            </w:r>
            <w:r w:rsidRPr="00D75AD1">
              <w:rPr>
                <w:rFonts w:asciiTheme="minorHAnsi" w:hAnsiTheme="minorHAnsi"/>
                <w:b/>
                <w:bCs/>
                <w:sz w:val="18"/>
                <w:szCs w:val="18"/>
              </w:rPr>
              <w:instrText xml:space="preserve"> PAGE </w:instrText>
            </w:r>
            <w:r w:rsidRPr="00D75AD1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separate"/>
            </w:r>
            <w:r w:rsidR="00ED1714">
              <w:rPr>
                <w:rFonts w:asciiTheme="minorHAnsi" w:hAnsiTheme="minorHAnsi"/>
                <w:b/>
                <w:bCs/>
                <w:noProof/>
                <w:sz w:val="18"/>
                <w:szCs w:val="18"/>
              </w:rPr>
              <w:t>2</w:t>
            </w:r>
            <w:r w:rsidRPr="00D75AD1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end"/>
            </w:r>
            <w:r w:rsidRPr="00D75AD1">
              <w:rPr>
                <w:rFonts w:asciiTheme="minorHAnsi" w:hAnsiTheme="minorHAnsi"/>
                <w:sz w:val="18"/>
                <w:szCs w:val="18"/>
              </w:rPr>
              <w:t xml:space="preserve"> of </w:t>
            </w:r>
            <w:r w:rsidRPr="00D75AD1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begin"/>
            </w:r>
            <w:r w:rsidRPr="00D75AD1">
              <w:rPr>
                <w:rFonts w:asciiTheme="minorHAnsi" w:hAnsiTheme="minorHAnsi"/>
                <w:b/>
                <w:bCs/>
                <w:sz w:val="18"/>
                <w:szCs w:val="18"/>
              </w:rPr>
              <w:instrText xml:space="preserve"> NUMPAGES  </w:instrText>
            </w:r>
            <w:r w:rsidRPr="00D75AD1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separate"/>
            </w:r>
            <w:r w:rsidR="00ED1714">
              <w:rPr>
                <w:rFonts w:asciiTheme="minorHAnsi" w:hAnsiTheme="minorHAnsi"/>
                <w:b/>
                <w:bCs/>
                <w:noProof/>
                <w:sz w:val="18"/>
                <w:szCs w:val="18"/>
              </w:rPr>
              <w:t>3</w:t>
            </w:r>
            <w:r w:rsidRPr="00D75AD1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C14276" w:rsidRDefault="00C1427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040947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14276" w:rsidRDefault="00C14276">
            <w:pPr>
              <w:pStyle w:val="a8"/>
              <w:jc w:val="right"/>
            </w:pPr>
            <w:r w:rsidRPr="00E126D9">
              <w:rPr>
                <w:rFonts w:asciiTheme="minorHAnsi" w:hAnsiTheme="minorHAnsi"/>
                <w:sz w:val="18"/>
                <w:szCs w:val="18"/>
              </w:rPr>
              <w:t xml:space="preserve">Page </w:t>
            </w:r>
            <w:r w:rsidRPr="00E126D9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begin"/>
            </w:r>
            <w:r w:rsidRPr="00E126D9">
              <w:rPr>
                <w:rFonts w:asciiTheme="minorHAnsi" w:hAnsiTheme="minorHAnsi"/>
                <w:b/>
                <w:bCs/>
                <w:sz w:val="18"/>
                <w:szCs w:val="18"/>
              </w:rPr>
              <w:instrText xml:space="preserve"> PAGE </w:instrText>
            </w:r>
            <w:r w:rsidRPr="00E126D9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separate"/>
            </w:r>
            <w:r w:rsidR="00ED1714">
              <w:rPr>
                <w:rFonts w:asciiTheme="minorHAnsi" w:hAnsiTheme="minorHAnsi"/>
                <w:b/>
                <w:bCs/>
                <w:noProof/>
                <w:sz w:val="18"/>
                <w:szCs w:val="18"/>
              </w:rPr>
              <w:t>1</w:t>
            </w:r>
            <w:r w:rsidRPr="00E126D9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end"/>
            </w:r>
            <w:r w:rsidRPr="00E126D9">
              <w:rPr>
                <w:rFonts w:asciiTheme="minorHAnsi" w:hAnsiTheme="minorHAnsi"/>
                <w:sz w:val="18"/>
                <w:szCs w:val="18"/>
              </w:rPr>
              <w:t xml:space="preserve"> of </w:t>
            </w:r>
            <w:r w:rsidRPr="00E126D9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begin"/>
            </w:r>
            <w:r w:rsidRPr="00E126D9">
              <w:rPr>
                <w:rFonts w:asciiTheme="minorHAnsi" w:hAnsiTheme="minorHAnsi"/>
                <w:b/>
                <w:bCs/>
                <w:sz w:val="18"/>
                <w:szCs w:val="18"/>
              </w:rPr>
              <w:instrText xml:space="preserve"> NUMPAGES  </w:instrText>
            </w:r>
            <w:r w:rsidRPr="00E126D9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separate"/>
            </w:r>
            <w:r w:rsidR="00ED1714">
              <w:rPr>
                <w:rFonts w:asciiTheme="minorHAnsi" w:hAnsiTheme="minorHAnsi"/>
                <w:b/>
                <w:bCs/>
                <w:noProof/>
                <w:sz w:val="18"/>
                <w:szCs w:val="18"/>
              </w:rPr>
              <w:t>3</w:t>
            </w:r>
            <w:r w:rsidRPr="00E126D9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C14276" w:rsidRDefault="00C1427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619" w:rsidRDefault="000E6619" w:rsidP="004A7E42">
      <w:r>
        <w:separator/>
      </w:r>
    </w:p>
  </w:footnote>
  <w:footnote w:type="continuationSeparator" w:id="0">
    <w:p w:rsidR="000E6619" w:rsidRDefault="000E6619" w:rsidP="004A7E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276" w:rsidRPr="00990E7D" w:rsidRDefault="00C14276" w:rsidP="00E126D9">
    <w:pPr>
      <w:rPr>
        <w:b/>
        <w:sz w:val="48"/>
        <w:szCs w:val="48"/>
      </w:rPr>
    </w:pPr>
    <w:r>
      <w:rPr>
        <w:b/>
        <w:sz w:val="48"/>
        <w:szCs w:val="48"/>
      </w:rPr>
      <w:t>Hong Ji</w:t>
    </w:r>
  </w:p>
  <w:p w:rsidR="00C14276" w:rsidRPr="00990E7D" w:rsidRDefault="00C14276" w:rsidP="00E126D9">
    <w:pPr>
      <w:rPr>
        <w:b/>
      </w:rPr>
    </w:pPr>
    <w:r w:rsidRPr="00990E7D">
      <w:rPr>
        <w:b/>
      </w:rPr>
      <w:t xml:space="preserve">+44 </w:t>
    </w:r>
    <w:r>
      <w:rPr>
        <w:b/>
      </w:rPr>
      <w:t>7787408511</w:t>
    </w:r>
    <w:r w:rsidRPr="00990E7D">
      <w:rPr>
        <w:b/>
      </w:rPr>
      <w:t xml:space="preserve">  •</w:t>
    </w:r>
    <w:r>
      <w:rPr>
        <w:b/>
      </w:rPr>
      <w:t>johnjihong</w:t>
    </w:r>
    <w:r w:rsidRPr="00990E7D">
      <w:rPr>
        <w:b/>
      </w:rPr>
      <w:t>@hotmail.com</w:t>
    </w:r>
  </w:p>
  <w:p w:rsidR="00C14276" w:rsidRDefault="00C1427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7429E"/>
    <w:multiLevelType w:val="hybridMultilevel"/>
    <w:tmpl w:val="7E3072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204B8"/>
    <w:multiLevelType w:val="hybridMultilevel"/>
    <w:tmpl w:val="6A500D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1F5C95"/>
    <w:multiLevelType w:val="hybridMultilevel"/>
    <w:tmpl w:val="63AE7ED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DA7BD5"/>
    <w:multiLevelType w:val="hybridMultilevel"/>
    <w:tmpl w:val="DE644D82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44A204F"/>
    <w:multiLevelType w:val="hybridMultilevel"/>
    <w:tmpl w:val="684808F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DE6B11"/>
    <w:multiLevelType w:val="hybridMultilevel"/>
    <w:tmpl w:val="4D8C8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C2203"/>
    <w:multiLevelType w:val="hybridMultilevel"/>
    <w:tmpl w:val="28D622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9F585A"/>
    <w:multiLevelType w:val="hybridMultilevel"/>
    <w:tmpl w:val="9F40C8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A12489"/>
    <w:multiLevelType w:val="hybridMultilevel"/>
    <w:tmpl w:val="E54424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834DF6"/>
    <w:multiLevelType w:val="hybridMultilevel"/>
    <w:tmpl w:val="36AA89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527E0D"/>
    <w:multiLevelType w:val="hybridMultilevel"/>
    <w:tmpl w:val="1152E2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31116D"/>
    <w:multiLevelType w:val="hybridMultilevel"/>
    <w:tmpl w:val="5B1EF442"/>
    <w:lvl w:ilvl="0" w:tplc="00090409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11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hideGrammaticalErrors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63C9"/>
    <w:rsid w:val="00000441"/>
    <w:rsid w:val="00014204"/>
    <w:rsid w:val="00027018"/>
    <w:rsid w:val="00027741"/>
    <w:rsid w:val="00031553"/>
    <w:rsid w:val="00050123"/>
    <w:rsid w:val="0007405E"/>
    <w:rsid w:val="00081B7B"/>
    <w:rsid w:val="00081EEA"/>
    <w:rsid w:val="000A3459"/>
    <w:rsid w:val="000A56AE"/>
    <w:rsid w:val="000D6DBD"/>
    <w:rsid w:val="000E3EB3"/>
    <w:rsid w:val="000E6619"/>
    <w:rsid w:val="00147080"/>
    <w:rsid w:val="00177F71"/>
    <w:rsid w:val="001B06D4"/>
    <w:rsid w:val="001B741F"/>
    <w:rsid w:val="001C5540"/>
    <w:rsid w:val="001F5B65"/>
    <w:rsid w:val="002014B1"/>
    <w:rsid w:val="002160A2"/>
    <w:rsid w:val="00233737"/>
    <w:rsid w:val="002402FA"/>
    <w:rsid w:val="0026588B"/>
    <w:rsid w:val="00290404"/>
    <w:rsid w:val="002A6698"/>
    <w:rsid w:val="002B63C9"/>
    <w:rsid w:val="002F1AE0"/>
    <w:rsid w:val="002F5FB6"/>
    <w:rsid w:val="00307040"/>
    <w:rsid w:val="00325BB1"/>
    <w:rsid w:val="0034547A"/>
    <w:rsid w:val="00346D69"/>
    <w:rsid w:val="003643DF"/>
    <w:rsid w:val="003666BA"/>
    <w:rsid w:val="003A784C"/>
    <w:rsid w:val="003C50B2"/>
    <w:rsid w:val="003D04BD"/>
    <w:rsid w:val="003D490B"/>
    <w:rsid w:val="004038B5"/>
    <w:rsid w:val="0041357C"/>
    <w:rsid w:val="0042772D"/>
    <w:rsid w:val="00427BD9"/>
    <w:rsid w:val="00442BDC"/>
    <w:rsid w:val="0045160B"/>
    <w:rsid w:val="004527FF"/>
    <w:rsid w:val="0045412B"/>
    <w:rsid w:val="00457D03"/>
    <w:rsid w:val="00462D1D"/>
    <w:rsid w:val="004659DB"/>
    <w:rsid w:val="004A7E42"/>
    <w:rsid w:val="004C5463"/>
    <w:rsid w:val="004E4160"/>
    <w:rsid w:val="004F3DAC"/>
    <w:rsid w:val="00507606"/>
    <w:rsid w:val="005125ED"/>
    <w:rsid w:val="00520DE1"/>
    <w:rsid w:val="00531ADB"/>
    <w:rsid w:val="005338F4"/>
    <w:rsid w:val="00542D32"/>
    <w:rsid w:val="005461C9"/>
    <w:rsid w:val="00577D82"/>
    <w:rsid w:val="00585071"/>
    <w:rsid w:val="005A3B5A"/>
    <w:rsid w:val="005B0DF3"/>
    <w:rsid w:val="005E6BA6"/>
    <w:rsid w:val="0060117D"/>
    <w:rsid w:val="00622351"/>
    <w:rsid w:val="00633909"/>
    <w:rsid w:val="00651FB6"/>
    <w:rsid w:val="0066003B"/>
    <w:rsid w:val="006728FA"/>
    <w:rsid w:val="006B19EA"/>
    <w:rsid w:val="006B2637"/>
    <w:rsid w:val="007128AA"/>
    <w:rsid w:val="0075313E"/>
    <w:rsid w:val="00761D12"/>
    <w:rsid w:val="00763D27"/>
    <w:rsid w:val="00775DCA"/>
    <w:rsid w:val="007A0D5D"/>
    <w:rsid w:val="007B7ACC"/>
    <w:rsid w:val="00815E89"/>
    <w:rsid w:val="00820847"/>
    <w:rsid w:val="00837A80"/>
    <w:rsid w:val="00864129"/>
    <w:rsid w:val="00893083"/>
    <w:rsid w:val="008B4C75"/>
    <w:rsid w:val="008D37B5"/>
    <w:rsid w:val="008D3A01"/>
    <w:rsid w:val="008F3C96"/>
    <w:rsid w:val="00921D86"/>
    <w:rsid w:val="00934511"/>
    <w:rsid w:val="00952391"/>
    <w:rsid w:val="00980416"/>
    <w:rsid w:val="00990E7D"/>
    <w:rsid w:val="00997119"/>
    <w:rsid w:val="009D24B6"/>
    <w:rsid w:val="009D26A0"/>
    <w:rsid w:val="009D4060"/>
    <w:rsid w:val="009D757A"/>
    <w:rsid w:val="009F6D27"/>
    <w:rsid w:val="00A361FE"/>
    <w:rsid w:val="00A50C87"/>
    <w:rsid w:val="00AF1239"/>
    <w:rsid w:val="00B059C1"/>
    <w:rsid w:val="00B51038"/>
    <w:rsid w:val="00B74E72"/>
    <w:rsid w:val="00BC1B96"/>
    <w:rsid w:val="00BC4E88"/>
    <w:rsid w:val="00BD36E5"/>
    <w:rsid w:val="00BE671E"/>
    <w:rsid w:val="00C05B81"/>
    <w:rsid w:val="00C14276"/>
    <w:rsid w:val="00C24D62"/>
    <w:rsid w:val="00C62429"/>
    <w:rsid w:val="00C75C60"/>
    <w:rsid w:val="00C8454A"/>
    <w:rsid w:val="00C92C0F"/>
    <w:rsid w:val="00CA210F"/>
    <w:rsid w:val="00CB1FCC"/>
    <w:rsid w:val="00CC6479"/>
    <w:rsid w:val="00CD5C3C"/>
    <w:rsid w:val="00CF10AA"/>
    <w:rsid w:val="00CF1E8F"/>
    <w:rsid w:val="00D0591B"/>
    <w:rsid w:val="00D10E8D"/>
    <w:rsid w:val="00D2674A"/>
    <w:rsid w:val="00D3001E"/>
    <w:rsid w:val="00D377AA"/>
    <w:rsid w:val="00D40143"/>
    <w:rsid w:val="00D47B6F"/>
    <w:rsid w:val="00D64976"/>
    <w:rsid w:val="00D65098"/>
    <w:rsid w:val="00D65DA4"/>
    <w:rsid w:val="00D75AD1"/>
    <w:rsid w:val="00D76AD3"/>
    <w:rsid w:val="00D827DA"/>
    <w:rsid w:val="00DB0286"/>
    <w:rsid w:val="00DC4747"/>
    <w:rsid w:val="00DC6217"/>
    <w:rsid w:val="00DC68E8"/>
    <w:rsid w:val="00DC7EEC"/>
    <w:rsid w:val="00DD39A2"/>
    <w:rsid w:val="00DD6134"/>
    <w:rsid w:val="00DD6BA0"/>
    <w:rsid w:val="00E126D9"/>
    <w:rsid w:val="00E3149D"/>
    <w:rsid w:val="00E61864"/>
    <w:rsid w:val="00E64478"/>
    <w:rsid w:val="00E75B99"/>
    <w:rsid w:val="00EA406E"/>
    <w:rsid w:val="00EC4E9A"/>
    <w:rsid w:val="00ED1714"/>
    <w:rsid w:val="00ED1E56"/>
    <w:rsid w:val="00ED7B8D"/>
    <w:rsid w:val="00EE2E01"/>
    <w:rsid w:val="00EE3C50"/>
    <w:rsid w:val="00EF6A02"/>
    <w:rsid w:val="00F76313"/>
    <w:rsid w:val="00F85E7B"/>
    <w:rsid w:val="00F8681E"/>
    <w:rsid w:val="00F94BD7"/>
    <w:rsid w:val="00FA732C"/>
    <w:rsid w:val="00FC3354"/>
    <w:rsid w:val="00FD4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B7B"/>
    <w:rPr>
      <w:sz w:val="24"/>
      <w:szCs w:val="24"/>
      <w:lang w:val="en-US" w:eastAsia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1D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761D12"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bCs/>
      <w:i/>
      <w:iCs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95E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61D12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sz w:val="20"/>
      <w:szCs w:val="20"/>
      <w:lang w:val="en-GB"/>
    </w:rPr>
  </w:style>
  <w:style w:type="paragraph" w:styleId="a5">
    <w:name w:val="Body Text Indent"/>
    <w:basedOn w:val="a"/>
    <w:link w:val="Char"/>
    <w:rsid w:val="00761D12"/>
    <w:pPr>
      <w:overflowPunct w:val="0"/>
      <w:autoSpaceDE w:val="0"/>
      <w:autoSpaceDN w:val="0"/>
      <w:adjustRightInd w:val="0"/>
      <w:ind w:left="720"/>
      <w:textAlignment w:val="baseline"/>
    </w:pPr>
    <w:rPr>
      <w:sz w:val="20"/>
      <w:szCs w:val="20"/>
      <w:lang w:val="en-GB"/>
    </w:rPr>
  </w:style>
  <w:style w:type="character" w:customStyle="1" w:styleId="Char">
    <w:name w:val="正文文本缩进 Char"/>
    <w:basedOn w:val="a0"/>
    <w:link w:val="a5"/>
    <w:rsid w:val="00761D12"/>
    <w:rPr>
      <w:lang w:eastAsia="en-US"/>
    </w:rPr>
  </w:style>
  <w:style w:type="character" w:customStyle="1" w:styleId="3Char">
    <w:name w:val="标题 3 Char"/>
    <w:basedOn w:val="a0"/>
    <w:link w:val="3"/>
    <w:rsid w:val="00761D12"/>
    <w:rPr>
      <w:b/>
      <w:bCs/>
      <w:i/>
      <w:iCs/>
      <w:lang w:eastAsia="en-US"/>
    </w:rPr>
  </w:style>
  <w:style w:type="character" w:customStyle="1" w:styleId="apple-style-span">
    <w:name w:val="apple-style-span"/>
    <w:rsid w:val="00761D12"/>
  </w:style>
  <w:style w:type="character" w:customStyle="1" w:styleId="2Char">
    <w:name w:val="标题 2 Char"/>
    <w:basedOn w:val="a0"/>
    <w:link w:val="2"/>
    <w:uiPriority w:val="9"/>
    <w:semiHidden/>
    <w:rsid w:val="00761D12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a6">
    <w:name w:val="Balloon Text"/>
    <w:basedOn w:val="a"/>
    <w:link w:val="Char0"/>
    <w:uiPriority w:val="99"/>
    <w:semiHidden/>
    <w:unhideWhenUsed/>
    <w:rsid w:val="00027018"/>
    <w:rPr>
      <w:rFonts w:ascii="Segoe UI" w:hAnsi="Segoe UI" w:cs="Segoe UI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27018"/>
    <w:rPr>
      <w:rFonts w:ascii="Segoe UI" w:hAnsi="Segoe UI" w:cs="Segoe UI"/>
      <w:sz w:val="18"/>
      <w:szCs w:val="18"/>
      <w:lang w:val="en-US" w:eastAsia="en-US"/>
    </w:rPr>
  </w:style>
  <w:style w:type="paragraph" w:styleId="a7">
    <w:name w:val="header"/>
    <w:basedOn w:val="a"/>
    <w:link w:val="Char1"/>
    <w:uiPriority w:val="99"/>
    <w:unhideWhenUsed/>
    <w:rsid w:val="004A7E42"/>
    <w:pPr>
      <w:tabs>
        <w:tab w:val="center" w:pos="4513"/>
        <w:tab w:val="right" w:pos="9026"/>
      </w:tabs>
    </w:pPr>
  </w:style>
  <w:style w:type="character" w:customStyle="1" w:styleId="Char1">
    <w:name w:val="页眉 Char"/>
    <w:basedOn w:val="a0"/>
    <w:link w:val="a7"/>
    <w:uiPriority w:val="99"/>
    <w:rsid w:val="004A7E42"/>
    <w:rPr>
      <w:sz w:val="24"/>
      <w:szCs w:val="24"/>
      <w:lang w:val="en-US" w:eastAsia="en-US"/>
    </w:rPr>
  </w:style>
  <w:style w:type="paragraph" w:styleId="a8">
    <w:name w:val="footer"/>
    <w:basedOn w:val="a"/>
    <w:link w:val="Char2"/>
    <w:uiPriority w:val="99"/>
    <w:unhideWhenUsed/>
    <w:rsid w:val="004A7E42"/>
    <w:pPr>
      <w:tabs>
        <w:tab w:val="center" w:pos="4513"/>
        <w:tab w:val="right" w:pos="9026"/>
      </w:tabs>
    </w:pPr>
  </w:style>
  <w:style w:type="character" w:customStyle="1" w:styleId="Char2">
    <w:name w:val="页脚 Char"/>
    <w:basedOn w:val="a0"/>
    <w:link w:val="a8"/>
    <w:uiPriority w:val="99"/>
    <w:rsid w:val="004A7E42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7A0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a1"/>
    <w:uiPriority w:val="41"/>
    <w:rsid w:val="002904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7Colorful1">
    <w:name w:val="List Table 7 Colorful1"/>
    <w:basedOn w:val="a1"/>
    <w:uiPriority w:val="52"/>
    <w:rsid w:val="0029040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6Colorful1">
    <w:name w:val="List Table 6 Colorful1"/>
    <w:basedOn w:val="a1"/>
    <w:uiPriority w:val="51"/>
    <w:rsid w:val="0029040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1">
    <w:name w:val="List Table 1 Light1"/>
    <w:basedOn w:val="a1"/>
    <w:uiPriority w:val="46"/>
    <w:rsid w:val="002904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a1"/>
    <w:uiPriority w:val="48"/>
    <w:rsid w:val="0029040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GridLight1">
    <w:name w:val="Table Grid Light1"/>
    <w:basedOn w:val="a1"/>
    <w:uiPriority w:val="40"/>
    <w:rsid w:val="002904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31952-380C-4628-8911-AB55CA8BC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2016-06-03T14:54:00Z</dcterms:created>
  <dcterms:modified xsi:type="dcterms:W3CDTF">2018-01-26T09:14:00Z</dcterms:modified>
</cp:coreProperties>
</file>