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6187" w:rsidRDefault="00000000">
      <w:pPr>
        <w:spacing w:after="208"/>
      </w:pPr>
      <w:r>
        <w:rPr>
          <w:b/>
          <w:sz w:val="48"/>
        </w:rPr>
        <w:t xml:space="preserve"> </w:t>
      </w:r>
    </w:p>
    <w:p w:rsidR="00BD6187" w:rsidRDefault="00000000">
      <w:pPr>
        <w:spacing w:after="202"/>
      </w:pPr>
      <w:r>
        <w:rPr>
          <w:b/>
          <w:sz w:val="48"/>
        </w:rPr>
        <w:t xml:space="preserve"> </w:t>
      </w:r>
    </w:p>
    <w:p w:rsidR="00BD6187" w:rsidRDefault="00000000">
      <w:pPr>
        <w:spacing w:after="208"/>
      </w:pPr>
      <w:r>
        <w:rPr>
          <w:b/>
          <w:sz w:val="48"/>
        </w:rPr>
        <w:t xml:space="preserve"> </w:t>
      </w:r>
    </w:p>
    <w:p w:rsidR="00BD6187" w:rsidRDefault="00000000">
      <w:pPr>
        <w:spacing w:after="207"/>
      </w:pPr>
      <w:r>
        <w:rPr>
          <w:b/>
          <w:sz w:val="48"/>
        </w:rPr>
        <w:t xml:space="preserve"> </w:t>
      </w:r>
    </w:p>
    <w:p w:rsidR="00BD6187" w:rsidRDefault="00000000">
      <w:pPr>
        <w:spacing w:after="48"/>
        <w:ind w:right="4020"/>
        <w:jc w:val="right"/>
      </w:pPr>
      <w:r>
        <w:rPr>
          <w:b/>
          <w:sz w:val="48"/>
        </w:rPr>
        <w:t xml:space="preserve">John Jimenez                                                 </w:t>
      </w:r>
    </w:p>
    <w:p w:rsidR="00BD6187" w:rsidRDefault="00000000">
      <w:pPr>
        <w:pStyle w:val="Ttulo1"/>
        <w:ind w:left="1641" w:right="58" w:firstLine="0"/>
      </w:pPr>
      <w:r>
        <w:rPr>
          <w:b/>
        </w:rPr>
        <w:t xml:space="preserve">Group 8: </w:t>
      </w:r>
      <w:r>
        <w:t xml:space="preserve">Info Arch Innovators </w:t>
      </w:r>
      <w:r>
        <w:rPr>
          <w:b/>
        </w:rPr>
        <w:t xml:space="preserve"> Assignment 4</w:t>
      </w:r>
      <w:r>
        <w:t xml:space="preserve">: Wireframe Based Prototype </w:t>
      </w:r>
      <w:r>
        <w:rPr>
          <w:b/>
        </w:rPr>
        <w:t xml:space="preserve">Org: </w:t>
      </w:r>
      <w:r>
        <w:t>Tri-County Humane Society</w:t>
      </w:r>
      <w:r>
        <w:rPr>
          <w:b/>
        </w:rPr>
        <w:t xml:space="preserve"> URL:</w:t>
      </w:r>
      <w:r>
        <w:t xml:space="preserve"> https://tricountyhumanesociety.org </w:t>
      </w:r>
      <w:r>
        <w:rPr>
          <w:b/>
        </w:rPr>
        <w:t xml:space="preserve"> </w:t>
      </w:r>
      <w:r>
        <w:rPr>
          <w:b/>
        </w:rPr>
        <w:tab/>
        <w:t xml:space="preserve">Date: </w:t>
      </w:r>
      <w:r>
        <w:t>March 28 2024</w:t>
      </w:r>
      <w:r>
        <w:rPr>
          <w:b/>
        </w:rPr>
        <w:t xml:space="preserve"> </w:t>
      </w:r>
    </w:p>
    <w:p w:rsidR="00BD6187" w:rsidRDefault="00000000">
      <w:pPr>
        <w:spacing w:after="0"/>
      </w:pPr>
      <w:r>
        <w:rPr>
          <w:b/>
          <w:sz w:val="48"/>
        </w:rPr>
        <w:t xml:space="preserve"> </w:t>
      </w:r>
    </w:p>
    <w:p w:rsidR="00BD6187" w:rsidRDefault="00000000">
      <w:pPr>
        <w:spacing w:after="184"/>
      </w:pPr>
      <w:r>
        <w:rPr>
          <w:b/>
          <w:sz w:val="24"/>
        </w:rPr>
        <w:t xml:space="preserve"> </w:t>
      </w:r>
    </w:p>
    <w:p w:rsidR="00BD6187" w:rsidRDefault="00000000">
      <w:pPr>
        <w:spacing w:after="184"/>
      </w:pPr>
      <w:r>
        <w:rPr>
          <w:b/>
          <w:sz w:val="24"/>
        </w:rPr>
        <w:t xml:space="preserve"> </w:t>
      </w:r>
    </w:p>
    <w:p w:rsidR="00BD6187" w:rsidRDefault="00000000">
      <w:pPr>
        <w:spacing w:after="184"/>
      </w:pPr>
      <w:r>
        <w:rPr>
          <w:b/>
          <w:sz w:val="24"/>
        </w:rPr>
        <w:t xml:space="preserve"> </w:t>
      </w:r>
    </w:p>
    <w:p w:rsidR="00BD6187" w:rsidRDefault="00000000">
      <w:pPr>
        <w:spacing w:after="184"/>
      </w:pPr>
      <w:r>
        <w:rPr>
          <w:b/>
          <w:sz w:val="24"/>
        </w:rPr>
        <w:t xml:space="preserve"> </w:t>
      </w:r>
    </w:p>
    <w:p w:rsidR="00BD6187" w:rsidRDefault="00000000">
      <w:pPr>
        <w:spacing w:after="184"/>
      </w:pPr>
      <w:r>
        <w:rPr>
          <w:b/>
          <w:sz w:val="24"/>
        </w:rPr>
        <w:t xml:space="preserve"> </w:t>
      </w:r>
    </w:p>
    <w:p w:rsidR="00BD6187" w:rsidRDefault="00000000">
      <w:pPr>
        <w:spacing w:after="179"/>
      </w:pPr>
      <w:r>
        <w:rPr>
          <w:b/>
          <w:sz w:val="24"/>
        </w:rPr>
        <w:t xml:space="preserve"> </w:t>
      </w:r>
    </w:p>
    <w:p w:rsidR="00BD6187" w:rsidRDefault="00000000">
      <w:pPr>
        <w:spacing w:after="184"/>
      </w:pPr>
      <w:r>
        <w:rPr>
          <w:b/>
          <w:sz w:val="24"/>
        </w:rPr>
        <w:t xml:space="preserve"> </w:t>
      </w:r>
    </w:p>
    <w:p w:rsidR="00BD6187" w:rsidRDefault="00000000">
      <w:pPr>
        <w:spacing w:after="184"/>
      </w:pPr>
      <w:r>
        <w:rPr>
          <w:b/>
          <w:sz w:val="24"/>
        </w:rPr>
        <w:t xml:space="preserve"> </w:t>
      </w:r>
    </w:p>
    <w:p w:rsidR="00BD6187" w:rsidRDefault="00000000">
      <w:pPr>
        <w:spacing w:after="0"/>
      </w:pPr>
      <w:r>
        <w:rPr>
          <w:b/>
          <w:sz w:val="24"/>
        </w:rPr>
        <w:t xml:space="preserve"> </w:t>
      </w:r>
    </w:p>
    <w:p w:rsidR="00BD6187" w:rsidRDefault="00000000">
      <w:pPr>
        <w:spacing w:after="224"/>
      </w:pPr>
      <w:r>
        <w:rPr>
          <w:b/>
          <w:sz w:val="24"/>
        </w:rPr>
        <w:t xml:space="preserve"> </w:t>
      </w:r>
    </w:p>
    <w:p w:rsidR="00BD6187" w:rsidRDefault="00000000">
      <w:pPr>
        <w:spacing w:after="186"/>
      </w:pPr>
      <w:r>
        <w:rPr>
          <w:b/>
          <w:sz w:val="28"/>
        </w:rPr>
        <w:t xml:space="preserve"> </w:t>
      </w:r>
    </w:p>
    <w:p w:rsidR="00BD6187" w:rsidRDefault="00000000">
      <w:pPr>
        <w:spacing w:after="26"/>
        <w:ind w:left="-5" w:hanging="10"/>
      </w:pPr>
      <w:r>
        <w:rPr>
          <w:b/>
          <w:sz w:val="28"/>
        </w:rPr>
        <w:t>Purpose of the Site:</w:t>
      </w:r>
      <w:r>
        <w:rPr>
          <w:sz w:val="28"/>
        </w:rPr>
        <w:t xml:space="preserve"> </w:t>
      </w:r>
    </w:p>
    <w:p w:rsidR="00BD6187" w:rsidRDefault="00000000">
      <w:pPr>
        <w:spacing w:line="279" w:lineRule="auto"/>
        <w:ind w:left="-5" w:right="777" w:hanging="10"/>
      </w:pPr>
      <w:r>
        <w:rPr>
          <w:sz w:val="28"/>
        </w:rPr>
        <w:t xml:space="preserve">The Tri-County Humane Society website is designed to facilitate and encourage community engagement through volunteer opportunities and pet adoptions. This </w:t>
      </w:r>
      <w:r>
        <w:rPr>
          <w:sz w:val="28"/>
        </w:rPr>
        <w:lastRenderedPageBreak/>
        <w:t xml:space="preserve">site serves as a hub for animal lovers to connect with the society and contribute to the welfare of animals through various activities. </w:t>
      </w:r>
    </w:p>
    <w:p w:rsidR="00BD6187" w:rsidRDefault="00000000">
      <w:pPr>
        <w:spacing w:after="26"/>
        <w:ind w:left="-5" w:hanging="10"/>
      </w:pPr>
      <w:r>
        <w:rPr>
          <w:b/>
          <w:sz w:val="28"/>
        </w:rPr>
        <w:t>Primary Target Users:</w:t>
      </w:r>
      <w:r>
        <w:rPr>
          <w:sz w:val="28"/>
        </w:rPr>
        <w:t xml:space="preserve"> </w:t>
      </w:r>
    </w:p>
    <w:p w:rsidR="00BD6187" w:rsidRDefault="00000000">
      <w:pPr>
        <w:spacing w:line="279" w:lineRule="auto"/>
        <w:ind w:left="-5" w:right="777" w:hanging="10"/>
      </w:pPr>
      <w:r>
        <w:rPr>
          <w:sz w:val="28"/>
        </w:rPr>
        <w:t xml:space="preserve">The website's primary users are potential and existing volunteers who wish to dedicate their time and resources to animal care and society operations. </w:t>
      </w:r>
    </w:p>
    <w:p w:rsidR="00BD6187" w:rsidRDefault="00000000">
      <w:pPr>
        <w:spacing w:after="26"/>
        <w:ind w:left="-5" w:hanging="10"/>
      </w:pPr>
      <w:r>
        <w:rPr>
          <w:b/>
          <w:sz w:val="28"/>
        </w:rPr>
        <w:t>Main Changes/Improvements:</w:t>
      </w:r>
      <w:r>
        <w:rPr>
          <w:sz w:val="28"/>
        </w:rPr>
        <w:t xml:space="preserve"> </w:t>
      </w:r>
    </w:p>
    <w:p w:rsidR="00BD6187" w:rsidRDefault="00000000">
      <w:pPr>
        <w:spacing w:line="279" w:lineRule="auto"/>
        <w:ind w:left="-5" w:right="777" w:hanging="10"/>
      </w:pPr>
      <w:r>
        <w:rPr>
          <w:sz w:val="28"/>
        </w:rPr>
        <w:t xml:space="preserve">Notable improvements to the site's Information Architecture include a streamlined navigation system, prominent calls to action for volunteer engagement, and an intuitive user journey for individuals looking to volunteer. </w:t>
      </w:r>
    </w:p>
    <w:p w:rsidR="00BD6187" w:rsidRDefault="00000000">
      <w:pPr>
        <w:spacing w:after="26"/>
        <w:ind w:left="-5" w:hanging="10"/>
      </w:pPr>
      <w:r>
        <w:rPr>
          <w:b/>
          <w:sz w:val="28"/>
        </w:rPr>
        <w:t>Main Target User Group Assigned:</w:t>
      </w:r>
      <w:r>
        <w:rPr>
          <w:sz w:val="28"/>
        </w:rPr>
        <w:t xml:space="preserve"> </w:t>
      </w:r>
    </w:p>
    <w:p w:rsidR="00BD6187" w:rsidRDefault="00000000">
      <w:pPr>
        <w:spacing w:line="279" w:lineRule="auto"/>
        <w:ind w:left="-5" w:right="777" w:hanging="10"/>
      </w:pPr>
      <w:r>
        <w:rPr>
          <w:sz w:val="28"/>
        </w:rPr>
        <w:t xml:space="preserve">My assigned user group is volunteers — people driven by compassion, seeking opportunities to support animal welfare. </w:t>
      </w:r>
    </w:p>
    <w:p w:rsidR="00BD6187" w:rsidRDefault="00000000">
      <w:pPr>
        <w:spacing w:after="26"/>
        <w:ind w:left="-5" w:hanging="10"/>
      </w:pPr>
      <w:r>
        <w:rPr>
          <w:b/>
          <w:sz w:val="28"/>
        </w:rPr>
        <w:t>Description of the Persona:</w:t>
      </w:r>
      <w:r>
        <w:rPr>
          <w:sz w:val="28"/>
        </w:rPr>
        <w:t xml:space="preserve"> </w:t>
      </w:r>
    </w:p>
    <w:p w:rsidR="00BD6187" w:rsidRDefault="00000000">
      <w:pPr>
        <w:spacing w:line="279" w:lineRule="auto"/>
        <w:ind w:left="-5" w:right="777" w:hanging="10"/>
      </w:pPr>
      <w:r>
        <w:rPr>
          <w:sz w:val="28"/>
        </w:rPr>
        <w:t xml:space="preserve">The persona that represents this group is 'John', an active community member and animal enthusiast looking to contribute to animal welfare through volunteering. </w:t>
      </w:r>
    </w:p>
    <w:p w:rsidR="00BD6187" w:rsidRDefault="00000000">
      <w:pPr>
        <w:spacing w:after="26"/>
        <w:ind w:left="-5" w:hanging="10"/>
      </w:pPr>
      <w:r>
        <w:rPr>
          <w:b/>
          <w:sz w:val="28"/>
        </w:rPr>
        <w:t>Main Task Supported by Prototype:</w:t>
      </w:r>
      <w:r>
        <w:rPr>
          <w:sz w:val="28"/>
        </w:rPr>
        <w:t xml:space="preserve"> </w:t>
      </w:r>
    </w:p>
    <w:p w:rsidR="00BD6187" w:rsidRDefault="00000000">
      <w:pPr>
        <w:spacing w:after="188" w:line="279" w:lineRule="auto"/>
        <w:ind w:left="-5" w:right="777" w:hanging="10"/>
      </w:pPr>
      <w:r>
        <w:rPr>
          <w:sz w:val="28"/>
        </w:rPr>
        <w:t xml:space="preserve">John's primary tasks include discovering volunteer roles, signing up for events, and managing his volunteer activities through a user-friendly interface. </w:t>
      </w:r>
    </w:p>
    <w:p w:rsidR="00BD6187" w:rsidRDefault="00000000">
      <w:pPr>
        <w:spacing w:after="114"/>
        <w:ind w:right="720"/>
        <w:jc w:val="right"/>
      </w:pPr>
      <w:r>
        <w:rPr>
          <w:sz w:val="24"/>
        </w:rPr>
        <w:t xml:space="preserve"> </w:t>
      </w:r>
    </w:p>
    <w:p w:rsidR="00BD6187" w:rsidRDefault="00000000">
      <w:pPr>
        <w:spacing w:after="184"/>
        <w:ind w:left="10" w:hanging="10"/>
      </w:pPr>
      <w:r>
        <w:rPr>
          <w:b/>
          <w:sz w:val="24"/>
        </w:rPr>
        <w:t>[Wireframes Annotations]</w:t>
      </w:r>
      <w:r>
        <w:rPr>
          <w:sz w:val="24"/>
        </w:rPr>
        <w:t xml:space="preserve"> </w:t>
      </w:r>
    </w:p>
    <w:p w:rsidR="00BD6187" w:rsidRDefault="00000000">
      <w:pPr>
        <w:spacing w:after="114"/>
        <w:ind w:left="-1" w:right="581"/>
        <w:jc w:val="right"/>
      </w:pPr>
      <w:r>
        <w:rPr>
          <w:noProof/>
        </w:rPr>
        <w:lastRenderedPageBreak/>
        <w:drawing>
          <wp:inline distT="0" distB="0" distL="0" distR="0">
            <wp:extent cx="6030595" cy="5943092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594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BD6187" w:rsidRDefault="00000000">
      <w:pPr>
        <w:spacing w:after="184"/>
        <w:ind w:left="2877" w:hanging="10"/>
      </w:pPr>
      <w:r>
        <w:rPr>
          <w:b/>
          <w:sz w:val="24"/>
        </w:rPr>
        <w:t xml:space="preserve">Home Page annotations  </w:t>
      </w:r>
    </w:p>
    <w:p w:rsidR="00BD6187" w:rsidRDefault="00000000">
      <w:pPr>
        <w:numPr>
          <w:ilvl w:val="0"/>
          <w:numId w:val="1"/>
        </w:numPr>
        <w:spacing w:after="169" w:line="269" w:lineRule="auto"/>
        <w:ind w:right="767" w:hanging="360"/>
      </w:pPr>
      <w:r>
        <w:rPr>
          <w:sz w:val="24"/>
        </w:rPr>
        <w:t xml:space="preserve">Main Navigation: A clear and accessible navigation bar providing a path to the key areas of the site. </w:t>
      </w:r>
    </w:p>
    <w:p w:rsidR="00BD6187" w:rsidRDefault="00000000">
      <w:pPr>
        <w:numPr>
          <w:ilvl w:val="0"/>
          <w:numId w:val="1"/>
        </w:numPr>
        <w:spacing w:after="170" w:line="269" w:lineRule="auto"/>
        <w:ind w:right="767" w:hanging="360"/>
      </w:pPr>
      <w:r>
        <w:rPr>
          <w:sz w:val="24"/>
        </w:rPr>
        <w:t xml:space="preserve">Hero Section: A large, engaging image with a call to action that draws users to explore pet adoption options. </w:t>
      </w:r>
    </w:p>
    <w:p w:rsidR="00BD6187" w:rsidRDefault="00000000">
      <w:pPr>
        <w:numPr>
          <w:ilvl w:val="0"/>
          <w:numId w:val="1"/>
        </w:numPr>
        <w:spacing w:after="174" w:line="269" w:lineRule="auto"/>
        <w:ind w:right="767" w:hanging="360"/>
      </w:pPr>
      <w:r>
        <w:rPr>
          <w:sz w:val="24"/>
        </w:rPr>
        <w:t xml:space="preserve">Get Involved Button: Positioned to attract users interested in volunteering. </w:t>
      </w:r>
    </w:p>
    <w:p w:rsidR="00BD6187" w:rsidRDefault="00000000">
      <w:pPr>
        <w:numPr>
          <w:ilvl w:val="0"/>
          <w:numId w:val="1"/>
        </w:numPr>
        <w:spacing w:after="12" w:line="269" w:lineRule="auto"/>
        <w:ind w:right="767" w:hanging="360"/>
      </w:pPr>
      <w:r>
        <w:rPr>
          <w:sz w:val="24"/>
        </w:rPr>
        <w:t xml:space="preserve">Footer: Includes essential contact details and social media links for further engagement. </w:t>
      </w:r>
    </w:p>
    <w:p w:rsidR="00BD6187" w:rsidRDefault="00000000">
      <w:pPr>
        <w:spacing w:after="114"/>
        <w:jc w:val="right"/>
      </w:pPr>
      <w:r>
        <w:rPr>
          <w:noProof/>
        </w:rPr>
        <w:lastRenderedPageBreak/>
        <w:drawing>
          <wp:inline distT="0" distB="0" distL="0" distR="0">
            <wp:extent cx="5943600" cy="526669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BD6187" w:rsidRDefault="00000000">
      <w:pPr>
        <w:spacing w:after="184"/>
        <w:ind w:left="721"/>
      </w:pPr>
      <w:r>
        <w:rPr>
          <w:sz w:val="24"/>
        </w:rPr>
        <w:t xml:space="preserve"> </w:t>
      </w:r>
    </w:p>
    <w:p w:rsidR="00BD6187" w:rsidRDefault="00000000">
      <w:pPr>
        <w:spacing w:after="184"/>
        <w:ind w:left="2171" w:hanging="10"/>
      </w:pPr>
      <w:r>
        <w:rPr>
          <w:b/>
          <w:sz w:val="24"/>
        </w:rPr>
        <w:t xml:space="preserve">Volunteer information page annotations  </w:t>
      </w:r>
    </w:p>
    <w:p w:rsidR="00BD6187" w:rsidRDefault="00000000">
      <w:pPr>
        <w:numPr>
          <w:ilvl w:val="0"/>
          <w:numId w:val="2"/>
        </w:numPr>
        <w:spacing w:after="170" w:line="269" w:lineRule="auto"/>
        <w:ind w:right="767" w:hanging="360"/>
      </w:pPr>
      <w:r>
        <w:rPr>
          <w:sz w:val="24"/>
        </w:rPr>
        <w:t xml:space="preserve">Information Header: Introduces the volunteering section and outlines the opportunities available. </w:t>
      </w:r>
    </w:p>
    <w:p w:rsidR="00BD6187" w:rsidRDefault="00000000">
      <w:pPr>
        <w:numPr>
          <w:ilvl w:val="0"/>
          <w:numId w:val="2"/>
        </w:numPr>
        <w:spacing w:after="174" w:line="269" w:lineRule="auto"/>
        <w:ind w:right="767" w:hanging="360"/>
      </w:pPr>
      <w:r>
        <w:rPr>
          <w:sz w:val="24"/>
        </w:rPr>
        <w:t xml:space="preserve">How You Can Help: Describes different roles and tasks a volunteer can undertake. </w:t>
      </w:r>
    </w:p>
    <w:p w:rsidR="00BD6187" w:rsidRDefault="00000000">
      <w:pPr>
        <w:numPr>
          <w:ilvl w:val="0"/>
          <w:numId w:val="2"/>
        </w:numPr>
        <w:spacing w:after="164" w:line="269" w:lineRule="auto"/>
        <w:ind w:right="767" w:hanging="360"/>
      </w:pPr>
      <w:r>
        <w:rPr>
          <w:sz w:val="24"/>
        </w:rPr>
        <w:t xml:space="preserve">Application Form: Allows users to go to the application site to apply to be a volunteer </w:t>
      </w:r>
    </w:p>
    <w:p w:rsidR="00BD6187" w:rsidRDefault="00000000">
      <w:pPr>
        <w:spacing w:after="184"/>
        <w:ind w:left="361"/>
      </w:pPr>
      <w:r>
        <w:rPr>
          <w:sz w:val="24"/>
        </w:rPr>
        <w:t xml:space="preserve"> </w:t>
      </w:r>
    </w:p>
    <w:p w:rsidR="00BD6187" w:rsidRDefault="00000000">
      <w:pPr>
        <w:spacing w:after="0"/>
        <w:ind w:left="1441"/>
      </w:pPr>
      <w:r>
        <w:rPr>
          <w:sz w:val="24"/>
        </w:rPr>
        <w:t xml:space="preserve"> </w:t>
      </w:r>
    </w:p>
    <w:p w:rsidR="00BD6187" w:rsidRDefault="00000000">
      <w:pPr>
        <w:spacing w:after="0"/>
        <w:ind w:right="880"/>
        <w:jc w:val="right"/>
      </w:pPr>
      <w:r>
        <w:rPr>
          <w:noProof/>
        </w:rPr>
        <w:lastRenderedPageBreak/>
        <w:drawing>
          <wp:inline distT="0" distB="0" distL="0" distR="0">
            <wp:extent cx="4924425" cy="5419725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BD6187" w:rsidRDefault="00000000">
      <w:pPr>
        <w:spacing w:after="184"/>
        <w:ind w:left="2877" w:hanging="10"/>
      </w:pPr>
      <w:r>
        <w:rPr>
          <w:b/>
          <w:sz w:val="24"/>
        </w:rPr>
        <w:t xml:space="preserve">Volunteer application annotations.  </w:t>
      </w:r>
    </w:p>
    <w:p w:rsidR="00BD6187" w:rsidRDefault="00000000">
      <w:pPr>
        <w:numPr>
          <w:ilvl w:val="0"/>
          <w:numId w:val="3"/>
        </w:numPr>
        <w:spacing w:after="169" w:line="269" w:lineRule="auto"/>
        <w:ind w:right="767"/>
      </w:pPr>
      <w:r>
        <w:rPr>
          <w:sz w:val="24"/>
        </w:rPr>
        <w:t xml:space="preserve">Form Header: Indicates the purpose of the page – a form for new volunteer applications. </w:t>
      </w:r>
    </w:p>
    <w:p w:rsidR="00BD6187" w:rsidRDefault="00000000">
      <w:pPr>
        <w:numPr>
          <w:ilvl w:val="0"/>
          <w:numId w:val="3"/>
        </w:numPr>
        <w:spacing w:after="12" w:line="269" w:lineRule="auto"/>
        <w:ind w:right="767"/>
      </w:pPr>
      <w:r>
        <w:rPr>
          <w:sz w:val="24"/>
        </w:rPr>
        <w:t xml:space="preserve">Email Field: An essential field for capturing volunteer contact information. 3.) Preferred Volunteer Role: Allows users to select the role that best suits their interests. </w:t>
      </w:r>
    </w:p>
    <w:p w:rsidR="00BD6187" w:rsidRDefault="00000000">
      <w:pPr>
        <w:numPr>
          <w:ilvl w:val="0"/>
          <w:numId w:val="4"/>
        </w:numPr>
        <w:spacing w:after="12" w:line="269" w:lineRule="auto"/>
        <w:ind w:right="767"/>
      </w:pPr>
      <w:r>
        <w:rPr>
          <w:sz w:val="24"/>
        </w:rPr>
        <w:t xml:space="preserve">Previous Volunteer Experience: Captures information about the volunteer’s past engagements. </w:t>
      </w:r>
    </w:p>
    <w:p w:rsidR="00BD6187" w:rsidRDefault="00000000">
      <w:pPr>
        <w:numPr>
          <w:ilvl w:val="0"/>
          <w:numId w:val="4"/>
        </w:numPr>
        <w:spacing w:after="12" w:line="269" w:lineRule="auto"/>
        <w:ind w:right="767"/>
      </w:pPr>
      <w:r>
        <w:rPr>
          <w:sz w:val="24"/>
        </w:rPr>
        <w:t xml:space="preserve">Submit Button: Completes and submits the application process. </w:t>
      </w:r>
    </w:p>
    <w:p w:rsidR="00BD6187" w:rsidRDefault="00000000">
      <w:pPr>
        <w:numPr>
          <w:ilvl w:val="0"/>
          <w:numId w:val="4"/>
        </w:numPr>
        <w:spacing w:after="12" w:line="269" w:lineRule="auto"/>
        <w:ind w:right="767"/>
      </w:pPr>
      <w:r>
        <w:rPr>
          <w:sz w:val="24"/>
        </w:rPr>
        <w:t xml:space="preserve">Mission Statement: Conveys the core objectives of the humane society. </w:t>
      </w:r>
    </w:p>
    <w:p w:rsidR="00BD6187" w:rsidRDefault="00000000">
      <w:pPr>
        <w:spacing w:after="0"/>
        <w:ind w:left="1441"/>
      </w:pPr>
      <w:r>
        <w:rPr>
          <w:sz w:val="24"/>
        </w:rPr>
        <w:t xml:space="preserve"> </w:t>
      </w:r>
    </w:p>
    <w:p w:rsidR="00BD6187" w:rsidRDefault="00000000">
      <w:pPr>
        <w:spacing w:after="119"/>
        <w:ind w:left="1440" w:right="-216"/>
      </w:pPr>
      <w:r>
        <w:rPr>
          <w:noProof/>
        </w:rPr>
        <w:lastRenderedPageBreak/>
        <w:drawing>
          <wp:inline distT="0" distB="0" distL="0" distR="0">
            <wp:extent cx="5657850" cy="5555615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87" w:rsidRDefault="00000000">
      <w:pPr>
        <w:spacing w:after="0"/>
        <w:ind w:right="720"/>
        <w:jc w:val="right"/>
      </w:pPr>
      <w:r>
        <w:rPr>
          <w:sz w:val="24"/>
        </w:rPr>
        <w:t xml:space="preserve"> </w:t>
      </w:r>
    </w:p>
    <w:p w:rsidR="00BD6187" w:rsidRDefault="00000000">
      <w:pPr>
        <w:spacing w:after="24"/>
        <w:ind w:right="724"/>
        <w:jc w:val="center"/>
      </w:pPr>
      <w:r>
        <w:rPr>
          <w:b/>
          <w:sz w:val="24"/>
        </w:rPr>
        <w:t xml:space="preserve">Volunteer dashboard annotations  </w:t>
      </w:r>
    </w:p>
    <w:p w:rsidR="00BD6187" w:rsidRDefault="00000000">
      <w:pPr>
        <w:numPr>
          <w:ilvl w:val="0"/>
          <w:numId w:val="5"/>
        </w:numPr>
        <w:spacing w:after="12" w:line="269" w:lineRule="auto"/>
        <w:ind w:right="767" w:hanging="360"/>
      </w:pPr>
      <w:r>
        <w:rPr>
          <w:sz w:val="24"/>
        </w:rPr>
        <w:t xml:space="preserve">Sign Up for Volunteer Opportunities (Annotation #1): Quick sign-up links for current volunteering events and activities. </w:t>
      </w:r>
    </w:p>
    <w:p w:rsidR="00BD6187" w:rsidRDefault="00000000">
      <w:pPr>
        <w:numPr>
          <w:ilvl w:val="0"/>
          <w:numId w:val="5"/>
        </w:numPr>
        <w:spacing w:after="12" w:line="269" w:lineRule="auto"/>
        <w:ind w:right="767" w:hanging="360"/>
      </w:pPr>
      <w:r>
        <w:rPr>
          <w:sz w:val="24"/>
        </w:rPr>
        <w:t xml:space="preserve">Calendar of Events (Annotation #2): A calendar feature that provides volunteers with information about upcoming events and opportunities to get involved." </w:t>
      </w:r>
    </w:p>
    <w:p w:rsidR="00BD6187" w:rsidRDefault="00000000">
      <w:pPr>
        <w:numPr>
          <w:ilvl w:val="0"/>
          <w:numId w:val="5"/>
        </w:numPr>
        <w:spacing w:after="12" w:line="269" w:lineRule="auto"/>
        <w:ind w:right="767" w:hanging="360"/>
      </w:pPr>
      <w:r>
        <w:rPr>
          <w:sz w:val="24"/>
        </w:rPr>
        <w:t xml:space="preserve">Pet Adoption Showcase (Annotation #3): "A section that highlights pets currently available for adoption, potentially as a part of the volunteer advocacy program. </w:t>
      </w:r>
    </w:p>
    <w:p w:rsidR="00BD6187" w:rsidRDefault="00000000">
      <w:pPr>
        <w:numPr>
          <w:ilvl w:val="0"/>
          <w:numId w:val="5"/>
        </w:numPr>
        <w:spacing w:after="12" w:line="269" w:lineRule="auto"/>
        <w:ind w:right="767" w:hanging="360"/>
      </w:pPr>
      <w:r>
        <w:rPr>
          <w:sz w:val="24"/>
        </w:rPr>
        <w:t xml:space="preserve">Community News Section (Annotation #4): Latest updates and stories from the shelter, keeping volunteers informed and engaged with the humane society’s success and needs. </w:t>
      </w:r>
    </w:p>
    <w:sectPr w:rsidR="00BD6187">
      <w:pgSz w:w="12240" w:h="15840"/>
      <w:pgMar w:top="1440" w:right="666" w:bottom="152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B26BA"/>
    <w:multiLevelType w:val="hybridMultilevel"/>
    <w:tmpl w:val="DD1C345E"/>
    <w:lvl w:ilvl="0" w:tplc="4ECEA280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4E76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BA45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FAD8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922E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BC45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2211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A43E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FAC6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C828E2"/>
    <w:multiLevelType w:val="hybridMultilevel"/>
    <w:tmpl w:val="45DC882C"/>
    <w:lvl w:ilvl="0" w:tplc="5F303C8E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324E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E05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7C9F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0CC4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0ECF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62D7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A6A4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707D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C709A8"/>
    <w:multiLevelType w:val="hybridMultilevel"/>
    <w:tmpl w:val="28CCA81A"/>
    <w:lvl w:ilvl="0" w:tplc="8AD6B406">
      <w:start w:val="4"/>
      <w:numFmt w:val="decimal"/>
      <w:lvlText w:val="%1.)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6CA5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AE29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BA93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F075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38A0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1839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C27D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1E22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293A2B"/>
    <w:multiLevelType w:val="hybridMultilevel"/>
    <w:tmpl w:val="999A0FFA"/>
    <w:lvl w:ilvl="0" w:tplc="6B5C488E">
      <w:start w:val="1"/>
      <w:numFmt w:val="decimal"/>
      <w:lvlText w:val="%1.)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54C3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2894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327F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02AB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86CF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3078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CC26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2ABA6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A22B06"/>
    <w:multiLevelType w:val="hybridMultilevel"/>
    <w:tmpl w:val="A128E48E"/>
    <w:lvl w:ilvl="0" w:tplc="DD8E178A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CCF2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F605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381A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EFB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2650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06F3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306F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4CC5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3505981">
    <w:abstractNumId w:val="1"/>
  </w:num>
  <w:num w:numId="2" w16cid:durableId="2096240424">
    <w:abstractNumId w:val="4"/>
  </w:num>
  <w:num w:numId="3" w16cid:durableId="1778596979">
    <w:abstractNumId w:val="3"/>
  </w:num>
  <w:num w:numId="4" w16cid:durableId="425883364">
    <w:abstractNumId w:val="2"/>
  </w:num>
  <w:num w:numId="5" w16cid:durableId="121570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187"/>
    <w:rsid w:val="00504536"/>
    <w:rsid w:val="00BD6187"/>
    <w:rsid w:val="00C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617EE1-63E4-4ECC-985D-5C9A60FE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76" w:line="269" w:lineRule="auto"/>
      <w:ind w:left="3352" w:hanging="1711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533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Jimenez</dc:creator>
  <cp:keywords/>
  <cp:lastModifiedBy>practicas_a3sides</cp:lastModifiedBy>
  <cp:revision>2</cp:revision>
  <dcterms:created xsi:type="dcterms:W3CDTF">2024-10-29T13:01:00Z</dcterms:created>
  <dcterms:modified xsi:type="dcterms:W3CDTF">2024-10-29T13:01:00Z</dcterms:modified>
</cp:coreProperties>
</file>