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A8F" w:rsidRPr="00445CFC" w:rsidRDefault="008C1A8F" w:rsidP="00020B34">
      <w:pPr>
        <w:widowControl/>
        <w:rPr>
          <w:rFonts w:ascii="Arial" w:eastAsia="標楷體" w:hAnsi="Arial" w:cs="Arial"/>
          <w:shd w:val="pct15" w:color="auto" w:fill="FFFFFF"/>
        </w:rPr>
      </w:pPr>
      <w:r w:rsidRPr="00445CFC">
        <w:rPr>
          <w:rFonts w:ascii="Arial" w:eastAsia="標楷體" w:hAnsi="Arial" w:cs="Arial"/>
          <w:shd w:val="pct15" w:color="auto" w:fill="FFFFFF"/>
        </w:rPr>
        <w:t>企業電腦網路</w:t>
      </w:r>
      <w:r w:rsidRPr="00445CFC">
        <w:rPr>
          <w:rFonts w:ascii="Arial" w:eastAsia="標楷體" w:hAnsi="Arial" w:cs="Arial"/>
          <w:shd w:val="pct15" w:color="auto" w:fill="FFFFFF"/>
        </w:rPr>
        <w:t>(971)</w:t>
      </w:r>
      <w:r w:rsidRPr="00445CFC">
        <w:rPr>
          <w:rFonts w:ascii="Arial" w:eastAsia="標楷體" w:hAnsi="Arial" w:cs="Arial"/>
          <w:shd w:val="pct15" w:color="auto" w:fill="FFFFFF"/>
        </w:rPr>
        <w:t>期中考</w:t>
      </w:r>
    </w:p>
    <w:p w:rsidR="008C1A8F" w:rsidRPr="00445CFC" w:rsidRDefault="008C1A8F" w:rsidP="0002254F">
      <w:pPr>
        <w:pStyle w:val="a3"/>
        <w:numPr>
          <w:ilvl w:val="0"/>
          <w:numId w:val="6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請解釋下列各小題名詞定義，如果兩者間有所關係，請說明。</w:t>
      </w:r>
    </w:p>
    <w:p w:rsidR="008C1A8F" w:rsidRPr="00445CFC" w:rsidRDefault="00E11133" w:rsidP="0002254F">
      <w:pPr>
        <w:pStyle w:val="a3"/>
        <w:numPr>
          <w:ilvl w:val="1"/>
          <w:numId w:val="9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data communication </w:t>
      </w:r>
      <w:r w:rsidR="008C1A8F" w:rsidRPr="00445CFC">
        <w:rPr>
          <w:rFonts w:ascii="Arial" w:eastAsia="標楷體" w:hAnsi="Arial" w:cs="Arial"/>
        </w:rPr>
        <w:t xml:space="preserve">vs. </w:t>
      </w:r>
      <w:r w:rsidRPr="00445CFC">
        <w:rPr>
          <w:rFonts w:ascii="Arial" w:eastAsia="標楷體" w:hAnsi="Arial" w:cs="Arial"/>
        </w:rPr>
        <w:t>telecommunication</w:t>
      </w:r>
    </w:p>
    <w:tbl>
      <w:tblPr>
        <w:tblStyle w:val="a8"/>
        <w:tblW w:w="11057" w:type="dxa"/>
        <w:tblInd w:w="-1310" w:type="dxa"/>
        <w:tblLook w:val="04A0" w:firstRow="1" w:lastRow="0" w:firstColumn="1" w:lastColumn="0" w:noHBand="0" w:noVBand="1"/>
      </w:tblPr>
      <w:tblGrid>
        <w:gridCol w:w="5702"/>
        <w:gridCol w:w="5355"/>
      </w:tblGrid>
      <w:tr w:rsidR="00E11133" w:rsidRPr="00445CFC" w:rsidTr="00725212">
        <w:tc>
          <w:tcPr>
            <w:tcW w:w="4899" w:type="dxa"/>
          </w:tcPr>
          <w:p w:rsidR="00E11133" w:rsidRPr="00445CFC" w:rsidRDefault="00E11133" w:rsidP="00E11133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bookmarkStart w:id="0" w:name="OLE_LINK1"/>
            <w:bookmarkStart w:id="1" w:name="OLE_LINK2"/>
            <w:r w:rsidRPr="00445CFC">
              <w:rPr>
                <w:rFonts w:ascii="Arial" w:eastAsia="標楷體" w:hAnsi="Arial" w:cs="Arial"/>
              </w:rPr>
              <w:t>data communication</w:t>
            </w:r>
          </w:p>
        </w:tc>
        <w:tc>
          <w:tcPr>
            <w:tcW w:w="6158" w:type="dxa"/>
          </w:tcPr>
          <w:p w:rsidR="00E11133" w:rsidRPr="00445CFC" w:rsidRDefault="00E11133" w:rsidP="00E11133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bookmarkStart w:id="2" w:name="OLE_LINK5"/>
            <w:bookmarkStart w:id="3" w:name="OLE_LINK6"/>
            <w:r w:rsidRPr="00445CFC">
              <w:rPr>
                <w:rFonts w:ascii="Arial" w:eastAsia="標楷體" w:hAnsi="Arial" w:cs="Arial"/>
              </w:rPr>
              <w:t>telecommunication</w:t>
            </w:r>
            <w:bookmarkEnd w:id="2"/>
            <w:bookmarkEnd w:id="3"/>
          </w:p>
        </w:tc>
      </w:tr>
      <w:tr w:rsidR="00E11133" w:rsidRPr="00445CFC" w:rsidTr="00725212">
        <w:tc>
          <w:tcPr>
            <w:tcW w:w="4899" w:type="dxa"/>
          </w:tcPr>
          <w:p w:rsidR="00E11133" w:rsidRPr="00445CFC" w:rsidRDefault="00E11133" w:rsidP="00E11133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兩各裝置透過某種型式的傳輸媒體</w:t>
            </w:r>
            <w:r w:rsidRPr="00445CFC">
              <w:rPr>
                <w:rFonts w:ascii="Arial" w:eastAsia="標楷體" w:hAnsi="Arial" w:cs="Arial"/>
              </w:rPr>
              <w:t>(eg.</w:t>
            </w:r>
            <w:r w:rsidRPr="00445CFC">
              <w:rPr>
                <w:rFonts w:ascii="Arial" w:eastAsia="標楷體" w:hAnsi="Arial" w:cs="Arial"/>
              </w:rPr>
              <w:t>電纜</w:t>
            </w:r>
            <w:r w:rsidRPr="00445CFC">
              <w:rPr>
                <w:rFonts w:ascii="Arial" w:eastAsia="標楷體" w:hAnsi="Arial" w:cs="Arial"/>
              </w:rPr>
              <w:t>)</w:t>
            </w:r>
            <w:r w:rsidRPr="00445CFC">
              <w:rPr>
                <w:rFonts w:ascii="Arial" w:eastAsia="標楷體" w:hAnsi="Arial" w:cs="Arial"/>
              </w:rPr>
              <w:t>來交換資料</w:t>
            </w:r>
            <w:r w:rsidRPr="00445CFC">
              <w:rPr>
                <w:rFonts w:ascii="Arial" w:eastAsia="標楷體" w:hAnsi="Arial" w:cs="Arial"/>
              </w:rPr>
              <w:t>:local,remote</w:t>
            </w:r>
          </w:p>
        </w:tc>
        <w:tc>
          <w:tcPr>
            <w:tcW w:w="6158" w:type="dxa"/>
          </w:tcPr>
          <w:p w:rsidR="00E11133" w:rsidRPr="00445CFC" w:rsidRDefault="00E11133" w:rsidP="00E11133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長距離溝通聯繫</w:t>
            </w:r>
            <w:r w:rsidRPr="00445CFC">
              <w:rPr>
                <w:rFonts w:ascii="Arial" w:eastAsia="標楷體" w:hAnsi="Arial" w:cs="Arial"/>
              </w:rPr>
              <w:t>,eg.</w:t>
            </w:r>
            <w:r w:rsidRPr="00445CFC">
              <w:rPr>
                <w:rFonts w:ascii="Arial" w:eastAsia="標楷體" w:hAnsi="Arial" w:cs="Arial"/>
              </w:rPr>
              <w:t>電話通訊</w:t>
            </w:r>
            <w:r w:rsidRPr="00445CFC">
              <w:rPr>
                <w:rFonts w:ascii="Arial" w:eastAsia="標楷體" w:hAnsi="Arial" w:cs="Arial"/>
              </w:rPr>
              <w:t>,</w:t>
            </w:r>
            <w:r w:rsidRPr="00445CFC">
              <w:rPr>
                <w:rFonts w:ascii="Arial" w:eastAsia="標楷體" w:hAnsi="Arial" w:cs="Arial"/>
              </w:rPr>
              <w:t>電報</w:t>
            </w:r>
            <w:r w:rsidRPr="00445CFC">
              <w:rPr>
                <w:rFonts w:ascii="Arial" w:eastAsia="標楷體" w:hAnsi="Arial" w:cs="Arial"/>
              </w:rPr>
              <w:t>,</w:t>
            </w:r>
            <w:r w:rsidRPr="00445CFC">
              <w:rPr>
                <w:rFonts w:ascii="Arial" w:eastAsia="標楷體" w:hAnsi="Arial" w:cs="Arial"/>
              </w:rPr>
              <w:t>電視</w:t>
            </w:r>
          </w:p>
        </w:tc>
      </w:tr>
      <w:tr w:rsidR="00725212" w:rsidRPr="00445CFC" w:rsidTr="00725212">
        <w:tc>
          <w:tcPr>
            <w:tcW w:w="4899" w:type="dxa"/>
          </w:tcPr>
          <w:p w:rsidR="00725212" w:rsidRPr="00445CFC" w:rsidRDefault="00725212" w:rsidP="00E11133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bookmarkStart w:id="4" w:name="OLE_LINK3"/>
            <w:bookmarkStart w:id="5" w:name="OLE_LINK4"/>
            <w:r w:rsidRPr="00445CFC">
              <w:rPr>
                <w:rFonts w:ascii="Arial" w:eastAsia="標楷體" w:hAnsi="Arial" w:cs="Arial"/>
              </w:rPr>
              <w:t>Packet Switching</w:t>
            </w:r>
            <w:bookmarkEnd w:id="4"/>
            <w:bookmarkEnd w:id="5"/>
            <w:r w:rsidR="00020B34" w:rsidRPr="00445CFC">
              <w:rPr>
                <w:rFonts w:ascii="Arial" w:eastAsia="標楷體" w:hAnsi="Arial" w:cs="Arial"/>
              </w:rPr>
              <w:t>分封交換：</w:t>
            </w:r>
            <w:bookmarkStart w:id="6" w:name="OLE_LINK11"/>
            <w:bookmarkStart w:id="7" w:name="OLE_LINK12"/>
            <w:r w:rsidR="00020B34" w:rsidRPr="00445CFC">
              <w:rPr>
                <w:rFonts w:ascii="Arial" w:eastAsia="標楷體" w:hAnsi="Arial" w:cs="Arial"/>
              </w:rPr>
              <w:t>傳輸過程線路可共享</w:t>
            </w:r>
            <w:bookmarkEnd w:id="6"/>
            <w:bookmarkEnd w:id="7"/>
          </w:p>
        </w:tc>
        <w:tc>
          <w:tcPr>
            <w:tcW w:w="6158" w:type="dxa"/>
          </w:tcPr>
          <w:p w:rsidR="00725212" w:rsidRPr="00445CFC" w:rsidRDefault="00556895" w:rsidP="00E11133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  <w:kern w:val="0"/>
              </w:rPr>
              <w:t>Circuit switching</w:t>
            </w:r>
            <w:r w:rsidR="00020B34" w:rsidRPr="00445CFC">
              <w:rPr>
                <w:rFonts w:ascii="Arial" w:eastAsia="標楷體" w:hAnsi="Arial" w:cs="Arial"/>
                <w:kern w:val="0"/>
              </w:rPr>
              <w:t>電路交換：</w:t>
            </w:r>
            <w:r w:rsidR="00020B34" w:rsidRPr="00445CFC">
              <w:rPr>
                <w:rFonts w:ascii="Arial" w:eastAsia="標楷體" w:hAnsi="Arial" w:cs="Arial"/>
              </w:rPr>
              <w:t>傳輸過程線路獨享</w:t>
            </w:r>
          </w:p>
        </w:tc>
      </w:tr>
      <w:tr w:rsidR="00725212" w:rsidRPr="00445CFC" w:rsidTr="00725212">
        <w:tc>
          <w:tcPr>
            <w:tcW w:w="4899" w:type="dxa"/>
          </w:tcPr>
          <w:p w:rsidR="00725212" w:rsidRPr="00445CFC" w:rsidRDefault="00725212" w:rsidP="00E11133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  <w:noProof/>
              </w:rPr>
              <w:drawing>
                <wp:inline distT="0" distB="0" distL="0" distR="0" wp14:anchorId="4278FED4" wp14:editId="36D4D6D8">
                  <wp:extent cx="3483864" cy="682752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864" cy="682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8" w:type="dxa"/>
          </w:tcPr>
          <w:p w:rsidR="00725212" w:rsidRPr="00445CFC" w:rsidRDefault="00725212" w:rsidP="00E11133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  <w:noProof/>
              </w:rPr>
              <w:drawing>
                <wp:inline distT="0" distB="0" distL="0" distR="0" wp14:anchorId="1E42EF6B" wp14:editId="08E79246">
                  <wp:extent cx="3139440" cy="683434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040" cy="6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212" w:rsidRPr="00445CFC" w:rsidTr="00725212">
        <w:tc>
          <w:tcPr>
            <w:tcW w:w="4899" w:type="dxa"/>
          </w:tcPr>
          <w:p w:rsidR="00725212" w:rsidRPr="00445CFC" w:rsidRDefault="00725212" w:rsidP="00E11133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  <w:noProof/>
              </w:rPr>
              <w:t>對於</w:t>
            </w:r>
            <w:r w:rsidRPr="00445CFC">
              <w:rPr>
                <w:rFonts w:ascii="Arial" w:eastAsia="標楷體" w:hAnsi="Arial" w:cs="Arial"/>
                <w:noProof/>
              </w:rPr>
              <w:t>DATA</w:t>
            </w:r>
            <w:r w:rsidRPr="00445CFC">
              <w:rPr>
                <w:rFonts w:ascii="Arial" w:eastAsia="標楷體" w:hAnsi="Arial" w:cs="Arial"/>
                <w:noProof/>
              </w:rPr>
              <w:t>來說，使用</w:t>
            </w:r>
            <w:r w:rsidRPr="00445CFC">
              <w:rPr>
                <w:rFonts w:ascii="Arial" w:eastAsia="標楷體" w:hAnsi="Arial" w:cs="Arial"/>
              </w:rPr>
              <w:t>Circuit Switching</w:t>
            </w:r>
            <w:r w:rsidRPr="00445CFC">
              <w:rPr>
                <w:rFonts w:ascii="Arial" w:eastAsia="標楷體" w:hAnsi="Arial" w:cs="Arial"/>
              </w:rPr>
              <w:t>會有許多閒置頻寬，因此沒有效率。</w:t>
            </w:r>
          </w:p>
          <w:p w:rsidR="00725212" w:rsidRPr="00445CFC" w:rsidRDefault="00725212" w:rsidP="00E11133">
            <w:pPr>
              <w:pStyle w:val="a3"/>
              <w:ind w:leftChars="0" w:left="0"/>
              <w:rPr>
                <w:rFonts w:ascii="Arial" w:eastAsia="標楷體" w:hAnsi="Arial" w:cs="Arial"/>
                <w:noProof/>
              </w:rPr>
            </w:pPr>
            <w:r w:rsidRPr="00445CFC">
              <w:rPr>
                <w:rFonts w:ascii="Arial" w:eastAsia="標楷體" w:hAnsi="Arial" w:cs="Arial"/>
              </w:rPr>
              <w:t>採</w:t>
            </w:r>
            <w:r w:rsidRPr="00445CFC">
              <w:rPr>
                <w:rFonts w:ascii="Arial" w:eastAsia="標楷體" w:hAnsi="Arial" w:cs="Arial"/>
              </w:rPr>
              <w:t>Packet Switching</w:t>
            </w:r>
            <w:r w:rsidRPr="00445CFC">
              <w:rPr>
                <w:rFonts w:ascii="Arial" w:eastAsia="標楷體" w:hAnsi="Arial" w:cs="Arial"/>
              </w:rPr>
              <w:t>將</w:t>
            </w:r>
            <w:r w:rsidRPr="00445CFC">
              <w:rPr>
                <w:rFonts w:ascii="Arial" w:eastAsia="標楷體" w:hAnsi="Arial" w:cs="Arial"/>
              </w:rPr>
              <w:t>DATA</w:t>
            </w:r>
            <w:r w:rsidRPr="00445CFC">
              <w:rPr>
                <w:rFonts w:ascii="Arial" w:eastAsia="標楷體" w:hAnsi="Arial" w:cs="Arial"/>
              </w:rPr>
              <w:t>切割成小封包傳遞，能有效利用頻寬。</w:t>
            </w:r>
          </w:p>
        </w:tc>
        <w:tc>
          <w:tcPr>
            <w:tcW w:w="6158" w:type="dxa"/>
          </w:tcPr>
          <w:p w:rsidR="00725212" w:rsidRPr="00445CFC" w:rsidRDefault="00725212" w:rsidP="00E11133">
            <w:pPr>
              <w:pStyle w:val="a3"/>
              <w:ind w:leftChars="0" w:left="0"/>
              <w:rPr>
                <w:rFonts w:ascii="Arial" w:eastAsia="標楷體" w:hAnsi="Arial" w:cs="Arial"/>
                <w:noProof/>
              </w:rPr>
            </w:pPr>
            <w:r w:rsidRPr="00445CFC">
              <w:rPr>
                <w:rFonts w:ascii="Arial" w:eastAsia="標楷體" w:hAnsi="Arial" w:cs="Arial"/>
                <w:noProof/>
              </w:rPr>
              <w:t>對於</w:t>
            </w:r>
            <w:r w:rsidRPr="00445CFC">
              <w:rPr>
                <w:rFonts w:ascii="Arial" w:eastAsia="標楷體" w:hAnsi="Arial" w:cs="Arial"/>
              </w:rPr>
              <w:t>telecommunication</w:t>
            </w:r>
            <w:r w:rsidRPr="00445CFC">
              <w:rPr>
                <w:rFonts w:ascii="Arial" w:eastAsia="標楷體" w:hAnsi="Arial" w:cs="Arial"/>
              </w:rPr>
              <w:t>來說，採</w:t>
            </w:r>
          </w:p>
        </w:tc>
      </w:tr>
      <w:bookmarkEnd w:id="0"/>
      <w:bookmarkEnd w:id="1"/>
    </w:tbl>
    <w:p w:rsidR="00E11133" w:rsidRPr="00445CFC" w:rsidRDefault="00E11133" w:rsidP="00E11133">
      <w:pPr>
        <w:pStyle w:val="a3"/>
        <w:ind w:leftChars="0" w:left="960"/>
        <w:rPr>
          <w:rFonts w:ascii="Arial" w:eastAsia="標楷體" w:hAnsi="Arial" w:cs="Arial"/>
        </w:rPr>
      </w:pPr>
    </w:p>
    <w:p w:rsidR="008C1A8F" w:rsidRPr="00445CFC" w:rsidRDefault="008C1A8F" w:rsidP="0002254F">
      <w:pPr>
        <w:pStyle w:val="a3"/>
        <w:numPr>
          <w:ilvl w:val="1"/>
          <w:numId w:val="9"/>
        </w:numPr>
        <w:ind w:leftChars="0"/>
        <w:rPr>
          <w:rFonts w:ascii="Arial" w:eastAsia="標楷體" w:hAnsi="Arial" w:cs="Arial"/>
        </w:rPr>
      </w:pPr>
      <w:bookmarkStart w:id="8" w:name="OLE_LINK7"/>
      <w:bookmarkStart w:id="9" w:name="OLE_LINK8"/>
      <w:bookmarkStart w:id="10" w:name="OLE_LINK13"/>
      <w:bookmarkStart w:id="11" w:name="OLE_LINK14"/>
      <w:r w:rsidRPr="00445CFC">
        <w:rPr>
          <w:rFonts w:ascii="Arial" w:eastAsia="標楷體" w:hAnsi="Arial" w:cs="Arial"/>
        </w:rPr>
        <w:t xml:space="preserve">connection-oriented protocol </w:t>
      </w:r>
      <w:bookmarkEnd w:id="8"/>
      <w:bookmarkEnd w:id="9"/>
      <w:r w:rsidRPr="00445CFC">
        <w:rPr>
          <w:rFonts w:ascii="Arial" w:eastAsia="標楷體" w:hAnsi="Arial" w:cs="Arial"/>
        </w:rPr>
        <w:t>vs. c</w:t>
      </w:r>
      <w:bookmarkStart w:id="12" w:name="OLE_LINK9"/>
      <w:bookmarkStart w:id="13" w:name="OLE_LINK10"/>
      <w:r w:rsidRPr="00445CFC">
        <w:rPr>
          <w:rFonts w:ascii="Arial" w:eastAsia="標楷體" w:hAnsi="Arial" w:cs="Arial"/>
        </w:rPr>
        <w:t>onnectionless protocol</w:t>
      </w:r>
      <w:bookmarkEnd w:id="12"/>
      <w:bookmarkEnd w:id="13"/>
    </w:p>
    <w:tbl>
      <w:tblPr>
        <w:tblStyle w:val="a8"/>
        <w:tblW w:w="11057" w:type="dxa"/>
        <w:tblInd w:w="-1310" w:type="dxa"/>
        <w:tblLook w:val="04A0" w:firstRow="1" w:lastRow="0" w:firstColumn="1" w:lastColumn="0" w:noHBand="0" w:noVBand="1"/>
      </w:tblPr>
      <w:tblGrid>
        <w:gridCol w:w="1238"/>
        <w:gridCol w:w="4433"/>
        <w:gridCol w:w="5386"/>
      </w:tblGrid>
      <w:tr w:rsidR="00020B34" w:rsidRPr="00445CFC" w:rsidTr="00126D3F">
        <w:tc>
          <w:tcPr>
            <w:tcW w:w="1238" w:type="dxa"/>
          </w:tcPr>
          <w:p w:rsidR="00020B34" w:rsidRPr="00445CFC" w:rsidRDefault="00020B34" w:rsidP="002F0328">
            <w:pPr>
              <w:pStyle w:val="a3"/>
              <w:ind w:leftChars="0" w:left="0"/>
              <w:rPr>
                <w:rFonts w:ascii="Arial" w:eastAsia="標楷體" w:hAnsi="Arial" w:cs="Arial"/>
                <w:kern w:val="0"/>
              </w:rPr>
            </w:pPr>
            <w:bookmarkStart w:id="14" w:name="_Hlk341128887"/>
            <w:bookmarkStart w:id="15" w:name="OLE_LINK17"/>
            <w:bookmarkStart w:id="16" w:name="OLE_LINK18"/>
            <w:bookmarkEnd w:id="10"/>
            <w:bookmarkEnd w:id="11"/>
          </w:p>
        </w:tc>
        <w:tc>
          <w:tcPr>
            <w:tcW w:w="4433" w:type="dxa"/>
          </w:tcPr>
          <w:p w:rsidR="00020B34" w:rsidRPr="00445CFC" w:rsidRDefault="00020B34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  <w:kern w:val="0"/>
              </w:rPr>
              <w:t>connection-oriented protocol</w:t>
            </w:r>
          </w:p>
        </w:tc>
        <w:tc>
          <w:tcPr>
            <w:tcW w:w="5386" w:type="dxa"/>
          </w:tcPr>
          <w:p w:rsidR="00020B34" w:rsidRPr="00445CFC" w:rsidRDefault="00020B34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onnectionless protocol</w:t>
            </w:r>
          </w:p>
        </w:tc>
      </w:tr>
      <w:bookmarkEnd w:id="14"/>
      <w:tr w:rsidR="00020B34" w:rsidRPr="00445CFC" w:rsidTr="00126D3F">
        <w:tc>
          <w:tcPr>
            <w:tcW w:w="1238" w:type="dxa"/>
          </w:tcPr>
          <w:p w:rsidR="00020B34" w:rsidRPr="00445CFC" w:rsidRDefault="00020B34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定義</w:t>
            </w:r>
          </w:p>
        </w:tc>
        <w:tc>
          <w:tcPr>
            <w:tcW w:w="4433" w:type="dxa"/>
          </w:tcPr>
          <w:p w:rsidR="00E65A1C" w:rsidRPr="00445CFC" w:rsidRDefault="00E65A1C" w:rsidP="00E65A1C">
            <w:pPr>
              <w:tabs>
                <w:tab w:val="left" w:pos="690"/>
              </w:tabs>
              <w:jc w:val="both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訊息在傳送前先建立一條的虛擬線路，中間會一直傳輸訊息，這些訊息都有序號，錯誤發生時會重送封包，具備可靠性，但所需成本較高傳輸完後，便會關閉連線。</w:t>
            </w:r>
          </w:p>
          <w:p w:rsidR="00020B34" w:rsidRPr="00445CFC" w:rsidRDefault="00020B34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</w:p>
        </w:tc>
        <w:tc>
          <w:tcPr>
            <w:tcW w:w="5386" w:type="dxa"/>
          </w:tcPr>
          <w:p w:rsidR="00020B34" w:rsidRPr="00445CFC" w:rsidRDefault="00D5505F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  <w:kern w:val="0"/>
              </w:rPr>
              <w:t>此類模式沒有建立連接的過程，錯誤發生時將封包丟棄，但不重送封包，因此不具可靠性，成本相對較低</w:t>
            </w:r>
          </w:p>
        </w:tc>
      </w:tr>
      <w:tr w:rsidR="00020B34" w:rsidRPr="00445CFC" w:rsidTr="00126D3F">
        <w:tc>
          <w:tcPr>
            <w:tcW w:w="1238" w:type="dxa"/>
          </w:tcPr>
          <w:p w:rsidR="00020B34" w:rsidRPr="00445CFC" w:rsidRDefault="00020B34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特色</w:t>
            </w:r>
          </w:p>
        </w:tc>
        <w:tc>
          <w:tcPr>
            <w:tcW w:w="4433" w:type="dxa"/>
          </w:tcPr>
          <w:p w:rsidR="00D5505F" w:rsidRPr="00445CFC" w:rsidRDefault="00D5505F" w:rsidP="00D5505F">
            <w:pPr>
              <w:pStyle w:val="a3"/>
              <w:numPr>
                <w:ilvl w:val="0"/>
                <w:numId w:val="29"/>
              </w:numPr>
              <w:tabs>
                <w:tab w:val="left" w:pos="690"/>
              </w:tabs>
              <w:ind w:leftChars="0"/>
              <w:jc w:val="both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因為有序號，所以在傳送過程中，封包遺失的話，可以知道哪有有問題。</w:t>
            </w:r>
          </w:p>
          <w:p w:rsidR="00D5505F" w:rsidRPr="00445CFC" w:rsidRDefault="00D5505F" w:rsidP="00D5505F">
            <w:pPr>
              <w:pStyle w:val="a3"/>
              <w:numPr>
                <w:ilvl w:val="0"/>
                <w:numId w:val="29"/>
              </w:numPr>
              <w:tabs>
                <w:tab w:val="left" w:pos="690"/>
              </w:tabs>
              <w:ind w:leftChars="0"/>
              <w:jc w:val="both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太長的訊息，可以做切割，然後用序號的方式傳送。</w:t>
            </w:r>
          </w:p>
          <w:p w:rsidR="00D5505F" w:rsidRPr="00445CFC" w:rsidRDefault="00D5505F" w:rsidP="00D5505F">
            <w:pPr>
              <w:pStyle w:val="a3"/>
              <w:numPr>
                <w:ilvl w:val="0"/>
                <w:numId w:val="29"/>
              </w:numPr>
              <w:tabs>
                <w:tab w:val="left" w:pos="690"/>
              </w:tabs>
              <w:ind w:leftChars="0"/>
              <w:jc w:val="both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資料庫的交易流程類的傳輸比較容易</w:t>
            </w:r>
          </w:p>
          <w:p w:rsidR="00D5505F" w:rsidRPr="00445CFC" w:rsidRDefault="0062092F" w:rsidP="0062092F">
            <w:pPr>
              <w:pStyle w:val="a3"/>
              <w:numPr>
                <w:ilvl w:val="0"/>
                <w:numId w:val="29"/>
              </w:numPr>
              <w:tabs>
                <w:tab w:val="left" w:pos="690"/>
              </w:tabs>
              <w:ind w:leftChars="0"/>
              <w:jc w:val="both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對於網路來說負擔太重且成本高，對於一些內容的傳輸並不適合</w:t>
            </w:r>
          </w:p>
        </w:tc>
        <w:tc>
          <w:tcPr>
            <w:tcW w:w="5386" w:type="dxa"/>
          </w:tcPr>
          <w:p w:rsidR="00020B34" w:rsidRPr="00445CFC" w:rsidRDefault="00020B34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傳輸前不用建立連線</w:t>
            </w:r>
          </w:p>
          <w:p w:rsidR="00020B34" w:rsidRPr="00445CFC" w:rsidRDefault="00020B34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傳送路線不一致</w:t>
            </w:r>
          </w:p>
          <w:p w:rsidR="00126D3F" w:rsidRPr="00445CFC" w:rsidRDefault="00126D3F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其速度會比</w:t>
            </w:r>
            <w:r w:rsidRPr="00445CFC">
              <w:rPr>
                <w:rFonts w:ascii="Arial" w:eastAsia="標楷體" w:hAnsi="Arial" w:cs="Arial"/>
              </w:rPr>
              <w:t>connection-oriented protocol</w:t>
            </w:r>
            <w:r w:rsidRPr="00445CFC">
              <w:rPr>
                <w:rFonts w:ascii="Arial" w:eastAsia="標楷體" w:hAnsi="Arial" w:cs="Arial"/>
              </w:rPr>
              <w:t>還快</w:t>
            </w:r>
          </w:p>
        </w:tc>
      </w:tr>
      <w:tr w:rsidR="00020B34" w:rsidRPr="00445CFC" w:rsidTr="00126D3F">
        <w:tc>
          <w:tcPr>
            <w:tcW w:w="1238" w:type="dxa"/>
          </w:tcPr>
          <w:p w:rsidR="00020B34" w:rsidRPr="00445CFC" w:rsidRDefault="001B03FB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Eg.</w:t>
            </w:r>
          </w:p>
        </w:tc>
        <w:tc>
          <w:tcPr>
            <w:tcW w:w="4433" w:type="dxa"/>
          </w:tcPr>
          <w:p w:rsidR="00020B34" w:rsidRPr="00445CFC" w:rsidRDefault="00126D3F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TCP</w:t>
            </w:r>
          </w:p>
        </w:tc>
        <w:tc>
          <w:tcPr>
            <w:tcW w:w="5386" w:type="dxa"/>
          </w:tcPr>
          <w:p w:rsidR="00020B34" w:rsidRPr="00445CFC" w:rsidRDefault="00126D3F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UDP</w:t>
            </w:r>
          </w:p>
        </w:tc>
      </w:tr>
      <w:tr w:rsidR="00126D3F" w:rsidRPr="00445CFC" w:rsidTr="00126D3F">
        <w:tc>
          <w:tcPr>
            <w:tcW w:w="1238" w:type="dxa"/>
          </w:tcPr>
          <w:p w:rsidR="00126D3F" w:rsidRPr="00445CFC" w:rsidRDefault="00126D3F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</w:p>
        </w:tc>
        <w:tc>
          <w:tcPr>
            <w:tcW w:w="4433" w:type="dxa"/>
          </w:tcPr>
          <w:p w:rsidR="00126D3F" w:rsidRPr="00445CFC" w:rsidRDefault="00126D3F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  <w:noProof/>
              </w:rPr>
              <w:drawing>
                <wp:inline distT="0" distB="0" distL="0" distR="0" wp14:anchorId="36E335F6" wp14:editId="4599F07D">
                  <wp:extent cx="2529840" cy="1447800"/>
                  <wp:effectExtent l="0" t="0" r="381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166" cy="145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:rsidR="00126D3F" w:rsidRPr="00445CFC" w:rsidRDefault="00126D3F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  <w:noProof/>
              </w:rPr>
              <w:drawing>
                <wp:inline distT="0" distB="0" distL="0" distR="0" wp14:anchorId="3DABC83F" wp14:editId="022DF4C1">
                  <wp:extent cx="3200015" cy="1341120"/>
                  <wp:effectExtent l="0" t="0" r="635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174" cy="1345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5"/>
      <w:bookmarkEnd w:id="16"/>
    </w:tbl>
    <w:p w:rsidR="007526B9" w:rsidRPr="00445CFC" w:rsidRDefault="007526B9">
      <w:pPr>
        <w:widowControl/>
        <w:rPr>
          <w:rFonts w:ascii="Arial" w:eastAsia="標楷體" w:hAnsi="Arial" w:cs="Arial"/>
        </w:rPr>
      </w:pPr>
    </w:p>
    <w:p w:rsidR="008C1A8F" w:rsidRPr="00445CFC" w:rsidRDefault="008C1A8F" w:rsidP="0002254F">
      <w:pPr>
        <w:pStyle w:val="a3"/>
        <w:numPr>
          <w:ilvl w:val="1"/>
          <w:numId w:val="9"/>
        </w:numPr>
        <w:ind w:leftChars="0"/>
        <w:rPr>
          <w:rFonts w:ascii="Arial" w:eastAsia="標楷體" w:hAnsi="Arial" w:cs="Arial"/>
        </w:rPr>
      </w:pPr>
      <w:bookmarkStart w:id="17" w:name="OLE_LINK19"/>
      <w:bookmarkStart w:id="18" w:name="OLE_LINK20"/>
      <w:bookmarkStart w:id="19" w:name="_GoBack"/>
      <w:r w:rsidRPr="00445CFC">
        <w:rPr>
          <w:rFonts w:ascii="Arial" w:eastAsia="標楷體" w:hAnsi="Arial" w:cs="Arial"/>
        </w:rPr>
        <w:lastRenderedPageBreak/>
        <w:t>Baseband</w:t>
      </w:r>
      <w:bookmarkEnd w:id="19"/>
      <w:r w:rsidRPr="00445CFC">
        <w:rPr>
          <w:rFonts w:ascii="Arial" w:eastAsia="標楷體" w:hAnsi="Arial" w:cs="Arial"/>
        </w:rPr>
        <w:t xml:space="preserve"> Transmission</w:t>
      </w:r>
      <w:bookmarkEnd w:id="17"/>
      <w:bookmarkEnd w:id="18"/>
      <w:r w:rsidRPr="00445CFC">
        <w:rPr>
          <w:rFonts w:ascii="Arial" w:eastAsia="標楷體" w:hAnsi="Arial" w:cs="Arial"/>
        </w:rPr>
        <w:t xml:space="preserve"> vs. </w:t>
      </w:r>
      <w:bookmarkStart w:id="20" w:name="OLE_LINK21"/>
      <w:bookmarkStart w:id="21" w:name="OLE_LINK22"/>
      <w:r w:rsidRPr="00445CFC">
        <w:rPr>
          <w:rFonts w:ascii="Arial" w:eastAsia="標楷體" w:hAnsi="Arial" w:cs="Arial"/>
        </w:rPr>
        <w:t>Broadband Transmission</w:t>
      </w:r>
      <w:bookmarkEnd w:id="20"/>
      <w:bookmarkEnd w:id="21"/>
    </w:p>
    <w:tbl>
      <w:tblPr>
        <w:tblStyle w:val="a8"/>
        <w:tblW w:w="11057" w:type="dxa"/>
        <w:tblInd w:w="-1310" w:type="dxa"/>
        <w:tblLook w:val="04A0" w:firstRow="1" w:lastRow="0" w:firstColumn="1" w:lastColumn="0" w:noHBand="0" w:noVBand="1"/>
      </w:tblPr>
      <w:tblGrid>
        <w:gridCol w:w="1238"/>
        <w:gridCol w:w="4433"/>
        <w:gridCol w:w="5386"/>
      </w:tblGrid>
      <w:tr w:rsidR="007526B9" w:rsidRPr="00445CFC" w:rsidTr="002F0328">
        <w:tc>
          <w:tcPr>
            <w:tcW w:w="1238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  <w:kern w:val="0"/>
              </w:rPr>
            </w:pPr>
          </w:p>
        </w:tc>
        <w:tc>
          <w:tcPr>
            <w:tcW w:w="4433" w:type="dxa"/>
          </w:tcPr>
          <w:p w:rsidR="007526B9" w:rsidRPr="00445CFC" w:rsidRDefault="007526B9" w:rsidP="007526B9">
            <w:pPr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基頻傳輸</w:t>
            </w:r>
            <w:r w:rsidRPr="00445CFC">
              <w:rPr>
                <w:rFonts w:ascii="Arial" w:eastAsia="標楷體" w:hAnsi="Arial" w:cs="Arial"/>
              </w:rPr>
              <w:t xml:space="preserve"> (Baseband Transmission) </w:t>
            </w:r>
          </w:p>
        </w:tc>
        <w:tc>
          <w:tcPr>
            <w:tcW w:w="5386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寬頻傳輸</w:t>
            </w:r>
            <w:r w:rsidRPr="00445CFC">
              <w:rPr>
                <w:rFonts w:ascii="Arial" w:eastAsia="標楷體" w:hAnsi="Arial" w:cs="Arial"/>
              </w:rPr>
              <w:t xml:space="preserve">  (Broadband Transmission)</w:t>
            </w:r>
          </w:p>
        </w:tc>
      </w:tr>
      <w:tr w:rsidR="007526B9" w:rsidRPr="00445CFC" w:rsidTr="002F0328">
        <w:tc>
          <w:tcPr>
            <w:tcW w:w="1238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定義</w:t>
            </w:r>
          </w:p>
        </w:tc>
        <w:tc>
          <w:tcPr>
            <w:tcW w:w="4433" w:type="dxa"/>
          </w:tcPr>
          <w:p w:rsidR="00A37F45" w:rsidRPr="00445CFC" w:rsidRDefault="00A37F45" w:rsidP="00A37F45">
            <w:pPr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是「直接控制訊號狀態」的傳訊方式。</w:t>
            </w:r>
          </w:p>
          <w:p w:rsidR="00FA0CBF" w:rsidRPr="00445CFC" w:rsidRDefault="00A37F45" w:rsidP="00FA0CBF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以數位的形式，一次傳送一個</w:t>
            </w:r>
            <w:r w:rsidR="00FA0CBF" w:rsidRPr="00445CFC">
              <w:rPr>
                <w:rFonts w:ascii="Arial" w:eastAsia="標楷體" w:hAnsi="Arial" w:cs="Arial"/>
              </w:rPr>
              <w:t>訊號或</w:t>
            </w:r>
            <w:r w:rsidRPr="00445CFC">
              <w:rPr>
                <w:rFonts w:ascii="Arial" w:eastAsia="標楷體" w:hAnsi="Arial" w:cs="Arial"/>
              </w:rPr>
              <w:t>建立通道，資料信號是以</w:t>
            </w:r>
            <w:r w:rsidR="00FA0CBF" w:rsidRPr="00445CFC">
              <w:rPr>
                <w:rFonts w:ascii="Arial" w:eastAsia="標楷體" w:hAnsi="Arial" w:cs="Arial"/>
              </w:rPr>
              <w:t>電氣或光的型態通過傳輸媒介。</w:t>
            </w:r>
          </w:p>
          <w:p w:rsidR="007526B9" w:rsidRPr="00445CFC" w:rsidRDefault="00A37F45" w:rsidP="00FA0CBF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例如，銅質纜線上的電</w:t>
            </w:r>
            <w:r w:rsidRPr="00445CFC">
              <w:rPr>
                <w:rFonts w:ascii="Arial" w:eastAsia="標楷體" w:hAnsi="Arial" w:cs="Arial"/>
              </w:rPr>
              <w:t>A</w:t>
            </w:r>
            <w:r w:rsidRPr="00445CFC">
              <w:rPr>
                <w:rFonts w:ascii="Arial" w:eastAsia="標楷體" w:hAnsi="Arial" w:cs="Arial"/>
              </w:rPr>
              <w:t>流訊號就是直接藉由改變電位的高低來傳送資料。</w:t>
            </w:r>
          </w:p>
        </w:tc>
        <w:tc>
          <w:tcPr>
            <w:tcW w:w="5386" w:type="dxa"/>
          </w:tcPr>
          <w:p w:rsidR="007526B9" w:rsidRPr="00445CFC" w:rsidRDefault="007526B9" w:rsidP="007526B9">
            <w:pPr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採類比式傳輸法，是「控制載波</w:t>
            </w:r>
            <w:r w:rsidRPr="00445CFC">
              <w:rPr>
                <w:rFonts w:ascii="Arial" w:eastAsia="標楷體" w:hAnsi="Arial" w:cs="Arial"/>
              </w:rPr>
              <w:t>(Carrier)</w:t>
            </w:r>
            <w:r w:rsidRPr="00445CFC">
              <w:rPr>
                <w:rFonts w:ascii="Arial" w:eastAsia="標楷體" w:hAnsi="Arial" w:cs="Arial"/>
              </w:rPr>
              <w:t>訊號狀態」的傳輸技術。</w:t>
            </w:r>
            <w:r w:rsidRPr="00445CFC">
              <w:rPr>
                <w:rFonts w:ascii="Arial" w:eastAsia="標楷體" w:hAnsi="Arial" w:cs="Arial"/>
              </w:rPr>
              <w:t xml:space="preserve"> </w:t>
            </w:r>
          </w:p>
          <w:p w:rsidR="007526B9" w:rsidRPr="00445CFC" w:rsidRDefault="007526B9" w:rsidP="007526B9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「載波」指的是用來載送資料的電波，將所要傳輸的資料加入載波中一起送出，到達接收端之後，便將資料從載波訊號上分離出來，而非像基頻傳輸是把資料直接轉換成訊號發送出去。</w:t>
            </w:r>
          </w:p>
        </w:tc>
      </w:tr>
      <w:tr w:rsidR="007526B9" w:rsidRPr="00445CFC" w:rsidTr="002F0328">
        <w:tc>
          <w:tcPr>
            <w:tcW w:w="1238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傳輸訊號</w:t>
            </w:r>
          </w:p>
        </w:tc>
        <w:tc>
          <w:tcPr>
            <w:tcW w:w="4433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數位式</w:t>
            </w:r>
            <w:r w:rsidRPr="00445CFC">
              <w:rPr>
                <w:rFonts w:ascii="Arial" w:eastAsia="標楷體" w:hAnsi="Arial" w:cs="Arial"/>
              </w:rPr>
              <w:t>(</w:t>
            </w:r>
            <w:r w:rsidRPr="00445CFC">
              <w:rPr>
                <w:rFonts w:ascii="Arial" w:eastAsia="標楷體" w:hAnsi="Arial" w:cs="Arial"/>
              </w:rPr>
              <w:t>方波</w:t>
            </w:r>
            <w:r w:rsidRPr="00445CFC">
              <w:rPr>
                <w:rFonts w:ascii="Arial" w:eastAsia="標楷體" w:hAnsi="Arial" w:cs="Arial"/>
              </w:rPr>
              <w:t>)</w:t>
            </w:r>
          </w:p>
        </w:tc>
        <w:tc>
          <w:tcPr>
            <w:tcW w:w="5386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類比式</w:t>
            </w:r>
            <w:r w:rsidRPr="00445CFC">
              <w:rPr>
                <w:rFonts w:ascii="Arial" w:eastAsia="標楷體" w:hAnsi="Arial" w:cs="Arial"/>
              </w:rPr>
              <w:t>(</w:t>
            </w:r>
            <w:r w:rsidRPr="00445CFC">
              <w:rPr>
                <w:rFonts w:ascii="Arial" w:eastAsia="標楷體" w:hAnsi="Arial" w:cs="Arial"/>
              </w:rPr>
              <w:t>正弦波</w:t>
            </w:r>
            <w:r w:rsidRPr="00445CFC">
              <w:rPr>
                <w:rFonts w:ascii="Arial" w:eastAsia="標楷體" w:hAnsi="Arial" w:cs="Arial"/>
              </w:rPr>
              <w:t>)</w:t>
            </w:r>
          </w:p>
        </w:tc>
      </w:tr>
      <w:tr w:rsidR="007526B9" w:rsidRPr="00445CFC" w:rsidTr="002F0328">
        <w:tc>
          <w:tcPr>
            <w:tcW w:w="1238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傳輸方向</w:t>
            </w:r>
          </w:p>
        </w:tc>
        <w:tc>
          <w:tcPr>
            <w:tcW w:w="4433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雙向性</w:t>
            </w:r>
          </w:p>
        </w:tc>
        <w:tc>
          <w:tcPr>
            <w:tcW w:w="5386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單向性</w:t>
            </w:r>
          </w:p>
        </w:tc>
      </w:tr>
      <w:tr w:rsidR="007526B9" w:rsidRPr="00445CFC" w:rsidTr="002F0328">
        <w:tc>
          <w:tcPr>
            <w:tcW w:w="1238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傳輸距離</w:t>
            </w:r>
          </w:p>
        </w:tc>
        <w:tc>
          <w:tcPr>
            <w:tcW w:w="4433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數公里</w:t>
            </w:r>
          </w:p>
        </w:tc>
        <w:tc>
          <w:tcPr>
            <w:tcW w:w="5386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數十公里</w:t>
            </w:r>
          </w:p>
        </w:tc>
      </w:tr>
      <w:tr w:rsidR="007526B9" w:rsidRPr="00445CFC" w:rsidTr="002F0328">
        <w:tc>
          <w:tcPr>
            <w:tcW w:w="1238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傳輸距離</w:t>
            </w:r>
          </w:p>
        </w:tc>
        <w:tc>
          <w:tcPr>
            <w:tcW w:w="4433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區域網路</w:t>
            </w:r>
          </w:p>
        </w:tc>
        <w:tc>
          <w:tcPr>
            <w:tcW w:w="5386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廣域網路</w:t>
            </w:r>
          </w:p>
        </w:tc>
      </w:tr>
      <w:tr w:rsidR="007526B9" w:rsidRPr="00445CFC" w:rsidTr="002F0328">
        <w:tc>
          <w:tcPr>
            <w:tcW w:w="1238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多通道使用技術</w:t>
            </w:r>
          </w:p>
        </w:tc>
        <w:tc>
          <w:tcPr>
            <w:tcW w:w="4433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分時技術</w:t>
            </w:r>
            <w:r w:rsidRPr="00445CFC">
              <w:rPr>
                <w:rFonts w:ascii="Arial" w:eastAsia="標楷體" w:hAnsi="Arial" w:cs="Arial"/>
              </w:rPr>
              <w:t>(TDM)</w:t>
            </w:r>
          </w:p>
        </w:tc>
        <w:tc>
          <w:tcPr>
            <w:tcW w:w="5386" w:type="dxa"/>
          </w:tcPr>
          <w:p w:rsidR="007526B9" w:rsidRPr="00445CFC" w:rsidRDefault="007526B9" w:rsidP="002F0328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分頻技術</w:t>
            </w:r>
            <w:r w:rsidRPr="00445CFC">
              <w:rPr>
                <w:rFonts w:ascii="Arial" w:eastAsia="標楷體" w:hAnsi="Arial" w:cs="Arial"/>
              </w:rPr>
              <w:t>(FDM)</w:t>
            </w:r>
          </w:p>
        </w:tc>
      </w:tr>
    </w:tbl>
    <w:p w:rsidR="008C1A8F" w:rsidRPr="00445CFC" w:rsidRDefault="008C1A8F" w:rsidP="0002254F">
      <w:pPr>
        <w:pStyle w:val="a3"/>
        <w:numPr>
          <w:ilvl w:val="1"/>
          <w:numId w:val="9"/>
        </w:numPr>
        <w:ind w:leftChars="0"/>
        <w:rPr>
          <w:rFonts w:ascii="Arial" w:eastAsia="標楷體" w:hAnsi="Arial" w:cs="Arial"/>
        </w:rPr>
      </w:pPr>
      <w:bookmarkStart w:id="22" w:name="OLE_LINK23"/>
      <w:bookmarkStart w:id="23" w:name="OLE_LINK24"/>
      <w:r w:rsidRPr="00445CFC">
        <w:rPr>
          <w:rFonts w:ascii="Arial" w:eastAsia="標楷體" w:hAnsi="Arial" w:cs="Arial"/>
        </w:rPr>
        <w:t xml:space="preserve">Baseband channel vs. </w:t>
      </w:r>
      <w:bookmarkStart w:id="24" w:name="OLE_LINK44"/>
      <w:bookmarkStart w:id="25" w:name="OLE_LINK45"/>
      <w:r w:rsidRPr="00445CFC">
        <w:rPr>
          <w:rFonts w:ascii="Arial" w:eastAsia="標楷體" w:hAnsi="Arial" w:cs="Arial"/>
        </w:rPr>
        <w:t>Broadband channel</w:t>
      </w:r>
    </w:p>
    <w:bookmarkEnd w:id="22"/>
    <w:bookmarkEnd w:id="23"/>
    <w:bookmarkEnd w:id="24"/>
    <w:bookmarkEnd w:id="25"/>
    <w:p w:rsidR="008C1A8F" w:rsidRPr="00445CFC" w:rsidRDefault="008C1A8F" w:rsidP="0002254F">
      <w:pPr>
        <w:pStyle w:val="a3"/>
        <w:numPr>
          <w:ilvl w:val="1"/>
          <w:numId w:val="9"/>
        </w:numPr>
        <w:ind w:leftChars="0"/>
        <w:rPr>
          <w:rFonts w:ascii="Arial" w:eastAsia="標楷體" w:hAnsi="Arial" w:cs="Arial"/>
          <w:u w:val="single"/>
        </w:rPr>
      </w:pPr>
      <w:r w:rsidRPr="00445CFC">
        <w:rPr>
          <w:rFonts w:ascii="Arial" w:eastAsia="標楷體" w:hAnsi="Arial" w:cs="Arial"/>
          <w:u w:val="single"/>
        </w:rPr>
        <w:t>PSK mode vs. 802.1x mode</w:t>
      </w:r>
    </w:p>
    <w:p w:rsidR="008C1A8F" w:rsidRPr="00445CFC" w:rsidRDefault="008C1A8F" w:rsidP="0002254F">
      <w:pPr>
        <w:pStyle w:val="a3"/>
        <w:numPr>
          <w:ilvl w:val="1"/>
          <w:numId w:val="9"/>
        </w:numPr>
        <w:ind w:leftChars="0"/>
        <w:rPr>
          <w:rFonts w:ascii="Arial" w:eastAsia="標楷體" w:hAnsi="Arial" w:cs="Arial"/>
        </w:rPr>
      </w:pPr>
      <w:bookmarkStart w:id="26" w:name="OLE_LINK62"/>
      <w:bookmarkStart w:id="27" w:name="OLE_LINK63"/>
      <w:r w:rsidRPr="00445CFC">
        <w:rPr>
          <w:rFonts w:ascii="Arial" w:eastAsia="標楷體" w:hAnsi="Arial" w:cs="Arial"/>
        </w:rPr>
        <w:t>bit rate vs. baud rate</w:t>
      </w:r>
    </w:p>
    <w:tbl>
      <w:tblPr>
        <w:tblStyle w:val="a8"/>
        <w:tblW w:w="0" w:type="auto"/>
        <w:tblInd w:w="960" w:type="dxa"/>
        <w:tblLook w:val="04A0" w:firstRow="1" w:lastRow="0" w:firstColumn="1" w:lastColumn="0" w:noHBand="0" w:noVBand="1"/>
      </w:tblPr>
      <w:tblGrid>
        <w:gridCol w:w="3672"/>
        <w:gridCol w:w="3670"/>
      </w:tblGrid>
      <w:tr w:rsidR="009A28BA" w:rsidRPr="00445CFC" w:rsidTr="009A28BA">
        <w:tc>
          <w:tcPr>
            <w:tcW w:w="3784" w:type="dxa"/>
          </w:tcPr>
          <w:p w:rsidR="009A28BA" w:rsidRPr="00445CFC" w:rsidRDefault="009A28BA" w:rsidP="009A28BA">
            <w:pPr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baud rate</w:t>
            </w:r>
            <w:r w:rsidRPr="00445CFC">
              <w:rPr>
                <w:rFonts w:ascii="Arial" w:eastAsia="標楷體" w:hAnsi="Arial" w:cs="Arial"/>
              </w:rPr>
              <w:t>是指每秒傳送的訊號元素數目</w:t>
            </w:r>
          </w:p>
        </w:tc>
        <w:tc>
          <w:tcPr>
            <w:tcW w:w="3784" w:type="dxa"/>
          </w:tcPr>
          <w:p w:rsidR="009A28BA" w:rsidRPr="00445CFC" w:rsidRDefault="009A28BA" w:rsidP="009A28BA">
            <w:pPr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而</w:t>
            </w:r>
            <w:r w:rsidRPr="00445CFC">
              <w:rPr>
                <w:rFonts w:ascii="Arial" w:eastAsia="標楷體" w:hAnsi="Arial" w:cs="Arial"/>
              </w:rPr>
              <w:t>bit rate</w:t>
            </w:r>
            <w:r w:rsidRPr="00445CFC">
              <w:rPr>
                <w:rFonts w:ascii="Arial" w:eastAsia="標楷體" w:hAnsi="Arial" w:cs="Arial"/>
              </w:rPr>
              <w:t>是指每秒傳送的位元數。</w:t>
            </w:r>
          </w:p>
        </w:tc>
      </w:tr>
      <w:tr w:rsidR="009A28BA" w:rsidRPr="00445CFC" w:rsidTr="002F0328">
        <w:tc>
          <w:tcPr>
            <w:tcW w:w="7568" w:type="dxa"/>
            <w:gridSpan w:val="2"/>
          </w:tcPr>
          <w:p w:rsidR="009A28BA" w:rsidRPr="00445CFC" w:rsidRDefault="009A28BA" w:rsidP="009A28BA">
            <w:pPr>
              <w:ind w:firstLine="48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bit rate = baud rate * log2N</w:t>
            </w:r>
          </w:p>
        </w:tc>
      </w:tr>
    </w:tbl>
    <w:p w:rsidR="008C1A8F" w:rsidRPr="00445CFC" w:rsidRDefault="008C1A8F" w:rsidP="0002254F">
      <w:pPr>
        <w:pStyle w:val="a3"/>
        <w:numPr>
          <w:ilvl w:val="1"/>
          <w:numId w:val="9"/>
        </w:numPr>
        <w:ind w:leftChars="0"/>
        <w:rPr>
          <w:rFonts w:ascii="Arial" w:eastAsia="標楷體" w:hAnsi="Arial" w:cs="Arial"/>
        </w:rPr>
      </w:pPr>
      <w:bookmarkStart w:id="28" w:name="OLE_LINK40"/>
      <w:bookmarkStart w:id="29" w:name="OLE_LINK41"/>
      <w:bookmarkEnd w:id="26"/>
      <w:bookmarkEnd w:id="27"/>
      <w:r w:rsidRPr="00445CFC">
        <w:rPr>
          <w:rFonts w:ascii="Arial" w:eastAsia="標楷體" w:hAnsi="Arial" w:cs="Arial"/>
        </w:rPr>
        <w:t>single network</w:t>
      </w:r>
      <w:bookmarkEnd w:id="28"/>
      <w:bookmarkEnd w:id="29"/>
      <w:r w:rsidRPr="00445CFC">
        <w:rPr>
          <w:rFonts w:ascii="Arial" w:eastAsia="標楷體" w:hAnsi="Arial" w:cs="Arial"/>
        </w:rPr>
        <w:t xml:space="preserve"> vs.</w:t>
      </w:r>
      <w:bookmarkStart w:id="30" w:name="OLE_LINK42"/>
      <w:bookmarkStart w:id="31" w:name="OLE_LINK43"/>
      <w:r w:rsidRPr="00445CFC">
        <w:rPr>
          <w:rFonts w:ascii="Arial" w:eastAsia="標楷體" w:hAnsi="Arial" w:cs="Arial"/>
        </w:rPr>
        <w:t xml:space="preserve"> internet</w:t>
      </w:r>
      <w:bookmarkEnd w:id="30"/>
      <w:bookmarkEnd w:id="31"/>
    </w:p>
    <w:tbl>
      <w:tblPr>
        <w:tblStyle w:val="a8"/>
        <w:tblW w:w="0" w:type="auto"/>
        <w:tblInd w:w="960" w:type="dxa"/>
        <w:tblLook w:val="04A0" w:firstRow="1" w:lastRow="0" w:firstColumn="1" w:lastColumn="0" w:noHBand="0" w:noVBand="1"/>
      </w:tblPr>
      <w:tblGrid>
        <w:gridCol w:w="3672"/>
        <w:gridCol w:w="3670"/>
      </w:tblGrid>
      <w:tr w:rsidR="00F0377E" w:rsidRPr="00445CFC" w:rsidTr="00F0377E">
        <w:tc>
          <w:tcPr>
            <w:tcW w:w="4184" w:type="dxa"/>
          </w:tcPr>
          <w:p w:rsidR="00F0377E" w:rsidRPr="00445CFC" w:rsidRDefault="00F0377E" w:rsidP="0098362C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internet</w:t>
            </w:r>
          </w:p>
        </w:tc>
        <w:tc>
          <w:tcPr>
            <w:tcW w:w="4184" w:type="dxa"/>
          </w:tcPr>
          <w:p w:rsidR="00F0377E" w:rsidRPr="00445CFC" w:rsidRDefault="00F0377E" w:rsidP="0098362C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single network</w:t>
            </w:r>
          </w:p>
        </w:tc>
      </w:tr>
      <w:tr w:rsidR="00F0377E" w:rsidRPr="00445CFC" w:rsidTr="00F0377E">
        <w:tc>
          <w:tcPr>
            <w:tcW w:w="4184" w:type="dxa"/>
          </w:tcPr>
          <w:p w:rsidR="00F0377E" w:rsidRPr="00445CFC" w:rsidRDefault="00F0377E" w:rsidP="00F0377E">
            <w:pPr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 xml:space="preserve">“Internet” </w:t>
            </w:r>
            <w:r w:rsidRPr="00445CFC">
              <w:rPr>
                <w:rFonts w:ascii="Arial" w:eastAsia="標楷體" w:hAnsi="Arial" w:cs="Arial"/>
              </w:rPr>
              <w:t>的大寫</w:t>
            </w:r>
            <w:r w:rsidRPr="00445CFC">
              <w:rPr>
                <w:rFonts w:ascii="Arial" w:eastAsia="標楷體" w:hAnsi="Arial" w:cs="Arial"/>
              </w:rPr>
              <w:t>”I”</w:t>
            </w:r>
            <w:r w:rsidRPr="00445CFC">
              <w:rPr>
                <w:rFonts w:ascii="Arial" w:eastAsia="標楷體" w:hAnsi="Arial" w:cs="Arial"/>
              </w:rPr>
              <w:t>通常是指全性的網際網路，如現在所用使用的</w:t>
            </w:r>
          </w:p>
        </w:tc>
        <w:tc>
          <w:tcPr>
            <w:tcW w:w="4184" w:type="dxa"/>
          </w:tcPr>
          <w:p w:rsidR="00F0377E" w:rsidRPr="00445CFC" w:rsidRDefault="00F0377E" w:rsidP="00F0377E">
            <w:pPr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“internet”</w:t>
            </w:r>
            <w:r w:rsidRPr="00445CFC">
              <w:rPr>
                <w:rFonts w:ascii="Arial" w:eastAsia="標楷體" w:hAnsi="Arial" w:cs="Arial"/>
              </w:rPr>
              <w:t>的小寫</w:t>
            </w:r>
            <w:r w:rsidRPr="00445CFC">
              <w:rPr>
                <w:rFonts w:ascii="Arial" w:eastAsia="標楷體" w:hAnsi="Arial" w:cs="Arial"/>
              </w:rPr>
              <w:t>”i”</w:t>
            </w:r>
            <w:r w:rsidRPr="00445CFC">
              <w:rPr>
                <w:rFonts w:ascii="Arial" w:eastAsia="標楷體" w:hAnsi="Arial" w:cs="Arial"/>
              </w:rPr>
              <w:t>通常是用來談論比較小的網路或者一般的聯網群</w:t>
            </w:r>
          </w:p>
        </w:tc>
      </w:tr>
    </w:tbl>
    <w:p w:rsidR="008C1A8F" w:rsidRPr="00445CFC" w:rsidRDefault="008C1A8F" w:rsidP="0002254F">
      <w:pPr>
        <w:pStyle w:val="a3"/>
        <w:numPr>
          <w:ilvl w:val="1"/>
          <w:numId w:val="9"/>
        </w:numPr>
        <w:ind w:leftChars="0"/>
        <w:rPr>
          <w:rFonts w:ascii="Arial" w:eastAsia="標楷體" w:hAnsi="Arial" w:cs="Arial"/>
        </w:rPr>
      </w:pPr>
      <w:bookmarkStart w:id="32" w:name="OLE_LINK38"/>
      <w:bookmarkStart w:id="33" w:name="OLE_LINK39"/>
      <w:r w:rsidRPr="00445CFC">
        <w:rPr>
          <w:rFonts w:ascii="Arial" w:eastAsia="標楷體" w:hAnsi="Arial" w:cs="Arial"/>
        </w:rPr>
        <w:t>LAN fiber</w:t>
      </w:r>
      <w:bookmarkEnd w:id="32"/>
      <w:bookmarkEnd w:id="33"/>
      <w:r w:rsidRPr="00445CFC">
        <w:rPr>
          <w:rFonts w:ascii="Arial" w:eastAsia="標楷體" w:hAnsi="Arial" w:cs="Arial"/>
        </w:rPr>
        <w:t xml:space="preserve"> vs. carrier fiber</w:t>
      </w:r>
    </w:p>
    <w:p w:rsidR="0098362C" w:rsidRDefault="0098362C" w:rsidP="0098362C">
      <w:pPr>
        <w:pStyle w:val="a3"/>
        <w:ind w:leftChars="0" w:left="96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  <w:noProof/>
        </w:rPr>
        <w:drawing>
          <wp:inline distT="0" distB="0" distL="0" distR="0" wp14:anchorId="381337C0" wp14:editId="544E9DF6">
            <wp:extent cx="5021580" cy="2247900"/>
            <wp:effectExtent l="0" t="0" r="762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2-11-20 01 06 4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FC" w:rsidRDefault="00445CFC" w:rsidP="0098362C">
      <w:pPr>
        <w:pStyle w:val="a3"/>
        <w:ind w:leftChars="0" w:left="960"/>
        <w:rPr>
          <w:rFonts w:ascii="Arial" w:eastAsia="標楷體" w:hAnsi="Arial" w:cs="Arial"/>
        </w:rPr>
      </w:pPr>
    </w:p>
    <w:p w:rsidR="00445CFC" w:rsidRPr="00445CFC" w:rsidRDefault="00445CFC" w:rsidP="0098362C">
      <w:pPr>
        <w:pStyle w:val="a3"/>
        <w:ind w:leftChars="0" w:left="960"/>
        <w:rPr>
          <w:rFonts w:ascii="Arial" w:eastAsia="標楷體" w:hAnsi="Arial" w:cs="Arial"/>
        </w:rPr>
      </w:pPr>
    </w:p>
    <w:p w:rsidR="008C1A8F" w:rsidRPr="00445CFC" w:rsidRDefault="008C1A8F" w:rsidP="0002254F">
      <w:pPr>
        <w:pStyle w:val="a3"/>
        <w:numPr>
          <w:ilvl w:val="1"/>
          <w:numId w:val="9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lastRenderedPageBreak/>
        <w:t>access line vs. trunk line</w:t>
      </w:r>
    </w:p>
    <w:p w:rsidR="007E5DF2" w:rsidRPr="00445CFC" w:rsidRDefault="007E5DF2" w:rsidP="00445CFC">
      <w:pPr>
        <w:pStyle w:val="a3"/>
        <w:ind w:leftChars="0" w:firstLine="48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基本上</w:t>
      </w:r>
      <w:r w:rsidRPr="00445CFC">
        <w:rPr>
          <w:rFonts w:ascii="Arial" w:eastAsia="標楷體" w:hAnsi="Arial" w:cs="Arial"/>
        </w:rPr>
        <w:t>host</w:t>
      </w:r>
      <w:r w:rsidRPr="00445CFC">
        <w:rPr>
          <w:rFonts w:ascii="Arial" w:eastAsia="標楷體" w:hAnsi="Arial" w:cs="Arial"/>
        </w:rPr>
        <w:t>端到</w:t>
      </w:r>
      <w:r w:rsidRPr="00445CFC">
        <w:rPr>
          <w:rFonts w:ascii="Arial" w:eastAsia="標楷體" w:hAnsi="Arial" w:cs="Arial"/>
        </w:rPr>
        <w:t>switch</w:t>
      </w:r>
      <w:r w:rsidRPr="00445CFC">
        <w:rPr>
          <w:rFonts w:ascii="Arial" w:eastAsia="標楷體" w:hAnsi="Arial" w:cs="Arial"/>
        </w:rPr>
        <w:t>端之間的連接，便可以稱為</w:t>
      </w:r>
      <w:r w:rsidRPr="00445CFC">
        <w:rPr>
          <w:rFonts w:ascii="Arial" w:eastAsia="標楷體" w:hAnsi="Arial" w:cs="Arial"/>
        </w:rPr>
        <w:t>access line</w:t>
      </w:r>
      <w:r w:rsidRPr="00445CFC">
        <w:rPr>
          <w:rFonts w:ascii="Arial" w:eastAsia="標楷體" w:hAnsi="Arial" w:cs="Arial"/>
        </w:rPr>
        <w:t>，而</w:t>
      </w:r>
      <w:r w:rsidRPr="00445CFC">
        <w:rPr>
          <w:rFonts w:ascii="Arial" w:eastAsia="標楷體" w:hAnsi="Arial" w:cs="Arial"/>
        </w:rPr>
        <w:t>switch</w:t>
      </w:r>
      <w:r w:rsidRPr="00445CFC">
        <w:rPr>
          <w:rFonts w:ascii="Arial" w:eastAsia="標楷體" w:hAnsi="Arial" w:cs="Arial"/>
        </w:rPr>
        <w:t>到</w:t>
      </w:r>
      <w:r w:rsidRPr="00445CFC">
        <w:rPr>
          <w:rFonts w:ascii="Arial" w:eastAsia="標楷體" w:hAnsi="Arial" w:cs="Arial"/>
        </w:rPr>
        <w:t>switch</w:t>
      </w:r>
      <w:r w:rsidRPr="00445CFC">
        <w:rPr>
          <w:rFonts w:ascii="Arial" w:eastAsia="標楷體" w:hAnsi="Arial" w:cs="Arial"/>
        </w:rPr>
        <w:t>、</w:t>
      </w:r>
      <w:r w:rsidRPr="00445CFC">
        <w:rPr>
          <w:rFonts w:ascii="Arial" w:eastAsia="標楷體" w:hAnsi="Arial" w:cs="Arial"/>
        </w:rPr>
        <w:t>router</w:t>
      </w:r>
      <w:r w:rsidRPr="00445CFC">
        <w:rPr>
          <w:rFonts w:ascii="Arial" w:eastAsia="標楷體" w:hAnsi="Arial" w:cs="Arial"/>
        </w:rPr>
        <w:t>到</w:t>
      </w:r>
      <w:r w:rsidRPr="00445CFC">
        <w:rPr>
          <w:rFonts w:ascii="Arial" w:eastAsia="標楷體" w:hAnsi="Arial" w:cs="Arial"/>
        </w:rPr>
        <w:t>router</w:t>
      </w:r>
      <w:r w:rsidRPr="00445CFC">
        <w:rPr>
          <w:rFonts w:ascii="Arial" w:eastAsia="標楷體" w:hAnsi="Arial" w:cs="Arial"/>
        </w:rPr>
        <w:t>之間的連接則是</w:t>
      </w:r>
      <w:r w:rsidRPr="00445CFC">
        <w:rPr>
          <w:rFonts w:ascii="Arial" w:eastAsia="標楷體" w:hAnsi="Arial" w:cs="Arial"/>
        </w:rPr>
        <w:t>trunk line</w:t>
      </w:r>
    </w:p>
    <w:p w:rsidR="008C1A8F" w:rsidRPr="00445CFC" w:rsidRDefault="008C1A8F" w:rsidP="0002254F">
      <w:pPr>
        <w:pStyle w:val="a3"/>
        <w:numPr>
          <w:ilvl w:val="1"/>
          <w:numId w:val="9"/>
        </w:numPr>
        <w:ind w:leftChars="0"/>
        <w:rPr>
          <w:rFonts w:ascii="Arial" w:eastAsia="標楷體" w:hAnsi="Arial" w:cs="Arial"/>
        </w:rPr>
      </w:pPr>
      <w:bookmarkStart w:id="34" w:name="OLE_LINK48"/>
      <w:bookmarkStart w:id="35" w:name="OLE_LINK49"/>
      <w:bookmarkStart w:id="36" w:name="OLE_LINK46"/>
      <w:bookmarkStart w:id="37" w:name="OLE_LINK47"/>
      <w:r w:rsidRPr="00445CFC">
        <w:rPr>
          <w:rFonts w:ascii="Arial" w:eastAsia="標楷體" w:hAnsi="Arial" w:cs="Arial"/>
        </w:rPr>
        <w:t>frame</w:t>
      </w:r>
      <w:bookmarkEnd w:id="34"/>
      <w:bookmarkEnd w:id="35"/>
      <w:r w:rsidRPr="00445CFC">
        <w:rPr>
          <w:rFonts w:ascii="Arial" w:eastAsia="標楷體" w:hAnsi="Arial" w:cs="Arial"/>
        </w:rPr>
        <w:t xml:space="preserve"> vs. </w:t>
      </w:r>
      <w:bookmarkStart w:id="38" w:name="OLE_LINK50"/>
      <w:bookmarkStart w:id="39" w:name="OLE_LINK51"/>
      <w:r w:rsidRPr="00445CFC">
        <w:rPr>
          <w:rFonts w:ascii="Arial" w:eastAsia="標楷體" w:hAnsi="Arial" w:cs="Arial"/>
        </w:rPr>
        <w:t>packet</w:t>
      </w:r>
      <w:bookmarkEnd w:id="38"/>
      <w:bookmarkEnd w:id="39"/>
    </w:p>
    <w:tbl>
      <w:tblPr>
        <w:tblStyle w:val="a8"/>
        <w:tblW w:w="0" w:type="auto"/>
        <w:tblInd w:w="960" w:type="dxa"/>
        <w:tblLook w:val="04A0" w:firstRow="1" w:lastRow="0" w:firstColumn="1" w:lastColumn="0" w:noHBand="0" w:noVBand="1"/>
      </w:tblPr>
      <w:tblGrid>
        <w:gridCol w:w="4037"/>
        <w:gridCol w:w="3305"/>
      </w:tblGrid>
      <w:tr w:rsidR="007E5DF2" w:rsidRPr="00445CFC" w:rsidTr="009A28BA">
        <w:tc>
          <w:tcPr>
            <w:tcW w:w="3784" w:type="dxa"/>
          </w:tcPr>
          <w:bookmarkEnd w:id="36"/>
          <w:bookmarkEnd w:id="37"/>
          <w:p w:rsidR="007E5DF2" w:rsidRPr="00445CFC" w:rsidRDefault="007E5DF2" w:rsidP="007E5DF2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frame</w:t>
            </w:r>
          </w:p>
        </w:tc>
        <w:tc>
          <w:tcPr>
            <w:tcW w:w="3784" w:type="dxa"/>
          </w:tcPr>
          <w:p w:rsidR="007E5DF2" w:rsidRPr="00445CFC" w:rsidRDefault="007E5DF2" w:rsidP="007E5DF2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packet</w:t>
            </w:r>
          </w:p>
        </w:tc>
      </w:tr>
      <w:tr w:rsidR="007E5DF2" w:rsidRPr="00445CFC" w:rsidTr="007E5DF2">
        <w:tc>
          <w:tcPr>
            <w:tcW w:w="4184" w:type="dxa"/>
          </w:tcPr>
          <w:p w:rsidR="007E5DF2" w:rsidRPr="00445CFC" w:rsidRDefault="007E5DF2" w:rsidP="007E5DF2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bookmarkStart w:id="40" w:name="OLE_LINK55"/>
            <w:bookmarkStart w:id="41" w:name="OLE_LINK56"/>
            <w:r w:rsidRPr="00445CFC">
              <w:rPr>
                <w:rFonts w:ascii="Arial" w:eastAsia="標楷體" w:hAnsi="Arial" w:cs="Arial"/>
              </w:rPr>
              <w:t>在</w:t>
            </w:r>
            <w:bookmarkEnd w:id="40"/>
            <w:bookmarkEnd w:id="41"/>
            <w:r w:rsidRPr="00445CFC">
              <w:rPr>
                <w:rFonts w:ascii="Arial" w:eastAsia="標楷體" w:hAnsi="Arial" w:cs="Arial"/>
              </w:rPr>
              <w:t>switched networks</w:t>
            </w:r>
            <w:bookmarkStart w:id="42" w:name="OLE_LINK57"/>
            <w:bookmarkStart w:id="43" w:name="OLE_LINK58"/>
            <w:bookmarkStart w:id="44" w:name="OLE_LINK59"/>
            <w:r w:rsidR="009A28BA" w:rsidRPr="00445CFC">
              <w:rPr>
                <w:rFonts w:ascii="Arial" w:eastAsia="標楷體" w:hAnsi="Arial" w:cs="Arial"/>
              </w:rPr>
              <w:t>中</w:t>
            </w:r>
            <w:bookmarkStart w:id="45" w:name="OLE_LINK60"/>
            <w:bookmarkStart w:id="46" w:name="OLE_LINK61"/>
            <w:r w:rsidR="009A28BA" w:rsidRPr="00445CFC">
              <w:rPr>
                <w:rFonts w:ascii="Arial" w:eastAsia="標楷體" w:hAnsi="Arial" w:cs="Arial"/>
              </w:rPr>
              <w:t>packet</w:t>
            </w:r>
            <w:bookmarkEnd w:id="45"/>
            <w:bookmarkEnd w:id="46"/>
            <w:r w:rsidR="009A28BA" w:rsidRPr="00445CFC">
              <w:rPr>
                <w:rFonts w:ascii="Arial" w:eastAsia="標楷體" w:hAnsi="Arial" w:cs="Arial"/>
              </w:rPr>
              <w:t>以</w:t>
            </w:r>
            <w:r w:rsidR="009A28BA" w:rsidRPr="00445CFC">
              <w:rPr>
                <w:rFonts w:ascii="Arial" w:eastAsia="標楷體" w:hAnsi="Arial" w:cs="Arial"/>
              </w:rPr>
              <w:t>frame</w:t>
            </w:r>
            <w:r w:rsidR="009A28BA" w:rsidRPr="00445CFC">
              <w:rPr>
                <w:rFonts w:ascii="Arial" w:eastAsia="標楷體" w:hAnsi="Arial" w:cs="Arial"/>
              </w:rPr>
              <w:t>進行傳送</w:t>
            </w:r>
            <w:bookmarkEnd w:id="42"/>
            <w:bookmarkEnd w:id="43"/>
            <w:bookmarkEnd w:id="44"/>
          </w:p>
        </w:tc>
        <w:tc>
          <w:tcPr>
            <w:tcW w:w="4184" w:type="dxa"/>
          </w:tcPr>
          <w:p w:rsidR="007E5DF2" w:rsidRPr="00445CFC" w:rsidRDefault="009A28BA" w:rsidP="009A28BA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在</w:t>
            </w:r>
            <w:r w:rsidRPr="00445CFC">
              <w:rPr>
                <w:rFonts w:ascii="Arial" w:eastAsia="標楷體" w:hAnsi="Arial" w:cs="Arial"/>
              </w:rPr>
              <w:t>routed networks</w:t>
            </w:r>
            <w:r w:rsidRPr="00445CFC">
              <w:rPr>
                <w:rFonts w:ascii="Arial" w:eastAsia="標楷體" w:hAnsi="Arial" w:cs="Arial"/>
                <w:kern w:val="0"/>
              </w:rPr>
              <w:t>中</w:t>
            </w:r>
            <w:r w:rsidRPr="00445CFC">
              <w:rPr>
                <w:rFonts w:ascii="Arial" w:eastAsia="標楷體" w:hAnsi="Arial" w:cs="Arial"/>
                <w:kern w:val="0"/>
              </w:rPr>
              <w:t>packet</w:t>
            </w:r>
            <w:r w:rsidRPr="00445CFC">
              <w:rPr>
                <w:rFonts w:ascii="Arial" w:eastAsia="標楷體" w:hAnsi="Arial" w:cs="Arial"/>
                <w:kern w:val="0"/>
              </w:rPr>
              <w:t>以</w:t>
            </w:r>
            <w:r w:rsidRPr="00445CFC">
              <w:rPr>
                <w:rFonts w:ascii="Arial" w:eastAsia="標楷體" w:hAnsi="Arial" w:cs="Arial"/>
                <w:kern w:val="0"/>
              </w:rPr>
              <w:t>packet</w:t>
            </w:r>
            <w:r w:rsidRPr="00445CFC">
              <w:rPr>
                <w:rFonts w:ascii="Arial" w:eastAsia="標楷體" w:hAnsi="Arial" w:cs="Arial"/>
                <w:kern w:val="0"/>
              </w:rPr>
              <w:t>進行傳送</w:t>
            </w:r>
          </w:p>
        </w:tc>
      </w:tr>
      <w:tr w:rsidR="009A28BA" w:rsidRPr="00445CFC" w:rsidTr="002F0328">
        <w:tc>
          <w:tcPr>
            <w:tcW w:w="7568" w:type="dxa"/>
            <w:gridSpan w:val="2"/>
          </w:tcPr>
          <w:p w:rsidR="009A28BA" w:rsidRPr="00445CFC" w:rsidRDefault="009A28BA" w:rsidP="009A28BA">
            <w:pPr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The router puts the packet into a new frame appropriate for the next network and sends it out</w:t>
            </w:r>
          </w:p>
          <w:p w:rsidR="009A28BA" w:rsidRPr="00445CFC" w:rsidRDefault="009A28BA" w:rsidP="009A28BA">
            <w:pPr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  <w:noProof/>
              </w:rPr>
              <w:drawing>
                <wp:inline distT="0" distB="0" distL="0" distR="0" wp14:anchorId="670ED5B5" wp14:editId="3F297DCF">
                  <wp:extent cx="4693920" cy="944880"/>
                  <wp:effectExtent l="0" t="0" r="0" b="762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2-11-20 00 05 47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275" cy="94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1A8F" w:rsidRPr="00445CFC" w:rsidRDefault="008C1A8F" w:rsidP="0002254F">
      <w:pPr>
        <w:pStyle w:val="a3"/>
        <w:numPr>
          <w:ilvl w:val="0"/>
          <w:numId w:val="6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請舉例介紹</w:t>
      </w:r>
      <w:bookmarkStart w:id="47" w:name="OLE_LINK32"/>
      <w:bookmarkStart w:id="48" w:name="OLE_LINK33"/>
      <w:r w:rsidRPr="00445CFC">
        <w:rPr>
          <w:rFonts w:ascii="Arial" w:eastAsia="標楷體" w:hAnsi="Arial" w:cs="Arial"/>
        </w:rPr>
        <w:t>Switch</w:t>
      </w:r>
      <w:r w:rsidRPr="00445CFC">
        <w:rPr>
          <w:rFonts w:ascii="Arial" w:eastAsia="標楷體" w:hAnsi="Arial" w:cs="Arial"/>
        </w:rPr>
        <w:t>運作原理</w:t>
      </w:r>
      <w:bookmarkEnd w:id="47"/>
      <w:bookmarkEnd w:id="48"/>
      <w:r w:rsidRPr="00445CFC">
        <w:rPr>
          <w:rFonts w:ascii="Arial" w:eastAsia="標楷體" w:hAnsi="Arial" w:cs="Arial"/>
        </w:rPr>
        <w:t>，另外在階層式</w:t>
      </w:r>
      <w:r w:rsidRPr="00445CFC">
        <w:rPr>
          <w:rFonts w:ascii="Arial" w:eastAsia="標楷體" w:hAnsi="Arial" w:cs="Arial"/>
        </w:rPr>
        <w:t>Ethernet LAN</w:t>
      </w:r>
      <w:r w:rsidRPr="00445CFC">
        <w:rPr>
          <w:rFonts w:ascii="Arial" w:eastAsia="標楷體" w:hAnsi="Arial" w:cs="Arial"/>
        </w:rPr>
        <w:t>中</w:t>
      </w:r>
      <w:r w:rsidRPr="00445CFC">
        <w:rPr>
          <w:rFonts w:ascii="Arial" w:eastAsia="標楷體" w:hAnsi="Arial" w:cs="Arial"/>
        </w:rPr>
        <w:t>IEEE 802.1D STP</w:t>
      </w:r>
      <w:r w:rsidRPr="00445CFC">
        <w:rPr>
          <w:rFonts w:ascii="Arial" w:eastAsia="標楷體" w:hAnsi="Arial" w:cs="Arial"/>
        </w:rPr>
        <w:t>怎運作？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42"/>
      </w:tblGrid>
      <w:tr w:rsidR="00850779" w:rsidRPr="00445CFC" w:rsidTr="004E5FEA">
        <w:tc>
          <w:tcPr>
            <w:tcW w:w="8168" w:type="dxa"/>
          </w:tcPr>
          <w:p w:rsidR="00850779" w:rsidRPr="00445CFC" w:rsidRDefault="00850779" w:rsidP="00663D59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Switch</w:t>
            </w:r>
            <w:r w:rsidRPr="00445CFC">
              <w:rPr>
                <w:rFonts w:ascii="Arial" w:eastAsia="標楷體" w:hAnsi="Arial" w:cs="Arial"/>
              </w:rPr>
              <w:t>運作原理</w:t>
            </w:r>
          </w:p>
        </w:tc>
      </w:tr>
      <w:tr w:rsidR="00850779" w:rsidRPr="00445CFC" w:rsidTr="004E5FEA">
        <w:tc>
          <w:tcPr>
            <w:tcW w:w="8168" w:type="dxa"/>
          </w:tcPr>
          <w:p w:rsidR="00850779" w:rsidRPr="00445CFC" w:rsidRDefault="004E5FEA" w:rsidP="00663D59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  <w:noProof/>
                <w:color w:val="FF0000"/>
                <w:kern w:val="0"/>
                <w:sz w:val="28"/>
                <w:szCs w:val="36"/>
              </w:rPr>
              <w:drawing>
                <wp:inline distT="0" distB="0" distL="0" distR="0" wp14:anchorId="35CC4E1C" wp14:editId="79DD4ED3">
                  <wp:extent cx="5052060" cy="1965744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346" cy="1968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5FEA" w:rsidRPr="00445CFC" w:rsidTr="004E5FEA">
        <w:tc>
          <w:tcPr>
            <w:tcW w:w="8168" w:type="dxa"/>
          </w:tcPr>
          <w:p w:rsidR="004E5FEA" w:rsidRPr="00445CFC" w:rsidRDefault="004E5FEA" w:rsidP="004E5FEA">
            <w:pPr>
              <w:ind w:firstLine="48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Switch</w:t>
            </w:r>
            <w:r w:rsidRPr="00445CFC">
              <w:rPr>
                <w:rFonts w:ascii="Arial" w:eastAsia="標楷體" w:hAnsi="Arial" w:cs="Arial"/>
              </w:rPr>
              <w:t>之佈局為階層式如上圖，點到點之間只存在單一條路徑，每一台電腦的</w:t>
            </w:r>
            <w:r w:rsidRPr="00445CFC">
              <w:rPr>
                <w:rFonts w:ascii="Arial" w:eastAsia="標楷體" w:hAnsi="Arial" w:cs="Arial"/>
              </w:rPr>
              <w:t>MAC Address</w:t>
            </w:r>
            <w:r w:rsidRPr="00445CFC">
              <w:rPr>
                <w:rFonts w:ascii="Arial" w:eastAsia="標楷體" w:hAnsi="Arial" w:cs="Arial"/>
              </w:rPr>
              <w:t>紀錄在</w:t>
            </w:r>
            <w:r w:rsidRPr="00445CFC">
              <w:rPr>
                <w:rFonts w:ascii="Arial" w:eastAsia="標楷體" w:hAnsi="Arial" w:cs="Arial"/>
              </w:rPr>
              <w:t>switch table</w:t>
            </w:r>
            <w:r w:rsidRPr="00445CFC">
              <w:rPr>
                <w:rFonts w:ascii="Arial" w:eastAsia="標楷體" w:hAnsi="Arial" w:cs="Arial"/>
              </w:rPr>
              <w:t>中，當要找一台電腦時，會透過此</w:t>
            </w:r>
            <w:r w:rsidRPr="00445CFC">
              <w:rPr>
                <w:rFonts w:ascii="Arial" w:eastAsia="標楷體" w:hAnsi="Arial" w:cs="Arial"/>
              </w:rPr>
              <w:t>table</w:t>
            </w:r>
            <w:r w:rsidRPr="00445CFC">
              <w:rPr>
                <w:rFonts w:ascii="Arial" w:eastAsia="標楷體" w:hAnsi="Arial" w:cs="Arial"/>
              </w:rPr>
              <w:t>去找目的地。每一張</w:t>
            </w:r>
            <w:r w:rsidRPr="00445CFC">
              <w:rPr>
                <w:rFonts w:ascii="Arial" w:eastAsia="標楷體" w:hAnsi="Arial" w:cs="Arial"/>
              </w:rPr>
              <w:t>Table</w:t>
            </w:r>
            <w:r w:rsidRPr="00445CFC">
              <w:rPr>
                <w:rFonts w:ascii="Arial" w:eastAsia="標楷體" w:hAnsi="Arial" w:cs="Arial"/>
              </w:rPr>
              <w:t>同一個</w:t>
            </w:r>
            <w:r w:rsidRPr="00445CFC">
              <w:rPr>
                <w:rFonts w:ascii="Arial" w:eastAsia="標楷體" w:hAnsi="Arial" w:cs="Arial"/>
              </w:rPr>
              <w:t>MAC Address</w:t>
            </w:r>
            <w:r w:rsidRPr="00445CFC">
              <w:rPr>
                <w:rFonts w:ascii="Arial" w:eastAsia="標楷體" w:hAnsi="Arial" w:cs="Arial"/>
              </w:rPr>
              <w:t>只會出現一次。且</w:t>
            </w:r>
            <w:r w:rsidRPr="00445CFC">
              <w:rPr>
                <w:rFonts w:ascii="Arial" w:eastAsia="標楷體" w:hAnsi="Arial" w:cs="Arial"/>
              </w:rPr>
              <w:t>Port</w:t>
            </w:r>
            <w:r w:rsidRPr="00445CFC">
              <w:rPr>
                <w:rFonts w:ascii="Arial" w:eastAsia="標楷體" w:hAnsi="Arial" w:cs="Arial"/>
              </w:rPr>
              <w:t>也會有所不同。</w:t>
            </w:r>
          </w:p>
          <w:p w:rsidR="004E5FEA" w:rsidRPr="00445CFC" w:rsidRDefault="004E5FEA" w:rsidP="00663D59">
            <w:pPr>
              <w:pStyle w:val="a3"/>
              <w:ind w:leftChars="0" w:left="0"/>
              <w:rPr>
                <w:rFonts w:ascii="Arial" w:eastAsia="標楷體" w:hAnsi="Arial" w:cs="Arial"/>
                <w:noProof/>
                <w:color w:val="FF0000"/>
                <w:kern w:val="0"/>
                <w:sz w:val="28"/>
                <w:szCs w:val="36"/>
              </w:rPr>
            </w:pPr>
          </w:p>
        </w:tc>
      </w:tr>
    </w:tbl>
    <w:p w:rsidR="00663D59" w:rsidRDefault="00663D59" w:rsidP="00663D59">
      <w:pPr>
        <w:pStyle w:val="a3"/>
        <w:ind w:leftChars="0" w:left="360"/>
        <w:rPr>
          <w:rFonts w:ascii="Arial" w:eastAsia="標楷體" w:hAnsi="Arial" w:cs="Arial"/>
        </w:rPr>
      </w:pPr>
    </w:p>
    <w:p w:rsidR="00445CFC" w:rsidRDefault="00445CFC" w:rsidP="00663D59">
      <w:pPr>
        <w:pStyle w:val="a3"/>
        <w:ind w:leftChars="0" w:left="360"/>
        <w:rPr>
          <w:rFonts w:ascii="Arial" w:eastAsia="標楷體" w:hAnsi="Arial" w:cs="Arial"/>
        </w:rPr>
      </w:pPr>
    </w:p>
    <w:p w:rsidR="00445CFC" w:rsidRDefault="00445CFC" w:rsidP="00663D59">
      <w:pPr>
        <w:pStyle w:val="a3"/>
        <w:ind w:leftChars="0" w:left="360"/>
        <w:rPr>
          <w:rFonts w:ascii="Arial" w:eastAsia="標楷體" w:hAnsi="Arial" w:cs="Arial"/>
        </w:rPr>
      </w:pPr>
    </w:p>
    <w:p w:rsidR="00445CFC" w:rsidRDefault="00445CFC" w:rsidP="00663D59">
      <w:pPr>
        <w:pStyle w:val="a3"/>
        <w:ind w:leftChars="0" w:left="360"/>
        <w:rPr>
          <w:rFonts w:ascii="Arial" w:eastAsia="標楷體" w:hAnsi="Arial" w:cs="Arial"/>
        </w:rPr>
      </w:pPr>
    </w:p>
    <w:p w:rsidR="00445CFC" w:rsidRDefault="00445CFC" w:rsidP="00663D59">
      <w:pPr>
        <w:pStyle w:val="a3"/>
        <w:ind w:leftChars="0" w:left="360"/>
        <w:rPr>
          <w:rFonts w:ascii="Arial" w:eastAsia="標楷體" w:hAnsi="Arial" w:cs="Arial"/>
        </w:rPr>
      </w:pPr>
    </w:p>
    <w:p w:rsidR="00445CFC" w:rsidRDefault="00445CFC" w:rsidP="00663D59">
      <w:pPr>
        <w:pStyle w:val="a3"/>
        <w:ind w:leftChars="0" w:left="360"/>
        <w:rPr>
          <w:rFonts w:ascii="Arial" w:eastAsia="標楷體" w:hAnsi="Arial" w:cs="Arial"/>
        </w:rPr>
      </w:pPr>
    </w:p>
    <w:p w:rsidR="00445CFC" w:rsidRPr="00445CFC" w:rsidRDefault="00445CFC" w:rsidP="00663D59">
      <w:pPr>
        <w:pStyle w:val="a3"/>
        <w:ind w:leftChars="0" w:left="360"/>
        <w:rPr>
          <w:rFonts w:ascii="Arial" w:eastAsia="標楷體" w:hAnsi="Arial" w:cs="Arial"/>
        </w:rPr>
      </w:pPr>
    </w:p>
    <w:p w:rsidR="008C1A8F" w:rsidRPr="00445CFC" w:rsidRDefault="008C1A8F" w:rsidP="0002254F">
      <w:pPr>
        <w:pStyle w:val="a3"/>
        <w:numPr>
          <w:ilvl w:val="0"/>
          <w:numId w:val="6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lastRenderedPageBreak/>
        <w:t>有哪些</w:t>
      </w:r>
      <w:bookmarkStart w:id="49" w:name="OLE_LINK25"/>
      <w:bookmarkStart w:id="50" w:name="OLE_LINK26"/>
      <w:r w:rsidRPr="00445CFC">
        <w:rPr>
          <w:rFonts w:ascii="Arial" w:eastAsia="標楷體" w:hAnsi="Arial" w:cs="Arial"/>
        </w:rPr>
        <w:t>Wireless Propagation problem</w:t>
      </w:r>
      <w:bookmarkEnd w:id="49"/>
      <w:bookmarkEnd w:id="50"/>
      <w:r w:rsidRPr="00445CFC">
        <w:rPr>
          <w:rFonts w:ascii="Arial" w:eastAsia="標楷體" w:hAnsi="Arial" w:cs="Arial"/>
        </w:rPr>
        <w:t>？</w:t>
      </w:r>
      <w:bookmarkStart w:id="51" w:name="OLE_LINK27"/>
      <w:bookmarkStart w:id="52" w:name="OLE_LINK28"/>
      <w:bookmarkStart w:id="53" w:name="OLE_LINK29"/>
      <w:r w:rsidRPr="00445CFC">
        <w:rPr>
          <w:rFonts w:ascii="Arial" w:eastAsia="標楷體" w:hAnsi="Arial" w:cs="Arial"/>
        </w:rPr>
        <w:t>為何展頻</w:t>
      </w:r>
      <w:bookmarkEnd w:id="51"/>
      <w:bookmarkEnd w:id="52"/>
      <w:bookmarkEnd w:id="53"/>
      <w:r w:rsidRPr="00445CFC">
        <w:rPr>
          <w:rFonts w:ascii="Arial" w:eastAsia="標楷體" w:hAnsi="Arial" w:cs="Arial"/>
        </w:rPr>
        <w:t>能解決這些問題？請詳述</w:t>
      </w:r>
      <w:bookmarkStart w:id="54" w:name="OLE_LINK30"/>
      <w:bookmarkStart w:id="55" w:name="OLE_LINK31"/>
      <w:r w:rsidRPr="00445CFC">
        <w:rPr>
          <w:rFonts w:ascii="Arial" w:eastAsia="標楷體" w:hAnsi="Arial" w:cs="Arial"/>
        </w:rPr>
        <w:t>兩項技術</w:t>
      </w:r>
      <w:bookmarkEnd w:id="54"/>
      <w:bookmarkEnd w:id="55"/>
      <w:r w:rsidRPr="00445CFC">
        <w:rPr>
          <w:rFonts w:ascii="Arial" w:eastAsia="標楷體" w:hAnsi="Arial" w:cs="Arial"/>
        </w:rPr>
        <w:t>？</w:t>
      </w:r>
    </w:p>
    <w:tbl>
      <w:tblPr>
        <w:tblStyle w:val="a8"/>
        <w:tblW w:w="8691" w:type="dxa"/>
        <w:tblInd w:w="360" w:type="dxa"/>
        <w:tblLook w:val="04A0" w:firstRow="1" w:lastRow="0" w:firstColumn="1" w:lastColumn="0" w:noHBand="0" w:noVBand="1"/>
      </w:tblPr>
      <w:tblGrid>
        <w:gridCol w:w="1685"/>
        <w:gridCol w:w="7006"/>
      </w:tblGrid>
      <w:tr w:rsidR="00057BAB" w:rsidRPr="00445CFC" w:rsidTr="00742E11">
        <w:tc>
          <w:tcPr>
            <w:tcW w:w="8691" w:type="dxa"/>
            <w:gridSpan w:val="2"/>
          </w:tcPr>
          <w:p w:rsidR="00057BAB" w:rsidRPr="00445CFC" w:rsidRDefault="00057BAB" w:rsidP="00057BAB">
            <w:pPr>
              <w:pStyle w:val="a3"/>
              <w:ind w:leftChars="0" w:left="36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  <w:noProof/>
                <w:color w:val="FF0000"/>
                <w:kern w:val="0"/>
                <w:sz w:val="28"/>
                <w:szCs w:val="36"/>
              </w:rPr>
              <w:drawing>
                <wp:inline distT="0" distB="0" distL="0" distR="0" wp14:anchorId="3A25FFDF" wp14:editId="5ED5D45E">
                  <wp:extent cx="5153025" cy="2692991"/>
                  <wp:effectExtent l="0" t="0" r="0" b="0"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3025" cy="2692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9F9" w:rsidRPr="00445CFC" w:rsidTr="00742E11">
        <w:tc>
          <w:tcPr>
            <w:tcW w:w="1685" w:type="dxa"/>
          </w:tcPr>
          <w:p w:rsidR="00B549F9" w:rsidRPr="00445CFC" w:rsidRDefault="00B549F9" w:rsidP="00B549F9">
            <w:pPr>
              <w:widowControl/>
              <w:rPr>
                <w:rFonts w:ascii="Arial" w:eastAsia="標楷體" w:hAnsi="Arial" w:cs="Arial"/>
                <w:b/>
              </w:rPr>
            </w:pPr>
            <w:r w:rsidRPr="00445CFC">
              <w:rPr>
                <w:rFonts w:ascii="Arial" w:eastAsia="標楷體" w:hAnsi="Arial" w:cs="Arial"/>
                <w:b/>
              </w:rPr>
              <w:t>無線傳輸問題</w:t>
            </w:r>
          </w:p>
          <w:p w:rsidR="00B549F9" w:rsidRPr="00445CFC" w:rsidRDefault="00B549F9" w:rsidP="00B549F9">
            <w:pPr>
              <w:pStyle w:val="a3"/>
              <w:ind w:leftChars="0" w:left="360"/>
              <w:rPr>
                <w:rFonts w:ascii="Arial" w:eastAsia="標楷體" w:hAnsi="Arial" w:cs="Arial"/>
              </w:rPr>
            </w:pPr>
          </w:p>
        </w:tc>
        <w:tc>
          <w:tcPr>
            <w:tcW w:w="7006" w:type="dxa"/>
          </w:tcPr>
          <w:p w:rsidR="00057BAB" w:rsidRPr="00445CFC" w:rsidRDefault="00057BAB" w:rsidP="00057BAB">
            <w:pPr>
              <w:pStyle w:val="a3"/>
              <w:numPr>
                <w:ilvl w:val="0"/>
                <w:numId w:val="31"/>
              </w:numPr>
              <w:ind w:leftChars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Inverse Square Law Attenuation</w:t>
            </w:r>
          </w:p>
          <w:p w:rsidR="00445CFC" w:rsidRDefault="00057BAB" w:rsidP="00445CFC">
            <w:pPr>
              <w:pStyle w:val="a3"/>
              <w:ind w:leftChars="0" w:left="36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訊號以球體方式發散出去；能量與距離平方成反比</w:t>
            </w:r>
            <w:r w:rsidRPr="00445CFC">
              <w:rPr>
                <w:rFonts w:ascii="Arial" w:eastAsia="標楷體" w:hAnsi="Arial" w:cs="Arial"/>
              </w:rPr>
              <w:t xml:space="preserve">( S2 </w:t>
            </w:r>
            <w:r w:rsidR="00445CFC">
              <w:rPr>
                <w:rFonts w:ascii="Arial" w:eastAsia="標楷體" w:hAnsi="Arial" w:cs="Arial"/>
              </w:rPr>
              <w:t>=S1*(r1/r2)2 )</w:t>
            </w:r>
          </w:p>
          <w:p w:rsidR="00057BAB" w:rsidRPr="00445CFC" w:rsidRDefault="00057BAB" w:rsidP="00445CFC">
            <w:pPr>
              <w:pStyle w:val="a3"/>
              <w:ind w:leftChars="0" w:left="36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例子</w:t>
            </w:r>
            <w:r w:rsidRPr="00445CFC">
              <w:rPr>
                <w:rFonts w:ascii="Arial" w:eastAsia="標楷體" w:hAnsi="Arial" w:cs="Arial"/>
              </w:rPr>
              <w:t>: 10</w:t>
            </w:r>
            <w:r w:rsidRPr="00445CFC">
              <w:rPr>
                <w:rFonts w:ascii="Arial" w:eastAsia="標楷體" w:hAnsi="Arial" w:cs="Arial"/>
              </w:rPr>
              <w:t>公尺時，訊號強度為</w:t>
            </w:r>
            <w:r w:rsidRPr="00445CFC">
              <w:rPr>
                <w:rFonts w:ascii="Arial" w:eastAsia="標楷體" w:hAnsi="Arial" w:cs="Arial"/>
              </w:rPr>
              <w:t>20 mW</w:t>
            </w:r>
            <w:r w:rsidRPr="00445CFC">
              <w:rPr>
                <w:rFonts w:ascii="Arial" w:eastAsia="標楷體" w:hAnsi="Arial" w:cs="Arial"/>
              </w:rPr>
              <w:t>，當距離</w:t>
            </w:r>
            <w:r w:rsidRPr="00445CFC">
              <w:rPr>
                <w:rFonts w:ascii="Arial" w:eastAsia="標楷體" w:hAnsi="Arial" w:cs="Arial"/>
              </w:rPr>
              <w:t>20</w:t>
            </w:r>
            <w:r w:rsidRPr="00445CFC">
              <w:rPr>
                <w:rFonts w:ascii="Arial" w:eastAsia="標楷體" w:hAnsi="Arial" w:cs="Arial"/>
              </w:rPr>
              <w:t>公尺強度為</w:t>
            </w:r>
            <w:r w:rsidRPr="00445CFC">
              <w:rPr>
                <w:rFonts w:ascii="Arial" w:eastAsia="標楷體" w:hAnsi="Arial" w:cs="Arial"/>
              </w:rPr>
              <w:t xml:space="preserve">?S2 = 20 * (10/20)2  </w:t>
            </w:r>
            <w:r w:rsidRPr="00445CFC">
              <w:sym w:font="Wingdings" w:char="F0E0"/>
            </w:r>
            <w:r w:rsidRPr="00445CFC">
              <w:rPr>
                <w:rFonts w:ascii="Arial" w:eastAsia="標楷體" w:hAnsi="Arial" w:cs="Arial"/>
              </w:rPr>
              <w:t xml:space="preserve">  S2 = 20 * 1/4 = 5 (mW)</w:t>
            </w:r>
          </w:p>
          <w:p w:rsidR="00057BAB" w:rsidRPr="00445CFC" w:rsidRDefault="00057BAB" w:rsidP="00057BAB">
            <w:pPr>
              <w:pStyle w:val="a3"/>
              <w:numPr>
                <w:ilvl w:val="0"/>
                <w:numId w:val="31"/>
              </w:numPr>
              <w:ind w:leftChars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Absorptive Attenuation(</w:t>
            </w:r>
            <w:r w:rsidRPr="00445CFC">
              <w:rPr>
                <w:rFonts w:ascii="Arial" w:eastAsia="標楷體" w:hAnsi="Arial" w:cs="Arial"/>
              </w:rPr>
              <w:t>吸收性衰減</w:t>
            </w:r>
            <w:r w:rsidRPr="00445CFC">
              <w:rPr>
                <w:rFonts w:ascii="Arial" w:eastAsia="標楷體" w:hAnsi="Arial" w:cs="Arial"/>
              </w:rPr>
              <w:t>)</w:t>
            </w:r>
          </w:p>
          <w:p w:rsidR="00445CFC" w:rsidRDefault="00057BAB" w:rsidP="00057BAB">
            <w:pPr>
              <w:pStyle w:val="a3"/>
              <w:ind w:leftChars="0" w:left="36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訊號傳送時會被水分子或是植物吸收而衰減；</w:t>
            </w:r>
          </w:p>
          <w:p w:rsidR="00057BAB" w:rsidRPr="00445CFC" w:rsidRDefault="00057BAB" w:rsidP="00057BAB">
            <w:pPr>
              <w:pStyle w:val="a3"/>
              <w:ind w:leftChars="0" w:left="36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戶外長距離傳送時不好</w:t>
            </w:r>
          </w:p>
          <w:p w:rsidR="00057BAB" w:rsidRPr="00445CFC" w:rsidRDefault="00057BAB" w:rsidP="00057BAB">
            <w:pPr>
              <w:pStyle w:val="a3"/>
              <w:numPr>
                <w:ilvl w:val="0"/>
                <w:numId w:val="31"/>
              </w:numPr>
              <w:ind w:leftChars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Shadow Zones(Dead Spots)</w:t>
            </w:r>
          </w:p>
          <w:p w:rsidR="00057BAB" w:rsidRPr="00445CFC" w:rsidRDefault="00057BAB" w:rsidP="00057BAB">
            <w:pPr>
              <w:pStyle w:val="a3"/>
              <w:ind w:leftChars="0" w:left="36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傳送時因為訊號無法穿透障礙物而造成的傳輸死角</w:t>
            </w:r>
          </w:p>
          <w:p w:rsidR="00057BAB" w:rsidRPr="00445CFC" w:rsidRDefault="00057BAB" w:rsidP="00057BAB">
            <w:pPr>
              <w:pStyle w:val="a3"/>
              <w:numPr>
                <w:ilvl w:val="0"/>
                <w:numId w:val="31"/>
              </w:numPr>
              <w:ind w:leftChars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Multipath Interference(</w:t>
            </w:r>
            <w:r w:rsidRPr="00445CFC">
              <w:rPr>
                <w:rFonts w:ascii="Arial" w:eastAsia="標楷體" w:hAnsi="Arial" w:cs="Arial"/>
              </w:rPr>
              <w:t>多重路徑干擾</w:t>
            </w:r>
            <w:r w:rsidRPr="00445CFC">
              <w:rPr>
                <w:rFonts w:ascii="Arial" w:eastAsia="標楷體" w:hAnsi="Arial" w:cs="Arial"/>
              </w:rPr>
              <w:t>)</w:t>
            </w:r>
          </w:p>
          <w:p w:rsidR="00057BAB" w:rsidRPr="00445CFC" w:rsidRDefault="00057BAB" w:rsidP="00057BAB">
            <w:pPr>
              <w:pStyle w:val="a3"/>
              <w:ind w:leftChars="0" w:left="36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訊號會反射，原本的訊號和反射的訊號會因為相位不同而相互干擾</w:t>
            </w:r>
          </w:p>
          <w:p w:rsidR="00057BAB" w:rsidRPr="00445CFC" w:rsidRDefault="00057BAB" w:rsidP="00057BAB">
            <w:pPr>
              <w:pStyle w:val="a3"/>
              <w:numPr>
                <w:ilvl w:val="0"/>
                <w:numId w:val="31"/>
              </w:numPr>
              <w:ind w:leftChars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Electromagnetic Interference(EMI)</w:t>
            </w:r>
          </w:p>
          <w:p w:rsidR="00B549F9" w:rsidRPr="00445CFC" w:rsidRDefault="00057BAB" w:rsidP="00057BAB">
            <w:pPr>
              <w:pStyle w:val="a3"/>
              <w:ind w:leftChars="0" w:left="36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若遇到相同頻率的無線裝置會產生干擾</w:t>
            </w:r>
          </w:p>
        </w:tc>
      </w:tr>
      <w:tr w:rsidR="00B549F9" w:rsidRPr="00445CFC" w:rsidTr="00742E11">
        <w:tc>
          <w:tcPr>
            <w:tcW w:w="1685" w:type="dxa"/>
          </w:tcPr>
          <w:p w:rsidR="00B549F9" w:rsidRPr="00445CFC" w:rsidRDefault="00B549F9" w:rsidP="00B549F9">
            <w:pPr>
              <w:widowControl/>
              <w:rPr>
                <w:rFonts w:ascii="Arial" w:eastAsia="標楷體" w:hAnsi="Arial" w:cs="Arial"/>
                <w:b/>
              </w:rPr>
            </w:pPr>
            <w:r w:rsidRPr="00445CFC">
              <w:rPr>
                <w:rFonts w:ascii="Arial" w:eastAsia="標楷體" w:hAnsi="Arial" w:cs="Arial"/>
                <w:b/>
              </w:rPr>
              <w:t>何為展頻</w:t>
            </w:r>
          </w:p>
          <w:p w:rsidR="00B549F9" w:rsidRPr="00445CFC" w:rsidRDefault="00B549F9" w:rsidP="00B549F9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</w:p>
        </w:tc>
        <w:tc>
          <w:tcPr>
            <w:tcW w:w="7006" w:type="dxa"/>
          </w:tcPr>
          <w:p w:rsidR="00B549F9" w:rsidRPr="00445CFC" w:rsidRDefault="00B549F9" w:rsidP="00B549F9">
            <w:pPr>
              <w:widowControl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展頻是無線通訊領域中愈來愈重要的一種編碼技術。</w:t>
            </w:r>
          </w:p>
          <w:p w:rsidR="00B549F9" w:rsidRPr="00445CFC" w:rsidRDefault="00B549F9" w:rsidP="00B549F9">
            <w:pPr>
              <w:widowControl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運用展頻技術可以使訊號不易被干擾和截取，並提升接收效率。</w:t>
            </w:r>
          </w:p>
          <w:p w:rsidR="00B549F9" w:rsidRPr="00445CFC" w:rsidRDefault="00B549F9" w:rsidP="00B549F9">
            <w:pPr>
              <w:widowControl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展頻的主要觀念是將欲傳送的訊號加以調變使其頻寬大量提高。</w:t>
            </w:r>
          </w:p>
        </w:tc>
      </w:tr>
    </w:tbl>
    <w:p w:rsidR="00B549F9" w:rsidRPr="00445CFC" w:rsidRDefault="00B549F9" w:rsidP="00B549F9">
      <w:pPr>
        <w:pStyle w:val="a3"/>
        <w:ind w:leftChars="0" w:left="360"/>
        <w:rPr>
          <w:rFonts w:ascii="Arial" w:eastAsia="標楷體" w:hAnsi="Arial" w:cs="Arial"/>
        </w:rPr>
      </w:pPr>
    </w:p>
    <w:p w:rsidR="00914B75" w:rsidRPr="00445CFC" w:rsidRDefault="00914B75" w:rsidP="00914B75">
      <w:pPr>
        <w:widowControl/>
        <w:rPr>
          <w:rFonts w:ascii="Arial" w:eastAsia="標楷體" w:hAnsi="Arial" w:cs="Arial"/>
        </w:rPr>
      </w:pPr>
    </w:p>
    <w:p w:rsidR="00E11133" w:rsidRPr="00445CFC" w:rsidRDefault="00E11133">
      <w:pPr>
        <w:widowControl/>
        <w:rPr>
          <w:rFonts w:ascii="Arial" w:eastAsia="標楷體" w:hAnsi="Arial" w:cs="Arial"/>
          <w:shd w:val="pct15" w:color="auto" w:fill="FFFFFF"/>
        </w:rPr>
      </w:pPr>
    </w:p>
    <w:p w:rsidR="00E11133" w:rsidRPr="00445CFC" w:rsidRDefault="00E11133">
      <w:pPr>
        <w:widowControl/>
        <w:rPr>
          <w:rFonts w:ascii="Arial" w:eastAsia="標楷體" w:hAnsi="Arial" w:cs="Arial"/>
          <w:shd w:val="pct15" w:color="auto" w:fill="FFFFFF"/>
        </w:rPr>
      </w:pPr>
    </w:p>
    <w:p w:rsidR="00E11133" w:rsidRPr="00445CFC" w:rsidRDefault="00E11133">
      <w:pPr>
        <w:widowControl/>
        <w:rPr>
          <w:rFonts w:ascii="Arial" w:eastAsia="標楷體" w:hAnsi="Arial" w:cs="Arial"/>
          <w:shd w:val="pct15" w:color="auto" w:fill="FFFFFF"/>
        </w:rPr>
      </w:pPr>
    </w:p>
    <w:p w:rsidR="00E11133" w:rsidRPr="00445CFC" w:rsidRDefault="00E11133">
      <w:pPr>
        <w:widowControl/>
        <w:rPr>
          <w:rFonts w:ascii="Arial" w:eastAsia="標楷體" w:hAnsi="Arial" w:cs="Arial"/>
          <w:shd w:val="pct15" w:color="auto" w:fill="FFFFFF"/>
        </w:rPr>
      </w:pPr>
    </w:p>
    <w:p w:rsidR="008C1A8F" w:rsidRPr="00445CFC" w:rsidRDefault="00057BAB" w:rsidP="00057BAB">
      <w:pPr>
        <w:widowControl/>
        <w:rPr>
          <w:rFonts w:ascii="Arial" w:eastAsia="標楷體" w:hAnsi="Arial" w:cs="Arial"/>
          <w:shd w:val="pct15" w:color="auto" w:fill="FFFFFF"/>
        </w:rPr>
      </w:pPr>
      <w:r w:rsidRPr="00445CFC">
        <w:rPr>
          <w:rFonts w:ascii="Arial" w:eastAsia="標楷體" w:hAnsi="Arial" w:cs="Arial"/>
          <w:shd w:val="pct15" w:color="auto" w:fill="FFFFFF"/>
        </w:rPr>
        <w:br w:type="page"/>
      </w:r>
      <w:r w:rsidR="008C1A8F" w:rsidRPr="00445CFC">
        <w:rPr>
          <w:rFonts w:ascii="Arial" w:eastAsia="標楷體" w:hAnsi="Arial" w:cs="Arial"/>
          <w:shd w:val="pct15" w:color="auto" w:fill="FFFFFF"/>
        </w:rPr>
        <w:lastRenderedPageBreak/>
        <w:t>企業電腦網路</w:t>
      </w:r>
      <w:r w:rsidR="008C1A8F" w:rsidRPr="00445CFC">
        <w:rPr>
          <w:rFonts w:ascii="Arial" w:eastAsia="標楷體" w:hAnsi="Arial" w:cs="Arial"/>
          <w:shd w:val="pct15" w:color="auto" w:fill="FFFFFF"/>
        </w:rPr>
        <w:t>(981)</w:t>
      </w:r>
      <w:r w:rsidR="008C1A8F" w:rsidRPr="00445CFC">
        <w:rPr>
          <w:rFonts w:ascii="Arial" w:eastAsia="標楷體" w:hAnsi="Arial" w:cs="Arial"/>
          <w:shd w:val="pct15" w:color="auto" w:fill="FFFFFF"/>
        </w:rPr>
        <w:t>期中考</w:t>
      </w:r>
    </w:p>
    <w:p w:rsidR="008C1A8F" w:rsidRPr="00445CFC" w:rsidRDefault="008C1A8F" w:rsidP="0002254F">
      <w:pPr>
        <w:pStyle w:val="a3"/>
        <w:numPr>
          <w:ilvl w:val="0"/>
          <w:numId w:val="13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解釋</w:t>
      </w:r>
      <w:bookmarkStart w:id="56" w:name="OLE_LINK68"/>
      <w:bookmarkStart w:id="57" w:name="OLE_LINK69"/>
      <w:r w:rsidR="00057BAB" w:rsidRPr="00445CFC">
        <w:rPr>
          <w:rFonts w:ascii="Arial" w:eastAsia="標楷體" w:hAnsi="Arial" w:cs="Arial"/>
        </w:rPr>
        <w:t>SDLC cost</w:t>
      </w:r>
      <w:bookmarkEnd w:id="56"/>
      <w:bookmarkEnd w:id="57"/>
      <w:r w:rsidRPr="00445CFC">
        <w:rPr>
          <w:rFonts w:ascii="Arial" w:eastAsia="標楷體" w:hAnsi="Arial" w:cs="Arial"/>
        </w:rPr>
        <w:t xml:space="preserve"> </w:t>
      </w:r>
      <w:r w:rsidRPr="00445CFC">
        <w:rPr>
          <w:rFonts w:ascii="Arial" w:eastAsia="標楷體" w:hAnsi="Arial" w:cs="Arial"/>
        </w:rPr>
        <w:t>與</w:t>
      </w:r>
      <w:r w:rsidRPr="00445CFC">
        <w:rPr>
          <w:rFonts w:ascii="Arial" w:eastAsia="標楷體" w:hAnsi="Arial" w:cs="Arial"/>
        </w:rPr>
        <w:t xml:space="preserve"> </w:t>
      </w:r>
      <w:bookmarkStart w:id="58" w:name="OLE_LINK66"/>
      <w:bookmarkStart w:id="59" w:name="OLE_LINK67"/>
      <w:bookmarkStart w:id="60" w:name="OLE_LINK70"/>
      <w:r w:rsidRPr="00445CFC">
        <w:rPr>
          <w:rFonts w:ascii="Arial" w:eastAsia="標楷體" w:hAnsi="Arial" w:cs="Arial"/>
        </w:rPr>
        <w:t>SLC cost</w:t>
      </w:r>
      <w:bookmarkEnd w:id="58"/>
      <w:bookmarkEnd w:id="59"/>
      <w:bookmarkEnd w:id="60"/>
      <w:r w:rsidRPr="00445CFC">
        <w:rPr>
          <w:rFonts w:ascii="Arial" w:eastAsia="標楷體" w:hAnsi="Arial" w:cs="Arial"/>
        </w:rPr>
        <w:t xml:space="preserve"> </w:t>
      </w:r>
      <w:r w:rsidR="00057BAB" w:rsidRPr="00445CFC">
        <w:rPr>
          <w:rFonts w:ascii="Arial" w:eastAsia="標楷體" w:hAnsi="Arial" w:cs="Arial"/>
        </w:rPr>
        <w:t>並</w:t>
      </w:r>
      <w:r w:rsidRPr="00445CFC">
        <w:rPr>
          <w:rFonts w:ascii="Arial" w:eastAsia="標楷體" w:hAnsi="Arial" w:cs="Arial"/>
        </w:rPr>
        <w:t>解釋為何企業比較重視</w:t>
      </w:r>
      <w:r w:rsidRPr="00445CFC">
        <w:rPr>
          <w:rFonts w:ascii="Arial" w:eastAsia="標楷體" w:hAnsi="Arial" w:cs="Arial"/>
        </w:rPr>
        <w:t>SLC cost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4184"/>
        <w:gridCol w:w="3758"/>
      </w:tblGrid>
      <w:tr w:rsidR="00057BAB" w:rsidRPr="00445CFC" w:rsidTr="0097444E">
        <w:tc>
          <w:tcPr>
            <w:tcW w:w="4087" w:type="dxa"/>
          </w:tcPr>
          <w:p w:rsidR="00057BAB" w:rsidRPr="00445CFC" w:rsidRDefault="00057BAB" w:rsidP="00057BAB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SDLC cost</w:t>
            </w:r>
          </w:p>
        </w:tc>
        <w:tc>
          <w:tcPr>
            <w:tcW w:w="4081" w:type="dxa"/>
          </w:tcPr>
          <w:p w:rsidR="00057BAB" w:rsidRPr="00445CFC" w:rsidRDefault="00E94C28" w:rsidP="00057BAB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SLC cost</w:t>
            </w:r>
          </w:p>
        </w:tc>
      </w:tr>
      <w:tr w:rsidR="00057BAB" w:rsidRPr="00445CFC" w:rsidTr="00057BAB">
        <w:tc>
          <w:tcPr>
            <w:tcW w:w="4184" w:type="dxa"/>
          </w:tcPr>
          <w:p w:rsidR="00057BAB" w:rsidRPr="00445CFC" w:rsidRDefault="00934D2B" w:rsidP="00057BAB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在寫程式和資料庫這方面，會專注在</w:t>
            </w:r>
            <w:r w:rsidRPr="00445CFC">
              <w:rPr>
                <w:rFonts w:ascii="Arial" w:eastAsia="標楷體" w:hAnsi="Arial" w:cs="Arial"/>
              </w:rPr>
              <w:t>SDLC</w:t>
            </w:r>
            <w:r w:rsidRPr="00445CFC">
              <w:rPr>
                <w:rFonts w:ascii="Arial" w:eastAsia="標楷體" w:hAnsi="Arial" w:cs="Arial"/>
              </w:rPr>
              <w:t>上，從系統的發展到實施階段所花的成本。</w:t>
            </w:r>
          </w:p>
          <w:p w:rsidR="00E94C28" w:rsidRPr="00445CFC" w:rsidRDefault="00E94C28" w:rsidP="00057BAB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SDLC</w:t>
            </w:r>
            <w:r w:rsidRPr="00445CFC">
              <w:rPr>
                <w:rFonts w:ascii="Arial" w:eastAsia="標楷體" w:hAnsi="Arial" w:cs="Arial"/>
              </w:rPr>
              <w:t>比</w:t>
            </w:r>
            <w:r w:rsidRPr="00445CFC">
              <w:rPr>
                <w:rFonts w:ascii="Arial" w:eastAsia="標楷體" w:hAnsi="Arial" w:cs="Arial"/>
              </w:rPr>
              <w:t>SLC</w:t>
            </w:r>
            <w:r w:rsidRPr="00445CFC">
              <w:rPr>
                <w:rFonts w:ascii="Arial" w:eastAsia="標楷體" w:hAnsi="Arial" w:cs="Arial"/>
              </w:rPr>
              <w:t>更為有限</w:t>
            </w:r>
          </w:p>
        </w:tc>
        <w:tc>
          <w:tcPr>
            <w:tcW w:w="4184" w:type="dxa"/>
          </w:tcPr>
          <w:p w:rsidR="00057BAB" w:rsidRPr="00445CFC" w:rsidRDefault="00E94C28" w:rsidP="00057BAB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</w:rPr>
              <w:t>指在系統發展上線後，一直到期中止使用的階段，所花費的成本</w:t>
            </w:r>
          </w:p>
        </w:tc>
      </w:tr>
      <w:tr w:rsidR="0097444E" w:rsidRPr="00445CFC" w:rsidTr="002F0328">
        <w:tc>
          <w:tcPr>
            <w:tcW w:w="8168" w:type="dxa"/>
            <w:gridSpan w:val="2"/>
          </w:tcPr>
          <w:p w:rsidR="00E94C28" w:rsidRPr="00445CFC" w:rsidRDefault="00934D2B" w:rsidP="00057BAB">
            <w:pPr>
              <w:pStyle w:val="a3"/>
              <w:ind w:leftChars="0" w:left="0"/>
              <w:rPr>
                <w:rFonts w:ascii="Arial" w:eastAsia="標楷體" w:hAnsi="Arial" w:cs="Arial"/>
              </w:rPr>
            </w:pPr>
            <w:r w:rsidRPr="00445CFC">
              <w:rPr>
                <w:rFonts w:ascii="Arial" w:eastAsia="標楷體" w:hAnsi="Arial" w:cs="Arial"/>
                <w:noProof/>
              </w:rPr>
              <w:drawing>
                <wp:inline distT="0" distB="0" distL="0" distR="0" wp14:anchorId="4C41097E" wp14:editId="7615FD76">
                  <wp:extent cx="4884420" cy="1638300"/>
                  <wp:effectExtent l="0" t="0" r="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2-11-20 00 29 44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5974" cy="1635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1A8F" w:rsidRPr="00445CFC" w:rsidRDefault="008C1A8F" w:rsidP="0002254F">
      <w:pPr>
        <w:pStyle w:val="a3"/>
        <w:numPr>
          <w:ilvl w:val="0"/>
          <w:numId w:val="13"/>
        </w:numPr>
        <w:ind w:leftChars="0"/>
        <w:rPr>
          <w:rFonts w:ascii="Arial" w:eastAsia="標楷體" w:hAnsi="Arial" w:cs="Arial"/>
          <w:u w:val="single"/>
        </w:rPr>
      </w:pPr>
      <w:r w:rsidRPr="00445CFC">
        <w:rPr>
          <w:rFonts w:ascii="Arial" w:eastAsia="標楷體" w:hAnsi="Arial" w:cs="Arial"/>
          <w:u w:val="single"/>
        </w:rPr>
        <w:t>介紹</w:t>
      </w:r>
      <w:r w:rsidRPr="00445CFC">
        <w:rPr>
          <w:rFonts w:ascii="Arial" w:eastAsia="標楷體" w:hAnsi="Arial" w:cs="Arial"/>
          <w:u w:val="single"/>
        </w:rPr>
        <w:t>Switch</w:t>
      </w:r>
      <w:r w:rsidRPr="00445CFC">
        <w:rPr>
          <w:rFonts w:ascii="Arial" w:eastAsia="標楷體" w:hAnsi="Arial" w:cs="Arial"/>
          <w:u w:val="single"/>
        </w:rPr>
        <w:t>運作原理</w:t>
      </w:r>
      <w:r w:rsidRPr="00445CFC">
        <w:rPr>
          <w:rFonts w:ascii="Arial" w:eastAsia="標楷體" w:hAnsi="Arial" w:cs="Arial"/>
          <w:u w:val="single"/>
        </w:rPr>
        <w:t>,</w:t>
      </w:r>
      <w:r w:rsidRPr="00445CFC">
        <w:rPr>
          <w:rFonts w:ascii="Arial" w:eastAsia="標楷體" w:hAnsi="Arial" w:cs="Arial"/>
          <w:u w:val="single"/>
        </w:rPr>
        <w:t>並繪圖解釋其</w:t>
      </w:r>
      <w:r w:rsidRPr="00445CFC">
        <w:rPr>
          <w:rFonts w:ascii="Arial" w:eastAsia="標楷體" w:hAnsi="Arial" w:cs="Arial"/>
          <w:u w:val="single"/>
        </w:rPr>
        <w:t>Switch table</w:t>
      </w:r>
      <w:r w:rsidRPr="00445CFC">
        <w:rPr>
          <w:rFonts w:ascii="Arial" w:eastAsia="標楷體" w:hAnsi="Arial" w:cs="Arial"/>
          <w:u w:val="single"/>
        </w:rPr>
        <w:t>的用途</w:t>
      </w:r>
      <w:r w:rsidRPr="00445CFC">
        <w:rPr>
          <w:rFonts w:ascii="Arial" w:eastAsia="標楷體" w:hAnsi="Arial" w:cs="Arial"/>
          <w:u w:val="single"/>
        </w:rPr>
        <w:t>.</w:t>
      </w:r>
    </w:p>
    <w:p w:rsidR="008C1A8F" w:rsidRPr="00445CFC" w:rsidRDefault="008C1A8F" w:rsidP="0002254F">
      <w:pPr>
        <w:pStyle w:val="a3"/>
        <w:numPr>
          <w:ilvl w:val="0"/>
          <w:numId w:val="13"/>
        </w:numPr>
        <w:ind w:leftChars="0"/>
        <w:rPr>
          <w:rFonts w:ascii="Arial" w:eastAsia="標楷體" w:hAnsi="Arial" w:cs="Arial"/>
        </w:rPr>
      </w:pPr>
    </w:p>
    <w:p w:rsidR="008C1A8F" w:rsidRPr="00445CFC" w:rsidRDefault="008C1A8F" w:rsidP="0002254F">
      <w:pPr>
        <w:pStyle w:val="a3"/>
        <w:numPr>
          <w:ilvl w:val="1"/>
          <w:numId w:val="14"/>
        </w:numPr>
        <w:ind w:leftChars="0"/>
        <w:rPr>
          <w:rFonts w:ascii="Arial" w:eastAsia="標楷體" w:hAnsi="Arial" w:cs="Arial"/>
        </w:rPr>
      </w:pPr>
      <w:bookmarkStart w:id="61" w:name="OLE_LINK36"/>
      <w:bookmarkStart w:id="62" w:name="OLE_LINK37"/>
      <w:r w:rsidRPr="00445CFC">
        <w:rPr>
          <w:rFonts w:ascii="Arial" w:eastAsia="標楷體" w:hAnsi="Arial" w:cs="Arial"/>
        </w:rPr>
        <w:t>為什麼不讓每層都</w:t>
      </w:r>
      <w:r w:rsidRPr="00445CFC">
        <w:rPr>
          <w:rFonts w:ascii="Arial" w:eastAsia="標楷體" w:hAnsi="Arial" w:cs="Arial"/>
        </w:rPr>
        <w:t>reliable?</w:t>
      </w:r>
    </w:p>
    <w:p w:rsidR="00A2645A" w:rsidRPr="00445CFC" w:rsidRDefault="00A2645A" w:rsidP="00A2645A">
      <w:pPr>
        <w:pStyle w:val="a3"/>
        <w:rPr>
          <w:rFonts w:ascii="Arial" w:eastAsia="標楷體" w:hAnsi="Arial" w:cs="Arial"/>
          <w:b/>
        </w:rPr>
      </w:pPr>
      <w:bookmarkStart w:id="63" w:name="OLE_LINK52"/>
      <w:bookmarkStart w:id="64" w:name="OLE_LINK53"/>
      <w:bookmarkEnd w:id="61"/>
      <w:bookmarkEnd w:id="62"/>
      <w:r w:rsidRPr="00445CFC">
        <w:rPr>
          <w:rFonts w:ascii="Arial" w:eastAsia="標楷體" w:hAnsi="Arial" w:cs="Arial"/>
          <w:b/>
        </w:rPr>
        <w:t xml:space="preserve">Reliability Is Expensive </w:t>
      </w:r>
    </w:p>
    <w:p w:rsidR="00A2645A" w:rsidRPr="00445CFC" w:rsidRDefault="00A2645A" w:rsidP="00A2645A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– When errors are rare (in hops between routers and switches), the cost is not justified </w:t>
      </w:r>
    </w:p>
    <w:p w:rsidR="00A2645A" w:rsidRPr="00445CFC" w:rsidRDefault="00A2645A" w:rsidP="00A2645A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– Switches and routers would be much more expensive if they did hop-by-hop error correction </w:t>
      </w:r>
    </w:p>
    <w:p w:rsidR="00A2645A" w:rsidRPr="00445CFC" w:rsidRDefault="00A2645A" w:rsidP="00A2645A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– There are many switch and router hops, so doing error correction between hops would be very expensive </w:t>
      </w:r>
    </w:p>
    <w:p w:rsidR="0098362C" w:rsidRPr="00445CFC" w:rsidRDefault="00A2645A" w:rsidP="00A2645A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– Error correction at the transport layer corrects errors made at lower layers, making correction at lower layer unnecessary as well as expensive</w:t>
      </w:r>
    </w:p>
    <w:bookmarkEnd w:id="63"/>
    <w:bookmarkEnd w:id="64"/>
    <w:p w:rsidR="008C1A8F" w:rsidRPr="00445CFC" w:rsidRDefault="008C1A8F" w:rsidP="0002254F">
      <w:pPr>
        <w:pStyle w:val="a3"/>
        <w:numPr>
          <w:ilvl w:val="1"/>
          <w:numId w:val="14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為什麼</w:t>
      </w:r>
      <w:r w:rsidRPr="00445CFC">
        <w:rPr>
          <w:rFonts w:ascii="Arial" w:eastAsia="標楷體" w:hAnsi="Arial" w:cs="Arial"/>
        </w:rPr>
        <w:t>jitter</w:t>
      </w:r>
      <w:r w:rsidRPr="00445CFC">
        <w:rPr>
          <w:rFonts w:ascii="Arial" w:eastAsia="標楷體" w:hAnsi="Arial" w:cs="Arial"/>
        </w:rPr>
        <w:t>對公司來說是很重要的問題？</w:t>
      </w:r>
    </w:p>
    <w:p w:rsidR="0034333F" w:rsidRPr="00445CFC" w:rsidRDefault="0034333F" w:rsidP="0034333F">
      <w:pPr>
        <w:pStyle w:val="a3"/>
        <w:autoSpaceDE w:val="0"/>
        <w:autoSpaceDN w:val="0"/>
        <w:adjustRightInd w:val="0"/>
        <w:spacing w:after="374" w:line="0" w:lineRule="atLeast"/>
        <w:ind w:leftChars="0" w:left="360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Jitter:</w:t>
      </w:r>
      <w:r w:rsidRPr="00445CFC">
        <w:rPr>
          <w:rFonts w:ascii="Arial" w:eastAsia="標楷體" w:hAnsi="Arial" w:cs="Arial"/>
        </w:rPr>
        <w:t>通常配合</w:t>
      </w:r>
      <w:r w:rsidRPr="00445CFC">
        <w:rPr>
          <w:rFonts w:ascii="Arial" w:eastAsia="標楷體" w:hAnsi="Arial" w:cs="Arial"/>
        </w:rPr>
        <w:t>Latency</w:t>
      </w:r>
      <w:r w:rsidRPr="00445CFC">
        <w:rPr>
          <w:rFonts w:ascii="Arial" w:eastAsia="標楷體" w:hAnsi="Arial" w:cs="Arial"/>
        </w:rPr>
        <w:t>一起說明，</w:t>
      </w:r>
      <w:bookmarkStart w:id="65" w:name="OLE_LINK34"/>
      <w:bookmarkStart w:id="66" w:name="OLE_LINK35"/>
      <w:r w:rsidRPr="00445CFC">
        <w:rPr>
          <w:rFonts w:ascii="Arial" w:eastAsia="標楷體" w:hAnsi="Arial" w:cs="Arial"/>
        </w:rPr>
        <w:t>在連續的封包之間抖動的變化，高</w:t>
      </w:r>
      <w:r w:rsidRPr="00445CFC">
        <w:rPr>
          <w:rFonts w:ascii="Arial" w:eastAsia="標楷體" w:hAnsi="Arial" w:cs="Arial"/>
        </w:rPr>
        <w:t>jitter</w:t>
      </w:r>
      <w:bookmarkEnd w:id="65"/>
      <w:bookmarkEnd w:id="66"/>
      <w:r w:rsidRPr="00445CFC">
        <w:rPr>
          <w:rFonts w:ascii="Arial" w:eastAsia="標楷體" w:hAnsi="Arial" w:cs="Arial"/>
        </w:rPr>
        <w:t>代表說你的延遲時間距較高的變動性</w:t>
      </w:r>
      <w:r w:rsidRPr="00445CFC">
        <w:rPr>
          <w:rFonts w:ascii="Arial" w:eastAsia="標楷體" w:hAnsi="Arial" w:cs="Arial"/>
        </w:rPr>
        <w:t>(</w:t>
      </w:r>
      <w:r w:rsidRPr="00445CFC">
        <w:rPr>
          <w:rFonts w:ascii="Arial" w:eastAsia="標楷體" w:hAnsi="Arial" w:cs="Arial"/>
        </w:rPr>
        <w:t>如下圖</w:t>
      </w:r>
      <w:r w:rsidRPr="00445CFC">
        <w:rPr>
          <w:rFonts w:ascii="Arial" w:eastAsia="標楷體" w:hAnsi="Arial" w:cs="Arial"/>
        </w:rPr>
        <w:t>)</w:t>
      </w:r>
      <w:r w:rsidRPr="00445CFC">
        <w:rPr>
          <w:rFonts w:ascii="Arial" w:eastAsia="標楷體" w:hAnsi="Arial" w:cs="Arial"/>
        </w:rPr>
        <w:t>。</w:t>
      </w:r>
    </w:p>
    <w:p w:rsidR="0034333F" w:rsidRPr="00445CFC" w:rsidRDefault="0034333F" w:rsidP="0034333F">
      <w:pPr>
        <w:pStyle w:val="a3"/>
        <w:autoSpaceDE w:val="0"/>
        <w:autoSpaceDN w:val="0"/>
        <w:adjustRightInd w:val="0"/>
        <w:spacing w:after="374" w:line="0" w:lineRule="atLeast"/>
        <w:ind w:leftChars="0" w:left="360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也因此會造成服務的不順暢，導致資訊不能即時傳輸。</w:t>
      </w:r>
    </w:p>
    <w:p w:rsidR="0034333F" w:rsidRDefault="0034333F" w:rsidP="0034333F">
      <w:pPr>
        <w:pStyle w:val="a3"/>
        <w:autoSpaceDE w:val="0"/>
        <w:autoSpaceDN w:val="0"/>
        <w:adjustRightInd w:val="0"/>
        <w:spacing w:after="374" w:line="0" w:lineRule="atLeast"/>
        <w:ind w:leftChars="0" w:left="360"/>
        <w:contextualSpacing/>
        <w:rPr>
          <w:rFonts w:ascii="Arial" w:eastAsia="標楷體" w:hAnsi="Arial" w:cs="Arial"/>
          <w:noProof/>
        </w:rPr>
      </w:pPr>
      <w:r w:rsidRPr="00445CFC">
        <w:rPr>
          <w:rFonts w:ascii="Arial" w:eastAsia="標楷體" w:hAnsi="Arial" w:cs="Arial"/>
          <w:noProof/>
        </w:rPr>
        <w:t xml:space="preserve"> </w:t>
      </w:r>
      <w:r w:rsidRPr="00445CFC">
        <w:rPr>
          <w:rFonts w:ascii="Arial" w:eastAsia="標楷體" w:hAnsi="Arial" w:cs="Arial"/>
          <w:noProof/>
        </w:rPr>
        <w:drawing>
          <wp:inline distT="0" distB="0" distL="0" distR="0" wp14:anchorId="44A99E24" wp14:editId="3A2491BC">
            <wp:extent cx="4054415" cy="1526512"/>
            <wp:effectExtent l="0" t="0" r="381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026" cy="152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CFC" w:rsidRPr="00445CFC" w:rsidRDefault="00445CFC" w:rsidP="0034333F">
      <w:pPr>
        <w:pStyle w:val="a3"/>
        <w:autoSpaceDE w:val="0"/>
        <w:autoSpaceDN w:val="0"/>
        <w:adjustRightInd w:val="0"/>
        <w:spacing w:after="374" w:line="0" w:lineRule="atLeast"/>
        <w:ind w:leftChars="0" w:left="360"/>
        <w:contextualSpacing/>
        <w:rPr>
          <w:rFonts w:ascii="Arial" w:eastAsia="標楷體" w:hAnsi="Arial" w:cs="Arial"/>
        </w:rPr>
      </w:pPr>
    </w:p>
    <w:p w:rsidR="008C1A8F" w:rsidRPr="00445CFC" w:rsidRDefault="008C1A8F" w:rsidP="0002254F">
      <w:pPr>
        <w:pStyle w:val="a3"/>
        <w:numPr>
          <w:ilvl w:val="1"/>
          <w:numId w:val="14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lastRenderedPageBreak/>
        <w:t>Qos</w:t>
      </w:r>
      <w:r w:rsidRPr="00445CFC">
        <w:rPr>
          <w:rFonts w:ascii="Arial" w:eastAsia="標楷體" w:hAnsi="Arial" w:cs="Arial"/>
        </w:rPr>
        <w:t>中</w:t>
      </w:r>
      <w:r w:rsidRPr="00445CFC">
        <w:rPr>
          <w:rFonts w:ascii="Arial" w:eastAsia="標楷體" w:hAnsi="Arial" w:cs="Arial"/>
        </w:rPr>
        <w:t>SLA</w:t>
      </w:r>
      <w:r w:rsidRPr="00445CFC">
        <w:rPr>
          <w:rFonts w:ascii="Arial" w:eastAsia="標楷體" w:hAnsi="Arial" w:cs="Arial"/>
        </w:rPr>
        <w:t>包涵了哪些規範</w:t>
      </w:r>
      <w:r w:rsidRPr="00445CFC">
        <w:rPr>
          <w:rFonts w:ascii="Arial" w:eastAsia="標楷體" w:hAnsi="Arial" w:cs="Arial"/>
        </w:rPr>
        <w:t>?</w:t>
      </w:r>
    </w:p>
    <w:p w:rsidR="00FF4CB8" w:rsidRPr="00445CFC" w:rsidRDefault="00FF4CB8" w:rsidP="00FF4CB8">
      <w:pPr>
        <w:pStyle w:val="a3"/>
        <w:autoSpaceDE w:val="0"/>
        <w:autoSpaceDN w:val="0"/>
        <w:adjustRightInd w:val="0"/>
        <w:spacing w:after="374" w:line="0" w:lineRule="atLeast"/>
        <w:ind w:leftChars="0" w:left="360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SLA</w:t>
      </w:r>
      <w:r w:rsidRPr="00445CFC">
        <w:rPr>
          <w:rFonts w:ascii="Arial" w:eastAsia="標楷體" w:hAnsi="Arial" w:cs="Arial"/>
        </w:rPr>
        <w:t>基本上就是服務提供商要能保證其提供服務之效能，目的是確保對方提出的服務能遵照合約的水準，達到一定的服務品質，否則可以求償</w:t>
      </w:r>
    </w:p>
    <w:p w:rsidR="00FF4CB8" w:rsidRPr="00445CFC" w:rsidRDefault="00FF4CB8" w:rsidP="00FF4CB8">
      <w:pPr>
        <w:pStyle w:val="a3"/>
        <w:autoSpaceDE w:val="0"/>
        <w:autoSpaceDN w:val="0"/>
        <w:adjustRightInd w:val="0"/>
        <w:spacing w:after="374" w:line="0" w:lineRule="atLeast"/>
        <w:ind w:leftChars="0" w:left="360"/>
        <w:contextualSpacing/>
        <w:jc w:val="center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  <w:noProof/>
        </w:rPr>
        <w:drawing>
          <wp:inline distT="0" distB="0" distL="0" distR="0" wp14:anchorId="27F7BE27" wp14:editId="6646A460">
            <wp:extent cx="3804249" cy="2714767"/>
            <wp:effectExtent l="0" t="0" r="635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37" cy="271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CB8" w:rsidRPr="00445CFC" w:rsidRDefault="00FF4CB8" w:rsidP="00FF4CB8">
      <w:pPr>
        <w:pStyle w:val="a3"/>
        <w:ind w:leftChars="0" w:left="960"/>
        <w:rPr>
          <w:rFonts w:ascii="Arial" w:eastAsia="標楷體" w:hAnsi="Arial" w:cs="Arial"/>
        </w:rPr>
      </w:pPr>
    </w:p>
    <w:p w:rsidR="00445CFC" w:rsidRPr="00445CFC" w:rsidRDefault="00445CFC">
      <w:pPr>
        <w:widowControl/>
        <w:rPr>
          <w:rFonts w:ascii="Arial" w:eastAsia="標楷體" w:hAnsi="Arial" w:cs="Arial"/>
        </w:rPr>
      </w:pPr>
    </w:p>
    <w:p w:rsidR="00445CFC" w:rsidRPr="00445CFC" w:rsidRDefault="00445CFC" w:rsidP="00445CFC">
      <w:pPr>
        <w:rPr>
          <w:rFonts w:ascii="Arial" w:eastAsia="標楷體" w:hAnsi="Arial" w:cs="Arial"/>
          <w:shd w:val="pct15" w:color="auto" w:fill="FFFFFF"/>
        </w:rPr>
      </w:pPr>
      <w:r w:rsidRPr="00445CFC">
        <w:rPr>
          <w:rFonts w:ascii="Arial" w:eastAsia="標楷體" w:hAnsi="Arial" w:cs="Arial"/>
          <w:shd w:val="pct15" w:color="auto" w:fill="FFFFFF"/>
        </w:rPr>
        <w:t>企業電腦網路</w:t>
      </w:r>
      <w:r w:rsidRPr="00445CFC">
        <w:rPr>
          <w:rFonts w:ascii="Arial" w:eastAsia="標楷體" w:hAnsi="Arial" w:cs="Arial"/>
          <w:shd w:val="pct15" w:color="auto" w:fill="FFFFFF"/>
        </w:rPr>
        <w:t>(991)</w:t>
      </w:r>
      <w:r w:rsidRPr="00445CFC">
        <w:rPr>
          <w:rFonts w:ascii="Arial" w:eastAsia="標楷體" w:hAnsi="Arial" w:cs="Arial"/>
          <w:shd w:val="pct15" w:color="auto" w:fill="FFFFFF"/>
        </w:rPr>
        <w:t>期中考</w:t>
      </w:r>
    </w:p>
    <w:p w:rsidR="00445CFC" w:rsidRPr="00445CFC" w:rsidRDefault="00445CFC" w:rsidP="00445CFC">
      <w:pPr>
        <w:rPr>
          <w:rFonts w:ascii="Arial" w:eastAsia="標楷體" w:hAnsi="Arial" w:cs="Arial"/>
        </w:rPr>
      </w:pPr>
    </w:p>
    <w:p w:rsidR="00445CFC" w:rsidRPr="00445CFC" w:rsidRDefault="00445CFC" w:rsidP="00445CFC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考試時間</w:t>
      </w:r>
      <w:r w:rsidRPr="00445CFC">
        <w:rPr>
          <w:rFonts w:ascii="Arial" w:eastAsia="標楷體" w:hAnsi="Arial" w:cs="Arial"/>
        </w:rPr>
        <w:t xml:space="preserve"> 90 </w:t>
      </w:r>
      <w:r w:rsidRPr="00445CFC">
        <w:rPr>
          <w:rFonts w:ascii="Arial" w:eastAsia="標楷體" w:hAnsi="Arial" w:cs="Arial"/>
        </w:rPr>
        <w:t>分鐘</w:t>
      </w:r>
      <w:r w:rsidRPr="00445CFC">
        <w:rPr>
          <w:rFonts w:ascii="Arial" w:eastAsia="標楷體" w:hAnsi="Arial" w:cs="Arial"/>
        </w:rPr>
        <w:t>(</w:t>
      </w:r>
      <w:r w:rsidRPr="00445CFC">
        <w:rPr>
          <w:rFonts w:ascii="Arial" w:eastAsia="標楷體" w:hAnsi="Arial" w:cs="Arial"/>
        </w:rPr>
        <w:t>但老師晚</w:t>
      </w:r>
      <w:r w:rsidRPr="00445CFC">
        <w:rPr>
          <w:rFonts w:ascii="Arial" w:eastAsia="標楷體" w:hAnsi="Arial" w:cs="Arial"/>
        </w:rPr>
        <w:t xml:space="preserve"> 5 </w:t>
      </w:r>
      <w:r w:rsidRPr="00445CFC">
        <w:rPr>
          <w:rFonts w:ascii="Arial" w:eastAsia="標楷體" w:hAnsi="Arial" w:cs="Arial"/>
        </w:rPr>
        <w:t>分鐘發考卷且沒延長考試時間，實際考</w:t>
      </w:r>
      <w:r w:rsidRPr="00445CFC">
        <w:rPr>
          <w:rFonts w:ascii="Arial" w:eastAsia="標楷體" w:hAnsi="Arial" w:cs="Arial"/>
        </w:rPr>
        <w:t xml:space="preserve"> 85 </w:t>
      </w:r>
      <w:r w:rsidRPr="00445CFC">
        <w:rPr>
          <w:rFonts w:ascii="Arial" w:eastAsia="標楷體" w:hAnsi="Arial" w:cs="Arial"/>
        </w:rPr>
        <w:t>分鐘</w:t>
      </w:r>
      <w:r w:rsidRPr="00445CFC">
        <w:rPr>
          <w:rFonts w:ascii="Arial" w:eastAsia="標楷體" w:hAnsi="Arial" w:cs="Arial"/>
        </w:rPr>
        <w:t>)</w:t>
      </w:r>
    </w:p>
    <w:p w:rsidR="00445CFC" w:rsidRPr="00445CFC" w:rsidRDefault="00445CFC" w:rsidP="00445CFC">
      <w:pPr>
        <w:pStyle w:val="a3"/>
        <w:numPr>
          <w:ilvl w:val="0"/>
          <w:numId w:val="23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解釋名詞，分別解釋下面兩個名詞，描述兩者關係，若有關的話</w:t>
      </w:r>
      <w:r w:rsidRPr="00445CFC">
        <w:rPr>
          <w:rFonts w:ascii="Arial" w:eastAsia="標楷體" w:hAnsi="Arial" w:cs="Arial"/>
        </w:rPr>
        <w:t>(</w:t>
      </w:r>
      <w:r w:rsidRPr="00445CFC">
        <w:rPr>
          <w:rFonts w:ascii="Arial" w:eastAsia="標楷體" w:hAnsi="Arial" w:cs="Arial"/>
        </w:rPr>
        <w:t>共</w:t>
      </w:r>
      <w:r w:rsidRPr="00445CFC">
        <w:rPr>
          <w:rFonts w:ascii="Arial" w:eastAsia="標楷體" w:hAnsi="Arial" w:cs="Arial"/>
        </w:rPr>
        <w:t xml:space="preserve"> 50 </w:t>
      </w:r>
      <w:r w:rsidRPr="00445CFC">
        <w:rPr>
          <w:rFonts w:ascii="Arial" w:eastAsia="標楷體" w:hAnsi="Arial" w:cs="Arial"/>
        </w:rPr>
        <w:t>分</w:t>
      </w:r>
      <w:r w:rsidRPr="00445CFC">
        <w:rPr>
          <w:rFonts w:ascii="Arial" w:eastAsia="標楷體" w:hAnsi="Arial" w:cs="Arial"/>
        </w:rPr>
        <w:t>)</w:t>
      </w:r>
    </w:p>
    <w:p w:rsidR="00445CFC" w:rsidRPr="00445CFC" w:rsidRDefault="00445CFC" w:rsidP="00445CFC">
      <w:pPr>
        <w:pStyle w:val="a3"/>
        <w:numPr>
          <w:ilvl w:val="1"/>
          <w:numId w:val="24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QoS </w:t>
      </w:r>
      <w:r w:rsidRPr="00445CFC">
        <w:rPr>
          <w:rFonts w:ascii="Arial" w:eastAsia="標楷體" w:hAnsi="Arial" w:cs="Arial"/>
        </w:rPr>
        <w:t>和</w:t>
      </w:r>
      <w:r w:rsidRPr="00445CFC">
        <w:rPr>
          <w:rFonts w:ascii="Arial" w:eastAsia="標楷體" w:hAnsi="Arial" w:cs="Arial"/>
        </w:rPr>
        <w:t xml:space="preserve"> SLA</w:t>
      </w:r>
    </w:p>
    <w:p w:rsidR="00445CFC" w:rsidRPr="00445CFC" w:rsidRDefault="00445CFC" w:rsidP="00445CFC">
      <w:pPr>
        <w:pStyle w:val="a3"/>
        <w:numPr>
          <w:ilvl w:val="1"/>
          <w:numId w:val="24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Baseband </w:t>
      </w:r>
      <w:r w:rsidRPr="00445CFC">
        <w:rPr>
          <w:rFonts w:ascii="Arial" w:eastAsia="標楷體" w:hAnsi="Arial" w:cs="Arial"/>
        </w:rPr>
        <w:t>和</w:t>
      </w:r>
      <w:r w:rsidRPr="00445CFC">
        <w:rPr>
          <w:rFonts w:ascii="Arial" w:eastAsia="標楷體" w:hAnsi="Arial" w:cs="Arial"/>
        </w:rPr>
        <w:t xml:space="preserve"> Broadband</w:t>
      </w:r>
    </w:p>
    <w:p w:rsidR="00445CFC" w:rsidRPr="00445CFC" w:rsidRDefault="00445CFC" w:rsidP="00445CFC">
      <w:pPr>
        <w:pStyle w:val="a3"/>
        <w:numPr>
          <w:ilvl w:val="1"/>
          <w:numId w:val="24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LAN fiber </w:t>
      </w:r>
      <w:r w:rsidRPr="00445CFC">
        <w:rPr>
          <w:rFonts w:ascii="Arial" w:eastAsia="標楷體" w:hAnsi="Arial" w:cs="Arial"/>
        </w:rPr>
        <w:t>和</w:t>
      </w:r>
      <w:r w:rsidRPr="00445CFC">
        <w:rPr>
          <w:rFonts w:ascii="Arial" w:eastAsia="標楷體" w:hAnsi="Arial" w:cs="Arial"/>
        </w:rPr>
        <w:t xml:space="preserve"> Carrier fiber</w:t>
      </w:r>
    </w:p>
    <w:p w:rsidR="00445CFC" w:rsidRPr="00445CFC" w:rsidRDefault="00445CFC" w:rsidP="00445CFC">
      <w:pPr>
        <w:pStyle w:val="a3"/>
        <w:numPr>
          <w:ilvl w:val="1"/>
          <w:numId w:val="24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Service Band </w:t>
      </w:r>
      <w:r w:rsidRPr="00445CFC">
        <w:rPr>
          <w:rFonts w:ascii="Arial" w:eastAsia="標楷體" w:hAnsi="Arial" w:cs="Arial"/>
        </w:rPr>
        <w:t>和</w:t>
      </w:r>
      <w:r w:rsidRPr="00445CFC">
        <w:rPr>
          <w:rFonts w:ascii="Arial" w:eastAsia="標楷體" w:hAnsi="Arial" w:cs="Arial"/>
        </w:rPr>
        <w:t xml:space="preserve"> Golden Band</w:t>
      </w:r>
    </w:p>
    <w:p w:rsidR="00445CFC" w:rsidRPr="00445CFC" w:rsidRDefault="00445CFC" w:rsidP="00445CFC">
      <w:pPr>
        <w:pStyle w:val="a3"/>
        <w:numPr>
          <w:ilvl w:val="1"/>
          <w:numId w:val="24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PSK </w:t>
      </w:r>
      <w:r w:rsidRPr="00445CFC">
        <w:rPr>
          <w:rFonts w:ascii="Arial" w:eastAsia="標楷體" w:hAnsi="Arial" w:cs="Arial"/>
        </w:rPr>
        <w:t>和</w:t>
      </w:r>
      <w:r w:rsidRPr="00445CFC">
        <w:rPr>
          <w:rFonts w:ascii="Arial" w:eastAsia="標楷體" w:hAnsi="Arial" w:cs="Arial"/>
        </w:rPr>
        <w:t xml:space="preserve"> 802.1X(in 802.11i)</w:t>
      </w:r>
    </w:p>
    <w:p w:rsidR="00445CFC" w:rsidRPr="00445CFC" w:rsidRDefault="00445CFC" w:rsidP="00445CFC">
      <w:pPr>
        <w:rPr>
          <w:rFonts w:ascii="Arial" w:eastAsia="標楷體" w:hAnsi="Arial" w:cs="Arial"/>
          <w:b/>
        </w:rPr>
      </w:pPr>
      <w:r w:rsidRPr="00445CFC">
        <w:rPr>
          <w:rFonts w:ascii="Arial" w:eastAsia="標楷體" w:hAnsi="Arial" w:cs="Arial"/>
          <w:b/>
        </w:rPr>
        <w:t>ANS :</w:t>
      </w:r>
    </w:p>
    <w:p w:rsidR="00445CFC" w:rsidRPr="00445CFC" w:rsidRDefault="00445CFC" w:rsidP="00445CFC">
      <w:pPr>
        <w:pStyle w:val="a3"/>
        <w:numPr>
          <w:ilvl w:val="0"/>
          <w:numId w:val="33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QoS </w:t>
      </w:r>
      <w:r w:rsidRPr="00445CFC">
        <w:rPr>
          <w:rFonts w:ascii="Arial" w:eastAsia="標楷體" w:hAnsi="Arial" w:cs="Arial"/>
        </w:rPr>
        <w:t>和</w:t>
      </w:r>
      <w:r w:rsidRPr="00445CFC">
        <w:rPr>
          <w:rFonts w:ascii="Arial" w:eastAsia="標楷體" w:hAnsi="Arial" w:cs="Arial"/>
        </w:rPr>
        <w:t xml:space="preserve"> SLA</w:t>
      </w:r>
    </w:p>
    <w:p w:rsidR="00445CFC" w:rsidRPr="00445CFC" w:rsidRDefault="00445CFC" w:rsidP="00445CFC">
      <w:pPr>
        <w:autoSpaceDE w:val="0"/>
        <w:autoSpaceDN w:val="0"/>
        <w:adjustRightInd w:val="0"/>
        <w:spacing w:after="374" w:line="0" w:lineRule="atLeast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Qos : </w:t>
      </w:r>
      <w:r w:rsidRPr="00445CFC">
        <w:rPr>
          <w:rFonts w:ascii="Arial" w:eastAsia="標楷體" w:hAnsi="Arial" w:cs="Arial"/>
        </w:rPr>
        <w:t>一種控制機制，提供了針對不同使用者或者不同資料流採用相應不同的優先順序，或者是根據應用程式的要求，保證資料流的效能達到一定的水準。衡量的指標有</w:t>
      </w:r>
      <w:r w:rsidRPr="00445CFC">
        <w:rPr>
          <w:rFonts w:ascii="Arial" w:eastAsia="標楷體" w:hAnsi="Arial" w:cs="Arial"/>
        </w:rPr>
        <w:t>Transmission speed</w:t>
      </w:r>
      <w:r w:rsidRPr="00445CFC">
        <w:rPr>
          <w:rFonts w:ascii="Arial" w:eastAsia="標楷體" w:hAnsi="Arial" w:cs="Arial"/>
        </w:rPr>
        <w:t>、</w:t>
      </w:r>
      <w:r w:rsidRPr="00445CFC">
        <w:rPr>
          <w:rFonts w:ascii="Arial" w:eastAsia="標楷體" w:hAnsi="Arial" w:cs="Arial"/>
        </w:rPr>
        <w:t xml:space="preserve">Availability </w:t>
      </w:r>
      <w:r w:rsidRPr="00445CFC">
        <w:rPr>
          <w:rFonts w:ascii="Arial" w:eastAsia="標楷體" w:hAnsi="Arial" w:cs="Arial"/>
        </w:rPr>
        <w:t>、</w:t>
      </w:r>
      <w:r w:rsidRPr="00445CFC">
        <w:rPr>
          <w:rFonts w:ascii="Arial" w:eastAsia="標楷體" w:hAnsi="Arial" w:cs="Arial"/>
        </w:rPr>
        <w:t xml:space="preserve">Error rate </w:t>
      </w:r>
      <w:r w:rsidRPr="00445CFC">
        <w:rPr>
          <w:rFonts w:ascii="Arial" w:eastAsia="標楷體" w:hAnsi="Arial" w:cs="Arial"/>
        </w:rPr>
        <w:t>、</w:t>
      </w:r>
      <w:r w:rsidRPr="00445CFC">
        <w:rPr>
          <w:rFonts w:ascii="Arial" w:eastAsia="標楷體" w:hAnsi="Arial" w:cs="Arial"/>
        </w:rPr>
        <w:t>Jitter</w:t>
      </w:r>
      <w:r w:rsidRPr="00445CFC">
        <w:rPr>
          <w:rFonts w:ascii="Arial" w:eastAsia="標楷體" w:hAnsi="Arial" w:cs="Arial"/>
        </w:rPr>
        <w:t>等等藉由這些指標能判定某服務提供商之服務給不給力</w:t>
      </w:r>
      <w:r w:rsidRPr="00445CFC">
        <w:rPr>
          <w:rFonts w:ascii="Arial" w:eastAsia="標楷體" w:hAnsi="Arial" w:cs="Arial"/>
        </w:rPr>
        <w:t xml:space="preserve"> </w:t>
      </w:r>
    </w:p>
    <w:p w:rsidR="00445CFC" w:rsidRPr="00445CFC" w:rsidRDefault="00445CFC" w:rsidP="00445CFC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374" w:line="0" w:lineRule="atLeast"/>
        <w:ind w:leftChars="0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Transmission Speed:</w:t>
      </w:r>
    </w:p>
    <w:p w:rsidR="00445CFC" w:rsidRPr="00445CFC" w:rsidRDefault="00445CFC" w:rsidP="00445CFC">
      <w:pPr>
        <w:pStyle w:val="a3"/>
        <w:autoSpaceDE w:val="0"/>
        <w:autoSpaceDN w:val="0"/>
        <w:adjustRightInd w:val="0"/>
        <w:spacing w:after="374" w:line="0" w:lineRule="atLeast"/>
        <w:ind w:leftChars="0" w:firstLine="480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通常服務提供商都會宣稱他的</w:t>
      </w:r>
      <w:r w:rsidRPr="00445CFC">
        <w:rPr>
          <w:rFonts w:ascii="Arial" w:eastAsia="標楷體" w:hAnsi="Arial" w:cs="Arial"/>
        </w:rPr>
        <w:t>Rated speed</w:t>
      </w:r>
      <w:r w:rsidRPr="00445CFC">
        <w:rPr>
          <w:rFonts w:ascii="Arial" w:eastAsia="標楷體" w:hAnsi="Arial" w:cs="Arial"/>
        </w:rPr>
        <w:t>為多少，但大家都知道實際上是要看</w:t>
      </w:r>
      <w:r w:rsidRPr="00445CFC">
        <w:rPr>
          <w:rFonts w:ascii="Arial" w:eastAsia="標楷體" w:hAnsi="Arial" w:cs="Arial"/>
        </w:rPr>
        <w:t>throughput</w:t>
      </w:r>
      <w:r w:rsidRPr="00445CFC">
        <w:rPr>
          <w:rFonts w:ascii="Arial" w:eastAsia="標楷體" w:hAnsi="Arial" w:cs="Arial"/>
        </w:rPr>
        <w:t>，因為不可能上傳下載永遠都能達到最高速率</w:t>
      </w:r>
    </w:p>
    <w:p w:rsidR="00445CFC" w:rsidRPr="00445CFC" w:rsidRDefault="00445CFC" w:rsidP="00445CFC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374" w:line="0" w:lineRule="atLeast"/>
        <w:ind w:leftChars="0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Availability:</w:t>
      </w:r>
    </w:p>
    <w:p w:rsidR="00445CFC" w:rsidRPr="00445CFC" w:rsidRDefault="00445CFC" w:rsidP="00445CFC">
      <w:pPr>
        <w:pStyle w:val="a3"/>
        <w:autoSpaceDE w:val="0"/>
        <w:autoSpaceDN w:val="0"/>
        <w:adjustRightInd w:val="0"/>
        <w:spacing w:after="374" w:line="0" w:lineRule="atLeast"/>
        <w:ind w:leftChars="0" w:firstLine="480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要確保使用者對於此服務要能達到百分之</w:t>
      </w:r>
      <w:r w:rsidRPr="00445CFC">
        <w:rPr>
          <w:rFonts w:ascii="Arial" w:eastAsia="標楷體" w:hAnsi="Arial" w:cs="Arial"/>
        </w:rPr>
        <w:t>9x</w:t>
      </w:r>
      <w:r w:rsidRPr="00445CFC">
        <w:rPr>
          <w:rFonts w:ascii="Arial" w:eastAsia="標楷體" w:hAnsi="Arial" w:cs="Arial"/>
        </w:rPr>
        <w:t>的可用率才夠給力，你想想看你連線如果可用率只有</w:t>
      </w:r>
      <w:r w:rsidRPr="00445CFC">
        <w:rPr>
          <w:rFonts w:ascii="Arial" w:eastAsia="標楷體" w:hAnsi="Arial" w:cs="Arial"/>
        </w:rPr>
        <w:t>80%</w:t>
      </w:r>
      <w:r w:rsidRPr="00445CFC">
        <w:rPr>
          <w:rFonts w:ascii="Arial" w:eastAsia="標楷體" w:hAnsi="Arial" w:cs="Arial"/>
        </w:rPr>
        <w:t>，代表你上網八次有兩次可能失敗時不是</w:t>
      </w:r>
      <w:r w:rsidRPr="00445CFC">
        <w:rPr>
          <w:rFonts w:ascii="Arial" w:eastAsia="標楷體" w:hAnsi="Arial" w:cs="Arial"/>
        </w:rPr>
        <w:lastRenderedPageBreak/>
        <w:t>很幹</w:t>
      </w:r>
    </w:p>
    <w:p w:rsidR="00445CFC" w:rsidRPr="00445CFC" w:rsidRDefault="00445CFC" w:rsidP="00445CFC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374" w:line="0" w:lineRule="atLeast"/>
        <w:ind w:leftChars="0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Error rate:</w:t>
      </w:r>
      <w:r w:rsidRPr="00445CFC">
        <w:rPr>
          <w:rFonts w:ascii="Arial" w:eastAsia="標楷體" w:hAnsi="Arial" w:cs="Arial"/>
        </w:rPr>
        <w:t>錯誤率，分兩種封包錯誤率</w:t>
      </w:r>
      <w:r w:rsidRPr="00445CFC">
        <w:rPr>
          <w:rFonts w:ascii="Arial" w:eastAsia="標楷體" w:hAnsi="Arial" w:cs="Arial"/>
        </w:rPr>
        <w:t>(</w:t>
      </w:r>
      <w:r w:rsidRPr="00445CFC">
        <w:rPr>
          <w:rFonts w:ascii="Arial" w:eastAsia="標楷體" w:hAnsi="Arial" w:cs="Arial"/>
        </w:rPr>
        <w:t>每封包出錯的比例</w:t>
      </w:r>
      <w:r w:rsidRPr="00445CFC">
        <w:rPr>
          <w:rFonts w:ascii="Arial" w:eastAsia="標楷體" w:hAnsi="Arial" w:cs="Arial"/>
        </w:rPr>
        <w:t>)</w:t>
      </w:r>
      <w:r w:rsidRPr="00445CFC">
        <w:rPr>
          <w:rFonts w:ascii="Arial" w:eastAsia="標楷體" w:hAnsi="Arial" w:cs="Arial"/>
        </w:rPr>
        <w:t>及</w:t>
      </w:r>
      <w:r w:rsidRPr="00445CFC">
        <w:rPr>
          <w:rFonts w:ascii="Arial" w:eastAsia="標楷體" w:hAnsi="Arial" w:cs="Arial"/>
        </w:rPr>
        <w:t>bit</w:t>
      </w:r>
      <w:r w:rsidRPr="00445CFC">
        <w:rPr>
          <w:rFonts w:ascii="Arial" w:eastAsia="標楷體" w:hAnsi="Arial" w:cs="Arial"/>
        </w:rPr>
        <w:t>錯誤率</w:t>
      </w:r>
      <w:r w:rsidRPr="00445CFC">
        <w:rPr>
          <w:rFonts w:ascii="Arial" w:eastAsia="標楷體" w:hAnsi="Arial" w:cs="Arial"/>
        </w:rPr>
        <w:t xml:space="preserve"> </w:t>
      </w:r>
    </w:p>
    <w:p w:rsidR="00445CFC" w:rsidRPr="00445CFC" w:rsidRDefault="00445CFC" w:rsidP="00445CFC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374" w:line="0" w:lineRule="atLeast"/>
        <w:ind w:leftChars="0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Latency:</w:t>
      </w:r>
      <w:r w:rsidRPr="00445CFC">
        <w:rPr>
          <w:rFonts w:ascii="Arial" w:eastAsia="標楷體" w:hAnsi="Arial" w:cs="Arial"/>
        </w:rPr>
        <w:t>延遲時間</w:t>
      </w:r>
    </w:p>
    <w:p w:rsidR="00445CFC" w:rsidRPr="00445CFC" w:rsidRDefault="00445CFC" w:rsidP="00445CFC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374" w:line="0" w:lineRule="atLeast"/>
        <w:ind w:leftChars="0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Jitter:</w:t>
      </w:r>
      <w:r w:rsidRPr="00445CFC">
        <w:rPr>
          <w:rFonts w:ascii="Arial" w:eastAsia="標楷體" w:hAnsi="Arial" w:cs="Arial"/>
        </w:rPr>
        <w:t>通常配合</w:t>
      </w:r>
      <w:r w:rsidRPr="00445CFC">
        <w:rPr>
          <w:rFonts w:ascii="Arial" w:eastAsia="標楷體" w:hAnsi="Arial" w:cs="Arial"/>
        </w:rPr>
        <w:t>Latency</w:t>
      </w:r>
      <w:r w:rsidRPr="00445CFC">
        <w:rPr>
          <w:rFonts w:ascii="Arial" w:eastAsia="標楷體" w:hAnsi="Arial" w:cs="Arial"/>
        </w:rPr>
        <w:t>一起說明，高</w:t>
      </w:r>
      <w:r w:rsidRPr="00445CFC">
        <w:rPr>
          <w:rFonts w:ascii="Arial" w:eastAsia="標楷體" w:hAnsi="Arial" w:cs="Arial"/>
        </w:rPr>
        <w:t>jitter</w:t>
      </w:r>
      <w:r w:rsidRPr="00445CFC">
        <w:rPr>
          <w:rFonts w:ascii="Arial" w:eastAsia="標楷體" w:hAnsi="Arial" w:cs="Arial"/>
        </w:rPr>
        <w:t>代表說你的延遲時間距較高的變動性，如下圖</w:t>
      </w:r>
    </w:p>
    <w:p w:rsidR="00445CFC" w:rsidRPr="00445CFC" w:rsidRDefault="00445CFC" w:rsidP="00445CFC">
      <w:pPr>
        <w:pStyle w:val="a3"/>
        <w:autoSpaceDE w:val="0"/>
        <w:autoSpaceDN w:val="0"/>
        <w:adjustRightInd w:val="0"/>
        <w:spacing w:after="374" w:line="0" w:lineRule="atLeast"/>
        <w:ind w:leftChars="0"/>
        <w:contextualSpacing/>
        <w:jc w:val="center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  <w:noProof/>
        </w:rPr>
        <w:drawing>
          <wp:inline distT="0" distB="0" distL="0" distR="0" wp14:anchorId="3F1CD848" wp14:editId="50A22117">
            <wp:extent cx="4054415" cy="1526512"/>
            <wp:effectExtent l="0" t="0" r="381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026" cy="152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CFC" w:rsidRPr="00445CFC" w:rsidRDefault="00445CFC" w:rsidP="00445CFC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SLA</w:t>
      </w:r>
      <w:r w:rsidRPr="00445CFC">
        <w:rPr>
          <w:rFonts w:ascii="Arial" w:eastAsia="標楷體" w:hAnsi="Arial" w:cs="Arial"/>
        </w:rPr>
        <w:t>：</w:t>
      </w:r>
      <w:r w:rsidRPr="00445CFC">
        <w:rPr>
          <w:rFonts w:ascii="Arial" w:eastAsia="標楷體" w:hAnsi="Arial" w:cs="Arial"/>
        </w:rPr>
        <w:t>(</w:t>
      </w:r>
      <w:r w:rsidRPr="00445CFC">
        <w:rPr>
          <w:rFonts w:ascii="Arial" w:eastAsia="標楷體" w:hAnsi="Arial" w:cs="Arial"/>
        </w:rPr>
        <w:t>服務水準協議</w:t>
      </w:r>
      <w:r w:rsidRPr="00445CFC">
        <w:rPr>
          <w:rFonts w:ascii="Arial" w:eastAsia="標楷體" w:hAnsi="Arial" w:cs="Arial"/>
        </w:rPr>
        <w:t>)</w:t>
      </w:r>
      <w:r w:rsidRPr="00445CFC">
        <w:rPr>
          <w:rFonts w:ascii="Arial" w:eastAsia="標楷體" w:hAnsi="Arial" w:cs="Arial"/>
        </w:rPr>
        <w:t>基本上就是服務提供商要能保證其提供服務之效能，目的是確保對方提出的服務能遵照合約的水準，達到一定的服務品質，否則可以求償</w:t>
      </w:r>
    </w:p>
    <w:p w:rsidR="00445CFC" w:rsidRPr="00445CFC" w:rsidRDefault="00445CFC" w:rsidP="00445CFC">
      <w:pPr>
        <w:widowControl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br w:type="page"/>
      </w:r>
    </w:p>
    <w:p w:rsidR="00445CFC" w:rsidRPr="00445CFC" w:rsidRDefault="00445CFC" w:rsidP="00445CFC">
      <w:pPr>
        <w:pStyle w:val="a3"/>
        <w:numPr>
          <w:ilvl w:val="0"/>
          <w:numId w:val="33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lastRenderedPageBreak/>
        <w:t xml:space="preserve">Baseband </w:t>
      </w:r>
      <w:r w:rsidRPr="00445CFC">
        <w:rPr>
          <w:rFonts w:ascii="Arial" w:eastAsia="標楷體" w:hAnsi="Arial" w:cs="Arial"/>
        </w:rPr>
        <w:t>和</w:t>
      </w:r>
      <w:r w:rsidRPr="00445CFC">
        <w:rPr>
          <w:rFonts w:ascii="Arial" w:eastAsia="標楷體" w:hAnsi="Arial" w:cs="Arial"/>
        </w:rPr>
        <w:t xml:space="preserve"> Broadband</w:t>
      </w:r>
    </w:p>
    <w:p w:rsidR="00445CFC" w:rsidRPr="00445CFC" w:rsidRDefault="00445CFC" w:rsidP="00445CFC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  <w:noProof/>
        </w:rPr>
        <w:drawing>
          <wp:inline distT="0" distB="0" distL="0" distR="0" wp14:anchorId="76DC4E83" wp14:editId="7CBCEBA7">
            <wp:extent cx="4752975" cy="4848225"/>
            <wp:effectExtent l="1905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CFC" w:rsidRPr="00445CFC" w:rsidRDefault="00445CFC" w:rsidP="00445CFC">
      <w:pPr>
        <w:pStyle w:val="a3"/>
        <w:numPr>
          <w:ilvl w:val="0"/>
          <w:numId w:val="33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LAN fiber </w:t>
      </w:r>
      <w:r w:rsidRPr="00445CFC">
        <w:rPr>
          <w:rFonts w:ascii="Arial" w:eastAsia="標楷體" w:hAnsi="Arial" w:cs="Arial"/>
        </w:rPr>
        <w:t>和</w:t>
      </w:r>
      <w:r w:rsidRPr="00445CFC">
        <w:rPr>
          <w:rFonts w:ascii="Arial" w:eastAsia="標楷體" w:hAnsi="Arial" w:cs="Arial"/>
        </w:rPr>
        <w:t xml:space="preserve"> Carrier fiber</w:t>
      </w:r>
    </w:p>
    <w:p w:rsidR="00445CFC" w:rsidRPr="00445CFC" w:rsidRDefault="00445CFC" w:rsidP="00445CFC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  <w:noProof/>
        </w:rPr>
        <w:drawing>
          <wp:inline distT="0" distB="0" distL="0" distR="0" wp14:anchorId="76A94D71" wp14:editId="580CD7EB">
            <wp:extent cx="3600450" cy="2547827"/>
            <wp:effectExtent l="1905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l="22371" t="26367" r="23325" b="5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547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CFC" w:rsidRPr="00445CFC" w:rsidRDefault="00445CFC" w:rsidP="00445CFC">
      <w:pPr>
        <w:widowControl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br w:type="page"/>
      </w:r>
    </w:p>
    <w:p w:rsidR="00445CFC" w:rsidRPr="00445CFC" w:rsidRDefault="00445CFC" w:rsidP="00445CFC">
      <w:pPr>
        <w:pStyle w:val="a3"/>
        <w:numPr>
          <w:ilvl w:val="0"/>
          <w:numId w:val="23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lastRenderedPageBreak/>
        <w:t>描述</w:t>
      </w:r>
      <w:r w:rsidRPr="00445CFC">
        <w:rPr>
          <w:rFonts w:ascii="Arial" w:eastAsia="標楷體" w:hAnsi="Arial" w:cs="Arial"/>
        </w:rPr>
        <w:t xml:space="preserve"> Switch </w:t>
      </w:r>
      <w:r w:rsidRPr="00445CFC">
        <w:rPr>
          <w:rFonts w:ascii="Arial" w:eastAsia="標楷體" w:hAnsi="Arial" w:cs="Arial"/>
        </w:rPr>
        <w:t>是怎麼運作的</w:t>
      </w:r>
      <w:r w:rsidRPr="00445CFC">
        <w:rPr>
          <w:rFonts w:ascii="Arial" w:eastAsia="標楷體" w:hAnsi="Arial" w:cs="Arial"/>
        </w:rPr>
        <w:t>(</w:t>
      </w:r>
      <w:r w:rsidRPr="00445CFC">
        <w:rPr>
          <w:rFonts w:ascii="Arial" w:eastAsia="標楷體" w:hAnsi="Arial" w:cs="Arial"/>
        </w:rPr>
        <w:t>需畫圖</w:t>
      </w:r>
      <w:r w:rsidRPr="00445CFC">
        <w:rPr>
          <w:rFonts w:ascii="Arial" w:eastAsia="標楷體" w:hAnsi="Arial" w:cs="Arial"/>
        </w:rPr>
        <w:t>)</w:t>
      </w:r>
      <w:r w:rsidRPr="00445CFC">
        <w:rPr>
          <w:rFonts w:ascii="Arial" w:eastAsia="標楷體" w:hAnsi="Arial" w:cs="Arial"/>
        </w:rPr>
        <w:t>？</w:t>
      </w:r>
      <w:r w:rsidRPr="00445CFC">
        <w:rPr>
          <w:rFonts w:ascii="Arial" w:eastAsia="標楷體" w:hAnsi="Arial" w:cs="Arial"/>
        </w:rPr>
        <w:t>(20%)</w:t>
      </w:r>
      <w:r w:rsidRPr="00445CFC">
        <w:rPr>
          <w:rFonts w:ascii="Arial" w:eastAsia="標楷體" w:hAnsi="Arial" w:cs="Arial"/>
        </w:rPr>
        <w:t>另</w:t>
      </w:r>
      <w:r w:rsidRPr="00445CFC">
        <w:rPr>
          <w:rFonts w:ascii="Arial" w:eastAsia="標楷體" w:hAnsi="Arial" w:cs="Arial"/>
        </w:rPr>
        <w:t xml:space="preserve"> 802.1w Rapid Spanning Tree Protocol </w:t>
      </w:r>
      <w:r w:rsidRPr="00445CFC">
        <w:rPr>
          <w:rFonts w:ascii="Arial" w:eastAsia="標楷體" w:hAnsi="Arial" w:cs="Arial"/>
        </w:rPr>
        <w:t>是怎麼解決</w:t>
      </w:r>
      <w:r w:rsidRPr="00445CFC">
        <w:rPr>
          <w:rFonts w:ascii="Arial" w:eastAsia="標楷體" w:hAnsi="Arial" w:cs="Arial"/>
        </w:rPr>
        <w:t xml:space="preserve"> Hierachical </w:t>
      </w:r>
      <w:r w:rsidRPr="00445CFC">
        <w:rPr>
          <w:rFonts w:ascii="Arial" w:eastAsia="標楷體" w:hAnsi="Arial" w:cs="Arial"/>
        </w:rPr>
        <w:t>網路問題？</w:t>
      </w:r>
      <w:r w:rsidRPr="00445CFC">
        <w:rPr>
          <w:rFonts w:ascii="Arial" w:eastAsia="標楷體" w:hAnsi="Arial" w:cs="Arial"/>
        </w:rPr>
        <w:t xml:space="preserve">(RSTP </w:t>
      </w:r>
      <w:r w:rsidRPr="00445CFC">
        <w:rPr>
          <w:rFonts w:ascii="Arial" w:eastAsia="標楷體" w:hAnsi="Arial" w:cs="Arial"/>
        </w:rPr>
        <w:t>的題目有點忘了，不過大概是要描述怎麼運作、如何解決</w:t>
      </w:r>
      <w:r w:rsidRPr="00445CFC">
        <w:rPr>
          <w:rFonts w:ascii="Arial" w:eastAsia="標楷體" w:hAnsi="Arial" w:cs="Arial"/>
        </w:rPr>
        <w:t xml:space="preserve"> Loop)</w:t>
      </w:r>
    </w:p>
    <w:p w:rsidR="00445CFC" w:rsidRPr="00445CFC" w:rsidRDefault="00445CFC" w:rsidP="00445CFC">
      <w:pPr>
        <w:autoSpaceDE w:val="0"/>
        <w:autoSpaceDN w:val="0"/>
        <w:adjustRightInd w:val="0"/>
        <w:spacing w:after="374"/>
        <w:jc w:val="center"/>
        <w:rPr>
          <w:rFonts w:ascii="Arial" w:eastAsia="標楷體" w:hAnsi="Arial" w:cs="Arial"/>
          <w:color w:val="FF0000"/>
          <w:kern w:val="0"/>
          <w:sz w:val="28"/>
          <w:szCs w:val="36"/>
        </w:rPr>
      </w:pPr>
      <w:r w:rsidRPr="00445CFC">
        <w:rPr>
          <w:rFonts w:ascii="Arial" w:eastAsia="標楷體" w:hAnsi="Arial" w:cs="Arial"/>
          <w:noProof/>
          <w:kern w:val="0"/>
        </w:rPr>
        <w:drawing>
          <wp:inline distT="0" distB="0" distL="0" distR="0" wp14:anchorId="7FC4338D" wp14:editId="24FA989E">
            <wp:extent cx="3761117" cy="2509679"/>
            <wp:effectExtent l="0" t="0" r="0" b="508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078" cy="251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CFC" w:rsidRPr="00445CFC" w:rsidRDefault="00445CFC" w:rsidP="00445CFC">
      <w:pPr>
        <w:pStyle w:val="a3"/>
        <w:ind w:leftChars="0" w:left="36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Switch</w:t>
      </w:r>
      <w:r w:rsidRPr="00445CFC">
        <w:rPr>
          <w:rFonts w:ascii="Arial" w:eastAsia="標楷體" w:hAnsi="Arial" w:cs="Arial"/>
        </w:rPr>
        <w:t>之佈局為階層式如上圖，點到點之間只存在單一條路徑，每一台電腦的</w:t>
      </w:r>
      <w:r w:rsidRPr="00445CFC">
        <w:rPr>
          <w:rFonts w:ascii="Arial" w:eastAsia="標楷體" w:hAnsi="Arial" w:cs="Arial"/>
        </w:rPr>
        <w:t>MAC Address</w:t>
      </w:r>
      <w:r w:rsidRPr="00445CFC">
        <w:rPr>
          <w:rFonts w:ascii="Arial" w:eastAsia="標楷體" w:hAnsi="Arial" w:cs="Arial"/>
        </w:rPr>
        <w:t>紀錄在</w:t>
      </w:r>
      <w:r w:rsidRPr="00445CFC">
        <w:rPr>
          <w:rFonts w:ascii="Arial" w:eastAsia="標楷體" w:hAnsi="Arial" w:cs="Arial"/>
        </w:rPr>
        <w:t>switch table</w:t>
      </w:r>
      <w:r w:rsidRPr="00445CFC">
        <w:rPr>
          <w:rFonts w:ascii="Arial" w:eastAsia="標楷體" w:hAnsi="Arial" w:cs="Arial"/>
        </w:rPr>
        <w:t>中，當要找一台電腦時，會透過此</w:t>
      </w:r>
      <w:r w:rsidRPr="00445CFC">
        <w:rPr>
          <w:rFonts w:ascii="Arial" w:eastAsia="標楷體" w:hAnsi="Arial" w:cs="Arial"/>
        </w:rPr>
        <w:t>table</w:t>
      </w:r>
      <w:r w:rsidRPr="00445CFC">
        <w:rPr>
          <w:rFonts w:ascii="Arial" w:eastAsia="標楷體" w:hAnsi="Arial" w:cs="Arial"/>
        </w:rPr>
        <w:t>去找目的地。每一張</w:t>
      </w:r>
      <w:r w:rsidRPr="00445CFC">
        <w:rPr>
          <w:rFonts w:ascii="Arial" w:eastAsia="標楷體" w:hAnsi="Arial" w:cs="Arial"/>
        </w:rPr>
        <w:t>Table</w:t>
      </w:r>
      <w:r w:rsidRPr="00445CFC">
        <w:rPr>
          <w:rFonts w:ascii="Arial" w:eastAsia="標楷體" w:hAnsi="Arial" w:cs="Arial"/>
        </w:rPr>
        <w:t>同一個</w:t>
      </w:r>
      <w:r w:rsidRPr="00445CFC">
        <w:rPr>
          <w:rFonts w:ascii="Arial" w:eastAsia="標楷體" w:hAnsi="Arial" w:cs="Arial"/>
        </w:rPr>
        <w:t>MAC Address</w:t>
      </w:r>
      <w:r w:rsidRPr="00445CFC">
        <w:rPr>
          <w:rFonts w:ascii="Arial" w:eastAsia="標楷體" w:hAnsi="Arial" w:cs="Arial"/>
        </w:rPr>
        <w:t>只會出現一次。且</w:t>
      </w:r>
      <w:r w:rsidRPr="00445CFC">
        <w:rPr>
          <w:rFonts w:ascii="Arial" w:eastAsia="標楷體" w:hAnsi="Arial" w:cs="Arial"/>
        </w:rPr>
        <w:t>Port</w:t>
      </w:r>
      <w:r w:rsidRPr="00445CFC">
        <w:rPr>
          <w:rFonts w:ascii="Arial" w:eastAsia="標楷體" w:hAnsi="Arial" w:cs="Arial"/>
        </w:rPr>
        <w:t>也會有所不同。</w:t>
      </w:r>
    </w:p>
    <w:p w:rsidR="00445CFC" w:rsidRPr="00445CFC" w:rsidRDefault="00445CFC" w:rsidP="00445CFC">
      <w:pPr>
        <w:pStyle w:val="a3"/>
        <w:ind w:leftChars="0" w:left="360"/>
        <w:rPr>
          <w:rFonts w:ascii="Arial" w:eastAsia="標楷體" w:hAnsi="Arial" w:cs="Arial"/>
          <w:color w:val="FF0000"/>
          <w:kern w:val="0"/>
          <w:sz w:val="28"/>
          <w:szCs w:val="36"/>
        </w:rPr>
      </w:pPr>
      <w:r w:rsidRPr="00445CFC">
        <w:rPr>
          <w:rFonts w:ascii="Arial" w:eastAsia="標楷體" w:hAnsi="Arial" w:cs="Arial"/>
          <w:noProof/>
        </w:rPr>
        <w:drawing>
          <wp:inline distT="0" distB="0" distL="0" distR="0" wp14:anchorId="3CBDAA8F" wp14:editId="5344FC86">
            <wp:extent cx="4229100" cy="3521146"/>
            <wp:effectExtent l="19050" t="0" r="0" b="0"/>
            <wp:docPr id="10" name="圖片 10" descr="C:\Users\Afro\AppData\Local\Temp\msohtmlclip1\01\clip_image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fro\AppData\Local\Temp\msohtmlclip1\01\clip_image01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675" cy="3528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CFC" w:rsidRPr="00445CFC" w:rsidRDefault="00445CFC" w:rsidP="00445CFC">
      <w:pPr>
        <w:jc w:val="center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  <w:noProof/>
        </w:rPr>
        <w:lastRenderedPageBreak/>
        <w:drawing>
          <wp:inline distT="0" distB="0" distL="0" distR="0" wp14:anchorId="189892F3" wp14:editId="304A27D4">
            <wp:extent cx="3381555" cy="2352423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618" cy="235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CFC" w:rsidRPr="00445CFC" w:rsidRDefault="00445CFC" w:rsidP="00445CFC">
      <w:pPr>
        <w:pStyle w:val="a3"/>
        <w:ind w:leftChars="0" w:left="36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如果點到點之間非單一路徑，會產生網路風暴，但如果網路上僅有一條單一路徑，會出現單點錯誤，像是某一條突然掛掉，因此需要</w:t>
      </w:r>
      <w:r w:rsidRPr="00445CFC">
        <w:rPr>
          <w:rFonts w:ascii="Arial" w:eastAsia="標楷體" w:hAnsi="Arial" w:cs="Arial"/>
        </w:rPr>
        <w:t>RSTP</w:t>
      </w:r>
      <w:r w:rsidRPr="00445CFC">
        <w:rPr>
          <w:rFonts w:ascii="Arial" w:eastAsia="標楷體" w:hAnsi="Arial" w:cs="Arial"/>
        </w:rPr>
        <w:t>協定</w:t>
      </w:r>
    </w:p>
    <w:p w:rsidR="00445CFC" w:rsidRPr="00445CFC" w:rsidRDefault="00445CFC" w:rsidP="00445CFC">
      <w:pPr>
        <w:jc w:val="center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  <w:noProof/>
        </w:rPr>
        <w:drawing>
          <wp:inline distT="0" distB="0" distL="0" distR="0" wp14:anchorId="27E6C8A8" wp14:editId="5BACAA4C">
            <wp:extent cx="3424686" cy="2443905"/>
            <wp:effectExtent l="0" t="0" r="444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676" cy="244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CFC" w:rsidRPr="00445CFC" w:rsidRDefault="00445CFC" w:rsidP="00445CFC">
      <w:pPr>
        <w:pStyle w:val="a3"/>
        <w:ind w:leftChars="0" w:left="360"/>
        <w:jc w:val="center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當唯一路徑掛掉時採用備用線路如上圖</w:t>
      </w:r>
    </w:p>
    <w:p w:rsidR="00445CFC" w:rsidRPr="00445CFC" w:rsidRDefault="00445CFC" w:rsidP="00445CFC">
      <w:pPr>
        <w:rPr>
          <w:rFonts w:ascii="Arial" w:eastAsia="標楷體" w:hAnsi="Arial" w:cs="Arial"/>
        </w:rPr>
      </w:pPr>
    </w:p>
    <w:p w:rsidR="00445CFC" w:rsidRPr="00445CFC" w:rsidRDefault="00445CFC" w:rsidP="00445CFC">
      <w:pPr>
        <w:rPr>
          <w:rFonts w:ascii="Arial" w:eastAsia="標楷體" w:hAnsi="Arial" w:cs="Arial"/>
          <w:shd w:val="pct15" w:color="auto" w:fill="FFFFFF"/>
        </w:rPr>
      </w:pPr>
      <w:r w:rsidRPr="00445CFC">
        <w:rPr>
          <w:rFonts w:ascii="Arial" w:eastAsia="標楷體" w:hAnsi="Arial" w:cs="Arial"/>
          <w:shd w:val="pct15" w:color="auto" w:fill="FFFFFF"/>
        </w:rPr>
        <w:t>企業電腦網路</w:t>
      </w:r>
      <w:r w:rsidRPr="00445CFC">
        <w:rPr>
          <w:rFonts w:ascii="Arial" w:eastAsia="標楷體" w:hAnsi="Arial" w:cs="Arial"/>
          <w:shd w:val="pct15" w:color="auto" w:fill="FFFFFF"/>
        </w:rPr>
        <w:t>(1001)</w:t>
      </w:r>
      <w:r w:rsidRPr="00445CFC">
        <w:rPr>
          <w:rFonts w:ascii="Arial" w:eastAsia="標楷體" w:hAnsi="Arial" w:cs="Arial"/>
          <w:shd w:val="pct15" w:color="auto" w:fill="FFFFFF"/>
        </w:rPr>
        <w:t>期中考</w:t>
      </w:r>
    </w:p>
    <w:p w:rsidR="00445CFC" w:rsidRPr="00445CFC" w:rsidRDefault="00445CFC" w:rsidP="00445CFC">
      <w:pPr>
        <w:rPr>
          <w:rFonts w:ascii="Arial" w:eastAsia="標楷體" w:hAnsi="Arial" w:cs="Arial"/>
        </w:rPr>
      </w:pPr>
    </w:p>
    <w:p w:rsidR="00445CFC" w:rsidRPr="00445CFC" w:rsidRDefault="00445CFC" w:rsidP="00445CFC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1. </w:t>
      </w:r>
      <w:r w:rsidRPr="00445CFC">
        <w:rPr>
          <w:rFonts w:ascii="Arial" w:eastAsia="標楷體" w:hAnsi="Arial" w:cs="Arial"/>
        </w:rPr>
        <w:t>解釋名詞，分別解釋下面兩個名詞，描述兩者關係，若有關的話。</w:t>
      </w:r>
    </w:p>
    <w:p w:rsidR="00445CFC" w:rsidRPr="00445CFC" w:rsidRDefault="00445CFC" w:rsidP="00445CFC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   (1) Access Line vs. Trunk Line   </w:t>
      </w:r>
    </w:p>
    <w:p w:rsidR="00445CFC" w:rsidRPr="00445CFC" w:rsidRDefault="00445CFC" w:rsidP="00445CFC">
      <w:pPr>
        <w:autoSpaceDE w:val="0"/>
        <w:autoSpaceDN w:val="0"/>
        <w:adjustRightInd w:val="0"/>
        <w:spacing w:after="374"/>
        <w:ind w:leftChars="100" w:left="24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基本上</w:t>
      </w:r>
      <w:r w:rsidRPr="00445CFC">
        <w:rPr>
          <w:rFonts w:ascii="Arial" w:eastAsia="標楷體" w:hAnsi="Arial" w:cs="Arial"/>
        </w:rPr>
        <w:t>host</w:t>
      </w:r>
      <w:r w:rsidRPr="00445CFC">
        <w:rPr>
          <w:rFonts w:ascii="Arial" w:eastAsia="標楷體" w:hAnsi="Arial" w:cs="Arial"/>
        </w:rPr>
        <w:t>端到</w:t>
      </w:r>
      <w:r w:rsidRPr="00445CFC">
        <w:rPr>
          <w:rFonts w:ascii="Arial" w:eastAsia="標楷體" w:hAnsi="Arial" w:cs="Arial"/>
        </w:rPr>
        <w:t>switch</w:t>
      </w:r>
      <w:r w:rsidRPr="00445CFC">
        <w:rPr>
          <w:rFonts w:ascii="Arial" w:eastAsia="標楷體" w:hAnsi="Arial" w:cs="Arial"/>
        </w:rPr>
        <w:t>端之間的連接，便可以稱為</w:t>
      </w:r>
      <w:r w:rsidRPr="00445CFC">
        <w:rPr>
          <w:rFonts w:ascii="Arial" w:eastAsia="標楷體" w:hAnsi="Arial" w:cs="Arial"/>
        </w:rPr>
        <w:t>access line</w:t>
      </w:r>
      <w:r w:rsidRPr="00445CFC">
        <w:rPr>
          <w:rFonts w:ascii="Arial" w:eastAsia="標楷體" w:hAnsi="Arial" w:cs="Arial"/>
        </w:rPr>
        <w:t>，而</w:t>
      </w:r>
      <w:r w:rsidRPr="00445CFC">
        <w:rPr>
          <w:rFonts w:ascii="Arial" w:eastAsia="標楷體" w:hAnsi="Arial" w:cs="Arial"/>
        </w:rPr>
        <w:t>switch</w:t>
      </w:r>
      <w:r w:rsidRPr="00445CFC">
        <w:rPr>
          <w:rFonts w:ascii="Arial" w:eastAsia="標楷體" w:hAnsi="Arial" w:cs="Arial"/>
        </w:rPr>
        <w:t>到</w:t>
      </w:r>
      <w:r w:rsidRPr="00445CFC">
        <w:rPr>
          <w:rFonts w:ascii="Arial" w:eastAsia="標楷體" w:hAnsi="Arial" w:cs="Arial"/>
        </w:rPr>
        <w:t>switch</w:t>
      </w:r>
      <w:r w:rsidRPr="00445CFC">
        <w:rPr>
          <w:rFonts w:ascii="Arial" w:eastAsia="標楷體" w:hAnsi="Arial" w:cs="Arial"/>
        </w:rPr>
        <w:t>、</w:t>
      </w:r>
      <w:r w:rsidRPr="00445CFC">
        <w:rPr>
          <w:rFonts w:ascii="Arial" w:eastAsia="標楷體" w:hAnsi="Arial" w:cs="Arial"/>
        </w:rPr>
        <w:t>router</w:t>
      </w:r>
      <w:r w:rsidRPr="00445CFC">
        <w:rPr>
          <w:rFonts w:ascii="Arial" w:eastAsia="標楷體" w:hAnsi="Arial" w:cs="Arial"/>
        </w:rPr>
        <w:t>到</w:t>
      </w:r>
      <w:r w:rsidRPr="00445CFC">
        <w:rPr>
          <w:rFonts w:ascii="Arial" w:eastAsia="標楷體" w:hAnsi="Arial" w:cs="Arial"/>
        </w:rPr>
        <w:t>router</w:t>
      </w:r>
      <w:r w:rsidRPr="00445CFC">
        <w:rPr>
          <w:rFonts w:ascii="Arial" w:eastAsia="標楷體" w:hAnsi="Arial" w:cs="Arial"/>
        </w:rPr>
        <w:t>之間的連接則是</w:t>
      </w:r>
      <w:r w:rsidRPr="00445CFC">
        <w:rPr>
          <w:rFonts w:ascii="Arial" w:eastAsia="標楷體" w:hAnsi="Arial" w:cs="Arial"/>
        </w:rPr>
        <w:t>trunk line</w:t>
      </w:r>
    </w:p>
    <w:p w:rsidR="00445CFC" w:rsidRPr="00445CFC" w:rsidRDefault="00445CFC" w:rsidP="00445CFC">
      <w:pPr>
        <w:rPr>
          <w:rFonts w:ascii="Arial" w:eastAsia="標楷體" w:hAnsi="Arial" w:cs="Arial"/>
        </w:rPr>
      </w:pPr>
    </w:p>
    <w:p w:rsidR="00445CFC" w:rsidRPr="00445CFC" w:rsidRDefault="00445CFC" w:rsidP="00445CFC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   (3) Full Mesh vs. hub-and-spoke (in network topology)</w:t>
      </w:r>
    </w:p>
    <w:p w:rsidR="00445CFC" w:rsidRPr="00445CFC" w:rsidRDefault="00445CFC" w:rsidP="00445CFC">
      <w:pPr>
        <w:ind w:leftChars="100" w:left="24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Full Mesh</w:t>
      </w:r>
      <w:r w:rsidRPr="00445CFC">
        <w:rPr>
          <w:rFonts w:ascii="Arial" w:eastAsia="標楷體" w:hAnsi="Arial" w:cs="Arial"/>
        </w:rPr>
        <w:t>在每個</w:t>
      </w:r>
      <w:r w:rsidRPr="00445CFC">
        <w:rPr>
          <w:rFonts w:ascii="Arial" w:eastAsia="標楷體" w:hAnsi="Arial" w:cs="Arial"/>
        </w:rPr>
        <w:t>site</w:t>
      </w:r>
      <w:r w:rsidRPr="00445CFC">
        <w:rPr>
          <w:rFonts w:ascii="Arial" w:eastAsia="標楷體" w:hAnsi="Arial" w:cs="Arial"/>
        </w:rPr>
        <w:t>之間都會有一條</w:t>
      </w:r>
      <w:r w:rsidRPr="00445CFC">
        <w:rPr>
          <w:rFonts w:ascii="Arial" w:eastAsia="標楷體" w:hAnsi="Arial" w:cs="Arial"/>
        </w:rPr>
        <w:t>leased line</w:t>
      </w:r>
      <w:r w:rsidRPr="00445CFC">
        <w:rPr>
          <w:rFonts w:ascii="Arial" w:eastAsia="標楷體" w:hAnsi="Arial" w:cs="Arial"/>
        </w:rPr>
        <w:t>，可靠度極高相對而言花費也較高，</w:t>
      </w:r>
      <w:r w:rsidRPr="00445CFC">
        <w:rPr>
          <w:rFonts w:ascii="Arial" w:eastAsia="標楷體" w:hAnsi="Arial" w:cs="Arial"/>
        </w:rPr>
        <w:t>hub-and-spoke</w:t>
      </w:r>
      <w:r w:rsidRPr="00445CFC">
        <w:rPr>
          <w:rFonts w:ascii="Arial" w:eastAsia="標楷體" w:hAnsi="Arial" w:cs="Arial"/>
        </w:rPr>
        <w:t>在每個</w:t>
      </w:r>
      <w:r w:rsidRPr="00445CFC">
        <w:rPr>
          <w:rFonts w:ascii="Arial" w:eastAsia="標楷體" w:hAnsi="Arial" w:cs="Arial"/>
        </w:rPr>
        <w:t>site</w:t>
      </w:r>
      <w:r w:rsidRPr="00445CFC">
        <w:rPr>
          <w:rFonts w:ascii="Arial" w:eastAsia="標楷體" w:hAnsi="Arial" w:cs="Arial"/>
        </w:rPr>
        <w:t>之間僅僅只有一條</w:t>
      </w:r>
      <w:r w:rsidRPr="00445CFC">
        <w:rPr>
          <w:rFonts w:ascii="Arial" w:eastAsia="標楷體" w:hAnsi="Arial" w:cs="Arial"/>
        </w:rPr>
        <w:t>leased line</w:t>
      </w:r>
      <w:r w:rsidRPr="00445CFC">
        <w:rPr>
          <w:rFonts w:ascii="Arial" w:eastAsia="標楷體" w:hAnsi="Arial" w:cs="Arial"/>
        </w:rPr>
        <w:t>，可靠度相對較低花費也低，網路的設計者必須在可靠度與花費之間做好平衡。</w:t>
      </w:r>
    </w:p>
    <w:p w:rsidR="00445CFC" w:rsidRPr="00445CFC" w:rsidRDefault="00445CFC" w:rsidP="00445CFC">
      <w:pPr>
        <w:ind w:leftChars="100" w:left="240"/>
        <w:rPr>
          <w:rFonts w:ascii="Arial" w:eastAsia="標楷體" w:hAnsi="Arial" w:cs="Arial"/>
        </w:rPr>
      </w:pPr>
    </w:p>
    <w:p w:rsidR="00445CFC" w:rsidRPr="00445CFC" w:rsidRDefault="00445CFC" w:rsidP="00445CFC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   (4) Rated speed vs. Throughput</w:t>
      </w:r>
    </w:p>
    <w:p w:rsidR="00445CFC" w:rsidRPr="00445CFC" w:rsidRDefault="00445CFC" w:rsidP="00445CFC">
      <w:pPr>
        <w:autoSpaceDE w:val="0"/>
        <w:autoSpaceDN w:val="0"/>
        <w:adjustRightInd w:val="0"/>
        <w:spacing w:after="374"/>
        <w:ind w:leftChars="100" w:left="24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Rated speed</w:t>
      </w:r>
      <w:r w:rsidRPr="00445CFC">
        <w:rPr>
          <w:rFonts w:ascii="Arial" w:eastAsia="標楷體" w:hAnsi="Arial" w:cs="Arial"/>
        </w:rPr>
        <w:t>：服務提供商都會宣稱他的速度</w:t>
      </w:r>
    </w:p>
    <w:p w:rsidR="00445CFC" w:rsidRPr="00445CFC" w:rsidRDefault="00445CFC" w:rsidP="00445CFC">
      <w:pPr>
        <w:autoSpaceDE w:val="0"/>
        <w:autoSpaceDN w:val="0"/>
        <w:adjustRightInd w:val="0"/>
        <w:spacing w:after="374"/>
        <w:ind w:leftChars="100" w:left="24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throughput</w:t>
      </w:r>
      <w:r w:rsidRPr="00445CFC">
        <w:rPr>
          <w:rFonts w:ascii="Arial" w:eastAsia="標楷體" w:hAnsi="Arial" w:cs="Arial"/>
        </w:rPr>
        <w:t>：實際上所使用的量，而</w:t>
      </w:r>
      <w:r w:rsidRPr="00445CFC">
        <w:rPr>
          <w:rFonts w:ascii="Arial" w:eastAsia="標楷體" w:hAnsi="Arial" w:cs="Arial"/>
        </w:rPr>
        <w:t>Rated speed</w:t>
      </w:r>
      <w:r w:rsidRPr="00445CFC">
        <w:rPr>
          <w:rFonts w:ascii="Arial" w:eastAsia="標楷體" w:hAnsi="Arial" w:cs="Arial"/>
        </w:rPr>
        <w:t>和</w:t>
      </w:r>
      <w:r w:rsidRPr="00445CFC">
        <w:rPr>
          <w:rFonts w:ascii="Arial" w:eastAsia="標楷體" w:hAnsi="Arial" w:cs="Arial"/>
        </w:rPr>
        <w:t>throughput</w:t>
      </w:r>
      <w:r w:rsidRPr="00445CFC">
        <w:rPr>
          <w:rFonts w:ascii="Arial" w:eastAsia="標楷體" w:hAnsi="Arial" w:cs="Arial"/>
        </w:rPr>
        <w:t>永遠不會一樣，因為不可能上傳下載永遠都能達到最高速率</w:t>
      </w:r>
    </w:p>
    <w:p w:rsidR="00445CFC" w:rsidRPr="00445CFC" w:rsidRDefault="00445CFC" w:rsidP="00445CFC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   (5) Momentary traffic peaks vs. Congestion Prevention</w:t>
      </w:r>
    </w:p>
    <w:p w:rsidR="00445CFC" w:rsidRPr="00445CFC" w:rsidRDefault="00445CFC" w:rsidP="00445CFC">
      <w:pPr>
        <w:ind w:leftChars="100" w:left="24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Momentary traffic peaks</w:t>
      </w:r>
      <w:r w:rsidRPr="00445CFC">
        <w:rPr>
          <w:rFonts w:ascii="Arial" w:eastAsia="標楷體" w:hAnsi="Arial" w:cs="Arial"/>
        </w:rPr>
        <w:t>：傳輸量並非都在</w:t>
      </w:r>
      <w:r w:rsidRPr="00445CFC">
        <w:rPr>
          <w:rFonts w:ascii="Arial" w:eastAsia="標楷體" w:hAnsi="Arial" w:cs="Arial"/>
        </w:rPr>
        <w:t>network capacity</w:t>
      </w:r>
      <w:r w:rsidRPr="00445CFC">
        <w:rPr>
          <w:rFonts w:ascii="Arial" w:eastAsia="標楷體" w:hAnsi="Arial" w:cs="Arial"/>
        </w:rPr>
        <w:t>範圍內，當傳輸量高於</w:t>
      </w:r>
      <w:r w:rsidRPr="00445CFC">
        <w:rPr>
          <w:rFonts w:ascii="Arial" w:eastAsia="標楷體" w:hAnsi="Arial" w:cs="Arial"/>
        </w:rPr>
        <w:t>network capacity</w:t>
      </w:r>
      <w:r w:rsidRPr="00445CFC">
        <w:rPr>
          <w:rFonts w:ascii="Arial" w:eastAsia="標楷體" w:hAnsi="Arial" w:cs="Arial"/>
        </w:rPr>
        <w:t>，則稱</w:t>
      </w:r>
      <w:r w:rsidRPr="00445CFC">
        <w:rPr>
          <w:rFonts w:ascii="Arial" w:eastAsia="標楷體" w:hAnsi="Arial" w:cs="Arial"/>
        </w:rPr>
        <w:t>Momentary traffic peaks</w:t>
      </w:r>
      <w:r w:rsidRPr="00445CFC">
        <w:rPr>
          <w:rFonts w:ascii="Arial" w:eastAsia="標楷體" w:hAnsi="Arial" w:cs="Arial"/>
        </w:rPr>
        <w:t>。</w:t>
      </w:r>
    </w:p>
    <w:p w:rsidR="00445CFC" w:rsidRPr="00445CFC" w:rsidRDefault="00445CFC" w:rsidP="00445CFC">
      <w:pPr>
        <w:ind w:leftChars="100" w:left="24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解決方法有三：</w:t>
      </w:r>
    </w:p>
    <w:p w:rsidR="00445CFC" w:rsidRPr="00445CFC" w:rsidRDefault="00445CFC" w:rsidP="00445CFC">
      <w:pPr>
        <w:pStyle w:val="a3"/>
        <w:numPr>
          <w:ilvl w:val="0"/>
          <w:numId w:val="34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Overprovisioning</w:t>
      </w:r>
      <w:r w:rsidRPr="00445CFC">
        <w:rPr>
          <w:rFonts w:ascii="Arial" w:eastAsia="標楷體" w:hAnsi="Arial" w:cs="Arial"/>
        </w:rPr>
        <w:t>：將</w:t>
      </w:r>
      <w:r w:rsidRPr="00445CFC">
        <w:rPr>
          <w:rFonts w:ascii="Arial" w:eastAsia="標楷體" w:hAnsi="Arial" w:cs="Arial"/>
        </w:rPr>
        <w:t>network capacity</w:t>
      </w:r>
      <w:r w:rsidRPr="00445CFC">
        <w:rPr>
          <w:rFonts w:ascii="Arial" w:eastAsia="標楷體" w:hAnsi="Arial" w:cs="Arial"/>
        </w:rPr>
        <w:t>範圍提高</w:t>
      </w:r>
    </w:p>
    <w:p w:rsidR="00445CFC" w:rsidRPr="00445CFC" w:rsidRDefault="00445CFC" w:rsidP="00445CFC">
      <w:pPr>
        <w:pStyle w:val="a3"/>
        <w:numPr>
          <w:ilvl w:val="0"/>
          <w:numId w:val="34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priority</w:t>
      </w:r>
      <w:r w:rsidRPr="00445CFC">
        <w:rPr>
          <w:rFonts w:ascii="Arial" w:eastAsia="標楷體" w:hAnsi="Arial" w:cs="Arial"/>
        </w:rPr>
        <w:t>：高傳輸量的優先處理</w:t>
      </w:r>
    </w:p>
    <w:p w:rsidR="00445CFC" w:rsidRPr="00445CFC" w:rsidRDefault="00445CFC" w:rsidP="00445CFC">
      <w:pPr>
        <w:pStyle w:val="a3"/>
        <w:numPr>
          <w:ilvl w:val="0"/>
          <w:numId w:val="34"/>
        </w:numPr>
        <w:ind w:leftChars="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Reservation</w:t>
      </w:r>
      <w:r w:rsidRPr="00445CFC">
        <w:rPr>
          <w:rFonts w:ascii="Arial" w:eastAsia="標楷體" w:hAnsi="Arial" w:cs="Arial"/>
        </w:rPr>
        <w:t>：預留空間</w:t>
      </w:r>
    </w:p>
    <w:p w:rsidR="00445CFC" w:rsidRPr="00445CFC" w:rsidRDefault="00445CFC" w:rsidP="00445CFC">
      <w:pPr>
        <w:pStyle w:val="a3"/>
        <w:ind w:leftChars="100" w:left="240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Congestion Prevention</w:t>
      </w:r>
      <w:r w:rsidRPr="00445CFC">
        <w:rPr>
          <w:rFonts w:ascii="Arial" w:eastAsia="標楷體" w:hAnsi="Arial" w:cs="Arial"/>
        </w:rPr>
        <w:t>：對</w:t>
      </w:r>
      <w:r w:rsidRPr="00445CFC">
        <w:rPr>
          <w:rFonts w:ascii="Arial" w:eastAsia="標楷體" w:hAnsi="Arial" w:cs="Arial"/>
        </w:rPr>
        <w:t>undesirable traffic</w:t>
      </w:r>
      <w:r w:rsidRPr="00445CFC">
        <w:rPr>
          <w:rFonts w:ascii="Arial" w:eastAsia="標楷體" w:hAnsi="Arial" w:cs="Arial"/>
        </w:rPr>
        <w:t>會過濾或是限制，如此可避免雍塞</w:t>
      </w:r>
    </w:p>
    <w:p w:rsidR="00445CFC" w:rsidRPr="00445CFC" w:rsidRDefault="00445CFC" w:rsidP="00445CFC">
      <w:pPr>
        <w:widowControl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br w:type="page"/>
      </w:r>
    </w:p>
    <w:p w:rsidR="00445CFC" w:rsidRPr="00445CFC" w:rsidRDefault="00445CFC" w:rsidP="00445CFC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lastRenderedPageBreak/>
        <w:t xml:space="preserve">2. </w:t>
      </w:r>
      <w:r w:rsidRPr="00445CFC">
        <w:rPr>
          <w:rFonts w:ascii="Arial" w:eastAsia="標楷體" w:hAnsi="Arial" w:cs="Arial"/>
        </w:rPr>
        <w:t>請簡單說明</w:t>
      </w:r>
      <w:r w:rsidRPr="00445CFC">
        <w:rPr>
          <w:rFonts w:ascii="Arial" w:eastAsia="標楷體" w:hAnsi="Arial" w:cs="Arial"/>
        </w:rPr>
        <w:t>Reliable Communication</w:t>
      </w:r>
      <w:r w:rsidRPr="00445CFC">
        <w:rPr>
          <w:rFonts w:ascii="Arial" w:eastAsia="標楷體" w:hAnsi="Arial" w:cs="Arial"/>
        </w:rPr>
        <w:t>的意義並以</w:t>
      </w:r>
      <w:r w:rsidRPr="00445CFC">
        <w:rPr>
          <w:rFonts w:ascii="Arial" w:eastAsia="標楷體" w:hAnsi="Arial" w:cs="Arial"/>
        </w:rPr>
        <w:t>TCP</w:t>
      </w:r>
      <w:r w:rsidRPr="00445CFC">
        <w:rPr>
          <w:rFonts w:ascii="Arial" w:eastAsia="標楷體" w:hAnsi="Arial" w:cs="Arial"/>
        </w:rPr>
        <w:t>為例說明如何實現</w:t>
      </w:r>
      <w:r w:rsidRPr="00445CFC">
        <w:rPr>
          <w:rFonts w:ascii="Arial" w:eastAsia="標楷體" w:hAnsi="Arial" w:cs="Arial"/>
        </w:rPr>
        <w:t>Reliability</w:t>
      </w:r>
      <w:r w:rsidRPr="00445CFC">
        <w:rPr>
          <w:rFonts w:ascii="Arial" w:eastAsia="標楷體" w:hAnsi="Arial" w:cs="Arial"/>
        </w:rPr>
        <w:t>。</w:t>
      </w:r>
    </w:p>
    <w:p w:rsidR="00445CFC" w:rsidRPr="00445CFC" w:rsidRDefault="00445CFC" w:rsidP="00445CFC">
      <w:pPr>
        <w:autoSpaceDE w:val="0"/>
        <w:autoSpaceDN w:val="0"/>
        <w:adjustRightInd w:val="0"/>
        <w:spacing w:after="374"/>
        <w:jc w:val="center"/>
        <w:rPr>
          <w:rFonts w:ascii="Arial" w:eastAsia="標楷體" w:hAnsi="Arial" w:cs="Arial"/>
          <w:color w:val="FF0000"/>
          <w:kern w:val="0"/>
          <w:sz w:val="28"/>
          <w:szCs w:val="36"/>
        </w:rPr>
      </w:pPr>
      <w:r w:rsidRPr="00445CFC">
        <w:rPr>
          <w:rFonts w:ascii="Arial" w:eastAsia="標楷體" w:hAnsi="Arial" w:cs="Arial"/>
          <w:noProof/>
          <w:color w:val="FF0000"/>
          <w:kern w:val="0"/>
          <w:sz w:val="28"/>
          <w:szCs w:val="36"/>
        </w:rPr>
        <w:drawing>
          <wp:inline distT="0" distB="0" distL="0" distR="0" wp14:anchorId="0A0E1A93" wp14:editId="5A1E41A2">
            <wp:extent cx="4086225" cy="2737450"/>
            <wp:effectExtent l="0" t="0" r="0" b="635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379" cy="274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CFC" w:rsidRPr="00445CFC" w:rsidRDefault="00445CFC" w:rsidP="00445CFC">
      <w:pPr>
        <w:numPr>
          <w:ilvl w:val="0"/>
          <w:numId w:val="35"/>
        </w:num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當收到訊息時，回傳</w:t>
      </w:r>
      <w:r w:rsidRPr="00445CFC">
        <w:rPr>
          <w:rFonts w:ascii="Arial" w:eastAsia="標楷體" w:hAnsi="Arial" w:cs="Arial"/>
        </w:rPr>
        <w:t>acknowledgement(ACK)</w:t>
      </w:r>
      <w:r w:rsidRPr="00445CFC">
        <w:rPr>
          <w:rFonts w:ascii="Arial" w:eastAsia="標楷體" w:hAnsi="Arial" w:cs="Arial"/>
        </w:rPr>
        <w:t>讓對方確認訊息以被接收。</w:t>
      </w:r>
    </w:p>
    <w:p w:rsidR="00445CFC" w:rsidRPr="00445CFC" w:rsidRDefault="00445CFC" w:rsidP="00445CFC">
      <w:pPr>
        <w:numPr>
          <w:ilvl w:val="0"/>
          <w:numId w:val="35"/>
        </w:num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當訊息在傳送中圖遺失時，傳送方會因為沒收到</w:t>
      </w:r>
      <w:r w:rsidRPr="00445CFC">
        <w:rPr>
          <w:rFonts w:ascii="Arial" w:eastAsia="標楷體" w:hAnsi="Arial" w:cs="Arial"/>
        </w:rPr>
        <w:t>ACK</w:t>
      </w:r>
      <w:r w:rsidRPr="00445CFC">
        <w:rPr>
          <w:rFonts w:ascii="Arial" w:eastAsia="標楷體" w:hAnsi="Arial" w:cs="Arial"/>
        </w:rPr>
        <w:t>而判定對方沒有接收到訊息而重新傳送。</w:t>
      </w:r>
    </w:p>
    <w:p w:rsidR="00445CFC" w:rsidRPr="00445CFC" w:rsidRDefault="00445CFC" w:rsidP="00445CFC">
      <w:pPr>
        <w:numPr>
          <w:ilvl w:val="0"/>
          <w:numId w:val="35"/>
        </w:numPr>
        <w:pBdr>
          <w:bottom w:val="double" w:sz="6" w:space="1" w:color="auto"/>
        </w:pBd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TCP</w:t>
      </w:r>
      <w:r w:rsidRPr="00445CFC">
        <w:rPr>
          <w:rFonts w:ascii="Arial" w:eastAsia="標楷體" w:hAnsi="Arial" w:cs="Arial"/>
        </w:rPr>
        <w:t>為連接導向，在訊息傳送前先開啟一連結，傳送後會結束此連結。</w:t>
      </w:r>
    </w:p>
    <w:p w:rsidR="00445CFC" w:rsidRPr="00445CFC" w:rsidRDefault="00445CFC" w:rsidP="00445CFC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3. </w:t>
      </w:r>
      <w:r w:rsidRPr="00445CFC">
        <w:rPr>
          <w:rFonts w:ascii="Arial" w:eastAsia="標楷體" w:hAnsi="Arial" w:cs="Arial"/>
        </w:rPr>
        <w:t>請解釋</w:t>
      </w:r>
      <w:r w:rsidRPr="00445CFC">
        <w:rPr>
          <w:rFonts w:ascii="Arial" w:eastAsia="標楷體" w:hAnsi="Arial" w:cs="Arial"/>
        </w:rPr>
        <w:t>OAM&amp;P</w:t>
      </w:r>
      <w:r w:rsidRPr="00445CFC">
        <w:rPr>
          <w:rFonts w:ascii="Arial" w:eastAsia="標楷體" w:hAnsi="Arial" w:cs="Arial"/>
        </w:rPr>
        <w:t>。</w:t>
      </w:r>
    </w:p>
    <w:p w:rsidR="00445CFC" w:rsidRPr="00445CFC" w:rsidRDefault="00445CFC" w:rsidP="00445CFC">
      <w:pPr>
        <w:autoSpaceDE w:val="0"/>
        <w:autoSpaceDN w:val="0"/>
        <w:adjustRightInd w:val="0"/>
        <w:spacing w:after="374"/>
        <w:rPr>
          <w:rFonts w:ascii="Arial" w:eastAsia="標楷體" w:hAnsi="Arial" w:cs="Arial"/>
          <w:color w:val="FF0000"/>
          <w:kern w:val="0"/>
          <w:sz w:val="28"/>
          <w:szCs w:val="36"/>
        </w:rPr>
      </w:pPr>
      <w:r w:rsidRPr="00445CFC">
        <w:rPr>
          <w:rFonts w:ascii="Arial" w:eastAsia="標楷體" w:hAnsi="Arial" w:cs="Arial"/>
          <w:noProof/>
          <w:color w:val="FF0000"/>
          <w:kern w:val="0"/>
          <w:sz w:val="28"/>
          <w:szCs w:val="36"/>
        </w:rPr>
        <w:drawing>
          <wp:inline distT="0" distB="0" distL="0" distR="0" wp14:anchorId="55C8C196" wp14:editId="11B77A40">
            <wp:extent cx="2648310" cy="1751162"/>
            <wp:effectExtent l="0" t="0" r="0" b="1905"/>
            <wp:docPr id="17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96" cy="175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FC">
        <w:rPr>
          <w:rFonts w:ascii="Arial" w:eastAsia="標楷體" w:hAnsi="Arial" w:cs="Arial"/>
          <w:noProof/>
          <w:color w:val="FF0000"/>
          <w:kern w:val="0"/>
          <w:sz w:val="28"/>
          <w:szCs w:val="36"/>
        </w:rPr>
        <w:drawing>
          <wp:inline distT="0" distB="0" distL="0" distR="0" wp14:anchorId="46D9AC29" wp14:editId="27AE829A">
            <wp:extent cx="2518913" cy="1811547"/>
            <wp:effectExtent l="0" t="0" r="0" b="0"/>
            <wp:docPr id="18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913" cy="181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CFC" w:rsidRPr="00445CFC" w:rsidRDefault="00445CFC" w:rsidP="00445CFC">
      <w:pPr>
        <w:autoSpaceDE w:val="0"/>
        <w:autoSpaceDN w:val="0"/>
        <w:adjustRightInd w:val="0"/>
        <w:spacing w:after="426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基本上就是一組管理功能，提供系統或網路故障指示、性能監控、安全管理、診斷功能還有用戶配置各自敘述如下</w:t>
      </w:r>
    </w:p>
    <w:p w:rsidR="00445CFC" w:rsidRPr="00445CFC" w:rsidRDefault="00445CFC" w:rsidP="00445CFC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374" w:line="0" w:lineRule="atLeast"/>
        <w:ind w:leftChars="0" w:hanging="482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Operation :</w:t>
      </w:r>
      <w:r w:rsidRPr="00445CFC">
        <w:rPr>
          <w:rFonts w:ascii="Arial" w:eastAsia="標楷體" w:hAnsi="Arial" w:cs="Arial"/>
        </w:rPr>
        <w:t>流量管理等正常程序運作</w:t>
      </w:r>
    </w:p>
    <w:p w:rsidR="00445CFC" w:rsidRPr="00445CFC" w:rsidRDefault="00445CFC" w:rsidP="00445CFC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374" w:line="0" w:lineRule="atLeast"/>
        <w:ind w:leftChars="0" w:hanging="482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Administration:</w:t>
      </w:r>
      <w:r w:rsidRPr="00445CFC">
        <w:rPr>
          <w:rFonts w:ascii="Arial" w:eastAsia="標楷體" w:hAnsi="Arial" w:cs="Arial"/>
        </w:rPr>
        <w:t>密碼、設備、會議以及客戶報告等等運作支援</w:t>
      </w:r>
    </w:p>
    <w:p w:rsidR="00445CFC" w:rsidRPr="00445CFC" w:rsidRDefault="00445CFC" w:rsidP="00445CFC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374" w:line="0" w:lineRule="atLeast"/>
        <w:ind w:leftChars="0" w:hanging="482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Maintenane: </w:t>
      </w:r>
      <w:r w:rsidRPr="00445CFC">
        <w:rPr>
          <w:rFonts w:ascii="Arial" w:eastAsia="標楷體" w:hAnsi="Arial" w:cs="Arial"/>
        </w:rPr>
        <w:t>修復已發生的問題、預防未發生的問題</w:t>
      </w:r>
    </w:p>
    <w:p w:rsidR="00445CFC" w:rsidRPr="00445CFC" w:rsidRDefault="00445CFC" w:rsidP="00445CFC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374" w:line="0" w:lineRule="atLeast"/>
        <w:ind w:leftChars="0" w:hanging="482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Provisioning:</w:t>
      </w:r>
      <w:r w:rsidRPr="00445CFC">
        <w:rPr>
          <w:rFonts w:ascii="Arial" w:eastAsia="標楷體" w:hAnsi="Arial" w:cs="Arial"/>
        </w:rPr>
        <w:t>提供顧客服務。包括</w:t>
      </w:r>
      <w:r w:rsidRPr="00445CFC">
        <w:rPr>
          <w:rFonts w:ascii="Arial" w:eastAsia="標楷體" w:hAnsi="Arial" w:cs="Arial"/>
        </w:rPr>
        <w:t>:</w:t>
      </w:r>
      <w:r w:rsidRPr="00445CFC">
        <w:rPr>
          <w:rFonts w:ascii="Arial" w:eastAsia="標楷體" w:hAnsi="Arial" w:cs="Arial"/>
        </w:rPr>
        <w:t>與顧客訂定契約、幫顧客安裝、設定</w:t>
      </w:r>
      <w:r w:rsidRPr="00445CFC">
        <w:rPr>
          <w:rFonts w:ascii="Arial" w:eastAsia="標楷體" w:hAnsi="Arial" w:cs="Arial"/>
        </w:rPr>
        <w:lastRenderedPageBreak/>
        <w:t>新的設備、測試連線等。</w:t>
      </w:r>
    </w:p>
    <w:p w:rsidR="00445CFC" w:rsidRPr="00445CFC" w:rsidRDefault="00445CFC" w:rsidP="00445CFC">
      <w:pPr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4. </w:t>
      </w:r>
      <w:r w:rsidRPr="00445CFC">
        <w:rPr>
          <w:rFonts w:ascii="Arial" w:eastAsia="標楷體" w:hAnsi="Arial" w:cs="Arial"/>
        </w:rPr>
        <w:t>請說明</w:t>
      </w:r>
      <w:r w:rsidRPr="00445CFC">
        <w:rPr>
          <w:rFonts w:ascii="Arial" w:eastAsia="標楷體" w:hAnsi="Arial" w:cs="Arial"/>
        </w:rPr>
        <w:t>Security Planning</w:t>
      </w:r>
      <w:r w:rsidRPr="00445CFC">
        <w:rPr>
          <w:rFonts w:ascii="Arial" w:eastAsia="標楷體" w:hAnsi="Arial" w:cs="Arial"/>
        </w:rPr>
        <w:t>的四項原則並解釋各項意義為何。</w:t>
      </w:r>
    </w:p>
    <w:p w:rsidR="00445CFC" w:rsidRPr="00445CFC" w:rsidRDefault="00445CFC" w:rsidP="00445CFC">
      <w:pPr>
        <w:autoSpaceDE w:val="0"/>
        <w:autoSpaceDN w:val="0"/>
        <w:adjustRightInd w:val="0"/>
        <w:spacing w:after="374"/>
        <w:jc w:val="center"/>
        <w:rPr>
          <w:rFonts w:ascii="Arial" w:eastAsia="標楷體" w:hAnsi="Arial" w:cs="Arial"/>
          <w:color w:val="FF0000"/>
          <w:kern w:val="0"/>
          <w:sz w:val="28"/>
          <w:szCs w:val="36"/>
        </w:rPr>
      </w:pPr>
      <w:r w:rsidRPr="00445CFC">
        <w:rPr>
          <w:rFonts w:ascii="Arial" w:eastAsia="標楷體" w:hAnsi="Arial" w:cs="Arial"/>
          <w:noProof/>
          <w:color w:val="FF0000"/>
          <w:kern w:val="0"/>
          <w:sz w:val="28"/>
          <w:szCs w:val="36"/>
        </w:rPr>
        <w:drawing>
          <wp:inline distT="0" distB="0" distL="0" distR="0" wp14:anchorId="6CD52263" wp14:editId="47952501">
            <wp:extent cx="3657600" cy="2367926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137" cy="236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CFC" w:rsidRPr="00445CFC" w:rsidRDefault="00445CFC" w:rsidP="00445CFC">
      <w:pPr>
        <w:autoSpaceDE w:val="0"/>
        <w:autoSpaceDN w:val="0"/>
        <w:adjustRightInd w:val="0"/>
        <w:spacing w:after="374"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 xml:space="preserve">  </w:t>
      </w:r>
      <w:r w:rsidRPr="00445CFC">
        <w:rPr>
          <w:rFonts w:ascii="Arial" w:eastAsia="標楷體" w:hAnsi="Arial" w:cs="Arial"/>
        </w:rPr>
        <w:t>之所以會有這三個階段主要在於企業會面對外在環境的威脅，像是駭客、病毒之類的惡意攻擊，三個階段如下述</w:t>
      </w:r>
    </w:p>
    <w:p w:rsidR="00445CFC" w:rsidRPr="00445CFC" w:rsidRDefault="00445CFC" w:rsidP="00445CFC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374" w:line="0" w:lineRule="atLeast"/>
        <w:ind w:leftChars="0" w:hanging="482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Threat Environment:</w:t>
      </w:r>
      <w:r w:rsidRPr="00445CFC">
        <w:rPr>
          <w:rFonts w:ascii="Arial" w:eastAsia="標楷體" w:hAnsi="Arial" w:cs="Arial"/>
        </w:rPr>
        <w:t>外在威脅環境我相信你們很會嘴砲，像是蠕蟲、惡意軟體、</w:t>
      </w:r>
      <w:r w:rsidRPr="00445CFC">
        <w:rPr>
          <w:rFonts w:ascii="Arial" w:eastAsia="標楷體" w:hAnsi="Arial" w:cs="Arial"/>
        </w:rPr>
        <w:t>phishing</w:t>
      </w:r>
      <w:r w:rsidRPr="00445CFC">
        <w:rPr>
          <w:rFonts w:ascii="Arial" w:eastAsia="標楷體" w:hAnsi="Arial" w:cs="Arial"/>
        </w:rPr>
        <w:t>、</w:t>
      </w:r>
      <w:r w:rsidRPr="00445CFC">
        <w:rPr>
          <w:rFonts w:ascii="Arial" w:eastAsia="標楷體" w:hAnsi="Arial" w:cs="Arial"/>
        </w:rPr>
        <w:t>spam</w:t>
      </w:r>
      <w:r w:rsidRPr="00445CFC">
        <w:rPr>
          <w:rFonts w:ascii="Arial" w:eastAsia="標楷體" w:hAnsi="Arial" w:cs="Arial"/>
        </w:rPr>
        <w:t>、社交工程、詐欺、</w:t>
      </w:r>
      <w:r w:rsidRPr="00445CFC">
        <w:rPr>
          <w:rFonts w:ascii="Arial" w:eastAsia="標楷體" w:hAnsi="Arial" w:cs="Arial"/>
        </w:rPr>
        <w:t>Dos</w:t>
      </w:r>
      <w:r w:rsidRPr="00445CFC">
        <w:rPr>
          <w:rFonts w:ascii="Arial" w:eastAsia="標楷體" w:hAnsi="Arial" w:cs="Arial"/>
        </w:rPr>
        <w:t>、</w:t>
      </w:r>
      <w:r w:rsidRPr="00445CFC">
        <w:rPr>
          <w:rFonts w:ascii="Arial" w:eastAsia="標楷體" w:hAnsi="Arial" w:cs="Arial"/>
        </w:rPr>
        <w:t>DDos</w:t>
      </w:r>
      <w:r w:rsidRPr="00445CFC">
        <w:rPr>
          <w:rFonts w:ascii="Arial" w:eastAsia="標楷體" w:hAnsi="Arial" w:cs="Arial"/>
        </w:rPr>
        <w:t>、等等都是，要能稍微解釋這些是啥唷</w:t>
      </w:r>
    </w:p>
    <w:p w:rsidR="00445CFC" w:rsidRPr="00445CFC" w:rsidRDefault="00445CFC" w:rsidP="00445CFC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374" w:line="0" w:lineRule="atLeast"/>
        <w:ind w:leftChars="0" w:hanging="482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Plan:</w:t>
      </w:r>
      <w:r w:rsidR="00E015A0">
        <w:rPr>
          <w:rFonts w:ascii="Arial" w:eastAsia="標楷體" w:hAnsi="Arial" w:cs="Arial"/>
        </w:rPr>
        <w:t>要著手規劃公司安全原則、進行風險評估、全面安全防護</w:t>
      </w:r>
      <w:r w:rsidRPr="00445CFC">
        <w:rPr>
          <w:rFonts w:ascii="Arial" w:eastAsia="標楷體" w:hAnsi="Arial" w:cs="Arial"/>
        </w:rPr>
        <w:t>、深度的防禦以及盡量讓員工擁有其需要使用到的最低權限</w:t>
      </w:r>
    </w:p>
    <w:p w:rsidR="00445CFC" w:rsidRPr="00445CFC" w:rsidRDefault="00445CFC" w:rsidP="00445CFC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374" w:line="0" w:lineRule="atLeast"/>
        <w:ind w:leftChars="0" w:hanging="482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Protect:</w:t>
      </w:r>
      <w:r w:rsidRPr="00445CFC">
        <w:rPr>
          <w:rFonts w:ascii="Arial" w:eastAsia="標楷體" w:hAnsi="Arial" w:cs="Arial"/>
        </w:rPr>
        <w:t>開始著手進行動作，例如透過存取控管、防火牆、加密等等</w:t>
      </w:r>
    </w:p>
    <w:p w:rsidR="00445CFC" w:rsidRPr="00445CFC" w:rsidRDefault="00445CFC" w:rsidP="00445CFC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374" w:line="0" w:lineRule="atLeast"/>
        <w:ind w:leftChars="0" w:hanging="482"/>
        <w:contextualSpacing/>
        <w:rPr>
          <w:rFonts w:ascii="Arial" w:eastAsia="標楷體" w:hAnsi="Arial" w:cs="Arial"/>
        </w:rPr>
      </w:pPr>
      <w:r w:rsidRPr="00445CFC">
        <w:rPr>
          <w:rFonts w:ascii="Arial" w:eastAsia="標楷體" w:hAnsi="Arial" w:cs="Arial"/>
        </w:rPr>
        <w:t>Response:</w:t>
      </w:r>
      <w:r w:rsidRPr="00445CFC">
        <w:rPr>
          <w:rFonts w:ascii="Arial" w:eastAsia="標楷體" w:hAnsi="Arial" w:cs="Arial"/>
        </w:rPr>
        <w:t>即使有上述之規劃以及防護，意外還是可能發生，因此公司必須要建立當意外發生時之立即回報機制</w:t>
      </w:r>
      <w:r w:rsidRPr="00445CFC">
        <w:rPr>
          <w:rFonts w:ascii="Arial" w:eastAsia="標楷體" w:hAnsi="Arial" w:cs="Arial"/>
        </w:rPr>
        <w:t xml:space="preserve"> </w:t>
      </w:r>
    </w:p>
    <w:p w:rsidR="00445CFC" w:rsidRPr="00445CFC" w:rsidRDefault="00445CFC" w:rsidP="00445CFC">
      <w:pPr>
        <w:rPr>
          <w:rFonts w:ascii="Arial" w:eastAsia="標楷體" w:hAnsi="Arial" w:cs="Arial"/>
        </w:rPr>
      </w:pPr>
    </w:p>
    <w:p w:rsidR="0013424A" w:rsidRDefault="0013424A">
      <w:pPr>
        <w:widowControl/>
        <w:rPr>
          <w:rFonts w:ascii="Arial" w:eastAsia="標楷體" w:hAnsi="Arial" w:cs="Arial"/>
        </w:rPr>
      </w:pPr>
    </w:p>
    <w:p w:rsidR="0013424A" w:rsidRDefault="0013424A">
      <w:pPr>
        <w:widowControl/>
        <w:rPr>
          <w:rFonts w:ascii="Arial" w:eastAsia="標楷體" w:hAnsi="Arial" w:cs="Arial"/>
        </w:rPr>
      </w:pPr>
    </w:p>
    <w:p w:rsidR="0013424A" w:rsidRDefault="0013424A" w:rsidP="0013424A">
      <w:pPr>
        <w:pStyle w:val="Default"/>
      </w:pPr>
    </w:p>
    <w:p w:rsidR="0013424A" w:rsidRDefault="0013424A" w:rsidP="0013424A">
      <w:pPr>
        <w:pStyle w:val="Default"/>
        <w:rPr>
          <w:rFonts w:eastAsia="標楷體"/>
          <w:sz w:val="23"/>
          <w:szCs w:val="23"/>
        </w:rPr>
      </w:pPr>
      <w:r>
        <w:rPr>
          <w:sz w:val="23"/>
          <w:szCs w:val="23"/>
        </w:rPr>
        <w:t>traffic shaping</w:t>
      </w:r>
      <w:r>
        <w:rPr>
          <w:rFonts w:ascii="標楷體" w:eastAsia="標楷體" w:cs="標楷體" w:hint="eastAsia"/>
          <w:sz w:val="23"/>
          <w:szCs w:val="23"/>
        </w:rPr>
        <w:t>是什麼</w:t>
      </w:r>
      <w:r>
        <w:rPr>
          <w:rFonts w:eastAsia="標楷體"/>
          <w:sz w:val="23"/>
          <w:szCs w:val="23"/>
        </w:rPr>
        <w:t>?</w:t>
      </w:r>
      <w:r>
        <w:rPr>
          <w:rFonts w:ascii="標楷體" w:eastAsia="標楷體" w:cs="標楷體" w:hint="eastAsia"/>
          <w:sz w:val="23"/>
          <w:szCs w:val="23"/>
        </w:rPr>
        <w:t>跟網管有什麼關係</w:t>
      </w:r>
      <w:r>
        <w:rPr>
          <w:rFonts w:eastAsia="標楷體"/>
          <w:sz w:val="23"/>
          <w:szCs w:val="23"/>
        </w:rPr>
        <w:t>?</w:t>
      </w:r>
      <w:r>
        <w:rPr>
          <w:rFonts w:ascii="標楷體" w:eastAsia="標楷體" w:cs="標楷體" w:hint="eastAsia"/>
          <w:sz w:val="23"/>
          <w:szCs w:val="23"/>
        </w:rPr>
        <w:t>除了</w:t>
      </w:r>
      <w:r>
        <w:rPr>
          <w:rFonts w:eastAsia="標楷體"/>
          <w:sz w:val="23"/>
          <w:szCs w:val="23"/>
        </w:rPr>
        <w:t>compression</w:t>
      </w:r>
      <w:r>
        <w:rPr>
          <w:rFonts w:ascii="標楷體" w:eastAsia="標楷體" w:cs="標楷體" w:hint="eastAsia"/>
          <w:sz w:val="23"/>
          <w:szCs w:val="23"/>
        </w:rPr>
        <w:t>之外還有什麼哪些</w:t>
      </w:r>
      <w:r>
        <w:rPr>
          <w:rFonts w:eastAsia="標楷體"/>
          <w:sz w:val="23"/>
          <w:szCs w:val="23"/>
        </w:rPr>
        <w:t>traffic shaping</w:t>
      </w:r>
      <w:r>
        <w:rPr>
          <w:rFonts w:ascii="標楷體" w:eastAsia="標楷體" w:cs="標楷體" w:hint="eastAsia"/>
          <w:sz w:val="23"/>
          <w:szCs w:val="23"/>
        </w:rPr>
        <w:t>的方式</w:t>
      </w:r>
      <w:r>
        <w:rPr>
          <w:rFonts w:eastAsia="標楷體"/>
          <w:sz w:val="23"/>
          <w:szCs w:val="23"/>
        </w:rPr>
        <w:t>?(10%)</w:t>
      </w:r>
    </w:p>
    <w:p w:rsidR="0013424A" w:rsidRDefault="0013424A" w:rsidP="0013424A">
      <w:pPr>
        <w:widowControl/>
        <w:rPr>
          <w:rFonts w:ascii="標楷體" w:eastAsia="標楷體" w:cs="標楷體"/>
          <w:sz w:val="23"/>
          <w:szCs w:val="23"/>
        </w:rPr>
      </w:pPr>
      <w:r>
        <w:rPr>
          <w:rFonts w:ascii="標楷體" w:eastAsia="標楷體" w:cs="標楷體" w:hint="eastAsia"/>
          <w:sz w:val="23"/>
          <w:szCs w:val="23"/>
        </w:rPr>
        <w:t>流量整形（</w:t>
      </w:r>
      <w:r>
        <w:rPr>
          <w:rFonts w:eastAsia="標楷體"/>
          <w:sz w:val="23"/>
          <w:szCs w:val="23"/>
        </w:rPr>
        <w:t>traffic shaping</w:t>
      </w:r>
      <w:r>
        <w:rPr>
          <w:rFonts w:ascii="標楷體" w:eastAsia="標楷體" w:cs="標楷體" w:hint="eastAsia"/>
          <w:sz w:val="23"/>
          <w:szCs w:val="23"/>
        </w:rPr>
        <w:t>）也叫</w:t>
      </w:r>
      <w:r>
        <w:rPr>
          <w:rFonts w:eastAsia="標楷體"/>
          <w:sz w:val="23"/>
          <w:szCs w:val="23"/>
        </w:rPr>
        <w:t>“</w:t>
      </w:r>
      <w:r>
        <w:rPr>
          <w:rFonts w:ascii="標楷體" w:eastAsia="標楷體" w:cs="標楷體" w:hint="eastAsia"/>
          <w:sz w:val="23"/>
          <w:szCs w:val="23"/>
        </w:rPr>
        <w:t>封包整形（</w:t>
      </w:r>
      <w:r>
        <w:rPr>
          <w:rFonts w:eastAsia="標楷體"/>
          <w:sz w:val="23"/>
          <w:szCs w:val="23"/>
        </w:rPr>
        <w:t>packet shaping</w:t>
      </w:r>
      <w:r>
        <w:rPr>
          <w:rFonts w:ascii="標楷體" w:eastAsia="標楷體" w:cs="標楷體" w:hint="eastAsia"/>
          <w:sz w:val="23"/>
          <w:szCs w:val="23"/>
        </w:rPr>
        <w:t>）</w:t>
      </w:r>
      <w:r>
        <w:rPr>
          <w:rFonts w:eastAsia="標楷體"/>
          <w:sz w:val="23"/>
          <w:szCs w:val="23"/>
        </w:rPr>
        <w:t>”</w:t>
      </w:r>
      <w:r>
        <w:rPr>
          <w:rFonts w:ascii="標楷體" w:eastAsia="標楷體" w:cs="標楷體" w:hint="eastAsia"/>
          <w:sz w:val="23"/>
          <w:szCs w:val="23"/>
        </w:rPr>
        <w:t>，是校正網路數據轉移來確保一定級別的性能、服務質量（</w:t>
      </w:r>
      <w:r>
        <w:rPr>
          <w:rFonts w:eastAsia="標楷體"/>
          <w:sz w:val="23"/>
          <w:szCs w:val="23"/>
        </w:rPr>
        <w:t>QoS</w:t>
      </w:r>
      <w:r>
        <w:rPr>
          <w:rFonts w:ascii="標楷體" w:eastAsia="標楷體" w:cs="標楷體" w:hint="eastAsia"/>
          <w:sz w:val="23"/>
          <w:szCs w:val="23"/>
        </w:rPr>
        <w:t>）和投資回報率（</w:t>
      </w:r>
      <w:r>
        <w:rPr>
          <w:rFonts w:eastAsia="標楷體"/>
          <w:sz w:val="23"/>
          <w:szCs w:val="23"/>
        </w:rPr>
        <w:t>ROI</w:t>
      </w:r>
      <w:r>
        <w:rPr>
          <w:rFonts w:ascii="標楷體" w:eastAsia="標楷體" w:cs="標楷體" w:hint="eastAsia"/>
          <w:sz w:val="23"/>
          <w:szCs w:val="23"/>
        </w:rPr>
        <w:t>）的活動。這種活動延遲了相對優先資訊流不那麼重要的封包流動。校正封包向網路的流動也叫做</w:t>
      </w:r>
      <w:r>
        <w:rPr>
          <w:rFonts w:eastAsia="標楷體"/>
          <w:sz w:val="23"/>
          <w:szCs w:val="23"/>
        </w:rPr>
        <w:t>“</w:t>
      </w:r>
      <w:r>
        <w:rPr>
          <w:rFonts w:ascii="標楷體" w:eastAsia="標楷體" w:cs="標楷體" w:hint="eastAsia"/>
          <w:sz w:val="23"/>
          <w:szCs w:val="23"/>
        </w:rPr>
        <w:t>速率限制</w:t>
      </w:r>
      <w:r>
        <w:rPr>
          <w:rFonts w:eastAsia="標楷體"/>
          <w:sz w:val="23"/>
          <w:szCs w:val="23"/>
        </w:rPr>
        <w:t>”</w:t>
      </w:r>
      <w:r>
        <w:rPr>
          <w:rFonts w:ascii="標楷體" w:eastAsia="標楷體" w:cs="標楷體" w:hint="eastAsia"/>
          <w:sz w:val="23"/>
          <w:szCs w:val="23"/>
        </w:rPr>
        <w:t>。</w:t>
      </w:r>
    </w:p>
    <w:p w:rsidR="0013424A" w:rsidRDefault="0013424A" w:rsidP="0013424A">
      <w:pPr>
        <w:widowControl/>
        <w:rPr>
          <w:rFonts w:ascii="標楷體" w:eastAsia="標楷體" w:cs="標楷體"/>
          <w:sz w:val="23"/>
          <w:szCs w:val="23"/>
        </w:rPr>
      </w:pPr>
    </w:p>
    <w:p w:rsidR="0013424A" w:rsidRDefault="0013424A" w:rsidP="0013424A">
      <w:pPr>
        <w:pStyle w:val="Default"/>
      </w:pPr>
    </w:p>
    <w:p w:rsidR="0013424A" w:rsidRDefault="0013424A" w:rsidP="0013424A">
      <w:pPr>
        <w:pStyle w:val="Default"/>
        <w:rPr>
          <w:rFonts w:eastAsia="標楷體"/>
          <w:sz w:val="23"/>
          <w:szCs w:val="23"/>
        </w:rPr>
      </w:pPr>
      <w:r>
        <w:rPr>
          <w:sz w:val="23"/>
          <w:szCs w:val="23"/>
        </w:rPr>
        <w:lastRenderedPageBreak/>
        <w:t>security planning</w:t>
      </w:r>
      <w:r>
        <w:rPr>
          <w:rFonts w:ascii="標楷體" w:eastAsia="標楷體" w:cs="標楷體" w:hint="eastAsia"/>
          <w:sz w:val="23"/>
          <w:szCs w:val="23"/>
        </w:rPr>
        <w:t>的四個原則</w:t>
      </w:r>
      <w:r>
        <w:rPr>
          <w:rFonts w:eastAsia="標楷體"/>
          <w:sz w:val="23"/>
          <w:szCs w:val="23"/>
        </w:rPr>
        <w:t>?</w:t>
      </w:r>
      <w:r>
        <w:rPr>
          <w:rFonts w:ascii="標楷體" w:eastAsia="標楷體" w:cs="標楷體" w:hint="eastAsia"/>
          <w:sz w:val="23"/>
          <w:szCs w:val="23"/>
        </w:rPr>
        <w:t>詳述其內容</w:t>
      </w:r>
      <w:r>
        <w:rPr>
          <w:rFonts w:eastAsia="標楷體"/>
          <w:sz w:val="23"/>
          <w:szCs w:val="23"/>
        </w:rPr>
        <w:t>(20%)</w:t>
      </w:r>
      <w:r>
        <w:rPr>
          <w:rFonts w:eastAsia="標楷體"/>
          <w:b/>
          <w:bCs/>
          <w:sz w:val="23"/>
          <w:szCs w:val="23"/>
        </w:rPr>
        <w:t>CH3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864"/>
        <w:gridCol w:w="2864"/>
      </w:tblGrid>
      <w:tr w:rsidR="0013424A">
        <w:trPr>
          <w:trHeight w:val="128"/>
        </w:trPr>
        <w:tc>
          <w:tcPr>
            <w:tcW w:w="2864" w:type="dxa"/>
          </w:tcPr>
          <w:p w:rsidR="0013424A" w:rsidRDefault="0013424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Risk Analysis</w:t>
            </w:r>
          </w:p>
        </w:tc>
        <w:tc>
          <w:tcPr>
            <w:tcW w:w="2864" w:type="dxa"/>
          </w:tcPr>
          <w:p w:rsidR="0013424A" w:rsidRDefault="0013424A">
            <w:pPr>
              <w:pStyle w:val="Default"/>
              <w:rPr>
                <w:rFonts w:ascii="標楷體" w:eastAsia="標楷體" w:cs="標楷體"/>
                <w:sz w:val="23"/>
                <w:szCs w:val="23"/>
              </w:rPr>
            </w:pPr>
            <w:r>
              <w:rPr>
                <w:rFonts w:ascii="標楷體" w:eastAsia="標楷體" w:cs="標楷體" w:hint="eastAsia"/>
                <w:sz w:val="23"/>
                <w:szCs w:val="23"/>
              </w:rPr>
              <w:t>在威脅成本與防護成本之中的平衡過程。</w:t>
            </w:r>
          </w:p>
        </w:tc>
      </w:tr>
      <w:tr w:rsidR="0013424A">
        <w:trPr>
          <w:trHeight w:val="128"/>
        </w:trPr>
        <w:tc>
          <w:tcPr>
            <w:tcW w:w="2864" w:type="dxa"/>
          </w:tcPr>
          <w:p w:rsidR="0013424A" w:rsidRDefault="0013424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Comprehensive Security</w:t>
            </w:r>
          </w:p>
        </w:tc>
        <w:tc>
          <w:tcPr>
            <w:tcW w:w="2864" w:type="dxa"/>
          </w:tcPr>
          <w:p w:rsidR="0013424A" w:rsidRDefault="0013424A">
            <w:pPr>
              <w:pStyle w:val="Default"/>
              <w:rPr>
                <w:rFonts w:ascii="標楷體" w:eastAsia="標楷體" w:cs="標楷體"/>
                <w:sz w:val="23"/>
                <w:szCs w:val="23"/>
              </w:rPr>
            </w:pPr>
            <w:r>
              <w:rPr>
                <w:rFonts w:ascii="標楷體" w:eastAsia="標楷體" w:cs="標楷體" w:hint="eastAsia"/>
                <w:sz w:val="23"/>
                <w:szCs w:val="23"/>
              </w:rPr>
              <w:t>全面的安全，公司需要以關閉所有的攻擊途徑</w:t>
            </w:r>
          </w:p>
        </w:tc>
      </w:tr>
      <w:tr w:rsidR="0013424A">
        <w:trPr>
          <w:trHeight w:val="300"/>
        </w:trPr>
        <w:tc>
          <w:tcPr>
            <w:tcW w:w="2864" w:type="dxa"/>
          </w:tcPr>
          <w:p w:rsidR="0013424A" w:rsidRDefault="0013424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Defense in depth</w:t>
            </w:r>
          </w:p>
        </w:tc>
        <w:tc>
          <w:tcPr>
            <w:tcW w:w="2864" w:type="dxa"/>
          </w:tcPr>
          <w:p w:rsidR="0013424A" w:rsidRDefault="0013424A">
            <w:pPr>
              <w:pStyle w:val="Default"/>
              <w:rPr>
                <w:rFonts w:ascii="標楷體" w:eastAsia="標楷體" w:cs="標楷體"/>
                <w:sz w:val="23"/>
                <w:szCs w:val="23"/>
              </w:rPr>
            </w:pPr>
            <w:r>
              <w:rPr>
                <w:rFonts w:ascii="標楷體" w:eastAsia="標楷體" w:cs="標楷體" w:hint="eastAsia"/>
                <w:sz w:val="23"/>
                <w:szCs w:val="23"/>
              </w:rPr>
              <w:t>深度防護，即使一個保護故障時，攻擊也不會得逞的。</w:t>
            </w:r>
          </w:p>
        </w:tc>
      </w:tr>
      <w:tr w:rsidR="0013424A">
        <w:trPr>
          <w:trHeight w:val="128"/>
        </w:trPr>
        <w:tc>
          <w:tcPr>
            <w:tcW w:w="2864" w:type="dxa"/>
          </w:tcPr>
          <w:p w:rsidR="0013424A" w:rsidRDefault="0013424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Minimum Permissions</w:t>
            </w:r>
          </w:p>
        </w:tc>
        <w:tc>
          <w:tcPr>
            <w:tcW w:w="2864" w:type="dxa"/>
          </w:tcPr>
          <w:p w:rsidR="0013424A" w:rsidRDefault="0013424A">
            <w:pPr>
              <w:pStyle w:val="Default"/>
              <w:rPr>
                <w:rFonts w:ascii="標楷體" w:eastAsia="標楷體" w:cs="標楷體"/>
                <w:sz w:val="23"/>
                <w:szCs w:val="23"/>
              </w:rPr>
            </w:pPr>
            <w:r>
              <w:rPr>
                <w:sz w:val="23"/>
                <w:szCs w:val="23"/>
              </w:rPr>
              <w:t>Access control</w:t>
            </w:r>
            <w:r>
              <w:rPr>
                <w:rFonts w:ascii="標楷體" w:eastAsia="標楷體" w:cs="標楷體" w:hint="eastAsia"/>
                <w:sz w:val="23"/>
                <w:szCs w:val="23"/>
              </w:rPr>
              <w:t>權限控管</w:t>
            </w:r>
          </w:p>
        </w:tc>
      </w:tr>
    </w:tbl>
    <w:p w:rsidR="0013424A" w:rsidRPr="00445CFC" w:rsidRDefault="0013424A" w:rsidP="0013424A">
      <w:pPr>
        <w:widowControl/>
        <w:rPr>
          <w:rFonts w:ascii="Arial" w:eastAsia="標楷體" w:hAnsi="Arial" w:cs="Arial"/>
        </w:rPr>
      </w:pPr>
    </w:p>
    <w:sectPr w:rsidR="0013424A" w:rsidRPr="00445CFC" w:rsidSect="00BE2BEE">
      <w:pgSz w:w="11906" w:h="16838" w:code="9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21D1" w:rsidRDefault="003921D1" w:rsidP="005854EC">
      <w:r>
        <w:separator/>
      </w:r>
    </w:p>
  </w:endnote>
  <w:endnote w:type="continuationSeparator" w:id="0">
    <w:p w:rsidR="003921D1" w:rsidRDefault="003921D1" w:rsidP="00585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21D1" w:rsidRDefault="003921D1" w:rsidP="005854EC">
      <w:r>
        <w:separator/>
      </w:r>
    </w:p>
  </w:footnote>
  <w:footnote w:type="continuationSeparator" w:id="0">
    <w:p w:rsidR="003921D1" w:rsidRDefault="003921D1" w:rsidP="005854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46B4E"/>
    <w:multiLevelType w:val="hybridMultilevel"/>
    <w:tmpl w:val="C1E04374"/>
    <w:lvl w:ilvl="0" w:tplc="736EC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3A3B5F"/>
    <w:multiLevelType w:val="hybridMultilevel"/>
    <w:tmpl w:val="F79E1062"/>
    <w:lvl w:ilvl="0" w:tplc="0409000B">
      <w:start w:val="1"/>
      <w:numFmt w:val="bullet"/>
      <w:lvlText w:val="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">
    <w:nsid w:val="09A001BD"/>
    <w:multiLevelType w:val="hybridMultilevel"/>
    <w:tmpl w:val="ACD286E6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E0C830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B0E4504"/>
    <w:multiLevelType w:val="hybridMultilevel"/>
    <w:tmpl w:val="C876CA86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EAD2658"/>
    <w:multiLevelType w:val="hybridMultilevel"/>
    <w:tmpl w:val="93C42A60"/>
    <w:lvl w:ilvl="0" w:tplc="736EC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3B6737A"/>
    <w:multiLevelType w:val="hybridMultilevel"/>
    <w:tmpl w:val="BBDED7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5A51E17"/>
    <w:multiLevelType w:val="hybridMultilevel"/>
    <w:tmpl w:val="1A1ABCE2"/>
    <w:lvl w:ilvl="0" w:tplc="24F2B62C">
      <w:start w:val="1"/>
      <w:numFmt w:val="decimal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">
    <w:nsid w:val="166B3FD2"/>
    <w:multiLevelType w:val="hybridMultilevel"/>
    <w:tmpl w:val="219E25D6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8873098"/>
    <w:multiLevelType w:val="hybridMultilevel"/>
    <w:tmpl w:val="7A405F3A"/>
    <w:lvl w:ilvl="0" w:tplc="94A4D48A">
      <w:numFmt w:val="bullet"/>
      <w:lvlText w:val="-"/>
      <w:lvlJc w:val="left"/>
      <w:pPr>
        <w:ind w:left="1047" w:hanging="48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>
    <w:nsid w:val="1ABC42C5"/>
    <w:multiLevelType w:val="hybridMultilevel"/>
    <w:tmpl w:val="9EF809FA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FA2F7F2">
      <w:start w:val="1"/>
      <w:numFmt w:val="decimal"/>
      <w:lvlText w:val="（%2）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AF13AFD"/>
    <w:multiLevelType w:val="hybridMultilevel"/>
    <w:tmpl w:val="99803946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CE362EC"/>
    <w:multiLevelType w:val="hybridMultilevel"/>
    <w:tmpl w:val="85D834D4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E0C830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FEDC01AE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3A37048"/>
    <w:multiLevelType w:val="hybridMultilevel"/>
    <w:tmpl w:val="D25C8E32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84F2694"/>
    <w:multiLevelType w:val="hybridMultilevel"/>
    <w:tmpl w:val="27986E3A"/>
    <w:lvl w:ilvl="0" w:tplc="53F661D8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4">
    <w:nsid w:val="29A854F0"/>
    <w:multiLevelType w:val="hybridMultilevel"/>
    <w:tmpl w:val="75640FBA"/>
    <w:lvl w:ilvl="0" w:tplc="AA6EE4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5">
    <w:nsid w:val="29D337DF"/>
    <w:multiLevelType w:val="hybridMultilevel"/>
    <w:tmpl w:val="B0D8D62E"/>
    <w:lvl w:ilvl="0" w:tplc="B06EF27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9DC07EA"/>
    <w:multiLevelType w:val="hybridMultilevel"/>
    <w:tmpl w:val="47226DE8"/>
    <w:lvl w:ilvl="0" w:tplc="24F2B62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6D7D42"/>
    <w:multiLevelType w:val="hybridMultilevel"/>
    <w:tmpl w:val="F7DEC514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225766F"/>
    <w:multiLevelType w:val="hybridMultilevel"/>
    <w:tmpl w:val="8DF6A3A8"/>
    <w:lvl w:ilvl="0" w:tplc="08E0C830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25B0E4C"/>
    <w:multiLevelType w:val="hybridMultilevel"/>
    <w:tmpl w:val="33F4776E"/>
    <w:lvl w:ilvl="0" w:tplc="736EC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39D55C6"/>
    <w:multiLevelType w:val="hybridMultilevel"/>
    <w:tmpl w:val="815A027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>
    <w:nsid w:val="353A1D8D"/>
    <w:multiLevelType w:val="hybridMultilevel"/>
    <w:tmpl w:val="ECC266AE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FEDC01AE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D5B1EC5"/>
    <w:multiLevelType w:val="hybridMultilevel"/>
    <w:tmpl w:val="3DA8A464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E155CCC"/>
    <w:multiLevelType w:val="hybridMultilevel"/>
    <w:tmpl w:val="AA1805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3317C9A"/>
    <w:multiLevelType w:val="hybridMultilevel"/>
    <w:tmpl w:val="2034E27A"/>
    <w:lvl w:ilvl="0" w:tplc="25325F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>
    <w:nsid w:val="4C8B4764"/>
    <w:multiLevelType w:val="hybridMultilevel"/>
    <w:tmpl w:val="C8A877D2"/>
    <w:lvl w:ilvl="0" w:tplc="08E0C830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1EDEAC8A">
      <w:start w:val="1"/>
      <w:numFmt w:val="low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1B437B4"/>
    <w:multiLevelType w:val="hybridMultilevel"/>
    <w:tmpl w:val="BD4A4A8E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E0C830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8C4CDC1E">
      <w:start w:val="1"/>
      <w:numFmt w:val="upperRoman"/>
      <w:lvlText w:val="%3.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598760B3"/>
    <w:multiLevelType w:val="hybridMultilevel"/>
    <w:tmpl w:val="03D69DE2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E0C830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FF05722"/>
    <w:multiLevelType w:val="hybridMultilevel"/>
    <w:tmpl w:val="EA22DDEC"/>
    <w:lvl w:ilvl="0" w:tplc="BA2CD5C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4834593"/>
    <w:multiLevelType w:val="hybridMultilevel"/>
    <w:tmpl w:val="B7249090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6756A28"/>
    <w:multiLevelType w:val="hybridMultilevel"/>
    <w:tmpl w:val="A8EAA5EE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E0C830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E3F2FFF"/>
    <w:multiLevelType w:val="hybridMultilevel"/>
    <w:tmpl w:val="1F62474A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76532E2D"/>
    <w:multiLevelType w:val="hybridMultilevel"/>
    <w:tmpl w:val="546C49CE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795F72D1"/>
    <w:multiLevelType w:val="hybridMultilevel"/>
    <w:tmpl w:val="2E5E363A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7B343EF7"/>
    <w:multiLevelType w:val="hybridMultilevel"/>
    <w:tmpl w:val="A404A282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7BE24ED2"/>
    <w:multiLevelType w:val="hybridMultilevel"/>
    <w:tmpl w:val="19B46BDA"/>
    <w:lvl w:ilvl="0" w:tplc="F466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3"/>
  </w:num>
  <w:num w:numId="2">
    <w:abstractNumId w:val="24"/>
  </w:num>
  <w:num w:numId="3">
    <w:abstractNumId w:val="5"/>
  </w:num>
  <w:num w:numId="4">
    <w:abstractNumId w:val="17"/>
  </w:num>
  <w:num w:numId="5">
    <w:abstractNumId w:val="29"/>
  </w:num>
  <w:num w:numId="6">
    <w:abstractNumId w:val="21"/>
  </w:num>
  <w:num w:numId="7">
    <w:abstractNumId w:val="9"/>
  </w:num>
  <w:num w:numId="8">
    <w:abstractNumId w:val="11"/>
  </w:num>
  <w:num w:numId="9">
    <w:abstractNumId w:val="2"/>
  </w:num>
  <w:num w:numId="10">
    <w:abstractNumId w:val="25"/>
  </w:num>
  <w:num w:numId="11">
    <w:abstractNumId w:val="31"/>
  </w:num>
  <w:num w:numId="12">
    <w:abstractNumId w:val="35"/>
  </w:num>
  <w:num w:numId="13">
    <w:abstractNumId w:val="34"/>
  </w:num>
  <w:num w:numId="14">
    <w:abstractNumId w:val="27"/>
  </w:num>
  <w:num w:numId="15">
    <w:abstractNumId w:val="26"/>
  </w:num>
  <w:num w:numId="16">
    <w:abstractNumId w:val="18"/>
  </w:num>
  <w:num w:numId="17">
    <w:abstractNumId w:val="3"/>
  </w:num>
  <w:num w:numId="18">
    <w:abstractNumId w:val="10"/>
  </w:num>
  <w:num w:numId="19">
    <w:abstractNumId w:val="33"/>
  </w:num>
  <w:num w:numId="20">
    <w:abstractNumId w:val="32"/>
  </w:num>
  <w:num w:numId="21">
    <w:abstractNumId w:val="12"/>
  </w:num>
  <w:num w:numId="22">
    <w:abstractNumId w:val="22"/>
  </w:num>
  <w:num w:numId="23">
    <w:abstractNumId w:val="7"/>
  </w:num>
  <w:num w:numId="24">
    <w:abstractNumId w:val="30"/>
  </w:num>
  <w:num w:numId="25">
    <w:abstractNumId w:val="4"/>
  </w:num>
  <w:num w:numId="26">
    <w:abstractNumId w:val="0"/>
  </w:num>
  <w:num w:numId="27">
    <w:abstractNumId w:val="19"/>
  </w:num>
  <w:num w:numId="28">
    <w:abstractNumId w:val="8"/>
  </w:num>
  <w:num w:numId="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4"/>
  </w:num>
  <w:num w:numId="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</w:num>
  <w:num w:numId="33">
    <w:abstractNumId w:val="16"/>
  </w:num>
  <w:num w:numId="34">
    <w:abstractNumId w:val="6"/>
  </w:num>
  <w:num w:numId="35">
    <w:abstractNumId w:val="13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A8F"/>
    <w:rsid w:val="00016776"/>
    <w:rsid w:val="00020B34"/>
    <w:rsid w:val="0002254F"/>
    <w:rsid w:val="00057BAB"/>
    <w:rsid w:val="00070F81"/>
    <w:rsid w:val="00075B9E"/>
    <w:rsid w:val="00126D3F"/>
    <w:rsid w:val="0013424A"/>
    <w:rsid w:val="001B03FB"/>
    <w:rsid w:val="001B0EED"/>
    <w:rsid w:val="001C1E4C"/>
    <w:rsid w:val="00210FB2"/>
    <w:rsid w:val="00220967"/>
    <w:rsid w:val="00260164"/>
    <w:rsid w:val="002F0328"/>
    <w:rsid w:val="002F4DC6"/>
    <w:rsid w:val="0034333F"/>
    <w:rsid w:val="003921D1"/>
    <w:rsid w:val="00445CFC"/>
    <w:rsid w:val="004E07D2"/>
    <w:rsid w:val="004E5FEA"/>
    <w:rsid w:val="00556895"/>
    <w:rsid w:val="005854EC"/>
    <w:rsid w:val="0062092F"/>
    <w:rsid w:val="0066061C"/>
    <w:rsid w:val="00663D59"/>
    <w:rsid w:val="006F0176"/>
    <w:rsid w:val="00711056"/>
    <w:rsid w:val="00725212"/>
    <w:rsid w:val="00742E11"/>
    <w:rsid w:val="00746D84"/>
    <w:rsid w:val="007526B9"/>
    <w:rsid w:val="00757A32"/>
    <w:rsid w:val="007756E1"/>
    <w:rsid w:val="007E5DF2"/>
    <w:rsid w:val="00850779"/>
    <w:rsid w:val="008779D9"/>
    <w:rsid w:val="008C1A8F"/>
    <w:rsid w:val="00914B75"/>
    <w:rsid w:val="00934D2B"/>
    <w:rsid w:val="00953EBC"/>
    <w:rsid w:val="0097444E"/>
    <w:rsid w:val="0098362C"/>
    <w:rsid w:val="009A28BA"/>
    <w:rsid w:val="00A1093E"/>
    <w:rsid w:val="00A2645A"/>
    <w:rsid w:val="00A37F45"/>
    <w:rsid w:val="00AB0634"/>
    <w:rsid w:val="00B35AC4"/>
    <w:rsid w:val="00B42489"/>
    <w:rsid w:val="00B549F9"/>
    <w:rsid w:val="00BC4AF3"/>
    <w:rsid w:val="00BE2BEE"/>
    <w:rsid w:val="00D5505F"/>
    <w:rsid w:val="00E0036E"/>
    <w:rsid w:val="00E015A0"/>
    <w:rsid w:val="00E11133"/>
    <w:rsid w:val="00E41379"/>
    <w:rsid w:val="00E65A1C"/>
    <w:rsid w:val="00E65C65"/>
    <w:rsid w:val="00E94C28"/>
    <w:rsid w:val="00EC6ACE"/>
    <w:rsid w:val="00F0377E"/>
    <w:rsid w:val="00F70975"/>
    <w:rsid w:val="00FA0CBF"/>
    <w:rsid w:val="00FF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38D3F3B-E6CA-4EE2-B253-976493B49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254F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854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854E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854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854EC"/>
    <w:rPr>
      <w:sz w:val="20"/>
      <w:szCs w:val="20"/>
    </w:rPr>
  </w:style>
  <w:style w:type="table" w:styleId="a8">
    <w:name w:val="Table Grid"/>
    <w:basedOn w:val="a1"/>
    <w:uiPriority w:val="59"/>
    <w:rsid w:val="00E111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72521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25212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E94C28"/>
    <w:rPr>
      <w:color w:val="0000FF"/>
      <w:u w:val="single"/>
    </w:rPr>
  </w:style>
  <w:style w:type="paragraph" w:customStyle="1" w:styleId="Default">
    <w:name w:val="Default"/>
    <w:rsid w:val="0013424A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5975C-4986-49FF-BB10-7E444ED69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973</Words>
  <Characters>5551</Characters>
  <Application>Microsoft Office Word</Application>
  <DocSecurity>0</DocSecurity>
  <Lines>46</Lines>
  <Paragraphs>13</Paragraphs>
  <ScaleCrop>false</ScaleCrop>
  <Company/>
  <LinksUpToDate>false</LinksUpToDate>
  <CharactersWithSpaces>6511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陳麥克</cp:lastModifiedBy>
  <cp:revision>2</cp:revision>
  <dcterms:created xsi:type="dcterms:W3CDTF">2013-11-18T17:26:00Z</dcterms:created>
  <dcterms:modified xsi:type="dcterms:W3CDTF">2013-11-18T17:26:00Z</dcterms:modified>
</cp:coreProperties>
</file>