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26A0" w14:textId="61A65247" w:rsidR="00D974E8" w:rsidRDefault="00D974E8" w:rsidP="00D974E8">
      <w:pPr>
        <w:pStyle w:val="Heading1"/>
      </w:pPr>
      <w:r>
        <w:t>Example 1</w:t>
      </w:r>
      <w:r>
        <w:t xml:space="preserve"> – Blog </w:t>
      </w:r>
    </w:p>
    <w:p w14:paraId="03B60BC2" w14:textId="77777777" w:rsidR="00D974E8" w:rsidRDefault="00D974E8" w:rsidP="00D974E8">
      <w:r>
        <w:t xml:space="preserve">Source </w:t>
      </w:r>
      <w:hyperlink r:id="rId5" w:history="1">
        <w:r w:rsidRPr="005F7C68">
          <w:rPr>
            <w:rStyle w:val="Hyperlink"/>
          </w:rPr>
          <w:t>https://www.intel</w:t>
        </w:r>
        <w:r w:rsidRPr="005F7C68">
          <w:rPr>
            <w:rStyle w:val="Hyperlink"/>
          </w:rPr>
          <w:t>.com/content/www/us/en/developer/articles/technical/3-ways-to-get-started</w:t>
        </w:r>
        <w:r w:rsidRPr="005F7C68">
          <w:rPr>
            <w:rStyle w:val="Hyperlink"/>
          </w:rPr>
          <w:t>-with-oneapi-code-sa</w:t>
        </w:r>
        <w:r w:rsidRPr="005F7C68">
          <w:rPr>
            <w:rStyle w:val="Hyperlink"/>
          </w:rPr>
          <w:t>mples.html</w:t>
        </w:r>
      </w:hyperlink>
      <w:r w:rsidR="006810F0">
        <w:t xml:space="preserve"> </w:t>
      </w:r>
    </w:p>
    <w:p w14:paraId="0290261C" w14:textId="2CF56713" w:rsidR="00D974E8" w:rsidRDefault="001443A3" w:rsidP="00D974E8">
      <w:r w:rsidRPr="001443A3">
        <w:rPr>
          <w:b/>
          <w:bCs/>
        </w:rPr>
        <w:t xml:space="preserve">Context: </w:t>
      </w:r>
      <w:r w:rsidR="00D974E8">
        <w:t xml:space="preserve">This web article helped developers quickly locate the oneAPI code samples available for each release. </w:t>
      </w:r>
      <w:r>
        <w:t xml:space="preserve">According to web telemetry (Abode Analytics) this </w:t>
      </w:r>
      <w:r w:rsidR="00D974E8">
        <w:t xml:space="preserve"> article </w:t>
      </w:r>
      <w:proofErr w:type="gramStart"/>
      <w:r w:rsidR="00D974E8">
        <w:t>was viewed</w:t>
      </w:r>
      <w:proofErr w:type="gramEnd"/>
      <w:r w:rsidR="00D974E8">
        <w:t xml:space="preserve"> often</w:t>
      </w:r>
      <w:r>
        <w:t xml:space="preserve">, </w:t>
      </w:r>
      <w:r w:rsidR="00D974E8">
        <w:t xml:space="preserve"> for around 18 months after the initial release</w:t>
      </w:r>
      <w:r>
        <w:t xml:space="preserve">, had </w:t>
      </w:r>
      <w:proofErr w:type="gramStart"/>
      <w:r>
        <w:t>a very low</w:t>
      </w:r>
      <w:proofErr w:type="gramEnd"/>
      <w:r>
        <w:t xml:space="preserve"> bounce rate</w:t>
      </w:r>
      <w:r w:rsidR="00D974E8">
        <w:t xml:space="preserve">, and it </w:t>
      </w:r>
      <w:proofErr w:type="gramStart"/>
      <w:r w:rsidR="00D974E8">
        <w:t>was often cited</w:t>
      </w:r>
      <w:proofErr w:type="gramEnd"/>
      <w:r w:rsidR="00D974E8">
        <w:t xml:space="preserve"> in feedback</w:t>
      </w:r>
      <w:r>
        <w:t xml:space="preserve"> as being useful</w:t>
      </w:r>
      <w:r w:rsidR="00D974E8">
        <w:t>.</w:t>
      </w:r>
      <w:r>
        <w:t xml:space="preserve"> I also </w:t>
      </w:r>
      <w:proofErr w:type="spellStart"/>
      <w:r>
        <w:t>launced</w:t>
      </w:r>
      <w:proofErr w:type="spellEnd"/>
      <w:r>
        <w:t xml:space="preserve"> and </w:t>
      </w:r>
      <w:proofErr w:type="spellStart"/>
      <w:r>
        <w:t>currated</w:t>
      </w:r>
      <w:proofErr w:type="spellEnd"/>
      <w:r>
        <w:t xml:space="preserve"> the sample page on the Intel Developer Zone (</w:t>
      </w:r>
      <w:hyperlink r:id="rId6" w:history="1">
        <w:r w:rsidRPr="006B7C4F">
          <w:rPr>
            <w:rStyle w:val="Hyperlink"/>
          </w:rPr>
          <w:t>https://www.intel.com/content/www/u</w:t>
        </w:r>
        <w:r w:rsidRPr="006B7C4F">
          <w:rPr>
            <w:rStyle w:val="Hyperlink"/>
          </w:rPr>
          <w:t>s/en/developer/tools/oneapi/code-samples.html</w:t>
        </w:r>
      </w:hyperlink>
      <w:r>
        <w:t xml:space="preserve">) at the same time. </w:t>
      </w:r>
      <w:proofErr w:type="gramStart"/>
      <w:r>
        <w:t>Both of these</w:t>
      </w:r>
      <w:proofErr w:type="gramEnd"/>
      <w:r>
        <w:t xml:space="preserve"> resources drove users to </w:t>
      </w:r>
      <w:proofErr w:type="gramStart"/>
      <w:r>
        <w:t>the GitHub</w:t>
      </w:r>
      <w:proofErr w:type="gramEnd"/>
      <w:r>
        <w:t xml:space="preserve"> code samples. </w:t>
      </w:r>
    </w:p>
    <w:p w14:paraId="478DCB13" w14:textId="77777777" w:rsidR="00D974E8" w:rsidRDefault="00D974E8" w:rsidP="00D974E8"/>
    <w:p w14:paraId="29AF26E3" w14:textId="77777777" w:rsidR="00D974E8" w:rsidRPr="00D974E8" w:rsidRDefault="00D974E8" w:rsidP="00D974E8">
      <w:pPr>
        <w:pStyle w:val="NormalWeb"/>
        <w:shd w:val="clear" w:color="auto" w:fill="FFFFFF"/>
        <w:spacing w:after="240"/>
        <w:rPr>
          <w:rFonts w:ascii="Tahoma" w:eastAsia="Times New Roman" w:hAnsi="Tahoma" w:cs="Tahoma"/>
          <w:b/>
          <w:bCs/>
          <w:color w:val="262626"/>
          <w:kern w:val="0"/>
          <w:sz w:val="36"/>
          <w:szCs w:val="36"/>
          <w14:ligatures w14:val="none"/>
        </w:rPr>
      </w:pPr>
      <w:r w:rsidRPr="00D974E8">
        <w:rPr>
          <w:rFonts w:ascii="Tahoma" w:eastAsia="Times New Roman" w:hAnsi="Tahoma" w:cs="Tahoma"/>
          <w:b/>
          <w:bCs/>
          <w:color w:val="262626"/>
          <w:kern w:val="0"/>
          <w:sz w:val="36"/>
          <w:szCs w:val="36"/>
          <w14:ligatures w14:val="none"/>
        </w:rPr>
        <w:t>3 Ways to Get Started with oneAPI Code Samples</w:t>
      </w:r>
    </w:p>
    <w:p w14:paraId="222873D4" w14:textId="79EDBB35" w:rsidR="00D974E8" w:rsidRPr="00D974E8" w:rsidRDefault="00D974E8" w:rsidP="00D974E8">
      <w:pPr>
        <w:pStyle w:val="NormalWeb"/>
        <w:shd w:val="clear" w:color="auto" w:fill="FFFFFF"/>
        <w:spacing w:after="240"/>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If you are like most developers, you </w:t>
      </w:r>
      <w:proofErr w:type="gramStart"/>
      <w:r w:rsidRPr="00D974E8">
        <w:rPr>
          <w:rFonts w:ascii="Tahoma" w:eastAsia="Times New Roman" w:hAnsi="Tahoma" w:cs="Tahoma"/>
          <w:color w:val="262626"/>
          <w:kern w:val="0"/>
          <w14:ligatures w14:val="none"/>
        </w:rPr>
        <w:t>don’t</w:t>
      </w:r>
      <w:proofErr w:type="gramEnd"/>
      <w:r w:rsidRPr="00D974E8">
        <w:rPr>
          <w:rFonts w:ascii="Tahoma" w:eastAsia="Times New Roman" w:hAnsi="Tahoma" w:cs="Tahoma"/>
          <w:color w:val="262626"/>
          <w:kern w:val="0"/>
          <w14:ligatures w14:val="none"/>
        </w:rPr>
        <w:t xml:space="preserve"> want to wade through descriptions about new features and capabilities written by someone trying to sell you something. Instead, you would like to see code that works and use the working code to help solve specific problems.</w:t>
      </w:r>
    </w:p>
    <w:p w14:paraId="04F05CDE"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Once </w:t>
      </w:r>
      <w:proofErr w:type="gramStart"/>
      <w:r w:rsidRPr="00D974E8">
        <w:rPr>
          <w:rFonts w:ascii="Tahoma" w:eastAsia="Times New Roman" w:hAnsi="Tahoma" w:cs="Tahoma"/>
          <w:color w:val="262626"/>
          <w:kern w:val="0"/>
          <w14:ligatures w14:val="none"/>
        </w:rPr>
        <w:t>you’ve</w:t>
      </w:r>
      <w:proofErr w:type="gramEnd"/>
      <w:r w:rsidRPr="00D974E8">
        <w:rPr>
          <w:rFonts w:ascii="Tahoma" w:eastAsia="Times New Roman" w:hAnsi="Tahoma" w:cs="Tahoma"/>
          <w:color w:val="262626"/>
          <w:kern w:val="0"/>
          <w14:ligatures w14:val="none"/>
        </w:rPr>
        <w:t xml:space="preserve"> seen the code work, you are willing to spend time reading a description of the code. </w:t>
      </w:r>
      <w:proofErr w:type="gramStart"/>
      <w:r w:rsidRPr="00D974E8">
        <w:rPr>
          <w:rFonts w:ascii="Tahoma" w:eastAsia="Times New Roman" w:hAnsi="Tahoma" w:cs="Tahoma"/>
          <w:color w:val="262626"/>
          <w:kern w:val="0"/>
          <w14:ligatures w14:val="none"/>
        </w:rPr>
        <w:t>We’ve</w:t>
      </w:r>
      <w:proofErr w:type="gramEnd"/>
      <w:r w:rsidRPr="00D974E8">
        <w:rPr>
          <w:rFonts w:ascii="Tahoma" w:eastAsia="Times New Roman" w:hAnsi="Tahoma" w:cs="Tahoma"/>
          <w:color w:val="262626"/>
          <w:kern w:val="0"/>
          <w14:ligatures w14:val="none"/>
        </w:rPr>
        <w:t xml:space="preserve"> all been there.</w:t>
      </w:r>
    </w:p>
    <w:p w14:paraId="142763C1"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Unfortunately, it is not easy to find </w:t>
      </w:r>
      <w:proofErr w:type="gramStart"/>
      <w:r w:rsidRPr="00D974E8">
        <w:rPr>
          <w:rFonts w:ascii="Tahoma" w:eastAsia="Times New Roman" w:hAnsi="Tahoma" w:cs="Tahoma"/>
          <w:color w:val="262626"/>
          <w:kern w:val="0"/>
          <w14:ligatures w14:val="none"/>
        </w:rPr>
        <w:t>reliable</w:t>
      </w:r>
      <w:proofErr w:type="gramEnd"/>
      <w:r w:rsidRPr="00D974E8">
        <w:rPr>
          <w:rFonts w:ascii="Tahoma" w:eastAsia="Times New Roman" w:hAnsi="Tahoma" w:cs="Tahoma"/>
          <w:color w:val="262626"/>
          <w:kern w:val="0"/>
          <w14:ligatures w14:val="none"/>
        </w:rPr>
        <w:t xml:space="preserve"> or useful sample code or good documentation of the examples when you do find it.</w:t>
      </w:r>
    </w:p>
    <w:p w14:paraId="462A91F2"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Intel is solving that problem by making available </w:t>
      </w:r>
      <w:r w:rsidRPr="00D974E8">
        <w:rPr>
          <w:rFonts w:ascii="Tahoma" w:eastAsia="Times New Roman" w:hAnsi="Tahoma" w:cs="Tahoma"/>
          <w:b/>
          <w:bCs/>
          <w:color w:val="262626"/>
          <w:kern w:val="0"/>
          <w14:ligatures w14:val="none"/>
        </w:rPr>
        <w:t>high-quality, ready-to-use code samples</w:t>
      </w:r>
      <w:r w:rsidRPr="00D974E8">
        <w:rPr>
          <w:rFonts w:ascii="Tahoma" w:eastAsia="Times New Roman" w:hAnsi="Tahoma" w:cs="Tahoma"/>
          <w:color w:val="262626"/>
          <w:kern w:val="0"/>
          <w14:ligatures w14:val="none"/>
        </w:rPr>
        <w:t xml:space="preserve"> to develop, offload, and optimize multiarchitecture applications. In this blog, </w:t>
      </w:r>
      <w:proofErr w:type="gramStart"/>
      <w:r w:rsidRPr="00D974E8">
        <w:rPr>
          <w:rFonts w:ascii="Tahoma" w:eastAsia="Times New Roman" w:hAnsi="Tahoma" w:cs="Tahoma"/>
          <w:color w:val="262626"/>
          <w:kern w:val="0"/>
          <w14:ligatures w14:val="none"/>
        </w:rPr>
        <w:t>I’ll</w:t>
      </w:r>
      <w:proofErr w:type="gramEnd"/>
      <w:r w:rsidRPr="00D974E8">
        <w:rPr>
          <w:rFonts w:ascii="Tahoma" w:eastAsia="Times New Roman" w:hAnsi="Tahoma" w:cs="Tahoma"/>
          <w:color w:val="262626"/>
          <w:kern w:val="0"/>
          <w14:ligatures w14:val="none"/>
        </w:rPr>
        <w:t xml:space="preserve"> introduce them and then offer three ways to easily access them.</w:t>
      </w:r>
    </w:p>
    <w:p w14:paraId="6A2DB88B" w14:textId="77777777" w:rsidR="00D974E8" w:rsidRPr="00D974E8" w:rsidRDefault="00D974E8" w:rsidP="00D974E8">
      <w:pPr>
        <w:shd w:val="clear" w:color="auto" w:fill="FFFFFF"/>
        <w:spacing w:before="100" w:beforeAutospacing="1" w:after="165" w:line="240" w:lineRule="auto"/>
        <w:outlineLvl w:val="1"/>
        <w:rPr>
          <w:rFonts w:ascii="Helvetica" w:eastAsia="Times New Roman" w:hAnsi="Helvetica" w:cs="Helvetica"/>
          <w:color w:val="262626"/>
          <w:kern w:val="0"/>
          <w:sz w:val="36"/>
          <w:szCs w:val="36"/>
          <w14:ligatures w14:val="none"/>
        </w:rPr>
      </w:pPr>
      <w:proofErr w:type="gramStart"/>
      <w:r w:rsidRPr="00D974E8">
        <w:rPr>
          <w:rFonts w:ascii="Helvetica" w:eastAsia="Times New Roman" w:hAnsi="Helvetica" w:cs="Helvetica"/>
          <w:color w:val="262626"/>
          <w:kern w:val="0"/>
          <w:sz w:val="36"/>
          <w:szCs w:val="36"/>
          <w14:ligatures w14:val="none"/>
        </w:rPr>
        <w:t>Solve</w:t>
      </w:r>
      <w:proofErr w:type="gramEnd"/>
      <w:r w:rsidRPr="00D974E8">
        <w:rPr>
          <w:rFonts w:ascii="Helvetica" w:eastAsia="Times New Roman" w:hAnsi="Helvetica" w:cs="Helvetica"/>
          <w:color w:val="262626"/>
          <w:kern w:val="0"/>
          <w:sz w:val="36"/>
          <w:szCs w:val="36"/>
          <w14:ligatures w14:val="none"/>
        </w:rPr>
        <w:t xml:space="preserve"> Problems with Code Samples</w:t>
      </w:r>
    </w:p>
    <w:p w14:paraId="770D9F35"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The samples demonstrate how to solve problems in high-performance computing, code and performance optimization, artificial </w:t>
      </w:r>
      <w:proofErr w:type="gramStart"/>
      <w:r w:rsidRPr="00D974E8">
        <w:rPr>
          <w:rFonts w:ascii="Tahoma" w:eastAsia="Times New Roman" w:hAnsi="Tahoma" w:cs="Tahoma"/>
          <w:color w:val="262626"/>
          <w:kern w:val="0"/>
          <w14:ligatures w14:val="none"/>
        </w:rPr>
        <w:t>intelligence</w:t>
      </w:r>
      <w:proofErr w:type="gramEnd"/>
      <w:r w:rsidRPr="00D974E8">
        <w:rPr>
          <w:rFonts w:ascii="Tahoma" w:eastAsia="Times New Roman" w:hAnsi="Tahoma" w:cs="Tahoma"/>
          <w:color w:val="262626"/>
          <w:kern w:val="0"/>
          <w14:ligatures w14:val="none"/>
        </w:rPr>
        <w:t xml:space="preserve"> and machine learning, and scientific or general graphics rendering.</w:t>
      </w:r>
    </w:p>
    <w:p w14:paraId="60A1B7FA"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In fact, the samples </w:t>
      </w:r>
      <w:proofErr w:type="gramStart"/>
      <w:r w:rsidRPr="00D974E8">
        <w:rPr>
          <w:rFonts w:ascii="Tahoma" w:eastAsia="Times New Roman" w:hAnsi="Tahoma" w:cs="Tahoma"/>
          <w:color w:val="262626"/>
          <w:kern w:val="0"/>
          <w14:ligatures w14:val="none"/>
        </w:rPr>
        <w:t>are intended</w:t>
      </w:r>
      <w:proofErr w:type="gramEnd"/>
      <w:r w:rsidRPr="00D974E8">
        <w:rPr>
          <w:rFonts w:ascii="Tahoma" w:eastAsia="Times New Roman" w:hAnsi="Tahoma" w:cs="Tahoma"/>
          <w:color w:val="262626"/>
          <w:kern w:val="0"/>
          <w14:ligatures w14:val="none"/>
        </w:rPr>
        <w:t> </w:t>
      </w:r>
      <w:r w:rsidRPr="00D974E8">
        <w:rPr>
          <w:rFonts w:ascii="Tahoma" w:eastAsia="Times New Roman" w:hAnsi="Tahoma" w:cs="Tahoma"/>
          <w:b/>
          <w:bCs/>
          <w:color w:val="262626"/>
          <w:kern w:val="0"/>
          <w14:ligatures w14:val="none"/>
        </w:rPr>
        <w:t>to help any developer at any level</w:t>
      </w:r>
      <w:r w:rsidRPr="00D974E8">
        <w:rPr>
          <w:rFonts w:ascii="Tahoma" w:eastAsia="Times New Roman" w:hAnsi="Tahoma" w:cs="Tahoma"/>
          <w:color w:val="262626"/>
          <w:kern w:val="0"/>
          <w14:ligatures w14:val="none"/>
        </w:rPr>
        <w:t> understand concepts and techniques for adapting parallel programming methods to heterogenous programming for CPUs, GPUs, and FPGAs.</w:t>
      </w:r>
    </w:p>
    <w:p w14:paraId="371BD840"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lastRenderedPageBreak/>
        <w:t>As a new developer just starting out with C++, Fortran, and/or Python* or new to these programming domains, you will find getting-started samples and tutorial samples that walk through the basic concepts to help you orient yourself quickly.</w:t>
      </w:r>
    </w:p>
    <w:p w14:paraId="4243CE57"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As an experienced developer, you will find </w:t>
      </w:r>
      <w:proofErr w:type="gramStart"/>
      <w:r w:rsidRPr="00D974E8">
        <w:rPr>
          <w:rFonts w:ascii="Tahoma" w:eastAsia="Times New Roman" w:hAnsi="Tahoma" w:cs="Tahoma"/>
          <w:color w:val="262626"/>
          <w:kern w:val="0"/>
          <w14:ligatures w14:val="none"/>
        </w:rPr>
        <w:t>many</w:t>
      </w:r>
      <w:proofErr w:type="gramEnd"/>
      <w:r w:rsidRPr="00D974E8">
        <w:rPr>
          <w:rFonts w:ascii="Tahoma" w:eastAsia="Times New Roman" w:hAnsi="Tahoma" w:cs="Tahoma"/>
          <w:color w:val="262626"/>
          <w:kern w:val="0"/>
          <w14:ligatures w14:val="none"/>
        </w:rPr>
        <w:t xml:space="preserve"> samples to ramp on new techniques quickly, particularly if you are attempting to adapt existing code from vendor-specific C++ code to its SYCL*-compliant equivalent.</w:t>
      </w:r>
    </w:p>
    <w:p w14:paraId="3E4FB732"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For example, </w:t>
      </w:r>
      <w:proofErr w:type="gramStart"/>
      <w:r w:rsidRPr="00D974E8">
        <w:rPr>
          <w:rFonts w:ascii="Tahoma" w:eastAsia="Times New Roman" w:hAnsi="Tahoma" w:cs="Tahoma"/>
          <w:color w:val="262626"/>
          <w:kern w:val="0"/>
          <w14:ligatures w14:val="none"/>
        </w:rPr>
        <w:t>you’ll</w:t>
      </w:r>
      <w:proofErr w:type="gramEnd"/>
      <w:r w:rsidRPr="00D974E8">
        <w:rPr>
          <w:rFonts w:ascii="Tahoma" w:eastAsia="Times New Roman" w:hAnsi="Tahoma" w:cs="Tahoma"/>
          <w:color w:val="262626"/>
          <w:kern w:val="0"/>
          <w14:ligatures w14:val="none"/>
        </w:rPr>
        <w:t xml:space="preserve"> find:</w:t>
      </w:r>
    </w:p>
    <w:p w14:paraId="1333DFF8" w14:textId="77777777" w:rsidR="00D974E8" w:rsidRPr="00D974E8" w:rsidRDefault="00D974E8" w:rsidP="00D974E8">
      <w:pPr>
        <w:numPr>
          <w:ilvl w:val="0"/>
          <w:numId w:val="25"/>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Working versions of guided samples that walk you through the process of migrating CUDA code to equivalent SYCL code.</w:t>
      </w:r>
    </w:p>
    <w:p w14:paraId="4823E8A9" w14:textId="77777777" w:rsidR="00D974E8" w:rsidRPr="00D974E8" w:rsidRDefault="00D974E8" w:rsidP="00D974E8">
      <w:pPr>
        <w:numPr>
          <w:ilvl w:val="0"/>
          <w:numId w:val="25"/>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The end-to-end process of training models and performing inference using optimizations for </w:t>
      </w:r>
      <w:proofErr w:type="spellStart"/>
      <w:r w:rsidRPr="00D974E8">
        <w:rPr>
          <w:rFonts w:ascii="Tahoma" w:eastAsia="Times New Roman" w:hAnsi="Tahoma" w:cs="Tahoma"/>
          <w:color w:val="262626"/>
          <w:kern w:val="0"/>
          <w14:ligatures w14:val="none"/>
        </w:rPr>
        <w:t>PyTorch</w:t>
      </w:r>
      <w:proofErr w:type="spellEnd"/>
      <w:r w:rsidRPr="00D974E8">
        <w:rPr>
          <w:rFonts w:ascii="Tahoma" w:eastAsia="Times New Roman" w:hAnsi="Tahoma" w:cs="Tahoma"/>
          <w:color w:val="262626"/>
          <w:kern w:val="0"/>
          <w14:ligatures w14:val="none"/>
        </w:rPr>
        <w:t>* and TensorFlow* or performance increases on various CPUs and GPUs.</w:t>
      </w:r>
    </w:p>
    <w:p w14:paraId="24A184BF" w14:textId="77777777" w:rsidR="00D974E8" w:rsidRPr="00D974E8" w:rsidRDefault="00D974E8" w:rsidP="00D974E8">
      <w:pPr>
        <w:numPr>
          <w:ilvl w:val="0"/>
          <w:numId w:val="25"/>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FPGA reference designs that you can use to implement </w:t>
      </w:r>
      <w:proofErr w:type="gramStart"/>
      <w:r w:rsidRPr="00D974E8">
        <w:rPr>
          <w:rFonts w:ascii="Tahoma" w:eastAsia="Times New Roman" w:hAnsi="Tahoma" w:cs="Tahoma"/>
          <w:color w:val="262626"/>
          <w:kern w:val="0"/>
          <w14:ligatures w14:val="none"/>
        </w:rPr>
        <w:t>nearly complete</w:t>
      </w:r>
      <w:proofErr w:type="gramEnd"/>
      <w:r w:rsidRPr="00D974E8">
        <w:rPr>
          <w:rFonts w:ascii="Tahoma" w:eastAsia="Times New Roman" w:hAnsi="Tahoma" w:cs="Tahoma"/>
          <w:color w:val="262626"/>
          <w:kern w:val="0"/>
          <w14:ligatures w14:val="none"/>
        </w:rPr>
        <w:t xml:space="preserve"> solutions quickly and tutorials to help you understand FPGA programming.</w:t>
      </w:r>
    </w:p>
    <w:p w14:paraId="636E55B2" w14:textId="77777777" w:rsidR="00D974E8" w:rsidRPr="00D974E8" w:rsidRDefault="00D974E8" w:rsidP="00D974E8">
      <w:pPr>
        <w:numPr>
          <w:ilvl w:val="0"/>
          <w:numId w:val="25"/>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Over a hundred samples allowing you to run the code inside </w:t>
      </w:r>
      <w:proofErr w:type="spellStart"/>
      <w:r w:rsidRPr="00D974E8">
        <w:rPr>
          <w:rFonts w:ascii="Tahoma" w:eastAsia="Times New Roman" w:hAnsi="Tahoma" w:cs="Tahoma"/>
          <w:color w:val="262626"/>
          <w:kern w:val="0"/>
          <w14:ligatures w14:val="none"/>
        </w:rPr>
        <w:t>Jupyter</w:t>
      </w:r>
      <w:proofErr w:type="spellEnd"/>
      <w:r w:rsidRPr="00D974E8">
        <w:rPr>
          <w:rFonts w:ascii="Tahoma" w:eastAsia="Times New Roman" w:hAnsi="Tahoma" w:cs="Tahoma"/>
          <w:color w:val="262626"/>
          <w:kern w:val="0"/>
          <w14:ligatures w14:val="none"/>
        </w:rPr>
        <w:t>* Notebooks while reading about the code run in the cell.</w:t>
      </w:r>
    </w:p>
    <w:p w14:paraId="1ADA845A"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Regardless of your experience level, you will find a variety of useful samples—all resident in the GitHub repository—with helpful instructions and commented code.</w:t>
      </w:r>
    </w:p>
    <w:p w14:paraId="4C143FBF"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Ready to dive in? Here are three ways to do it.</w:t>
      </w:r>
    </w:p>
    <w:p w14:paraId="3FDE4E11" w14:textId="77777777" w:rsidR="00D974E8" w:rsidRPr="00D974E8" w:rsidRDefault="00D974E8" w:rsidP="00D974E8">
      <w:pPr>
        <w:shd w:val="clear" w:color="auto" w:fill="FFFFFF"/>
        <w:spacing w:before="100" w:beforeAutospacing="1" w:after="165" w:line="240" w:lineRule="auto"/>
        <w:outlineLvl w:val="1"/>
        <w:rPr>
          <w:rFonts w:ascii="Helvetica" w:eastAsia="Times New Roman" w:hAnsi="Helvetica" w:cs="Helvetica"/>
          <w:color w:val="262626"/>
          <w:kern w:val="0"/>
          <w:sz w:val="36"/>
          <w:szCs w:val="36"/>
          <w14:ligatures w14:val="none"/>
        </w:rPr>
      </w:pPr>
      <w:r w:rsidRPr="00D974E8">
        <w:rPr>
          <w:rFonts w:ascii="Helvetica" w:eastAsia="Times New Roman" w:hAnsi="Helvetica" w:cs="Helvetica"/>
          <w:color w:val="262626"/>
          <w:kern w:val="0"/>
          <w:sz w:val="36"/>
          <w:szCs w:val="36"/>
          <w14:ligatures w14:val="none"/>
        </w:rPr>
        <w:t>1: Sample Browsers Plug-Ins</w:t>
      </w:r>
    </w:p>
    <w:p w14:paraId="4E65A72F"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If you have used the </w:t>
      </w:r>
      <w:hyperlink r:id="rId7" w:history="1">
        <w:r w:rsidRPr="00D974E8">
          <w:rPr>
            <w:rFonts w:ascii="Tahoma" w:eastAsia="Times New Roman" w:hAnsi="Tahoma" w:cs="Tahoma"/>
            <w:color w:val="0068B5"/>
            <w:kern w:val="0"/>
            <w:u w:val="single"/>
            <w14:ligatures w14:val="none"/>
          </w:rPr>
          <w:t>Intel® oneAPI &amp; AI Tools</w:t>
        </w:r>
      </w:hyperlink>
      <w:r w:rsidRPr="00D974E8">
        <w:rPr>
          <w:rFonts w:ascii="Tahoma" w:eastAsia="Times New Roman" w:hAnsi="Tahoma" w:cs="Tahoma"/>
          <w:color w:val="262626"/>
          <w:kern w:val="0"/>
          <w14:ligatures w14:val="none"/>
        </w:rPr>
        <w:t>, you might already know that Intel offers sample browsers that plug into Microsoft Visual Studio Code* (see the </w:t>
      </w:r>
      <w:hyperlink r:id="rId8" w:history="1">
        <w:r w:rsidRPr="00D974E8">
          <w:rPr>
            <w:rFonts w:ascii="Tahoma" w:eastAsia="Times New Roman" w:hAnsi="Tahoma" w:cs="Tahoma"/>
            <w:color w:val="0068B5"/>
            <w:kern w:val="0"/>
            <w:u w:val="single"/>
            <w14:ligatures w14:val="none"/>
          </w:rPr>
          <w:t>Visual Studio Marketplace</w:t>
        </w:r>
      </w:hyperlink>
      <w:r w:rsidRPr="00D974E8">
        <w:rPr>
          <w:rFonts w:ascii="Tahoma" w:eastAsia="Times New Roman" w:hAnsi="Tahoma" w:cs="Tahoma"/>
          <w:color w:val="262626"/>
          <w:kern w:val="0"/>
          <w14:ligatures w14:val="none"/>
        </w:rPr>
        <w:t> for information), Microsoft Visual Studio*, and Eclipse* for the current versions of those popular Integrated Development Environments (IDEs) for Linux* and Windows*.</w:t>
      </w:r>
    </w:p>
    <w:p w14:paraId="2CCB9B14"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Intel also provides a command-line version of the code sample browser. While you can search for and download the samples from within an IDE, that approach </w:t>
      </w:r>
      <w:proofErr w:type="gramStart"/>
      <w:r w:rsidRPr="00D974E8">
        <w:rPr>
          <w:rFonts w:ascii="Tahoma" w:eastAsia="Times New Roman" w:hAnsi="Tahoma" w:cs="Tahoma"/>
          <w:color w:val="262626"/>
          <w:kern w:val="0"/>
          <w14:ligatures w14:val="none"/>
        </w:rPr>
        <w:t>doesn’t</w:t>
      </w:r>
      <w:proofErr w:type="gramEnd"/>
      <w:r w:rsidRPr="00D974E8">
        <w:rPr>
          <w:rFonts w:ascii="Tahoma" w:eastAsia="Times New Roman" w:hAnsi="Tahoma" w:cs="Tahoma"/>
          <w:color w:val="262626"/>
          <w:kern w:val="0"/>
          <w14:ligatures w14:val="none"/>
        </w:rPr>
        <w:t xml:space="preserve"> help much if you are trying to find relevant samples quickly.</w:t>
      </w:r>
    </w:p>
    <w:p w14:paraId="1A09226A" w14:textId="77777777" w:rsidR="00D974E8" w:rsidRPr="00D974E8" w:rsidRDefault="00D974E8" w:rsidP="00D974E8">
      <w:pPr>
        <w:shd w:val="clear" w:color="auto" w:fill="FFFFFF"/>
        <w:spacing w:after="240" w:line="240" w:lineRule="auto"/>
        <w:jc w:val="center"/>
        <w:rPr>
          <w:rFonts w:ascii="Tahoma" w:eastAsia="Times New Roman" w:hAnsi="Tahoma" w:cs="Tahoma"/>
          <w:color w:val="262626"/>
          <w:kern w:val="0"/>
          <w14:ligatures w14:val="none"/>
        </w:rPr>
      </w:pPr>
      <w:r w:rsidRPr="00D974E8">
        <w:rPr>
          <w:rFonts w:ascii="Tahoma" w:eastAsia="Times New Roman" w:hAnsi="Tahoma" w:cs="Tahoma"/>
          <w:noProof/>
          <w:color w:val="262626"/>
          <w:kern w:val="0"/>
          <w14:ligatures w14:val="none"/>
        </w:rPr>
        <w:lastRenderedPageBreak/>
        <w:drawing>
          <wp:inline distT="0" distB="0" distL="0" distR="0" wp14:anchorId="41E610F1" wp14:editId="02BC8331">
            <wp:extent cx="5843894" cy="3143250"/>
            <wp:effectExtent l="0" t="0" r="5080" b="0"/>
            <wp:docPr id="1106616109"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16109" name="Picture 4"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3894" cy="3143250"/>
                    </a:xfrm>
                    <a:prstGeom prst="rect">
                      <a:avLst/>
                    </a:prstGeom>
                    <a:noFill/>
                    <a:ln>
                      <a:noFill/>
                    </a:ln>
                  </pic:spPr>
                </pic:pic>
              </a:graphicData>
            </a:graphic>
          </wp:inline>
        </w:drawing>
      </w:r>
    </w:p>
    <w:p w14:paraId="6B79EF4F" w14:textId="77777777" w:rsidR="00D974E8" w:rsidRPr="00D974E8" w:rsidRDefault="00D974E8" w:rsidP="00D974E8">
      <w:pPr>
        <w:shd w:val="clear" w:color="auto" w:fill="FFFFFF"/>
        <w:spacing w:after="240" w:line="240" w:lineRule="auto"/>
        <w:jc w:val="center"/>
        <w:rPr>
          <w:rFonts w:ascii="Tahoma" w:eastAsia="Times New Roman" w:hAnsi="Tahoma" w:cs="Tahoma"/>
          <w:color w:val="262626"/>
          <w:kern w:val="0"/>
          <w14:ligatures w14:val="none"/>
        </w:rPr>
      </w:pPr>
      <w:r w:rsidRPr="00D974E8">
        <w:rPr>
          <w:rFonts w:ascii="Tahoma" w:eastAsia="Times New Roman" w:hAnsi="Tahoma" w:cs="Tahoma"/>
          <w:b/>
          <w:bCs/>
          <w:color w:val="262626"/>
          <w:kern w:val="0"/>
          <w14:ligatures w14:val="none"/>
        </w:rPr>
        <w:t>Figure 1. Visual Studio Code oneAPI Samples Browser Plugin</w:t>
      </w:r>
    </w:p>
    <w:p w14:paraId="3FDE8962" w14:textId="77777777" w:rsidR="00D974E8" w:rsidRPr="00D974E8" w:rsidRDefault="00D974E8" w:rsidP="00D974E8">
      <w:pPr>
        <w:shd w:val="clear" w:color="auto" w:fill="FFFFFF"/>
        <w:spacing w:before="100" w:beforeAutospacing="1" w:after="165" w:line="240" w:lineRule="auto"/>
        <w:outlineLvl w:val="1"/>
        <w:rPr>
          <w:rFonts w:ascii="Helvetica" w:eastAsia="Times New Roman" w:hAnsi="Helvetica" w:cs="Helvetica"/>
          <w:color w:val="262626"/>
          <w:kern w:val="0"/>
          <w:sz w:val="36"/>
          <w:szCs w:val="36"/>
          <w14:ligatures w14:val="none"/>
        </w:rPr>
      </w:pPr>
      <w:r w:rsidRPr="00D974E8">
        <w:rPr>
          <w:rFonts w:ascii="Helvetica" w:eastAsia="Times New Roman" w:hAnsi="Helvetica" w:cs="Helvetica"/>
          <w:color w:val="262626"/>
          <w:kern w:val="0"/>
          <w:sz w:val="36"/>
          <w:szCs w:val="36"/>
          <w14:ligatures w14:val="none"/>
        </w:rPr>
        <w:t>2: Go to GitHub</w:t>
      </w:r>
    </w:p>
    <w:p w14:paraId="57494CCB"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We have two ways to navigate the samples in GitHub. First, just by browsing the </w:t>
      </w:r>
      <w:hyperlink r:id="rId10" w:history="1">
        <w:r w:rsidRPr="00D974E8">
          <w:rPr>
            <w:rFonts w:ascii="Tahoma" w:eastAsia="Times New Roman" w:hAnsi="Tahoma" w:cs="Tahoma"/>
            <w:color w:val="0068B5"/>
            <w:kern w:val="0"/>
            <w:u w:val="single"/>
            <w14:ligatures w14:val="none"/>
          </w:rPr>
          <w:t>oneAPI-samples</w:t>
        </w:r>
      </w:hyperlink>
      <w:r w:rsidRPr="00D974E8">
        <w:rPr>
          <w:rFonts w:ascii="Tahoma" w:eastAsia="Times New Roman" w:hAnsi="Tahoma" w:cs="Tahoma"/>
          <w:color w:val="262626"/>
          <w:kern w:val="0"/>
          <w14:ligatures w14:val="none"/>
        </w:rPr>
        <w:t> GitHub repository. Second, and for a more dynamic and filterable approach, by visiting the new </w:t>
      </w:r>
      <w:hyperlink r:id="rId11" w:history="1">
        <w:r w:rsidRPr="00D974E8">
          <w:rPr>
            <w:rFonts w:ascii="Tahoma" w:eastAsia="Times New Roman" w:hAnsi="Tahoma" w:cs="Tahoma"/>
            <w:i/>
            <w:iCs/>
            <w:color w:val="0068B5"/>
            <w:kern w:val="0"/>
            <w:u w:val="single"/>
            <w14:ligatures w14:val="none"/>
          </w:rPr>
          <w:t>Sample Catalog</w:t>
        </w:r>
      </w:hyperlink>
      <w:r w:rsidRPr="00D974E8">
        <w:rPr>
          <w:rFonts w:ascii="Tahoma" w:eastAsia="Times New Roman" w:hAnsi="Tahoma" w:cs="Tahoma"/>
          <w:color w:val="262626"/>
          <w:kern w:val="0"/>
          <w14:ligatures w14:val="none"/>
        </w:rPr>
        <w:t> where you can:</w:t>
      </w:r>
    </w:p>
    <w:p w14:paraId="3213D992" w14:textId="77777777" w:rsidR="00D974E8" w:rsidRPr="00D974E8" w:rsidRDefault="00D974E8" w:rsidP="00D974E8">
      <w:pPr>
        <w:numPr>
          <w:ilvl w:val="0"/>
          <w:numId w:val="26"/>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search the sample names and descriptions</w:t>
      </w:r>
    </w:p>
    <w:p w14:paraId="3E8E7701" w14:textId="77777777" w:rsidR="00D974E8" w:rsidRPr="00D974E8" w:rsidRDefault="00D974E8" w:rsidP="00D974E8">
      <w:pPr>
        <w:numPr>
          <w:ilvl w:val="0"/>
          <w:numId w:val="26"/>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filter by experience level, programming language, or device type to find samples relevant to your CPU, GPU, and FPGA development needs</w:t>
      </w:r>
    </w:p>
    <w:p w14:paraId="7A782758"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Since the samples are in GitHub, you can download or clone them directly to your system.</w:t>
      </w:r>
    </w:p>
    <w:p w14:paraId="6E8A4DD5" w14:textId="77777777" w:rsidR="00D974E8" w:rsidRPr="00D974E8" w:rsidRDefault="00D974E8" w:rsidP="00D974E8">
      <w:pPr>
        <w:shd w:val="clear" w:color="auto" w:fill="FFFFFF"/>
        <w:spacing w:after="240" w:line="240" w:lineRule="auto"/>
        <w:jc w:val="center"/>
        <w:rPr>
          <w:rFonts w:ascii="Tahoma" w:eastAsia="Times New Roman" w:hAnsi="Tahoma" w:cs="Tahoma"/>
          <w:color w:val="262626"/>
          <w:kern w:val="0"/>
          <w14:ligatures w14:val="none"/>
        </w:rPr>
      </w:pPr>
      <w:r w:rsidRPr="00D974E8">
        <w:rPr>
          <w:rFonts w:ascii="Tahoma" w:eastAsia="Times New Roman" w:hAnsi="Tahoma" w:cs="Tahoma"/>
          <w:noProof/>
          <w:color w:val="262626"/>
          <w:kern w:val="0"/>
          <w14:ligatures w14:val="none"/>
        </w:rPr>
        <w:lastRenderedPageBreak/>
        <w:drawing>
          <wp:inline distT="0" distB="0" distL="0" distR="0" wp14:anchorId="46027005" wp14:editId="39E50440">
            <wp:extent cx="6057900" cy="2776213"/>
            <wp:effectExtent l="0" t="0" r="0" b="5715"/>
            <wp:docPr id="166465073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50739" name="Picture 3"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7900" cy="2776213"/>
                    </a:xfrm>
                    <a:prstGeom prst="rect">
                      <a:avLst/>
                    </a:prstGeom>
                    <a:noFill/>
                    <a:ln>
                      <a:noFill/>
                    </a:ln>
                  </pic:spPr>
                </pic:pic>
              </a:graphicData>
            </a:graphic>
          </wp:inline>
        </w:drawing>
      </w:r>
    </w:p>
    <w:p w14:paraId="4AD8CFC0" w14:textId="77777777" w:rsidR="00D974E8" w:rsidRPr="00D974E8" w:rsidRDefault="00D974E8" w:rsidP="00D974E8">
      <w:pPr>
        <w:shd w:val="clear" w:color="auto" w:fill="FFFFFF"/>
        <w:spacing w:after="240" w:line="240" w:lineRule="auto"/>
        <w:jc w:val="center"/>
        <w:rPr>
          <w:rFonts w:ascii="Tahoma" w:eastAsia="Times New Roman" w:hAnsi="Tahoma" w:cs="Tahoma"/>
          <w:color w:val="262626"/>
          <w:kern w:val="0"/>
          <w14:ligatures w14:val="none"/>
        </w:rPr>
      </w:pPr>
      <w:r w:rsidRPr="00D974E8">
        <w:rPr>
          <w:rFonts w:ascii="Tahoma" w:eastAsia="Times New Roman" w:hAnsi="Tahoma" w:cs="Tahoma"/>
          <w:b/>
          <w:bCs/>
          <w:color w:val="262626"/>
          <w:kern w:val="0"/>
          <w14:ligatures w14:val="none"/>
        </w:rPr>
        <w:t>Figure 2. oneAPI-Samples GitHub</w:t>
      </w:r>
    </w:p>
    <w:p w14:paraId="7AA6DDD3" w14:textId="77777777" w:rsidR="00D974E8" w:rsidRPr="00D974E8" w:rsidRDefault="00D974E8" w:rsidP="00D974E8">
      <w:pPr>
        <w:shd w:val="clear" w:color="auto" w:fill="FFFFFF"/>
        <w:spacing w:after="240" w:line="240" w:lineRule="auto"/>
        <w:jc w:val="center"/>
        <w:rPr>
          <w:rFonts w:ascii="Tahoma" w:eastAsia="Times New Roman" w:hAnsi="Tahoma" w:cs="Tahoma"/>
          <w:color w:val="262626"/>
          <w:kern w:val="0"/>
          <w14:ligatures w14:val="none"/>
        </w:rPr>
      </w:pPr>
      <w:r w:rsidRPr="00D974E8">
        <w:rPr>
          <w:rFonts w:ascii="Tahoma" w:eastAsia="Times New Roman" w:hAnsi="Tahoma" w:cs="Tahoma"/>
          <w:noProof/>
          <w:color w:val="262626"/>
          <w:kern w:val="0"/>
          <w14:ligatures w14:val="none"/>
        </w:rPr>
        <w:drawing>
          <wp:inline distT="0" distB="0" distL="0" distR="0" wp14:anchorId="49077C76" wp14:editId="4AE6FEDB">
            <wp:extent cx="6315075" cy="2613694"/>
            <wp:effectExtent l="0" t="0" r="0" b="0"/>
            <wp:docPr id="1909304258" name="Picture 19093042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4258" name="Picture 190930425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5075" cy="2613694"/>
                    </a:xfrm>
                    <a:prstGeom prst="rect">
                      <a:avLst/>
                    </a:prstGeom>
                    <a:noFill/>
                    <a:ln>
                      <a:noFill/>
                    </a:ln>
                  </pic:spPr>
                </pic:pic>
              </a:graphicData>
            </a:graphic>
          </wp:inline>
        </w:drawing>
      </w:r>
    </w:p>
    <w:p w14:paraId="6E98E920" w14:textId="77777777" w:rsidR="00D974E8" w:rsidRPr="00D974E8" w:rsidRDefault="00D974E8" w:rsidP="00D974E8">
      <w:pPr>
        <w:shd w:val="clear" w:color="auto" w:fill="FFFFFF"/>
        <w:spacing w:after="240" w:line="240" w:lineRule="auto"/>
        <w:jc w:val="center"/>
        <w:rPr>
          <w:rFonts w:ascii="Tahoma" w:eastAsia="Times New Roman" w:hAnsi="Tahoma" w:cs="Tahoma"/>
          <w:color w:val="262626"/>
          <w:kern w:val="0"/>
          <w14:ligatures w14:val="none"/>
        </w:rPr>
      </w:pPr>
      <w:r w:rsidRPr="00D974E8">
        <w:rPr>
          <w:rFonts w:ascii="Tahoma" w:eastAsia="Times New Roman" w:hAnsi="Tahoma" w:cs="Tahoma"/>
          <w:b/>
          <w:bCs/>
          <w:color w:val="262626"/>
          <w:kern w:val="0"/>
          <w14:ligatures w14:val="none"/>
        </w:rPr>
        <w:t>Figure 3. Code Samples Catalog</w:t>
      </w:r>
    </w:p>
    <w:p w14:paraId="7B346C07" w14:textId="77777777" w:rsidR="00D974E8" w:rsidRPr="00D974E8" w:rsidRDefault="00D974E8" w:rsidP="00D974E8">
      <w:pPr>
        <w:shd w:val="clear" w:color="auto" w:fill="FFFFFF"/>
        <w:spacing w:before="100" w:beforeAutospacing="1" w:after="165" w:line="240" w:lineRule="auto"/>
        <w:outlineLvl w:val="1"/>
        <w:rPr>
          <w:rFonts w:ascii="Helvetica" w:eastAsia="Times New Roman" w:hAnsi="Helvetica" w:cs="Helvetica"/>
          <w:color w:val="262626"/>
          <w:kern w:val="0"/>
          <w:sz w:val="36"/>
          <w:szCs w:val="36"/>
          <w14:ligatures w14:val="none"/>
        </w:rPr>
      </w:pPr>
      <w:r w:rsidRPr="00D974E8">
        <w:rPr>
          <w:rFonts w:ascii="Helvetica" w:eastAsia="Times New Roman" w:hAnsi="Helvetica" w:cs="Helvetica"/>
          <w:color w:val="262626"/>
          <w:kern w:val="0"/>
          <w:sz w:val="36"/>
          <w:szCs w:val="36"/>
          <w14:ligatures w14:val="none"/>
        </w:rPr>
        <w:t>3: Code Samples Page</w:t>
      </w:r>
    </w:p>
    <w:p w14:paraId="25214F0B"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As part of a commitment to help developers get to working code as quickly as possible, Intel recently launched a </w:t>
      </w:r>
      <w:hyperlink r:id="rId14" w:history="1">
        <w:r w:rsidRPr="00D974E8">
          <w:rPr>
            <w:rFonts w:ascii="Tahoma" w:eastAsia="Times New Roman" w:hAnsi="Tahoma" w:cs="Tahoma"/>
            <w:i/>
            <w:iCs/>
            <w:color w:val="0068B5"/>
            <w:kern w:val="0"/>
            <w:u w:val="single"/>
            <w14:ligatures w14:val="none"/>
          </w:rPr>
          <w:t>Code Samples</w:t>
        </w:r>
      </w:hyperlink>
      <w:r w:rsidRPr="00D974E8">
        <w:rPr>
          <w:rFonts w:ascii="Tahoma" w:eastAsia="Times New Roman" w:hAnsi="Tahoma" w:cs="Tahoma"/>
          <w:color w:val="262626"/>
          <w:kern w:val="0"/>
          <w14:ligatures w14:val="none"/>
        </w:rPr>
        <w:t> page to highlight samples that might be interesting to developers who are solving problems in ...</w:t>
      </w:r>
    </w:p>
    <w:p w14:paraId="09E20E46" w14:textId="77777777" w:rsidR="00D974E8" w:rsidRPr="00D974E8" w:rsidRDefault="00D974E8" w:rsidP="00D974E8">
      <w:pPr>
        <w:numPr>
          <w:ilvl w:val="0"/>
          <w:numId w:val="27"/>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AI and analytics or machine learning</w:t>
      </w:r>
    </w:p>
    <w:p w14:paraId="404A4C86" w14:textId="77777777" w:rsidR="00D974E8" w:rsidRPr="00D974E8" w:rsidRDefault="00D974E8" w:rsidP="00D974E8">
      <w:pPr>
        <w:numPr>
          <w:ilvl w:val="0"/>
          <w:numId w:val="27"/>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code or performance optimization for CPUs and GPUs</w:t>
      </w:r>
    </w:p>
    <w:p w14:paraId="7D669A40" w14:textId="77777777" w:rsidR="00D974E8" w:rsidRPr="00D974E8" w:rsidRDefault="00D974E8" w:rsidP="00D974E8">
      <w:pPr>
        <w:numPr>
          <w:ilvl w:val="0"/>
          <w:numId w:val="27"/>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rendering and ray tracing</w:t>
      </w:r>
    </w:p>
    <w:p w14:paraId="643886D4" w14:textId="77777777" w:rsidR="00D974E8" w:rsidRPr="00D974E8" w:rsidRDefault="00D974E8" w:rsidP="00D974E8">
      <w:pPr>
        <w:numPr>
          <w:ilvl w:val="0"/>
          <w:numId w:val="27"/>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lastRenderedPageBreak/>
        <w:t>guidance on how to troubleshoot issues in complex development environments</w:t>
      </w:r>
    </w:p>
    <w:p w14:paraId="67995D56"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The new page highlights specific samples in the oneAPI-samples GitHub repository and includes a direct link to the </w:t>
      </w:r>
      <w:hyperlink r:id="rId15" w:history="1">
        <w:r w:rsidRPr="00D974E8">
          <w:rPr>
            <w:rFonts w:ascii="Tahoma" w:eastAsia="Times New Roman" w:hAnsi="Tahoma" w:cs="Tahoma"/>
            <w:i/>
            <w:iCs/>
            <w:color w:val="0068B5"/>
            <w:kern w:val="0"/>
            <w:u w:val="single"/>
            <w14:ligatures w14:val="none"/>
          </w:rPr>
          <w:t>Samples Catalog</w:t>
        </w:r>
      </w:hyperlink>
      <w:r w:rsidRPr="00D974E8">
        <w:rPr>
          <w:rFonts w:ascii="Tahoma" w:eastAsia="Times New Roman" w:hAnsi="Tahoma" w:cs="Tahoma"/>
          <w:color w:val="262626"/>
          <w:kern w:val="0"/>
          <w14:ligatures w14:val="none"/>
        </w:rPr>
        <w:t>. You can use the </w:t>
      </w:r>
      <w:r w:rsidRPr="00D974E8">
        <w:rPr>
          <w:rFonts w:ascii="Tahoma" w:eastAsia="Times New Roman" w:hAnsi="Tahoma" w:cs="Tahoma"/>
          <w:i/>
          <w:iCs/>
          <w:color w:val="262626"/>
          <w:kern w:val="0"/>
          <w14:ligatures w14:val="none"/>
        </w:rPr>
        <w:t>Code Sample</w:t>
      </w:r>
      <w:r w:rsidRPr="00D974E8">
        <w:rPr>
          <w:rFonts w:ascii="Tahoma" w:eastAsia="Times New Roman" w:hAnsi="Tahoma" w:cs="Tahoma"/>
          <w:color w:val="262626"/>
          <w:kern w:val="0"/>
          <w14:ligatures w14:val="none"/>
        </w:rPr>
        <w:t> page or the </w:t>
      </w:r>
      <w:r w:rsidRPr="00D974E8">
        <w:rPr>
          <w:rFonts w:ascii="Tahoma" w:eastAsia="Times New Roman" w:hAnsi="Tahoma" w:cs="Tahoma"/>
          <w:i/>
          <w:iCs/>
          <w:color w:val="262626"/>
          <w:kern w:val="0"/>
          <w14:ligatures w14:val="none"/>
        </w:rPr>
        <w:t>Sample Catalog</w:t>
      </w:r>
      <w:r w:rsidRPr="00D974E8">
        <w:rPr>
          <w:rFonts w:ascii="Tahoma" w:eastAsia="Times New Roman" w:hAnsi="Tahoma" w:cs="Tahoma"/>
          <w:color w:val="262626"/>
          <w:kern w:val="0"/>
          <w14:ligatures w14:val="none"/>
        </w:rPr>
        <w:t> to find interesting solutions to your development problems.</w:t>
      </w:r>
    </w:p>
    <w:p w14:paraId="019EA2C8" w14:textId="77777777" w:rsidR="00D974E8" w:rsidRPr="00D974E8" w:rsidRDefault="00D974E8" w:rsidP="00D974E8">
      <w:pPr>
        <w:shd w:val="clear" w:color="auto" w:fill="FFFFFF"/>
        <w:spacing w:after="240" w:line="240" w:lineRule="auto"/>
        <w:jc w:val="center"/>
        <w:rPr>
          <w:rFonts w:ascii="Tahoma" w:eastAsia="Times New Roman" w:hAnsi="Tahoma" w:cs="Tahoma"/>
          <w:color w:val="262626"/>
          <w:kern w:val="0"/>
          <w14:ligatures w14:val="none"/>
        </w:rPr>
      </w:pPr>
      <w:r w:rsidRPr="00D974E8">
        <w:rPr>
          <w:rFonts w:ascii="Tahoma" w:eastAsia="Times New Roman" w:hAnsi="Tahoma" w:cs="Tahoma"/>
          <w:noProof/>
          <w:color w:val="262626"/>
          <w:kern w:val="0"/>
          <w14:ligatures w14:val="none"/>
        </w:rPr>
        <w:drawing>
          <wp:inline distT="0" distB="0" distL="0" distR="0" wp14:anchorId="5EB3773C" wp14:editId="23BBA76F">
            <wp:extent cx="6181725" cy="3007540"/>
            <wp:effectExtent l="0" t="0" r="0" b="2540"/>
            <wp:docPr id="12188581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58157" name="Picture 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1725" cy="3007540"/>
                    </a:xfrm>
                    <a:prstGeom prst="rect">
                      <a:avLst/>
                    </a:prstGeom>
                    <a:noFill/>
                    <a:ln>
                      <a:noFill/>
                    </a:ln>
                  </pic:spPr>
                </pic:pic>
              </a:graphicData>
            </a:graphic>
          </wp:inline>
        </w:drawing>
      </w:r>
    </w:p>
    <w:p w14:paraId="3DD793C5" w14:textId="77777777" w:rsidR="00D974E8" w:rsidRPr="00D974E8" w:rsidRDefault="00D974E8" w:rsidP="00D974E8">
      <w:pPr>
        <w:shd w:val="clear" w:color="auto" w:fill="FFFFFF"/>
        <w:spacing w:after="240" w:line="240" w:lineRule="auto"/>
        <w:jc w:val="center"/>
        <w:rPr>
          <w:rFonts w:ascii="Tahoma" w:eastAsia="Times New Roman" w:hAnsi="Tahoma" w:cs="Tahoma"/>
          <w:color w:val="262626"/>
          <w:kern w:val="0"/>
          <w14:ligatures w14:val="none"/>
        </w:rPr>
      </w:pPr>
      <w:r w:rsidRPr="00D974E8">
        <w:rPr>
          <w:rFonts w:ascii="Tahoma" w:eastAsia="Times New Roman" w:hAnsi="Tahoma" w:cs="Tahoma"/>
          <w:b/>
          <w:bCs/>
          <w:color w:val="262626"/>
          <w:kern w:val="0"/>
          <w14:ligatures w14:val="none"/>
        </w:rPr>
        <w:t>Figure 4. Code Samples Overview Page</w:t>
      </w:r>
    </w:p>
    <w:p w14:paraId="124CC07E" w14:textId="77777777" w:rsidR="00D974E8" w:rsidRPr="00D974E8" w:rsidRDefault="00D974E8" w:rsidP="00D974E8">
      <w:pPr>
        <w:shd w:val="clear" w:color="auto" w:fill="FFFFFF"/>
        <w:spacing w:before="100" w:beforeAutospacing="1" w:after="165" w:line="240" w:lineRule="auto"/>
        <w:outlineLvl w:val="1"/>
        <w:rPr>
          <w:rFonts w:ascii="Helvetica" w:eastAsia="Times New Roman" w:hAnsi="Helvetica" w:cs="Helvetica"/>
          <w:color w:val="262626"/>
          <w:kern w:val="0"/>
          <w:sz w:val="36"/>
          <w:szCs w:val="36"/>
          <w14:ligatures w14:val="none"/>
        </w:rPr>
      </w:pPr>
      <w:r w:rsidRPr="00D974E8">
        <w:rPr>
          <w:rFonts w:ascii="Helvetica" w:eastAsia="Times New Roman" w:hAnsi="Helvetica" w:cs="Helvetica"/>
          <w:color w:val="262626"/>
          <w:kern w:val="0"/>
          <w:sz w:val="36"/>
          <w:szCs w:val="36"/>
          <w14:ligatures w14:val="none"/>
        </w:rPr>
        <w:t>Browse the Samples Repository Today</w:t>
      </w:r>
    </w:p>
    <w:p w14:paraId="25814B23"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We want to invite you to check out the oneAPI code samples today if you ...</w:t>
      </w:r>
    </w:p>
    <w:p w14:paraId="6C2C3B61" w14:textId="77777777" w:rsidR="00D974E8" w:rsidRPr="00D974E8" w:rsidRDefault="00D974E8" w:rsidP="00D974E8">
      <w:pPr>
        <w:numPr>
          <w:ilvl w:val="0"/>
          <w:numId w:val="28"/>
        </w:numPr>
        <w:shd w:val="clear" w:color="auto" w:fill="FFFFFF"/>
        <w:spacing w:before="100" w:beforeAutospacing="1" w:after="100" w:afterAutospacing="1" w:line="240" w:lineRule="auto"/>
        <w:rPr>
          <w:rFonts w:ascii="Tahoma" w:eastAsia="Times New Roman" w:hAnsi="Tahoma" w:cs="Tahoma"/>
          <w:color w:val="262626"/>
          <w:kern w:val="0"/>
          <w14:ligatures w14:val="none"/>
        </w:rPr>
      </w:pPr>
      <w:proofErr w:type="gramStart"/>
      <w:r w:rsidRPr="00D974E8">
        <w:rPr>
          <w:rFonts w:ascii="Tahoma" w:eastAsia="Times New Roman" w:hAnsi="Tahoma" w:cs="Tahoma"/>
          <w:color w:val="262626"/>
          <w:kern w:val="0"/>
          <w14:ligatures w14:val="none"/>
        </w:rPr>
        <w:t>are</w:t>
      </w:r>
      <w:proofErr w:type="gramEnd"/>
      <w:r w:rsidRPr="00D974E8">
        <w:rPr>
          <w:rFonts w:ascii="Tahoma" w:eastAsia="Times New Roman" w:hAnsi="Tahoma" w:cs="Tahoma"/>
          <w:color w:val="262626"/>
          <w:kern w:val="0"/>
          <w14:ligatures w14:val="none"/>
        </w:rPr>
        <w:t xml:space="preserve"> you looking for references to implement a specific use case relevant to your domain</w:t>
      </w:r>
    </w:p>
    <w:p w14:paraId="77EEE4E2" w14:textId="77777777" w:rsidR="00D974E8" w:rsidRPr="00D974E8" w:rsidRDefault="00D974E8" w:rsidP="00D974E8">
      <w:pPr>
        <w:numPr>
          <w:ilvl w:val="0"/>
          <w:numId w:val="28"/>
        </w:numPr>
        <w:shd w:val="clear" w:color="auto" w:fill="FFFFFF"/>
        <w:spacing w:before="100" w:beforeAutospacing="1" w:after="100" w:afterAutospacing="1" w:line="240" w:lineRule="auto"/>
        <w:rPr>
          <w:rFonts w:ascii="Tahoma" w:eastAsia="Times New Roman" w:hAnsi="Tahoma" w:cs="Tahoma"/>
          <w:color w:val="262626"/>
          <w:kern w:val="0"/>
          <w14:ligatures w14:val="none"/>
        </w:rPr>
      </w:pPr>
      <w:proofErr w:type="gramStart"/>
      <w:r w:rsidRPr="00D974E8">
        <w:rPr>
          <w:rFonts w:ascii="Tahoma" w:eastAsia="Times New Roman" w:hAnsi="Tahoma" w:cs="Tahoma"/>
          <w:color w:val="262626"/>
          <w:kern w:val="0"/>
          <w14:ligatures w14:val="none"/>
        </w:rPr>
        <w:t>want</w:t>
      </w:r>
      <w:proofErr w:type="gramEnd"/>
      <w:r w:rsidRPr="00D974E8">
        <w:rPr>
          <w:rFonts w:ascii="Tahoma" w:eastAsia="Times New Roman" w:hAnsi="Tahoma" w:cs="Tahoma"/>
          <w:color w:val="262626"/>
          <w:kern w:val="0"/>
          <w14:ligatures w14:val="none"/>
        </w:rPr>
        <w:t xml:space="preserve"> to find out how to apply heterogenous cross-architecture programming approaches like SYCL and OpenMP* more effectively to your workload</w:t>
      </w:r>
    </w:p>
    <w:p w14:paraId="22CF9AA1" w14:textId="77777777" w:rsidR="00D974E8" w:rsidRPr="00D974E8" w:rsidRDefault="00D974E8" w:rsidP="00D974E8">
      <w:pPr>
        <w:numPr>
          <w:ilvl w:val="0"/>
          <w:numId w:val="28"/>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are interested in how to best take advantage of oneAPI components and the oneAPI performance library APIs for the libraries you are using in the context of heterogeneous </w:t>
      </w:r>
      <w:proofErr w:type="gramStart"/>
      <w:r w:rsidRPr="00D974E8">
        <w:rPr>
          <w:rFonts w:ascii="Tahoma" w:eastAsia="Times New Roman" w:hAnsi="Tahoma" w:cs="Tahoma"/>
          <w:color w:val="262626"/>
          <w:kern w:val="0"/>
          <w14:ligatures w14:val="none"/>
        </w:rPr>
        <w:t>compute</w:t>
      </w:r>
      <w:proofErr w:type="gramEnd"/>
    </w:p>
    <w:p w14:paraId="116BD4F4" w14:textId="77777777" w:rsidR="00D974E8" w:rsidRPr="00D974E8" w:rsidRDefault="00D974E8" w:rsidP="00D974E8">
      <w:pPr>
        <w:shd w:val="clear" w:color="auto" w:fill="FFFFFF"/>
        <w:spacing w:after="240" w:line="240" w:lineRule="auto"/>
        <w:rPr>
          <w:rFonts w:ascii="Tahoma" w:eastAsia="Times New Roman" w:hAnsi="Tahoma" w:cs="Tahoma"/>
          <w:color w:val="262626"/>
          <w:kern w:val="0"/>
          <w14:ligatures w14:val="none"/>
        </w:rPr>
      </w:pPr>
      <w:r w:rsidRPr="00D974E8">
        <w:rPr>
          <w:rFonts w:ascii="Tahoma" w:eastAsia="Times New Roman" w:hAnsi="Tahoma" w:cs="Tahoma"/>
          <w:color w:val="262626"/>
          <w:kern w:val="0"/>
          <w14:ligatures w14:val="none"/>
        </w:rPr>
        <w:t xml:space="preserve">We have </w:t>
      </w:r>
      <w:proofErr w:type="gramStart"/>
      <w:r w:rsidRPr="00D974E8">
        <w:rPr>
          <w:rFonts w:ascii="Tahoma" w:eastAsia="Times New Roman" w:hAnsi="Tahoma" w:cs="Tahoma"/>
          <w:color w:val="262626"/>
          <w:kern w:val="0"/>
          <w14:ligatures w14:val="none"/>
        </w:rPr>
        <w:t>many</w:t>
      </w:r>
      <w:proofErr w:type="gramEnd"/>
      <w:r w:rsidRPr="00D974E8">
        <w:rPr>
          <w:rFonts w:ascii="Tahoma" w:eastAsia="Times New Roman" w:hAnsi="Tahoma" w:cs="Tahoma"/>
          <w:color w:val="262626"/>
          <w:kern w:val="0"/>
          <w14:ligatures w14:val="none"/>
        </w:rPr>
        <w:t xml:space="preserve"> resources available and are continuing to add more code samples in the future aligned to features and capabilities in future Intel oneAPI and AI tools.</w:t>
      </w:r>
    </w:p>
    <w:p w14:paraId="2F7423CA" w14:textId="77777777" w:rsidR="00D974E8" w:rsidRDefault="00D974E8" w:rsidP="00D974E8"/>
    <w:p w14:paraId="0F9F9610" w14:textId="3C0AB417" w:rsidR="00D974E8" w:rsidRDefault="00D974E8" w:rsidP="00D974E8"/>
    <w:p w14:paraId="06517720" w14:textId="7E53A903" w:rsidR="00D974E8" w:rsidRDefault="00D974E8">
      <w:r>
        <w:br w:type="page"/>
      </w:r>
    </w:p>
    <w:p w14:paraId="3FB3003A" w14:textId="1CFCC830" w:rsidR="002A6A55" w:rsidRDefault="002A6A55" w:rsidP="002A6A55">
      <w:pPr>
        <w:pStyle w:val="Heading1"/>
      </w:pPr>
      <w:r>
        <w:lastRenderedPageBreak/>
        <w:t xml:space="preserve">Example </w:t>
      </w:r>
      <w:r w:rsidR="00D974E8">
        <w:t>2 – GitHub Readme</w:t>
      </w:r>
    </w:p>
    <w:p w14:paraId="5FF420C2" w14:textId="29B4C42F" w:rsidR="002A6A55" w:rsidRDefault="002A6A55" w:rsidP="002A6A55">
      <w:r>
        <w:t xml:space="preserve">Source </w:t>
      </w:r>
      <w:hyperlink r:id="rId17" w:history="1">
        <w:r w:rsidRPr="008109FA">
          <w:rPr>
            <w:rStyle w:val="Hyperlink"/>
          </w:rPr>
          <w:t>https://github.com/oneapi-src/oneAPI-samples/blob/main/DirectProgra</w:t>
        </w:r>
        <w:r w:rsidRPr="008109FA">
          <w:rPr>
            <w:rStyle w:val="Hyperlink"/>
          </w:rPr>
          <w:t>mming/C%2B%2BSYCL/DenseLinearAlgebra/matrix_mul/README.md</w:t>
        </w:r>
      </w:hyperlink>
      <w:r>
        <w:t xml:space="preserve"> </w:t>
      </w:r>
    </w:p>
    <w:p w14:paraId="14D5CAB6" w14:textId="09B71A8B" w:rsidR="00D974E8" w:rsidRDefault="001443A3" w:rsidP="002A6A55">
      <w:r w:rsidRPr="001443A3">
        <w:rPr>
          <w:b/>
          <w:bCs/>
        </w:rPr>
        <w:t xml:space="preserve">Context: </w:t>
      </w:r>
      <w:r w:rsidR="00D974E8">
        <w:t>This readme is an example of a portion of the sample update work I performed</w:t>
      </w:r>
      <w:r>
        <w:t xml:space="preserve"> as </w:t>
      </w:r>
      <w:proofErr w:type="gramStart"/>
      <w:r>
        <w:t>an</w:t>
      </w:r>
      <w:proofErr w:type="gramEnd"/>
      <w:r>
        <w:t xml:space="preserve"> software optimization engineer</w:t>
      </w:r>
      <w:r w:rsidR="00D974E8">
        <w:t xml:space="preserve">. As part of the sample update, I rewrote and clarified the sample readmes, </w:t>
      </w:r>
      <w:proofErr w:type="gramStart"/>
      <w:r w:rsidR="00D974E8">
        <w:t>tested</w:t>
      </w:r>
      <w:proofErr w:type="gramEnd"/>
      <w:r w:rsidR="00D974E8">
        <w:t xml:space="preserve"> the samples, reported errors, and in </w:t>
      </w:r>
      <w:proofErr w:type="gramStart"/>
      <w:r w:rsidR="00D974E8">
        <w:t>some</w:t>
      </w:r>
      <w:proofErr w:type="gramEnd"/>
      <w:r w:rsidR="00D974E8">
        <w:t xml:space="preserve"> cases made the code changes myself. </w:t>
      </w:r>
    </w:p>
    <w:p w14:paraId="525609B7" w14:textId="121E9352" w:rsidR="001443A3" w:rsidRDefault="001443A3" w:rsidP="002A6A55">
      <w:r>
        <w:t xml:space="preserve">We use analytics to help track the effectiveness of the changes by tracking the sample </w:t>
      </w:r>
      <w:proofErr w:type="spellStart"/>
      <w:r>
        <w:t>satisfation</w:t>
      </w:r>
      <w:proofErr w:type="spellEnd"/>
      <w:r>
        <w:t xml:space="preserve"> scores over two years. </w:t>
      </w:r>
    </w:p>
    <w:p w14:paraId="65AF6095" w14:textId="77777777" w:rsidR="00D974E8" w:rsidRDefault="00D974E8" w:rsidP="002A6A55"/>
    <w:p w14:paraId="5CA9A5FF" w14:textId="33998E7D" w:rsidR="002A6A55" w:rsidRPr="00D974E8" w:rsidRDefault="002A6A55" w:rsidP="002A6A55">
      <w:pPr>
        <w:rPr>
          <w:b/>
          <w:bCs/>
          <w:sz w:val="36"/>
          <w:szCs w:val="36"/>
        </w:rPr>
      </w:pPr>
      <w:r w:rsidRPr="00D974E8">
        <w:rPr>
          <w:sz w:val="36"/>
          <w:szCs w:val="36"/>
        </w:rPr>
        <w:t xml:space="preserve"> </w:t>
      </w:r>
      <w:r w:rsidRPr="00D974E8">
        <w:rPr>
          <w:b/>
          <w:bCs/>
          <w:sz w:val="36"/>
          <w:szCs w:val="36"/>
        </w:rPr>
        <w:t>Matrix Multiply Sample</w:t>
      </w:r>
    </w:p>
    <w:p w14:paraId="7351FC4E" w14:textId="77777777" w:rsidR="002A6A55" w:rsidRPr="002A6A55" w:rsidRDefault="002A6A55" w:rsidP="002A6A55">
      <w:r w:rsidRPr="002A6A55">
        <w:t>The Matrix Multiply is a simple program that multiplies together two large matrices and verifies the results. This program uses two methods to accomplish the same operations: SYCL* and OpenMP (OMP).</w:t>
      </w:r>
    </w:p>
    <w:tbl>
      <w:tblPr>
        <w:tblW w:w="0" w:type="auto"/>
        <w:tblCellMar>
          <w:top w:w="15" w:type="dxa"/>
          <w:left w:w="15" w:type="dxa"/>
          <w:bottom w:w="15" w:type="dxa"/>
          <w:right w:w="15" w:type="dxa"/>
        </w:tblCellMar>
        <w:tblLook w:val="04A0" w:firstRow="1" w:lastRow="0" w:firstColumn="1" w:lastColumn="0" w:noHBand="0" w:noVBand="1"/>
      </w:tblPr>
      <w:tblGrid>
        <w:gridCol w:w="2162"/>
        <w:gridCol w:w="7182"/>
      </w:tblGrid>
      <w:tr w:rsidR="002A6A55" w:rsidRPr="002A6A55" w14:paraId="33EDD4D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491FEB" w14:textId="77777777" w:rsidR="002A6A55" w:rsidRPr="002A6A55" w:rsidRDefault="002A6A55" w:rsidP="002A6A55">
            <w:pPr>
              <w:rPr>
                <w:b/>
                <w:bCs/>
              </w:rPr>
            </w:pPr>
            <w:r w:rsidRPr="002A6A55">
              <w:rPr>
                <w:b/>
                <w:bCs/>
              </w:rPr>
              <w:t>Property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5A3D49" w14:textId="77777777" w:rsidR="002A6A55" w:rsidRPr="002A6A55" w:rsidRDefault="002A6A55" w:rsidP="002A6A55">
            <w:pPr>
              <w:rPr>
                <w:b/>
                <w:bCs/>
              </w:rPr>
            </w:pPr>
            <w:r w:rsidRPr="002A6A55">
              <w:rPr>
                <w:b/>
                <w:bCs/>
              </w:rPr>
              <w:t>Description</w:t>
            </w:r>
          </w:p>
        </w:tc>
      </w:tr>
      <w:tr w:rsidR="002A6A55" w:rsidRPr="002A6A55" w14:paraId="667359D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0BF6BB" w14:textId="77777777" w:rsidR="002A6A55" w:rsidRPr="002A6A55" w:rsidRDefault="002A6A55" w:rsidP="002A6A55">
            <w:r w:rsidRPr="002A6A55">
              <w:t>What you will learn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05329B" w14:textId="77777777" w:rsidR="002A6A55" w:rsidRPr="002A6A55" w:rsidRDefault="002A6A55" w:rsidP="002A6A55">
            <w:r w:rsidRPr="002A6A55">
              <w:t>How to offload computations on 2D arrays to a GPU using SYCL* and OpenMP.</w:t>
            </w:r>
          </w:p>
        </w:tc>
      </w:tr>
      <w:tr w:rsidR="002A6A55" w:rsidRPr="002A6A55" w14:paraId="24990D7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4B99A0" w14:textId="77777777" w:rsidR="002A6A55" w:rsidRPr="002A6A55" w:rsidRDefault="002A6A55" w:rsidP="002A6A55">
            <w:r w:rsidRPr="002A6A55">
              <w:t>Time to complete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517241" w14:textId="77777777" w:rsidR="002A6A55" w:rsidRPr="002A6A55" w:rsidRDefault="002A6A55" w:rsidP="002A6A55">
            <w:r w:rsidRPr="002A6A55">
              <w:t>15 minutes</w:t>
            </w:r>
          </w:p>
        </w:tc>
      </w:tr>
    </w:tbl>
    <w:p w14:paraId="1EA57C1F" w14:textId="77777777" w:rsidR="002A6A55" w:rsidRPr="002A6A55" w:rsidRDefault="002A6A55" w:rsidP="002A6A55">
      <w:r w:rsidRPr="002A6A55">
        <w:rPr>
          <w:b/>
          <w:bCs/>
        </w:rPr>
        <w:t>Note</w:t>
      </w:r>
      <w:r w:rsidRPr="002A6A55">
        <w:t>: This Matrix Multiply sample does not support OpenMP on Windows.</w:t>
      </w:r>
    </w:p>
    <w:p w14:paraId="4D978375" w14:textId="77777777" w:rsidR="002A6A55" w:rsidRPr="002A6A55" w:rsidRDefault="002A6A55" w:rsidP="002A6A55">
      <w:pPr>
        <w:rPr>
          <w:b/>
          <w:bCs/>
        </w:rPr>
      </w:pPr>
      <w:r w:rsidRPr="002A6A55">
        <w:rPr>
          <w:b/>
          <w:bCs/>
        </w:rPr>
        <w:t>Purpose</w:t>
      </w:r>
    </w:p>
    <w:p w14:paraId="489B034F" w14:textId="77777777" w:rsidR="002A6A55" w:rsidRPr="002A6A55" w:rsidRDefault="002A6A55" w:rsidP="002A6A55">
      <w:r w:rsidRPr="002A6A55">
        <w:t xml:space="preserve">The Matrix Multiply sample program includes SYCL*-compliant and OpenMP C++ implementations. Each implementation </w:t>
      </w:r>
      <w:proofErr w:type="gramStart"/>
      <w:r w:rsidRPr="002A6A55">
        <w:t>is contained</w:t>
      </w:r>
      <w:proofErr w:type="gramEnd"/>
      <w:r w:rsidRPr="002A6A55">
        <w:t xml:space="preserve"> in an appropriately named file: matrix_mul_sycl.cpp and matrix_mul_omp.cpp. The separation provides a way to compare existing offload techniques such as OpenMP with SYCL* within a </w:t>
      </w:r>
      <w:proofErr w:type="gramStart"/>
      <w:r w:rsidRPr="002A6A55">
        <w:t>relatively simple</w:t>
      </w:r>
      <w:proofErr w:type="gramEnd"/>
      <w:r w:rsidRPr="002A6A55">
        <w:t xml:space="preserve"> sample.</w:t>
      </w:r>
    </w:p>
    <w:p w14:paraId="7DDAC570" w14:textId="77777777" w:rsidR="002A6A55" w:rsidRPr="002A6A55" w:rsidRDefault="002A6A55" w:rsidP="002A6A55">
      <w:r w:rsidRPr="002A6A55">
        <w:lastRenderedPageBreak/>
        <w:t xml:space="preserve">The code will attempt to execute on an available GPU first and </w:t>
      </w:r>
      <w:proofErr w:type="gramStart"/>
      <w:r w:rsidRPr="002A6A55">
        <w:t>fallback</w:t>
      </w:r>
      <w:proofErr w:type="gramEnd"/>
      <w:r w:rsidRPr="002A6A55">
        <w:t xml:space="preserve"> to the system CPU if a compatible GPU </w:t>
      </w:r>
      <w:proofErr w:type="gramStart"/>
      <w:r w:rsidRPr="002A6A55">
        <w:t>is not detected</w:t>
      </w:r>
      <w:proofErr w:type="gramEnd"/>
      <w:r w:rsidRPr="002A6A55">
        <w:t xml:space="preserve">. The device used for the compilation </w:t>
      </w:r>
      <w:proofErr w:type="gramStart"/>
      <w:r w:rsidRPr="002A6A55">
        <w:t>is displayed</w:t>
      </w:r>
      <w:proofErr w:type="gramEnd"/>
      <w:r w:rsidRPr="002A6A55">
        <w:t xml:space="preserve"> in the output.</w:t>
      </w:r>
    </w:p>
    <w:p w14:paraId="4CD54E6D" w14:textId="77777777" w:rsidR="002A6A55" w:rsidRPr="002A6A55" w:rsidRDefault="002A6A55" w:rsidP="002A6A55">
      <w:pPr>
        <w:rPr>
          <w:b/>
          <w:bCs/>
        </w:rPr>
      </w:pPr>
      <w:r w:rsidRPr="002A6A55">
        <w:rPr>
          <w:b/>
          <w:bCs/>
        </w:rPr>
        <w:t>Prerequisites</w:t>
      </w:r>
    </w:p>
    <w:tbl>
      <w:tblPr>
        <w:tblW w:w="0" w:type="auto"/>
        <w:tblCellMar>
          <w:top w:w="15" w:type="dxa"/>
          <w:left w:w="15" w:type="dxa"/>
          <w:bottom w:w="15" w:type="dxa"/>
          <w:right w:w="15" w:type="dxa"/>
        </w:tblCellMar>
        <w:tblLook w:val="04A0" w:firstRow="1" w:lastRow="0" w:firstColumn="1" w:lastColumn="0" w:noHBand="0" w:noVBand="1"/>
      </w:tblPr>
      <w:tblGrid>
        <w:gridCol w:w="1871"/>
        <w:gridCol w:w="4048"/>
      </w:tblGrid>
      <w:tr w:rsidR="002A6A55" w:rsidRPr="002A6A55" w14:paraId="2F6F01D0"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2E8570" w14:textId="77777777" w:rsidR="002A6A55" w:rsidRPr="002A6A55" w:rsidRDefault="002A6A55" w:rsidP="002A6A55">
            <w:pPr>
              <w:rPr>
                <w:b/>
                <w:bCs/>
              </w:rPr>
            </w:pPr>
            <w:r w:rsidRPr="002A6A55">
              <w:rPr>
                <w:b/>
                <w:bCs/>
              </w:rPr>
              <w:t>Optimized for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C1EB5C" w14:textId="77777777" w:rsidR="002A6A55" w:rsidRPr="002A6A55" w:rsidRDefault="002A6A55" w:rsidP="002A6A55">
            <w:pPr>
              <w:rPr>
                <w:b/>
                <w:bCs/>
              </w:rPr>
            </w:pPr>
            <w:r w:rsidRPr="002A6A55">
              <w:rPr>
                <w:b/>
                <w:bCs/>
              </w:rPr>
              <w:t>Description</w:t>
            </w:r>
          </w:p>
        </w:tc>
      </w:tr>
      <w:tr w:rsidR="002A6A55" w:rsidRPr="002A6A55" w14:paraId="6A8BBDB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A556C9" w14:textId="77777777" w:rsidR="002A6A55" w:rsidRPr="002A6A55" w:rsidRDefault="002A6A55" w:rsidP="002A6A55">
            <w:r w:rsidRPr="002A6A55">
              <w:t>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FF4F22" w14:textId="77777777" w:rsidR="002A6A55" w:rsidRPr="002A6A55" w:rsidRDefault="002A6A55" w:rsidP="002A6A55">
            <w:r w:rsidRPr="002A6A55">
              <w:t>Linux* Ubuntu* 18.04</w:t>
            </w:r>
            <w:r w:rsidRPr="002A6A55">
              <w:br/>
              <w:t>Windows* 10, 11</w:t>
            </w:r>
          </w:p>
        </w:tc>
      </w:tr>
      <w:tr w:rsidR="002A6A55" w:rsidRPr="002A6A55" w14:paraId="0A6003A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F91056" w14:textId="77777777" w:rsidR="002A6A55" w:rsidRPr="002A6A55" w:rsidRDefault="002A6A55" w:rsidP="002A6A55">
            <w:r w:rsidRPr="002A6A55">
              <w:t>Hardware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F46F56" w14:textId="77777777" w:rsidR="002A6A55" w:rsidRPr="002A6A55" w:rsidRDefault="002A6A55" w:rsidP="002A6A55">
            <w:r w:rsidRPr="002A6A55">
              <w:t>Skylake with GEN9 or newer</w:t>
            </w:r>
          </w:p>
        </w:tc>
      </w:tr>
      <w:tr w:rsidR="002A6A55" w:rsidRPr="002A6A55" w14:paraId="3070F25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789CC5" w14:textId="77777777" w:rsidR="002A6A55" w:rsidRPr="002A6A55" w:rsidRDefault="002A6A55" w:rsidP="002A6A55">
            <w:r w:rsidRPr="002A6A55">
              <w:t>Software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230483" w14:textId="77777777" w:rsidR="002A6A55" w:rsidRPr="002A6A55" w:rsidRDefault="002A6A55" w:rsidP="002A6A55">
            <w:r w:rsidRPr="002A6A55">
              <w:t>Intel® oneAPI DPC++/C++ Compiler</w:t>
            </w:r>
            <w:r w:rsidRPr="002A6A55">
              <w:br/>
              <w:t>Intel® oneAPI C++ Compiler Classic</w:t>
            </w:r>
            <w:r w:rsidRPr="002A6A55">
              <w:br/>
              <w:t>Intel® C++ Compiler</w:t>
            </w:r>
          </w:p>
        </w:tc>
      </w:tr>
    </w:tbl>
    <w:p w14:paraId="780E3B96" w14:textId="77777777" w:rsidR="002A6A55" w:rsidRPr="002A6A55" w:rsidRDefault="002A6A55" w:rsidP="002A6A55">
      <w:pPr>
        <w:rPr>
          <w:b/>
          <w:bCs/>
        </w:rPr>
      </w:pPr>
      <w:r w:rsidRPr="002A6A55">
        <w:rPr>
          <w:b/>
          <w:bCs/>
        </w:rPr>
        <w:t>Key implementation details</w:t>
      </w:r>
    </w:p>
    <w:p w14:paraId="5510E1FA" w14:textId="77777777" w:rsidR="002A6A55" w:rsidRPr="002A6A55" w:rsidRDefault="002A6A55" w:rsidP="002A6A55">
      <w:r w:rsidRPr="002A6A55">
        <w:t>Since the sample multiples two large matrices, this sample is a slightly more complex computation than the </w:t>
      </w:r>
      <w:hyperlink r:id="rId18" w:history="1">
        <w:r w:rsidRPr="002A6A55">
          <w:rPr>
            <w:rStyle w:val="Hyperlink"/>
          </w:rPr>
          <w:t>Vector Add</w:t>
        </w:r>
      </w:hyperlink>
      <w:r w:rsidRPr="002A6A55">
        <w:t> sample. This sample uses buffers to manage memory. (For more information on different memory management options, refer to the Vector Add sample.)</w:t>
      </w:r>
    </w:p>
    <w:p w14:paraId="03BA10A9" w14:textId="77777777" w:rsidR="002A6A55" w:rsidRPr="002A6A55" w:rsidRDefault="002A6A55" w:rsidP="002A6A55">
      <w:r w:rsidRPr="002A6A55">
        <w:t xml:space="preserve">The default sample builds the SYCL*-compliant application, and separate OpenMP build instructions </w:t>
      </w:r>
      <w:proofErr w:type="gramStart"/>
      <w:r w:rsidRPr="002A6A55">
        <w:t>are included</w:t>
      </w:r>
      <w:proofErr w:type="gramEnd"/>
      <w:r w:rsidRPr="002A6A55">
        <w:t xml:space="preserve"> below.</w:t>
      </w:r>
    </w:p>
    <w:p w14:paraId="141DD8E5" w14:textId="77777777" w:rsidR="002A6A55" w:rsidRPr="002A6A55" w:rsidRDefault="002A6A55" w:rsidP="002A6A55">
      <w:r w:rsidRPr="002A6A55">
        <w:t xml:space="preserve">The code attempts to run the calculation on both the GPU and CPU and verify the results. The size of the computation can </w:t>
      </w:r>
      <w:proofErr w:type="gramStart"/>
      <w:r w:rsidRPr="002A6A55">
        <w:t>be adjusted</w:t>
      </w:r>
      <w:proofErr w:type="gramEnd"/>
      <w:r w:rsidRPr="002A6A55">
        <w:t xml:space="preserve"> for heavier workloads. If successful, the name of the offload device and a success message </w:t>
      </w:r>
      <w:proofErr w:type="gramStart"/>
      <w:r w:rsidRPr="002A6A55">
        <w:t>is displayed</w:t>
      </w:r>
      <w:proofErr w:type="gramEnd"/>
      <w:r w:rsidRPr="002A6A55">
        <w:t>.</w:t>
      </w:r>
    </w:p>
    <w:p w14:paraId="58169731" w14:textId="77777777" w:rsidR="002A6A55" w:rsidRPr="002A6A55" w:rsidRDefault="002A6A55" w:rsidP="002A6A55">
      <w:pPr>
        <w:rPr>
          <w:b/>
          <w:bCs/>
        </w:rPr>
      </w:pPr>
      <w:r w:rsidRPr="002A6A55">
        <w:rPr>
          <w:b/>
          <w:bCs/>
        </w:rPr>
        <w:t>Build the Matrix Multiply Samples</w:t>
      </w:r>
    </w:p>
    <w:p w14:paraId="75B31002" w14:textId="77777777" w:rsidR="002A6A55" w:rsidRPr="002A6A55" w:rsidRDefault="002A6A55" w:rsidP="002A6A55">
      <w:pPr>
        <w:rPr>
          <w:b/>
          <w:bCs/>
        </w:rPr>
      </w:pPr>
      <w:r w:rsidRPr="002A6A55">
        <w:rPr>
          <w:b/>
          <w:bCs/>
        </w:rPr>
        <w:t>Setting Environment Variables</w:t>
      </w:r>
    </w:p>
    <w:p w14:paraId="717A1B6D" w14:textId="77777777" w:rsidR="002A6A55" w:rsidRPr="002A6A55" w:rsidRDefault="002A6A55" w:rsidP="002A6A55">
      <w:r w:rsidRPr="002A6A55">
        <w:t>When working with the Command Line Interface (CLI), you should configure the oneAPI toolkits using environment variables. Set up your CLI environment by sourcing the </w:t>
      </w:r>
      <w:proofErr w:type="spellStart"/>
      <w:r w:rsidRPr="002A6A55">
        <w:t>setvars</w:t>
      </w:r>
      <w:proofErr w:type="spellEnd"/>
      <w:r w:rsidRPr="002A6A55">
        <w:t> script every time you open a new terminal window. This practice ensures your compiler, libraries, and tools are ready for development.</w:t>
      </w:r>
    </w:p>
    <w:p w14:paraId="747B2ACB" w14:textId="77777777" w:rsidR="002A6A55" w:rsidRPr="002A6A55" w:rsidRDefault="002A6A55" w:rsidP="002A6A55">
      <w:r w:rsidRPr="002A6A55">
        <w:rPr>
          <w:b/>
          <w:bCs/>
        </w:rPr>
        <w:t>Note</w:t>
      </w:r>
      <w:r w:rsidRPr="002A6A55">
        <w:t>: If you have not already done so, set up your CLI environment by sourcing the </w:t>
      </w:r>
      <w:proofErr w:type="spellStart"/>
      <w:r w:rsidRPr="002A6A55">
        <w:t>setvars</w:t>
      </w:r>
      <w:proofErr w:type="spellEnd"/>
      <w:r w:rsidRPr="002A6A55">
        <w:t> script located in the root of your oneAPI installation.</w:t>
      </w:r>
    </w:p>
    <w:p w14:paraId="342593E0" w14:textId="77777777" w:rsidR="002A6A55" w:rsidRPr="002A6A55" w:rsidRDefault="002A6A55" w:rsidP="002A6A55">
      <w:r w:rsidRPr="002A6A55">
        <w:lastRenderedPageBreak/>
        <w:t>Linux*:</w:t>
      </w:r>
    </w:p>
    <w:p w14:paraId="20A6C208" w14:textId="77777777" w:rsidR="002A6A55" w:rsidRPr="002A6A55" w:rsidRDefault="002A6A55" w:rsidP="002A6A55">
      <w:pPr>
        <w:numPr>
          <w:ilvl w:val="0"/>
          <w:numId w:val="1"/>
        </w:numPr>
      </w:pPr>
      <w:r w:rsidRPr="002A6A55">
        <w:t>For system wide installations: . /opt/intel/oneapi/setvars.sh</w:t>
      </w:r>
    </w:p>
    <w:p w14:paraId="386E7596" w14:textId="77777777" w:rsidR="002A6A55" w:rsidRPr="002A6A55" w:rsidRDefault="002A6A55" w:rsidP="002A6A55">
      <w:pPr>
        <w:numPr>
          <w:ilvl w:val="0"/>
          <w:numId w:val="1"/>
        </w:numPr>
      </w:pPr>
      <w:r w:rsidRPr="002A6A55">
        <w:t>For private installations: . ~/intel/oneapi/setvars.sh</w:t>
      </w:r>
    </w:p>
    <w:p w14:paraId="00A1DCAE" w14:textId="77777777" w:rsidR="002A6A55" w:rsidRPr="002A6A55" w:rsidRDefault="002A6A55" w:rsidP="002A6A55">
      <w:pPr>
        <w:numPr>
          <w:ilvl w:val="0"/>
          <w:numId w:val="1"/>
        </w:numPr>
      </w:pPr>
      <w:r w:rsidRPr="002A6A55">
        <w:t xml:space="preserve">For non-POSIX shells, like </w:t>
      </w:r>
      <w:proofErr w:type="spellStart"/>
      <w:r w:rsidRPr="002A6A55">
        <w:t>csh</w:t>
      </w:r>
      <w:proofErr w:type="spellEnd"/>
      <w:r w:rsidRPr="002A6A55">
        <w:t>, use the following command: $ bash -c 'source &lt;install-</w:t>
      </w:r>
      <w:proofErr w:type="spellStart"/>
      <w:r w:rsidRPr="002A6A55">
        <w:t>dir</w:t>
      </w:r>
      <w:proofErr w:type="spellEnd"/>
      <w:r w:rsidRPr="002A6A55">
        <w:t xml:space="preserve">&gt;/setvars.sh ; exec </w:t>
      </w:r>
      <w:proofErr w:type="spellStart"/>
      <w:r w:rsidRPr="002A6A55">
        <w:t>csh</w:t>
      </w:r>
      <w:proofErr w:type="spellEnd"/>
      <w:r w:rsidRPr="002A6A55">
        <w:t>'</w:t>
      </w:r>
    </w:p>
    <w:p w14:paraId="5C9BA2E0" w14:textId="77777777" w:rsidR="002A6A55" w:rsidRPr="002A6A55" w:rsidRDefault="002A6A55" w:rsidP="002A6A55">
      <w:r w:rsidRPr="002A6A55">
        <w:t>Windows*:</w:t>
      </w:r>
    </w:p>
    <w:p w14:paraId="59C456E6" w14:textId="77777777" w:rsidR="002A6A55" w:rsidRPr="002A6A55" w:rsidRDefault="002A6A55" w:rsidP="002A6A55">
      <w:pPr>
        <w:numPr>
          <w:ilvl w:val="0"/>
          <w:numId w:val="2"/>
        </w:numPr>
      </w:pPr>
      <w:r w:rsidRPr="002A6A55">
        <w:t>C:\"Program Files (x86)"\Intel\oneAPI\setvars.bat</w:t>
      </w:r>
    </w:p>
    <w:p w14:paraId="5C468D98" w14:textId="77777777" w:rsidR="002A6A55" w:rsidRPr="002A6A55" w:rsidRDefault="002A6A55" w:rsidP="002A6A55">
      <w:pPr>
        <w:numPr>
          <w:ilvl w:val="0"/>
          <w:numId w:val="2"/>
        </w:numPr>
      </w:pPr>
      <w:r w:rsidRPr="002A6A55">
        <w:t>For Windows PowerShell*, use the following command: cmd.exe "/K</w:t>
      </w:r>
      <w:proofErr w:type="gramStart"/>
      <w:r w:rsidRPr="002A6A55">
        <w:t>" '"</w:t>
      </w:r>
      <w:proofErr w:type="gramEnd"/>
      <w:r w:rsidRPr="002A6A55">
        <w:t xml:space="preserve">C:\Program Files (x86)\Intel\oneAPI\setvars.bat" &amp;&amp; </w:t>
      </w:r>
      <w:proofErr w:type="spellStart"/>
      <w:r w:rsidRPr="002A6A55">
        <w:t>powershell</w:t>
      </w:r>
      <w:proofErr w:type="spellEnd"/>
      <w:r w:rsidRPr="002A6A55">
        <w:t>'</w:t>
      </w:r>
    </w:p>
    <w:p w14:paraId="19B2EA78" w14:textId="77777777" w:rsidR="002A6A55" w:rsidRPr="002A6A55" w:rsidRDefault="002A6A55" w:rsidP="002A6A55">
      <w:r w:rsidRPr="002A6A55">
        <w:t>Microsoft Visual Studio:</w:t>
      </w:r>
    </w:p>
    <w:p w14:paraId="7FD9C6CC" w14:textId="77777777" w:rsidR="002A6A55" w:rsidRPr="002A6A55" w:rsidRDefault="002A6A55" w:rsidP="002A6A55">
      <w:pPr>
        <w:numPr>
          <w:ilvl w:val="0"/>
          <w:numId w:val="3"/>
        </w:numPr>
      </w:pPr>
      <w:r w:rsidRPr="002A6A55">
        <w:t>Open a command prompt window and execute </w:t>
      </w:r>
      <w:proofErr w:type="spellStart"/>
      <w:r w:rsidRPr="002A6A55">
        <w:t>setx</w:t>
      </w:r>
      <w:proofErr w:type="spellEnd"/>
      <w:r w:rsidRPr="002A6A55">
        <w:t xml:space="preserve"> SETVARS_CONFIG " ". This only needs to be set once and will automatically execute the </w:t>
      </w:r>
      <w:proofErr w:type="spellStart"/>
      <w:r w:rsidRPr="002A6A55">
        <w:t>setvars</w:t>
      </w:r>
      <w:proofErr w:type="spellEnd"/>
      <w:r w:rsidRPr="002A6A55">
        <w:t xml:space="preserve"> script every time Visual Studio </w:t>
      </w:r>
      <w:proofErr w:type="gramStart"/>
      <w:r w:rsidRPr="002A6A55">
        <w:t>is launched</w:t>
      </w:r>
      <w:proofErr w:type="gramEnd"/>
      <w:r w:rsidRPr="002A6A55">
        <w:t>.</w:t>
      </w:r>
    </w:p>
    <w:p w14:paraId="60AC6BB4" w14:textId="77777777" w:rsidR="002A6A55" w:rsidRPr="002A6A55" w:rsidRDefault="002A6A55" w:rsidP="002A6A55">
      <w:r w:rsidRPr="002A6A55">
        <w:t xml:space="preserve">For more information on environment variables, see "Use the </w:t>
      </w:r>
      <w:proofErr w:type="spellStart"/>
      <w:r w:rsidRPr="002A6A55">
        <w:t>setvars</w:t>
      </w:r>
      <w:proofErr w:type="spellEnd"/>
      <w:r w:rsidRPr="002A6A55">
        <w:t xml:space="preserve"> Script" for </w:t>
      </w:r>
      <w:hyperlink r:id="rId19" w:history="1">
        <w:r w:rsidRPr="002A6A55">
          <w:rPr>
            <w:rStyle w:val="Hyperlink"/>
          </w:rPr>
          <w:t>Linux or macOS</w:t>
        </w:r>
      </w:hyperlink>
      <w:r w:rsidRPr="002A6A55">
        <w:t>, or </w:t>
      </w:r>
      <w:hyperlink r:id="rId20" w:history="1">
        <w:r w:rsidRPr="002A6A55">
          <w:rPr>
            <w:rStyle w:val="Hyperlink"/>
          </w:rPr>
          <w:t>Windows</w:t>
        </w:r>
      </w:hyperlink>
      <w:r w:rsidRPr="002A6A55">
        <w:t>.</w:t>
      </w:r>
    </w:p>
    <w:p w14:paraId="51ACD24C" w14:textId="77777777" w:rsidR="002A6A55" w:rsidRPr="002A6A55" w:rsidRDefault="002A6A55" w:rsidP="002A6A55">
      <w:r w:rsidRPr="002A6A55">
        <w:t>You can use </w:t>
      </w:r>
      <w:proofErr w:type="spellStart"/>
      <w:r>
        <w:fldChar w:fldCharType="begin"/>
      </w:r>
      <w:r>
        <w:instrText>HYPERLINK "https://www.intel.com/content/www/us/en/develop/documentation/oneapi-programming-guide/top/oneapi-development-environment-setup/use-modulefiles-with-linux.html"</w:instrText>
      </w:r>
      <w:r>
        <w:fldChar w:fldCharType="separate"/>
      </w:r>
      <w:r w:rsidRPr="002A6A55">
        <w:rPr>
          <w:rStyle w:val="Hyperlink"/>
        </w:rPr>
        <w:t>Modulefiles</w:t>
      </w:r>
      <w:proofErr w:type="spellEnd"/>
      <w:r w:rsidRPr="002A6A55">
        <w:rPr>
          <w:rStyle w:val="Hyperlink"/>
        </w:rPr>
        <w:t xml:space="preserve"> scripts</w:t>
      </w:r>
      <w:r>
        <w:fldChar w:fldCharType="end"/>
      </w:r>
      <w:r w:rsidRPr="002A6A55">
        <w:t xml:space="preserve"> to set up your development environment. The </w:t>
      </w:r>
      <w:proofErr w:type="spellStart"/>
      <w:r w:rsidRPr="002A6A55">
        <w:t>modulefiles</w:t>
      </w:r>
      <w:proofErr w:type="spellEnd"/>
      <w:r w:rsidRPr="002A6A55">
        <w:t xml:space="preserve"> scripts work with all Linux shells.</w:t>
      </w:r>
    </w:p>
    <w:p w14:paraId="6E0C9BC0" w14:textId="77777777" w:rsidR="002A6A55" w:rsidRPr="002A6A55" w:rsidRDefault="002A6A55" w:rsidP="002A6A55">
      <w:r w:rsidRPr="002A6A55">
        <w:t>If you wish to fine tune the list of components and the version of those components, use a </w:t>
      </w:r>
      <w:proofErr w:type="spellStart"/>
      <w:r>
        <w:fldChar w:fldCharType="begin"/>
      </w:r>
      <w:r>
        <w:instrText>HYPERLINK "https://www.intel.com/content/www/us/en/develop/documentation/oneapi-programming-guide/top/oneapi-development-environment-setup/use-the-setvars-script-with-linux-or-macos/use-a-config-file-for-setvars-sh-on-linux-or-macos.html"</w:instrText>
      </w:r>
      <w:r>
        <w:fldChar w:fldCharType="separate"/>
      </w:r>
      <w:r w:rsidRPr="002A6A55">
        <w:rPr>
          <w:rStyle w:val="Hyperlink"/>
        </w:rPr>
        <w:t>setvars</w:t>
      </w:r>
      <w:proofErr w:type="spellEnd"/>
      <w:r w:rsidRPr="002A6A55">
        <w:rPr>
          <w:rStyle w:val="Hyperlink"/>
        </w:rPr>
        <w:t xml:space="preserve"> config file</w:t>
      </w:r>
      <w:r>
        <w:fldChar w:fldCharType="end"/>
      </w:r>
      <w:r w:rsidRPr="002A6A55">
        <w:t> to set up your development environment.</w:t>
      </w:r>
    </w:p>
    <w:p w14:paraId="74C01566" w14:textId="77777777" w:rsidR="002A6A55" w:rsidRPr="002A6A55" w:rsidRDefault="002A6A55" w:rsidP="002A6A55">
      <w:pPr>
        <w:rPr>
          <w:b/>
          <w:bCs/>
        </w:rPr>
      </w:pPr>
      <w:r w:rsidRPr="002A6A55">
        <w:rPr>
          <w:b/>
          <w:bCs/>
        </w:rPr>
        <w:t>Using Visual Studio Code* (Optional)</w:t>
      </w:r>
    </w:p>
    <w:p w14:paraId="0801E59D" w14:textId="77777777" w:rsidR="002A6A55" w:rsidRPr="002A6A55" w:rsidRDefault="002A6A55" w:rsidP="002A6A55">
      <w:r w:rsidRPr="002A6A55">
        <w:t>You can use Visual Studio Code (VS Code) extensions to set your environment, create launch configurations, and browse and download samples.</w:t>
      </w:r>
    </w:p>
    <w:p w14:paraId="4BD27FBE" w14:textId="77777777" w:rsidR="002A6A55" w:rsidRPr="002A6A55" w:rsidRDefault="002A6A55" w:rsidP="002A6A55">
      <w:r w:rsidRPr="002A6A55">
        <w:t>The basic steps to build and run a sample using VS Code include:</w:t>
      </w:r>
    </w:p>
    <w:p w14:paraId="657B6F57" w14:textId="77777777" w:rsidR="002A6A55" w:rsidRPr="002A6A55" w:rsidRDefault="002A6A55" w:rsidP="002A6A55">
      <w:pPr>
        <w:numPr>
          <w:ilvl w:val="0"/>
          <w:numId w:val="4"/>
        </w:numPr>
      </w:pPr>
      <w:r w:rsidRPr="002A6A55">
        <w:t>Download a sample using the extension </w:t>
      </w:r>
      <w:r w:rsidRPr="002A6A55">
        <w:rPr>
          <w:b/>
          <w:bCs/>
        </w:rPr>
        <w:t>Code Sample Browser for Intel Software Developer Tools</w:t>
      </w:r>
      <w:r w:rsidRPr="002A6A55">
        <w:t>.</w:t>
      </w:r>
    </w:p>
    <w:p w14:paraId="4B6B5C35" w14:textId="77777777" w:rsidR="002A6A55" w:rsidRPr="002A6A55" w:rsidRDefault="002A6A55" w:rsidP="002A6A55">
      <w:pPr>
        <w:numPr>
          <w:ilvl w:val="0"/>
          <w:numId w:val="4"/>
        </w:numPr>
      </w:pPr>
      <w:r w:rsidRPr="002A6A55">
        <w:t>Configure the oneAPI environment with the extension </w:t>
      </w:r>
      <w:r w:rsidRPr="002A6A55">
        <w:rPr>
          <w:b/>
          <w:bCs/>
        </w:rPr>
        <w:t>Environment Configurator for Intel Software Developer Tools</w:t>
      </w:r>
      <w:r w:rsidRPr="002A6A55">
        <w:t>.</w:t>
      </w:r>
    </w:p>
    <w:p w14:paraId="70BD43E7" w14:textId="77777777" w:rsidR="002A6A55" w:rsidRPr="002A6A55" w:rsidRDefault="002A6A55" w:rsidP="002A6A55">
      <w:pPr>
        <w:numPr>
          <w:ilvl w:val="0"/>
          <w:numId w:val="4"/>
        </w:numPr>
      </w:pPr>
      <w:r w:rsidRPr="002A6A55">
        <w:t>Open a Terminal in VS Code (</w:t>
      </w:r>
      <w:r w:rsidRPr="002A6A55">
        <w:rPr>
          <w:b/>
          <w:bCs/>
        </w:rPr>
        <w:t>Terminal&gt;New Terminal</w:t>
      </w:r>
      <w:r w:rsidRPr="002A6A55">
        <w:t>).</w:t>
      </w:r>
    </w:p>
    <w:p w14:paraId="27E2EF47" w14:textId="77777777" w:rsidR="002A6A55" w:rsidRPr="002A6A55" w:rsidRDefault="002A6A55" w:rsidP="002A6A55">
      <w:pPr>
        <w:numPr>
          <w:ilvl w:val="0"/>
          <w:numId w:val="4"/>
        </w:numPr>
      </w:pPr>
      <w:r w:rsidRPr="002A6A55">
        <w:t>Run the sample in the VS Code terminal using instructions below.</w:t>
      </w:r>
    </w:p>
    <w:p w14:paraId="48024219" w14:textId="77777777" w:rsidR="002A6A55" w:rsidRPr="002A6A55" w:rsidRDefault="002A6A55" w:rsidP="002A6A55">
      <w:r w:rsidRPr="002A6A55">
        <w:lastRenderedPageBreak/>
        <w:t>To learn more about the extensions and how to configure the oneAPI environment, see the </w:t>
      </w:r>
      <w:hyperlink r:id="rId21" w:history="1">
        <w:r w:rsidRPr="002A6A55">
          <w:rPr>
            <w:rStyle w:val="Hyperlink"/>
          </w:rPr>
          <w:t>Using Visual Studio Code with Intel® oneAPI Toolkits User Guide</w:t>
        </w:r>
      </w:hyperlink>
      <w:r w:rsidRPr="002A6A55">
        <w:t>.</w:t>
      </w:r>
    </w:p>
    <w:p w14:paraId="19AE819E" w14:textId="77777777" w:rsidR="002A6A55" w:rsidRPr="002A6A55" w:rsidRDefault="002A6A55" w:rsidP="002A6A55">
      <w:pPr>
        <w:rPr>
          <w:b/>
          <w:bCs/>
        </w:rPr>
      </w:pPr>
      <w:r w:rsidRPr="002A6A55">
        <w:rPr>
          <w:b/>
          <w:bCs/>
        </w:rPr>
        <w:t>On Linux</w:t>
      </w:r>
    </w:p>
    <w:p w14:paraId="56AF3748" w14:textId="77777777" w:rsidR="002A6A55" w:rsidRPr="002A6A55" w:rsidRDefault="002A6A55" w:rsidP="002A6A55">
      <w:pPr>
        <w:rPr>
          <w:b/>
          <w:bCs/>
        </w:rPr>
      </w:pPr>
      <w:r w:rsidRPr="002A6A55">
        <w:rPr>
          <w:b/>
          <w:bCs/>
        </w:rPr>
        <w:t>Build for SYCL*</w:t>
      </w:r>
    </w:p>
    <w:p w14:paraId="1AE8976E" w14:textId="77777777" w:rsidR="002A6A55" w:rsidRPr="002A6A55" w:rsidRDefault="002A6A55" w:rsidP="002A6A55">
      <w:pPr>
        <w:numPr>
          <w:ilvl w:val="0"/>
          <w:numId w:val="5"/>
        </w:numPr>
      </w:pPr>
      <w:r w:rsidRPr="002A6A55">
        <w:t>Build the program.</w:t>
      </w:r>
    </w:p>
    <w:p w14:paraId="68061B5E" w14:textId="77777777" w:rsidR="002A6A55" w:rsidRPr="002A6A55" w:rsidRDefault="002A6A55" w:rsidP="002A6A55">
      <w:pPr>
        <w:numPr>
          <w:ilvl w:val="0"/>
          <w:numId w:val="5"/>
        </w:numPr>
      </w:pPr>
      <w:r w:rsidRPr="002A6A55">
        <w:t>make all</w:t>
      </w:r>
    </w:p>
    <w:p w14:paraId="4D54DF22" w14:textId="77777777" w:rsidR="002A6A55" w:rsidRPr="002A6A55" w:rsidRDefault="002A6A55" w:rsidP="002A6A55">
      <w:pPr>
        <w:rPr>
          <w:b/>
          <w:bCs/>
        </w:rPr>
      </w:pPr>
      <w:r w:rsidRPr="002A6A55">
        <w:rPr>
          <w:b/>
          <w:bCs/>
        </w:rPr>
        <w:t>Build for OpenMP</w:t>
      </w:r>
    </w:p>
    <w:p w14:paraId="4C00EA1A" w14:textId="77777777" w:rsidR="002A6A55" w:rsidRPr="002A6A55" w:rsidRDefault="002A6A55" w:rsidP="002A6A55">
      <w:pPr>
        <w:numPr>
          <w:ilvl w:val="0"/>
          <w:numId w:val="6"/>
        </w:numPr>
      </w:pPr>
      <w:r w:rsidRPr="002A6A55">
        <w:t>Build the program using Make</w:t>
      </w:r>
    </w:p>
    <w:p w14:paraId="5A21BD9D" w14:textId="77777777" w:rsidR="002A6A55" w:rsidRPr="002A6A55" w:rsidRDefault="002A6A55" w:rsidP="002A6A55">
      <w:pPr>
        <w:numPr>
          <w:ilvl w:val="0"/>
          <w:numId w:val="6"/>
        </w:numPr>
      </w:pPr>
      <w:r w:rsidRPr="002A6A55">
        <w:t xml:space="preserve">make </w:t>
      </w:r>
      <w:proofErr w:type="spellStart"/>
      <w:r w:rsidRPr="002A6A55">
        <w:t>build_omp</w:t>
      </w:r>
      <w:proofErr w:type="spellEnd"/>
    </w:p>
    <w:p w14:paraId="5B740587" w14:textId="77777777" w:rsidR="002A6A55" w:rsidRPr="002A6A55" w:rsidRDefault="002A6A55" w:rsidP="002A6A55">
      <w:pPr>
        <w:rPr>
          <w:b/>
          <w:bCs/>
        </w:rPr>
      </w:pPr>
      <w:r w:rsidRPr="002A6A55">
        <w:rPr>
          <w:b/>
          <w:bCs/>
        </w:rPr>
        <w:t>On Windows</w:t>
      </w:r>
    </w:p>
    <w:p w14:paraId="0D04EF8D" w14:textId="77777777" w:rsidR="002A6A55" w:rsidRPr="002A6A55" w:rsidRDefault="002A6A55" w:rsidP="002A6A55">
      <w:pPr>
        <w:rPr>
          <w:b/>
          <w:bCs/>
        </w:rPr>
      </w:pPr>
      <w:r w:rsidRPr="002A6A55">
        <w:rPr>
          <w:b/>
          <w:bCs/>
        </w:rPr>
        <w:t>Build for SYCL*</w:t>
      </w:r>
    </w:p>
    <w:p w14:paraId="1166B018" w14:textId="77777777" w:rsidR="002A6A55" w:rsidRPr="002A6A55" w:rsidRDefault="002A6A55" w:rsidP="002A6A55">
      <w:r w:rsidRPr="002A6A55">
        <w:rPr>
          <w:b/>
          <w:bCs/>
        </w:rPr>
        <w:t>Note</w:t>
      </w:r>
      <w:r w:rsidRPr="002A6A55">
        <w:t xml:space="preserve">: The OpenMP offload target </w:t>
      </w:r>
      <w:proofErr w:type="gramStart"/>
      <w:r w:rsidRPr="002A6A55">
        <w:t>is not supported</w:t>
      </w:r>
      <w:proofErr w:type="gramEnd"/>
      <w:r w:rsidRPr="002A6A55">
        <w:t xml:space="preserve"> on Windows.</w:t>
      </w:r>
    </w:p>
    <w:p w14:paraId="2B7E4137" w14:textId="77777777" w:rsidR="002A6A55" w:rsidRPr="002A6A55" w:rsidRDefault="002A6A55" w:rsidP="002A6A55">
      <w:pPr>
        <w:numPr>
          <w:ilvl w:val="0"/>
          <w:numId w:val="7"/>
        </w:numPr>
      </w:pPr>
      <w:r w:rsidRPr="002A6A55">
        <w:t xml:space="preserve">Build using </w:t>
      </w:r>
      <w:proofErr w:type="spellStart"/>
      <w:r w:rsidRPr="002A6A55">
        <w:t>nmake</w:t>
      </w:r>
      <w:proofErr w:type="spellEnd"/>
      <w:r w:rsidRPr="002A6A55">
        <w:t>.</w:t>
      </w:r>
    </w:p>
    <w:p w14:paraId="2598B32C" w14:textId="77777777" w:rsidR="002A6A55" w:rsidRPr="002A6A55" w:rsidRDefault="002A6A55" w:rsidP="002A6A55">
      <w:pPr>
        <w:numPr>
          <w:ilvl w:val="0"/>
          <w:numId w:val="7"/>
        </w:numPr>
      </w:pPr>
      <w:proofErr w:type="spellStart"/>
      <w:r w:rsidRPr="002A6A55">
        <w:t>nmake</w:t>
      </w:r>
      <w:proofErr w:type="spellEnd"/>
      <w:r w:rsidRPr="002A6A55">
        <w:t xml:space="preserve"> -f </w:t>
      </w:r>
      <w:proofErr w:type="spellStart"/>
      <w:r w:rsidRPr="002A6A55">
        <w:t>Makefile.win</w:t>
      </w:r>
      <w:proofErr w:type="spellEnd"/>
      <w:r w:rsidRPr="002A6A55">
        <w:t xml:space="preserve"> </w:t>
      </w:r>
      <w:proofErr w:type="spellStart"/>
      <w:r w:rsidRPr="002A6A55">
        <w:t>build_sycl</w:t>
      </w:r>
      <w:proofErr w:type="spellEnd"/>
    </w:p>
    <w:p w14:paraId="6E1E70CE" w14:textId="77777777" w:rsidR="002A6A55" w:rsidRPr="002A6A55" w:rsidRDefault="002A6A55" w:rsidP="002A6A55">
      <w:pPr>
        <w:rPr>
          <w:b/>
          <w:bCs/>
        </w:rPr>
      </w:pPr>
      <w:r w:rsidRPr="002A6A55">
        <w:rPr>
          <w:b/>
          <w:bCs/>
        </w:rPr>
        <w:t>On Windows* Using Visual Studio*</w:t>
      </w:r>
    </w:p>
    <w:p w14:paraId="20DA762A" w14:textId="77777777" w:rsidR="002A6A55" w:rsidRPr="002A6A55" w:rsidRDefault="002A6A55" w:rsidP="002A6A55">
      <w:pPr>
        <w:numPr>
          <w:ilvl w:val="0"/>
          <w:numId w:val="8"/>
        </w:numPr>
      </w:pPr>
      <w:r w:rsidRPr="002A6A55">
        <w:t>Build the program using VS2017 or later.</w:t>
      </w:r>
    </w:p>
    <w:p w14:paraId="77F3EF50" w14:textId="77777777" w:rsidR="002A6A55" w:rsidRPr="002A6A55" w:rsidRDefault="002A6A55" w:rsidP="002A6A55">
      <w:pPr>
        <w:numPr>
          <w:ilvl w:val="1"/>
          <w:numId w:val="8"/>
        </w:numPr>
      </w:pPr>
      <w:r w:rsidRPr="002A6A55">
        <w:t>Right-click on the solution file and open using the IDE.</w:t>
      </w:r>
    </w:p>
    <w:p w14:paraId="6430C9E5" w14:textId="77777777" w:rsidR="002A6A55" w:rsidRPr="002A6A55" w:rsidRDefault="002A6A55" w:rsidP="002A6A55">
      <w:pPr>
        <w:numPr>
          <w:ilvl w:val="1"/>
          <w:numId w:val="8"/>
        </w:numPr>
      </w:pPr>
      <w:r w:rsidRPr="002A6A55">
        <w:t>Right-click on the project in </w:t>
      </w:r>
      <w:r w:rsidRPr="002A6A55">
        <w:rPr>
          <w:b/>
          <w:bCs/>
        </w:rPr>
        <w:t>Solution Explorer</w:t>
      </w:r>
      <w:r w:rsidRPr="002A6A55">
        <w:t> and select </w:t>
      </w:r>
      <w:r w:rsidRPr="002A6A55">
        <w:rPr>
          <w:b/>
          <w:bCs/>
        </w:rPr>
        <w:t>Rebuild</w:t>
      </w:r>
      <w:r w:rsidRPr="002A6A55">
        <w:t>.</w:t>
      </w:r>
    </w:p>
    <w:p w14:paraId="3EBE3D85" w14:textId="77777777" w:rsidR="002A6A55" w:rsidRPr="002A6A55" w:rsidRDefault="002A6A55" w:rsidP="002A6A55">
      <w:pPr>
        <w:numPr>
          <w:ilvl w:val="1"/>
          <w:numId w:val="8"/>
        </w:numPr>
      </w:pPr>
      <w:r w:rsidRPr="002A6A55">
        <w:t>From the top menu, select </w:t>
      </w:r>
      <w:r w:rsidRPr="002A6A55">
        <w:rPr>
          <w:b/>
          <w:bCs/>
        </w:rPr>
        <w:t>Debug</w:t>
      </w:r>
      <w:r w:rsidRPr="002A6A55">
        <w:t> &gt; </w:t>
      </w:r>
      <w:r w:rsidRPr="002A6A55">
        <w:rPr>
          <w:b/>
          <w:bCs/>
        </w:rPr>
        <w:t>Start without Debugging</w:t>
      </w:r>
      <w:r w:rsidRPr="002A6A55">
        <w:t>.</w:t>
      </w:r>
    </w:p>
    <w:p w14:paraId="234ADD4D" w14:textId="77777777" w:rsidR="002A6A55" w:rsidRPr="002A6A55" w:rsidRDefault="002A6A55" w:rsidP="002A6A55">
      <w:pPr>
        <w:numPr>
          <w:ilvl w:val="0"/>
          <w:numId w:val="8"/>
        </w:numPr>
      </w:pPr>
      <w:r w:rsidRPr="002A6A55">
        <w:t xml:space="preserve">Build the program using </w:t>
      </w:r>
      <w:proofErr w:type="spellStart"/>
      <w:r w:rsidRPr="002A6A55">
        <w:t>MSBuild</w:t>
      </w:r>
      <w:proofErr w:type="spellEnd"/>
      <w:r w:rsidRPr="002A6A55">
        <w:t>.</w:t>
      </w:r>
    </w:p>
    <w:p w14:paraId="0A189F7A" w14:textId="77777777" w:rsidR="002A6A55" w:rsidRPr="002A6A55" w:rsidRDefault="002A6A55" w:rsidP="002A6A55">
      <w:pPr>
        <w:numPr>
          <w:ilvl w:val="1"/>
          <w:numId w:val="8"/>
        </w:numPr>
      </w:pPr>
      <w:r w:rsidRPr="002A6A55">
        <w:t>Open "x64 Native Tools Command Prompt for VS2017" or "x64 Native Tools Command Prompt for VS2019" or whatever is appropriate for your Visual Studio version.</w:t>
      </w:r>
    </w:p>
    <w:p w14:paraId="6DAAD040" w14:textId="77777777" w:rsidR="002A6A55" w:rsidRPr="002A6A55" w:rsidRDefault="002A6A55" w:rsidP="002A6A55">
      <w:pPr>
        <w:numPr>
          <w:ilvl w:val="1"/>
          <w:numId w:val="8"/>
        </w:numPr>
      </w:pPr>
      <w:r w:rsidRPr="002A6A55">
        <w:t>Run the following command: </w:t>
      </w:r>
      <w:proofErr w:type="spellStart"/>
      <w:r w:rsidRPr="002A6A55">
        <w:t>MSBuild</w:t>
      </w:r>
      <w:proofErr w:type="spellEnd"/>
      <w:r w:rsidRPr="002A6A55">
        <w:t xml:space="preserve"> matrix_mul.sln /</w:t>
      </w:r>
      <w:proofErr w:type="spellStart"/>
      <w:r w:rsidRPr="002A6A55">
        <w:t>t:Rebuild</w:t>
      </w:r>
      <w:proofErr w:type="spellEnd"/>
      <w:r w:rsidRPr="002A6A55">
        <w:t xml:space="preserve"> /</w:t>
      </w:r>
      <w:proofErr w:type="spellStart"/>
      <w:r w:rsidRPr="002A6A55">
        <w:t>p:Configuration</w:t>
      </w:r>
      <w:proofErr w:type="spellEnd"/>
      <w:r w:rsidRPr="002A6A55">
        <w:t>="release"</w:t>
      </w:r>
    </w:p>
    <w:p w14:paraId="4D042BA6" w14:textId="77777777" w:rsidR="002A6A55" w:rsidRPr="002A6A55" w:rsidRDefault="002A6A55" w:rsidP="002A6A55">
      <w:pPr>
        <w:rPr>
          <w:b/>
          <w:bCs/>
        </w:rPr>
      </w:pPr>
      <w:r w:rsidRPr="002A6A55">
        <w:rPr>
          <w:b/>
          <w:bCs/>
        </w:rPr>
        <w:t>Troubleshooting</w:t>
      </w:r>
    </w:p>
    <w:p w14:paraId="340B57A5" w14:textId="77777777" w:rsidR="002A6A55" w:rsidRPr="002A6A55" w:rsidRDefault="002A6A55" w:rsidP="002A6A55">
      <w:r w:rsidRPr="002A6A55">
        <w:lastRenderedPageBreak/>
        <w:t>If you receive an error message, troubleshoot the problem using the </w:t>
      </w:r>
      <w:r w:rsidRPr="002A6A55">
        <w:rPr>
          <w:b/>
          <w:bCs/>
        </w:rPr>
        <w:t>Diagnostics Utility for Intel® oneAPI Toolkits</w:t>
      </w:r>
      <w:r w:rsidRPr="002A6A55">
        <w:t xml:space="preserve">. The diagnostic utility provides </w:t>
      </w:r>
      <w:proofErr w:type="gramStart"/>
      <w:r w:rsidRPr="002A6A55">
        <w:t>configuration</w:t>
      </w:r>
      <w:proofErr w:type="gramEnd"/>
      <w:r w:rsidRPr="002A6A55">
        <w:t xml:space="preserve"> and system checks to help find missing dependencies, permissions </w:t>
      </w:r>
      <w:proofErr w:type="gramStart"/>
      <w:r w:rsidRPr="002A6A55">
        <w:t>errors</w:t>
      </w:r>
      <w:proofErr w:type="gramEnd"/>
      <w:r w:rsidRPr="002A6A55">
        <w:t xml:space="preserve"> and other issues. See the </w:t>
      </w:r>
      <w:hyperlink r:id="rId22" w:history="1">
        <w:r w:rsidRPr="002A6A55">
          <w:rPr>
            <w:rStyle w:val="Hyperlink"/>
          </w:rPr>
          <w:t>Diagnostics Utility for Intel® oneAPI Toolkits User Guide</w:t>
        </w:r>
      </w:hyperlink>
      <w:r w:rsidRPr="002A6A55">
        <w:t> for more information on using the utility.</w:t>
      </w:r>
    </w:p>
    <w:p w14:paraId="322E34B3" w14:textId="77777777" w:rsidR="002A6A55" w:rsidRPr="002A6A55" w:rsidRDefault="002A6A55" w:rsidP="002A6A55">
      <w:pPr>
        <w:rPr>
          <w:b/>
          <w:bCs/>
        </w:rPr>
      </w:pPr>
      <w:r w:rsidRPr="002A6A55">
        <w:rPr>
          <w:b/>
          <w:bCs/>
        </w:rPr>
        <w:t>Run the Matrix Multiply Samples</w:t>
      </w:r>
    </w:p>
    <w:p w14:paraId="31A8961D" w14:textId="77777777" w:rsidR="002A6A55" w:rsidRPr="002A6A55" w:rsidRDefault="002A6A55" w:rsidP="002A6A55">
      <w:pPr>
        <w:rPr>
          <w:b/>
          <w:bCs/>
        </w:rPr>
      </w:pPr>
      <w:r w:rsidRPr="002A6A55">
        <w:rPr>
          <w:b/>
          <w:bCs/>
        </w:rPr>
        <w:t>On Linux</w:t>
      </w:r>
    </w:p>
    <w:p w14:paraId="2B939D45" w14:textId="77777777" w:rsidR="002A6A55" w:rsidRPr="002A6A55" w:rsidRDefault="002A6A55" w:rsidP="002A6A55">
      <w:pPr>
        <w:numPr>
          <w:ilvl w:val="0"/>
          <w:numId w:val="9"/>
        </w:numPr>
      </w:pPr>
      <w:r w:rsidRPr="002A6A55">
        <w:t>Run both versions.</w:t>
      </w:r>
    </w:p>
    <w:p w14:paraId="59052586" w14:textId="77777777" w:rsidR="002A6A55" w:rsidRPr="002A6A55" w:rsidRDefault="002A6A55" w:rsidP="002A6A55">
      <w:pPr>
        <w:numPr>
          <w:ilvl w:val="0"/>
          <w:numId w:val="9"/>
        </w:numPr>
      </w:pPr>
      <w:r w:rsidRPr="002A6A55">
        <w:t>make run</w:t>
      </w:r>
    </w:p>
    <w:p w14:paraId="357D6E21" w14:textId="77777777" w:rsidR="002A6A55" w:rsidRPr="002A6A55" w:rsidRDefault="002A6A55" w:rsidP="002A6A55">
      <w:pPr>
        <w:numPr>
          <w:ilvl w:val="0"/>
          <w:numId w:val="9"/>
        </w:numPr>
      </w:pPr>
      <w:r w:rsidRPr="002A6A55">
        <w:t xml:space="preserve">make </w:t>
      </w:r>
      <w:proofErr w:type="spellStart"/>
      <w:r w:rsidRPr="002A6A55">
        <w:t>run_omp</w:t>
      </w:r>
      <w:proofErr w:type="spellEnd"/>
    </w:p>
    <w:p w14:paraId="27F6C9C6" w14:textId="77777777" w:rsidR="002A6A55" w:rsidRPr="002A6A55" w:rsidRDefault="002A6A55" w:rsidP="002A6A55">
      <w:pPr>
        <w:rPr>
          <w:b/>
          <w:bCs/>
        </w:rPr>
      </w:pPr>
      <w:r w:rsidRPr="002A6A55">
        <w:rPr>
          <w:b/>
          <w:bCs/>
        </w:rPr>
        <w:t>On Windows</w:t>
      </w:r>
    </w:p>
    <w:p w14:paraId="41A765FB" w14:textId="77777777" w:rsidR="002A6A55" w:rsidRPr="002A6A55" w:rsidRDefault="002A6A55" w:rsidP="002A6A55">
      <w:pPr>
        <w:numPr>
          <w:ilvl w:val="0"/>
          <w:numId w:val="10"/>
        </w:numPr>
      </w:pPr>
      <w:r w:rsidRPr="002A6A55">
        <w:t>Run the SYCL version.</w:t>
      </w:r>
    </w:p>
    <w:p w14:paraId="4E0018BD" w14:textId="77777777" w:rsidR="002A6A55" w:rsidRPr="002A6A55" w:rsidRDefault="002A6A55" w:rsidP="002A6A55">
      <w:pPr>
        <w:numPr>
          <w:ilvl w:val="0"/>
          <w:numId w:val="10"/>
        </w:numPr>
      </w:pPr>
      <w:proofErr w:type="spellStart"/>
      <w:r w:rsidRPr="002A6A55">
        <w:t>nmake</w:t>
      </w:r>
      <w:proofErr w:type="spellEnd"/>
      <w:r w:rsidRPr="002A6A55">
        <w:t xml:space="preserve"> -f </w:t>
      </w:r>
      <w:proofErr w:type="spellStart"/>
      <w:r w:rsidRPr="002A6A55">
        <w:t>Makefile.win</w:t>
      </w:r>
      <w:proofErr w:type="spellEnd"/>
      <w:r w:rsidRPr="002A6A55">
        <w:t xml:space="preserve"> </w:t>
      </w:r>
      <w:proofErr w:type="spellStart"/>
      <w:r w:rsidRPr="002A6A55">
        <w:t>run_sycl</w:t>
      </w:r>
      <w:proofErr w:type="spellEnd"/>
    </w:p>
    <w:p w14:paraId="74C1DA3B" w14:textId="77777777" w:rsidR="002A6A55" w:rsidRPr="002A6A55" w:rsidRDefault="002A6A55" w:rsidP="002A6A55">
      <w:pPr>
        <w:numPr>
          <w:ilvl w:val="0"/>
          <w:numId w:val="10"/>
        </w:numPr>
      </w:pPr>
      <w:r w:rsidRPr="002A6A55">
        <w:t xml:space="preserve">Alternatively, change directory to the output folder and run the .exe file. (Depending on the </w:t>
      </w:r>
      <w:proofErr w:type="gramStart"/>
      <w:r w:rsidRPr="002A6A55">
        <w:t>build</w:t>
      </w:r>
      <w:proofErr w:type="gramEnd"/>
      <w:r w:rsidRPr="002A6A55">
        <w:t xml:space="preserve"> method you selected, the .exe name could be different from what </w:t>
      </w:r>
      <w:proofErr w:type="gramStart"/>
      <w:r w:rsidRPr="002A6A55">
        <w:t>is shown</w:t>
      </w:r>
      <w:proofErr w:type="gramEnd"/>
      <w:r w:rsidRPr="002A6A55">
        <w:t>.)</w:t>
      </w:r>
    </w:p>
    <w:p w14:paraId="4BDE05E4" w14:textId="77777777" w:rsidR="002A6A55" w:rsidRPr="002A6A55" w:rsidRDefault="002A6A55" w:rsidP="002A6A55">
      <w:pPr>
        <w:numPr>
          <w:ilvl w:val="0"/>
          <w:numId w:val="10"/>
        </w:numPr>
      </w:pPr>
      <w:r w:rsidRPr="002A6A55">
        <w:t>matrix_mul_sycl.exe</w:t>
      </w:r>
    </w:p>
    <w:p w14:paraId="1F94CA6E" w14:textId="77777777" w:rsidR="002A6A55" w:rsidRPr="002A6A55" w:rsidRDefault="002A6A55" w:rsidP="002A6A55">
      <w:pPr>
        <w:rPr>
          <w:b/>
          <w:bCs/>
        </w:rPr>
      </w:pPr>
      <w:r w:rsidRPr="002A6A55">
        <w:rPr>
          <w:b/>
          <w:bCs/>
        </w:rPr>
        <w:t>Application Parameters</w:t>
      </w:r>
    </w:p>
    <w:p w14:paraId="2A26A632" w14:textId="77777777" w:rsidR="002A6A55" w:rsidRPr="002A6A55" w:rsidRDefault="002A6A55" w:rsidP="002A6A55">
      <w:r w:rsidRPr="002A6A55">
        <w:t>You can modify the computation size by adjusting the size parameter in the matrix_mul_sycl.cpp and matrix_mul_omp.cpp files. You can configure the following parameters in both files:</w:t>
      </w:r>
    </w:p>
    <w:p w14:paraId="27C2838A" w14:textId="77777777" w:rsidR="002A6A55" w:rsidRPr="002A6A55" w:rsidRDefault="002A6A55" w:rsidP="002A6A55">
      <w:r w:rsidRPr="002A6A55">
        <w:t xml:space="preserve">size = </w:t>
      </w:r>
      <w:proofErr w:type="spellStart"/>
      <w:r w:rsidRPr="002A6A55">
        <w:t>m_size</w:t>
      </w:r>
      <w:proofErr w:type="spellEnd"/>
      <w:r w:rsidRPr="002A6A55">
        <w:t xml:space="preserve"> = 150*8; // Must be a multiple of 8.</w:t>
      </w:r>
    </w:p>
    <w:p w14:paraId="6C3D0186" w14:textId="77777777" w:rsidR="002A6A55" w:rsidRPr="002A6A55" w:rsidRDefault="002A6A55" w:rsidP="002A6A55">
      <w:r w:rsidRPr="002A6A55">
        <w:t xml:space="preserve">M = </w:t>
      </w:r>
      <w:proofErr w:type="spellStart"/>
      <w:r w:rsidRPr="002A6A55">
        <w:t>m_size</w:t>
      </w:r>
      <w:proofErr w:type="spellEnd"/>
      <w:r w:rsidRPr="002A6A55">
        <w:t xml:space="preserve"> / </w:t>
      </w:r>
      <w:proofErr w:type="gramStart"/>
      <w:r w:rsidRPr="002A6A55">
        <w:t>8;</w:t>
      </w:r>
      <w:proofErr w:type="gramEnd"/>
    </w:p>
    <w:p w14:paraId="7B705AF3" w14:textId="77777777" w:rsidR="002A6A55" w:rsidRPr="002A6A55" w:rsidRDefault="002A6A55" w:rsidP="002A6A55">
      <w:r w:rsidRPr="002A6A55">
        <w:t xml:space="preserve">N = </w:t>
      </w:r>
      <w:proofErr w:type="spellStart"/>
      <w:r w:rsidRPr="002A6A55">
        <w:t>m_size</w:t>
      </w:r>
      <w:proofErr w:type="spellEnd"/>
      <w:r w:rsidRPr="002A6A55">
        <w:t xml:space="preserve"> / </w:t>
      </w:r>
      <w:proofErr w:type="gramStart"/>
      <w:r w:rsidRPr="002A6A55">
        <w:t>4;</w:t>
      </w:r>
      <w:proofErr w:type="gramEnd"/>
    </w:p>
    <w:p w14:paraId="205E246D" w14:textId="77777777" w:rsidR="002A6A55" w:rsidRPr="002A6A55" w:rsidRDefault="002A6A55" w:rsidP="002A6A55">
      <w:r w:rsidRPr="002A6A55">
        <w:t xml:space="preserve">P = </w:t>
      </w:r>
      <w:proofErr w:type="spellStart"/>
      <w:r w:rsidRPr="002A6A55">
        <w:t>m_size</w:t>
      </w:r>
      <w:proofErr w:type="spellEnd"/>
      <w:r w:rsidRPr="002A6A55">
        <w:t xml:space="preserve"> / </w:t>
      </w:r>
      <w:proofErr w:type="gramStart"/>
      <w:r w:rsidRPr="002A6A55">
        <w:t>2;</w:t>
      </w:r>
      <w:proofErr w:type="gramEnd"/>
    </w:p>
    <w:p w14:paraId="56A81EB9" w14:textId="77777777" w:rsidR="002A6A55" w:rsidRPr="002A6A55" w:rsidRDefault="002A6A55" w:rsidP="002A6A55">
      <w:r w:rsidRPr="002A6A55">
        <w:rPr>
          <w:b/>
          <w:bCs/>
        </w:rPr>
        <w:t>Note</w:t>
      </w:r>
      <w:r w:rsidRPr="002A6A55">
        <w:t xml:space="preserve">: The </w:t>
      </w:r>
      <w:proofErr w:type="gramStart"/>
      <w:r w:rsidRPr="002A6A55">
        <w:t>size value</w:t>
      </w:r>
      <w:proofErr w:type="gramEnd"/>
      <w:r w:rsidRPr="002A6A55">
        <w:t xml:space="preserve"> must be in multiples of </w:t>
      </w:r>
      <w:proofErr w:type="gramStart"/>
      <w:r w:rsidRPr="002A6A55">
        <w:rPr>
          <w:b/>
          <w:bCs/>
        </w:rPr>
        <w:t>8</w:t>
      </w:r>
      <w:proofErr w:type="gramEnd"/>
      <w:r w:rsidRPr="002A6A55">
        <w:t>.</w:t>
      </w:r>
    </w:p>
    <w:p w14:paraId="0AAF70BC" w14:textId="77777777" w:rsidR="002A6A55" w:rsidRPr="002A6A55" w:rsidRDefault="002A6A55" w:rsidP="002A6A55">
      <w:pPr>
        <w:rPr>
          <w:b/>
          <w:bCs/>
        </w:rPr>
      </w:pPr>
      <w:r w:rsidRPr="002A6A55">
        <w:rPr>
          <w:b/>
          <w:bCs/>
        </w:rPr>
        <w:t>Example Output</w:t>
      </w:r>
    </w:p>
    <w:p w14:paraId="07848164" w14:textId="77777777" w:rsidR="002A6A55" w:rsidRPr="002A6A55" w:rsidRDefault="002A6A55" w:rsidP="002A6A55">
      <w:r w:rsidRPr="002A6A55">
        <w:t>./</w:t>
      </w:r>
      <w:proofErr w:type="spellStart"/>
      <w:r w:rsidRPr="002A6A55">
        <w:t>matrix_mul_dpc</w:t>
      </w:r>
      <w:proofErr w:type="spellEnd"/>
    </w:p>
    <w:p w14:paraId="08F93255" w14:textId="77777777" w:rsidR="002A6A55" w:rsidRPr="002A6A55" w:rsidRDefault="002A6A55" w:rsidP="002A6A55">
      <w:r w:rsidRPr="002A6A55">
        <w:t>Device: Intel(R) Iris(R) Xe Graphics</w:t>
      </w:r>
    </w:p>
    <w:p w14:paraId="0C84DE01" w14:textId="77777777" w:rsidR="002A6A55" w:rsidRPr="002A6A55" w:rsidRDefault="002A6A55" w:rsidP="002A6A55">
      <w:r w:rsidRPr="002A6A55">
        <w:lastRenderedPageBreak/>
        <w:t>Problem size: c(150,600) = a(150,300) * b(300,600)</w:t>
      </w:r>
    </w:p>
    <w:p w14:paraId="661DC313" w14:textId="77777777" w:rsidR="002A6A55" w:rsidRDefault="002A6A55" w:rsidP="002A6A55">
      <w:r w:rsidRPr="002A6A55">
        <w:t>Result of matrix multiplication using SYCL: Success - The results are correct!</w:t>
      </w:r>
    </w:p>
    <w:p w14:paraId="6F482A32" w14:textId="3E87A6D1" w:rsidR="008F176F" w:rsidRDefault="008F176F">
      <w:r>
        <w:br w:type="page"/>
      </w:r>
    </w:p>
    <w:p w14:paraId="686BDBB2" w14:textId="4FF3B18A" w:rsidR="002A6A55" w:rsidRDefault="002A6A55" w:rsidP="008F176F">
      <w:pPr>
        <w:pStyle w:val="Heading1"/>
      </w:pPr>
      <w:r>
        <w:lastRenderedPageBreak/>
        <w:t xml:space="preserve">Example </w:t>
      </w:r>
      <w:r w:rsidR="00D974E8">
        <w:t>3</w:t>
      </w:r>
      <w:r w:rsidR="009F264A">
        <w:t xml:space="preserve"> – Get Started Guide</w:t>
      </w:r>
    </w:p>
    <w:p w14:paraId="54E67A8D" w14:textId="4CB98675" w:rsidR="002A6A55" w:rsidRDefault="002A6A55">
      <w:r>
        <w:t xml:space="preserve">Source </w:t>
      </w:r>
      <w:hyperlink r:id="rId23" w:history="1">
        <w:r w:rsidR="008F176F" w:rsidRPr="008109FA">
          <w:rPr>
            <w:rStyle w:val="Hyperlink"/>
          </w:rPr>
          <w:t>https://www.intel.com/content/www/us/en/docs/mpi-library/get-started-guide-windows/2021-11/overview.h</w:t>
        </w:r>
        <w:r w:rsidR="008F176F" w:rsidRPr="008109FA">
          <w:rPr>
            <w:rStyle w:val="Hyperlink"/>
          </w:rPr>
          <w:t>tml</w:t>
        </w:r>
      </w:hyperlink>
      <w:r w:rsidR="008F176F">
        <w:t xml:space="preserve"> </w:t>
      </w:r>
    </w:p>
    <w:p w14:paraId="7E249FC4" w14:textId="77777777" w:rsidR="001443A3" w:rsidRDefault="001443A3" w:rsidP="001443A3">
      <w:r w:rsidRPr="001443A3">
        <w:rPr>
          <w:b/>
          <w:bCs/>
        </w:rPr>
        <w:t xml:space="preserve">Context: </w:t>
      </w:r>
      <w:r>
        <w:t xml:space="preserve">This is an example topic from the </w:t>
      </w:r>
      <w:r w:rsidRPr="001443A3">
        <w:rPr>
          <w:i/>
          <w:iCs/>
        </w:rPr>
        <w:t>Get Started with the Intel® MPI Library for Windows* OS</w:t>
      </w:r>
      <w:r>
        <w:t xml:space="preserve">. (The documentation </w:t>
      </w:r>
      <w:proofErr w:type="gramStart"/>
      <w:r>
        <w:t>is separated</w:t>
      </w:r>
      <w:proofErr w:type="gramEnd"/>
      <w:r>
        <w:t xml:space="preserve"> by operating system due to technical constraints.)</w:t>
      </w:r>
    </w:p>
    <w:p w14:paraId="7849BDA5" w14:textId="5E1218D0" w:rsidR="001443A3" w:rsidRDefault="009F264A">
      <w:r>
        <w:t>This topic is an example of inheriting existing content and restructuring or rewriting for clarity for a specific audience. At the time, the Intel MPI Library was the largest product Intel released, measured by install volume</w:t>
      </w:r>
      <w:r w:rsidR="001443A3">
        <w:t xml:space="preserve">, with a </w:t>
      </w:r>
      <w:proofErr w:type="gramStart"/>
      <w:r w:rsidR="001443A3">
        <w:t>dedicated</w:t>
      </w:r>
      <w:proofErr w:type="gramEnd"/>
      <w:r w:rsidR="001443A3">
        <w:t xml:space="preserve">, </w:t>
      </w:r>
      <w:proofErr w:type="gramStart"/>
      <w:r w:rsidR="001443A3">
        <w:t>highly-invested</w:t>
      </w:r>
      <w:proofErr w:type="gramEnd"/>
      <w:r w:rsidR="001443A3">
        <w:t xml:space="preserve"> developer and engineering base</w:t>
      </w:r>
      <w:r>
        <w:t xml:space="preserve">. </w:t>
      </w:r>
      <w:r w:rsidR="001443A3">
        <w:t xml:space="preserve">The software </w:t>
      </w:r>
      <w:r>
        <w:t>was available as a stand-alone software package and as part of all oneAPI toolkit installations</w:t>
      </w:r>
      <w:r w:rsidR="001443A3">
        <w:t xml:space="preserve">, so it </w:t>
      </w:r>
      <w:proofErr w:type="gramStart"/>
      <w:r w:rsidR="001443A3">
        <w:t>was widely used</w:t>
      </w:r>
      <w:proofErr w:type="gramEnd"/>
      <w:r w:rsidR="001443A3">
        <w:t xml:space="preserve"> by </w:t>
      </w:r>
      <w:proofErr w:type="gramStart"/>
      <w:r w:rsidR="001443A3">
        <w:t>nearly all</w:t>
      </w:r>
      <w:proofErr w:type="gramEnd"/>
      <w:r w:rsidR="001443A3">
        <w:t xml:space="preserve"> developers using </w:t>
      </w:r>
      <w:proofErr w:type="gramStart"/>
      <w:r w:rsidR="001443A3">
        <w:t>most of</w:t>
      </w:r>
      <w:proofErr w:type="gramEnd"/>
      <w:r w:rsidR="001443A3">
        <w:t xml:space="preserve"> the Intel developer tools. </w:t>
      </w:r>
    </w:p>
    <w:p w14:paraId="2DC0D966" w14:textId="5086D77F" w:rsidR="009F264A" w:rsidRDefault="001443A3">
      <w:r>
        <w:t xml:space="preserve">My changes </w:t>
      </w:r>
      <w:proofErr w:type="gramStart"/>
      <w:r w:rsidR="009F264A">
        <w:t>improve</w:t>
      </w:r>
      <w:r>
        <w:t>s</w:t>
      </w:r>
      <w:proofErr w:type="gramEnd"/>
      <w:r w:rsidR="009F264A">
        <w:t xml:space="preserve"> the overall customer satisfaction for these documents as measured by Qualtrics developer survey data</w:t>
      </w:r>
      <w:proofErr w:type="gramStart"/>
      <w:r w:rsidR="009F264A">
        <w:t xml:space="preserve">.  </w:t>
      </w:r>
      <w:proofErr w:type="gramEnd"/>
    </w:p>
    <w:p w14:paraId="53924EE2" w14:textId="77777777" w:rsidR="009F264A" w:rsidRDefault="009F264A"/>
    <w:p w14:paraId="5C86C4E5" w14:textId="77777777" w:rsidR="008F176F" w:rsidRPr="008F176F" w:rsidRDefault="008F176F" w:rsidP="008F176F">
      <w:pPr>
        <w:shd w:val="clear" w:color="auto" w:fill="FFFFFF"/>
        <w:spacing w:before="100" w:beforeAutospacing="1" w:after="100" w:afterAutospacing="1" w:line="240" w:lineRule="auto"/>
        <w:outlineLvl w:val="1"/>
        <w:rPr>
          <w:rFonts w:ascii="Helvetica" w:eastAsia="Times New Roman" w:hAnsi="Helvetica" w:cs="Helvetica"/>
          <w:color w:val="262626"/>
          <w:kern w:val="0"/>
          <w:sz w:val="36"/>
          <w:szCs w:val="36"/>
          <w14:ligatures w14:val="none"/>
        </w:rPr>
      </w:pPr>
      <w:r w:rsidRPr="008F176F">
        <w:rPr>
          <w:rFonts w:ascii="Helvetica" w:eastAsia="Times New Roman" w:hAnsi="Helvetica" w:cs="Helvetica"/>
          <w:color w:val="262626"/>
          <w:kern w:val="0"/>
          <w:sz w:val="36"/>
          <w:szCs w:val="36"/>
          <w14:ligatures w14:val="none"/>
        </w:rPr>
        <w:t>Get Started with Intel® MPI Library for Intel® oneAPI on Windows* OS</w:t>
      </w:r>
    </w:p>
    <w:p w14:paraId="393C6F71"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 xml:space="preserve">The Intel® MPI Library enables you to create, maintain, and </w:t>
      </w:r>
      <w:proofErr w:type="gramStart"/>
      <w:r w:rsidRPr="008F176F">
        <w:rPr>
          <w:rFonts w:ascii="Tahoma" w:eastAsia="Times New Roman" w:hAnsi="Tahoma" w:cs="Tahoma"/>
          <w:color w:val="262626"/>
          <w:kern w:val="0"/>
          <w14:ligatures w14:val="none"/>
        </w:rPr>
        <w:t>test</w:t>
      </w:r>
      <w:proofErr w:type="gramEnd"/>
      <w:r w:rsidRPr="008F176F">
        <w:rPr>
          <w:rFonts w:ascii="Tahoma" w:eastAsia="Times New Roman" w:hAnsi="Tahoma" w:cs="Tahoma"/>
          <w:color w:val="262626"/>
          <w:kern w:val="0"/>
          <w14:ligatures w14:val="none"/>
        </w:rPr>
        <w:t xml:space="preserve"> advanced applications that have performance advantages on high-performance computing (HPC) clusters based on Intel® processors.</w:t>
      </w:r>
    </w:p>
    <w:p w14:paraId="5E8C0B41"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The Intel MPI Library is available as a standalone product and as part of the </w:t>
      </w:r>
      <w:hyperlink r:id="rId24" w:history="1">
        <w:r w:rsidRPr="008F176F">
          <w:rPr>
            <w:rFonts w:ascii="Tahoma" w:eastAsia="Times New Roman" w:hAnsi="Tahoma" w:cs="Tahoma"/>
            <w:color w:val="0068B5"/>
            <w:kern w:val="0"/>
            <w:u w:val="single"/>
            <w14:ligatures w14:val="none"/>
          </w:rPr>
          <w:t xml:space="preserve">Intel® HPC </w:t>
        </w:r>
        <w:proofErr w:type="spellStart"/>
        <w:r w:rsidRPr="008F176F">
          <w:rPr>
            <w:rFonts w:ascii="Tahoma" w:eastAsia="Times New Roman" w:hAnsi="Tahoma" w:cs="Tahoma"/>
            <w:color w:val="0068B5"/>
            <w:kern w:val="0"/>
            <w:u w:val="single"/>
            <w14:ligatures w14:val="none"/>
          </w:rPr>
          <w:t>Toolkit</w:t>
        </w:r>
      </w:hyperlink>
      <w:r w:rsidRPr="008F176F">
        <w:rPr>
          <w:rFonts w:ascii="Tahoma" w:eastAsia="Times New Roman" w:hAnsi="Tahoma" w:cs="Tahoma"/>
          <w:color w:val="262626"/>
          <w:kern w:val="0"/>
          <w14:ligatures w14:val="none"/>
        </w:rPr>
        <w:t>.The</w:t>
      </w:r>
      <w:proofErr w:type="spellEnd"/>
      <w:r w:rsidRPr="008F176F">
        <w:rPr>
          <w:rFonts w:ascii="Tahoma" w:eastAsia="Times New Roman" w:hAnsi="Tahoma" w:cs="Tahoma"/>
          <w:color w:val="262626"/>
          <w:kern w:val="0"/>
          <w14:ligatures w14:val="none"/>
        </w:rPr>
        <w:t xml:space="preserve"> Intel MPI Library is a multi-fabric message passing library that implements the Message Passing Interface, version 3.1 (MPI-3.1) specification. Use the library to develop applications that can run on multiple cluster interconnects.</w:t>
      </w:r>
    </w:p>
    <w:p w14:paraId="3D98A836"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The Intel MPI Library has the following features:</w:t>
      </w:r>
    </w:p>
    <w:p w14:paraId="2479F32A" w14:textId="77777777" w:rsidR="008F176F" w:rsidRPr="008F176F" w:rsidRDefault="008F176F" w:rsidP="008F176F">
      <w:pPr>
        <w:numPr>
          <w:ilvl w:val="0"/>
          <w:numId w:val="18"/>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 xml:space="preserve">Low overhead enables analysis of </w:t>
      </w:r>
      <w:proofErr w:type="gramStart"/>
      <w:r w:rsidRPr="008F176F">
        <w:rPr>
          <w:rFonts w:ascii="Tahoma" w:eastAsia="Times New Roman" w:hAnsi="Tahoma" w:cs="Tahoma"/>
          <w:color w:val="262626"/>
          <w:kern w:val="0"/>
          <w14:ligatures w14:val="none"/>
        </w:rPr>
        <w:t>large amounts</w:t>
      </w:r>
      <w:proofErr w:type="gramEnd"/>
      <w:r w:rsidRPr="008F176F">
        <w:rPr>
          <w:rFonts w:ascii="Tahoma" w:eastAsia="Times New Roman" w:hAnsi="Tahoma" w:cs="Tahoma"/>
          <w:color w:val="262626"/>
          <w:kern w:val="0"/>
          <w14:ligatures w14:val="none"/>
        </w:rPr>
        <w:t xml:space="preserve"> of data</w:t>
      </w:r>
    </w:p>
    <w:p w14:paraId="75725A09" w14:textId="77777777" w:rsidR="008F176F" w:rsidRPr="008F176F" w:rsidRDefault="008F176F" w:rsidP="008F176F">
      <w:pPr>
        <w:numPr>
          <w:ilvl w:val="0"/>
          <w:numId w:val="18"/>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MPI tuning utility for accelerating your applications</w:t>
      </w:r>
    </w:p>
    <w:p w14:paraId="3EF50BEC" w14:textId="77777777" w:rsidR="008F176F" w:rsidRPr="008F176F" w:rsidRDefault="008F176F" w:rsidP="008F176F">
      <w:pPr>
        <w:numPr>
          <w:ilvl w:val="0"/>
          <w:numId w:val="18"/>
        </w:numPr>
        <w:shd w:val="clear" w:color="auto" w:fill="FFFFFF"/>
        <w:spacing w:before="100" w:beforeAutospacing="1" w:after="100" w:afterAutospacing="1" w:line="240" w:lineRule="auto"/>
        <w:rPr>
          <w:rFonts w:ascii="Tahoma" w:eastAsia="Times New Roman" w:hAnsi="Tahoma" w:cs="Tahoma"/>
          <w:color w:val="262626"/>
          <w:kern w:val="0"/>
          <w14:ligatures w14:val="none"/>
        </w:rPr>
      </w:pPr>
      <w:proofErr w:type="gramStart"/>
      <w:r w:rsidRPr="008F176F">
        <w:rPr>
          <w:rFonts w:ascii="Tahoma" w:eastAsia="Times New Roman" w:hAnsi="Tahoma" w:cs="Tahoma"/>
          <w:color w:val="262626"/>
          <w:kern w:val="0"/>
          <w14:ligatures w14:val="none"/>
        </w:rPr>
        <w:t>Interconnect</w:t>
      </w:r>
      <w:proofErr w:type="gramEnd"/>
      <w:r w:rsidRPr="008F176F">
        <w:rPr>
          <w:rFonts w:ascii="Tahoma" w:eastAsia="Times New Roman" w:hAnsi="Tahoma" w:cs="Tahoma"/>
          <w:color w:val="262626"/>
          <w:kern w:val="0"/>
          <w14:ligatures w14:val="none"/>
        </w:rPr>
        <w:t xml:space="preserve"> independence and flexible runtime fabric selection</w:t>
      </w:r>
    </w:p>
    <w:p w14:paraId="59D731ED"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The product consists of the following main components:</w:t>
      </w:r>
    </w:p>
    <w:p w14:paraId="2FA33F18"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 xml:space="preserve">Compilation tools, including compiler drivers such as </w:t>
      </w:r>
      <w:proofErr w:type="spellStart"/>
      <w:r w:rsidRPr="008F176F">
        <w:rPr>
          <w:rFonts w:ascii="Tahoma" w:eastAsia="Times New Roman" w:hAnsi="Tahoma" w:cs="Tahoma"/>
          <w:color w:val="262626"/>
          <w:kern w:val="0"/>
          <w14:ligatures w14:val="none"/>
        </w:rPr>
        <w:t>mpiicc</w:t>
      </w:r>
      <w:proofErr w:type="spellEnd"/>
      <w:r w:rsidRPr="008F176F">
        <w:rPr>
          <w:rFonts w:ascii="Tahoma" w:eastAsia="Times New Roman" w:hAnsi="Tahoma" w:cs="Tahoma"/>
          <w:color w:val="262626"/>
          <w:kern w:val="0"/>
          <w14:ligatures w14:val="none"/>
        </w:rPr>
        <w:t xml:space="preserve"> and </w:t>
      </w:r>
      <w:proofErr w:type="spellStart"/>
      <w:r w:rsidRPr="008F176F">
        <w:rPr>
          <w:rFonts w:ascii="Tahoma" w:eastAsia="Times New Roman" w:hAnsi="Tahoma" w:cs="Tahoma"/>
          <w:color w:val="262626"/>
          <w:kern w:val="0"/>
          <w14:ligatures w14:val="none"/>
        </w:rPr>
        <w:t>mpifort</w:t>
      </w:r>
      <w:proofErr w:type="spellEnd"/>
    </w:p>
    <w:p w14:paraId="24B84813"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Include files and modules</w:t>
      </w:r>
    </w:p>
    <w:p w14:paraId="4CB1B7E6"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proofErr w:type="gramStart"/>
      <w:r w:rsidRPr="008F176F">
        <w:rPr>
          <w:rFonts w:ascii="Tahoma" w:eastAsia="Times New Roman" w:hAnsi="Tahoma" w:cs="Tahoma"/>
          <w:color w:val="262626"/>
          <w:kern w:val="0"/>
          <w14:ligatures w14:val="none"/>
        </w:rPr>
        <w:lastRenderedPageBreak/>
        <w:t>Dynamic (.</w:t>
      </w:r>
      <w:proofErr w:type="spellStart"/>
      <w:proofErr w:type="gramEnd"/>
      <w:r w:rsidRPr="008F176F">
        <w:rPr>
          <w:rFonts w:ascii="Tahoma" w:eastAsia="Times New Roman" w:hAnsi="Tahoma" w:cs="Tahoma"/>
          <w:color w:val="262626"/>
          <w:kern w:val="0"/>
          <w14:ligatures w14:val="none"/>
        </w:rPr>
        <w:t>dll</w:t>
      </w:r>
      <w:proofErr w:type="spellEnd"/>
      <w:r w:rsidRPr="008F176F">
        <w:rPr>
          <w:rFonts w:ascii="Tahoma" w:eastAsia="Times New Roman" w:hAnsi="Tahoma" w:cs="Tahoma"/>
          <w:color w:val="262626"/>
          <w:kern w:val="0"/>
          <w14:ligatures w14:val="none"/>
        </w:rPr>
        <w:t xml:space="preserve">) libraries, debug libraries, interface libraries, and program </w:t>
      </w:r>
      <w:proofErr w:type="gramStart"/>
      <w:r w:rsidRPr="008F176F">
        <w:rPr>
          <w:rFonts w:ascii="Tahoma" w:eastAsia="Times New Roman" w:hAnsi="Tahoma" w:cs="Tahoma"/>
          <w:color w:val="262626"/>
          <w:kern w:val="0"/>
          <w14:ligatures w14:val="none"/>
        </w:rPr>
        <w:t>database(.</w:t>
      </w:r>
      <w:proofErr w:type="spellStart"/>
      <w:proofErr w:type="gramEnd"/>
      <w:r w:rsidRPr="008F176F">
        <w:rPr>
          <w:rFonts w:ascii="Tahoma" w:eastAsia="Times New Roman" w:hAnsi="Tahoma" w:cs="Tahoma"/>
          <w:color w:val="262626"/>
          <w:kern w:val="0"/>
          <w14:ligatures w14:val="none"/>
        </w:rPr>
        <w:t>pdb</w:t>
      </w:r>
      <w:proofErr w:type="spellEnd"/>
      <w:r w:rsidRPr="008F176F">
        <w:rPr>
          <w:rFonts w:ascii="Tahoma" w:eastAsia="Times New Roman" w:hAnsi="Tahoma" w:cs="Tahoma"/>
          <w:color w:val="262626"/>
          <w:kern w:val="0"/>
          <w14:ligatures w14:val="none"/>
        </w:rPr>
        <w:t>) files</w:t>
      </w:r>
    </w:p>
    <w:p w14:paraId="58E8D8D5"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Process Manager and tools to run programs</w:t>
      </w:r>
    </w:p>
    <w:p w14:paraId="77D33AE4"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Test code</w:t>
      </w:r>
    </w:p>
    <w:p w14:paraId="7D874305" w14:textId="77777777" w:rsidR="008F176F" w:rsidRPr="008F176F" w:rsidRDefault="008F176F" w:rsidP="008F176F">
      <w:pPr>
        <w:numPr>
          <w:ilvl w:val="0"/>
          <w:numId w:val="19"/>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Documentation provided as a separate package or available from the Intel Developer Zone</w:t>
      </w:r>
    </w:p>
    <w:p w14:paraId="4923234F"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Intel MPI Library also includes </w:t>
      </w:r>
      <w:hyperlink r:id="rId25" w:history="1">
        <w:r w:rsidRPr="008F176F">
          <w:rPr>
            <w:rFonts w:ascii="Tahoma" w:eastAsia="Times New Roman" w:hAnsi="Tahoma" w:cs="Tahoma"/>
            <w:color w:val="0068B5"/>
            <w:kern w:val="0"/>
            <w:u w:val="single"/>
            <w14:ligatures w14:val="none"/>
          </w:rPr>
          <w:t>Intel® MPI Benchmarks</w:t>
        </w:r>
      </w:hyperlink>
      <w:r w:rsidRPr="008F176F">
        <w:rPr>
          <w:rFonts w:ascii="Tahoma" w:eastAsia="Times New Roman" w:hAnsi="Tahoma" w:cs="Tahoma"/>
          <w:color w:val="262626"/>
          <w:kern w:val="0"/>
          <w14:ligatures w14:val="none"/>
        </w:rPr>
        <w:t>, which enable you to measure MPI operations on various cluster architectures and MPI implementations. For details, see the </w:t>
      </w:r>
      <w:hyperlink r:id="rId26" w:history="1">
        <w:r w:rsidRPr="008F176F">
          <w:rPr>
            <w:rFonts w:ascii="Tahoma" w:eastAsia="Times New Roman" w:hAnsi="Tahoma" w:cs="Tahoma"/>
            <w:i/>
            <w:iCs/>
            <w:color w:val="0068B5"/>
            <w:kern w:val="0"/>
            <w14:ligatures w14:val="none"/>
          </w:rPr>
          <w:t>Intel® MPI Benchmarks User Guide</w:t>
        </w:r>
      </w:hyperlink>
      <w:r w:rsidRPr="008F176F">
        <w:rPr>
          <w:rFonts w:ascii="Tahoma" w:eastAsia="Times New Roman" w:hAnsi="Tahoma" w:cs="Tahoma"/>
          <w:color w:val="262626"/>
          <w:kern w:val="0"/>
          <w14:ligatures w14:val="none"/>
        </w:rPr>
        <w:t>. Source code is available in the </w:t>
      </w:r>
      <w:hyperlink r:id="rId27" w:history="1">
        <w:r w:rsidRPr="008F176F">
          <w:rPr>
            <w:rFonts w:ascii="Tahoma" w:eastAsia="Times New Roman" w:hAnsi="Tahoma" w:cs="Tahoma"/>
            <w:color w:val="0068B5"/>
            <w:kern w:val="0"/>
            <w:u w:val="single"/>
            <w14:ligatures w14:val="none"/>
          </w:rPr>
          <w:t>GitHub repository</w:t>
        </w:r>
      </w:hyperlink>
      <w:r w:rsidRPr="008F176F">
        <w:rPr>
          <w:rFonts w:ascii="Tahoma" w:eastAsia="Times New Roman" w:hAnsi="Tahoma" w:cs="Tahoma"/>
          <w:color w:val="262626"/>
          <w:kern w:val="0"/>
          <w14:ligatures w14:val="none"/>
        </w:rPr>
        <w:t>.</w:t>
      </w:r>
    </w:p>
    <w:p w14:paraId="640E575A"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For other more information on using the Intel MPI Library see </w:t>
      </w:r>
      <w:hyperlink r:id="rId28" w:history="1">
        <w:r w:rsidRPr="008F176F">
          <w:rPr>
            <w:rFonts w:ascii="Tahoma" w:eastAsia="Times New Roman" w:hAnsi="Tahoma" w:cs="Tahoma"/>
            <w:color w:val="0068B5"/>
            <w:kern w:val="0"/>
            <w:u w:val="single"/>
            <w14:ligatures w14:val="none"/>
          </w:rPr>
          <w:t>Intel® MPI Library Developer Guide for Windows* OS</w:t>
        </w:r>
      </w:hyperlink>
      <w:r w:rsidRPr="008F176F">
        <w:rPr>
          <w:rFonts w:ascii="Tahoma" w:eastAsia="Times New Roman" w:hAnsi="Tahoma" w:cs="Tahoma"/>
          <w:color w:val="262626"/>
          <w:kern w:val="0"/>
          <w14:ligatures w14:val="none"/>
        </w:rPr>
        <w:t> and </w:t>
      </w:r>
      <w:hyperlink r:id="rId29" w:history="1">
        <w:r w:rsidRPr="008F176F">
          <w:rPr>
            <w:rFonts w:ascii="Tahoma" w:eastAsia="Times New Roman" w:hAnsi="Tahoma" w:cs="Tahoma"/>
            <w:color w:val="0068B5"/>
            <w:kern w:val="0"/>
            <w:u w:val="single"/>
            <w14:ligatures w14:val="none"/>
          </w:rPr>
          <w:t>Intel® MPI Library Developer Reference for Windows* OS</w:t>
        </w:r>
      </w:hyperlink>
      <w:r w:rsidRPr="008F176F">
        <w:rPr>
          <w:rFonts w:ascii="Tahoma" w:eastAsia="Times New Roman" w:hAnsi="Tahoma" w:cs="Tahoma"/>
          <w:color w:val="262626"/>
          <w:kern w:val="0"/>
          <w14:ligatures w14:val="none"/>
        </w:rPr>
        <w:t>.</w:t>
      </w:r>
    </w:p>
    <w:p w14:paraId="153A06BE" w14:textId="77777777" w:rsidR="008F176F" w:rsidRPr="008F176F" w:rsidRDefault="008F176F" w:rsidP="008F176F">
      <w:pPr>
        <w:shd w:val="clear" w:color="auto" w:fill="FFFFFF"/>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Key Features</w:t>
      </w:r>
    </w:p>
    <w:p w14:paraId="6E2161D7"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The Intel MPI Library has the following major features:</w:t>
      </w:r>
    </w:p>
    <w:p w14:paraId="11B36580" w14:textId="77777777" w:rsidR="008F176F" w:rsidRPr="008F176F" w:rsidRDefault="008F176F" w:rsidP="008F176F">
      <w:pPr>
        <w:numPr>
          <w:ilvl w:val="0"/>
          <w:numId w:val="20"/>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MPI-1, MPI-2.2 and MPI-3.1 specification conformance</w:t>
      </w:r>
    </w:p>
    <w:p w14:paraId="2A49A4A9" w14:textId="77777777" w:rsidR="008F176F" w:rsidRPr="008F176F" w:rsidRDefault="008F176F" w:rsidP="008F176F">
      <w:pPr>
        <w:numPr>
          <w:ilvl w:val="0"/>
          <w:numId w:val="20"/>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Interconnect independence</w:t>
      </w:r>
    </w:p>
    <w:p w14:paraId="663EB3F8" w14:textId="77777777" w:rsidR="008F176F" w:rsidRPr="008F176F" w:rsidRDefault="008F176F" w:rsidP="008F176F">
      <w:pPr>
        <w:numPr>
          <w:ilvl w:val="0"/>
          <w:numId w:val="20"/>
        </w:numPr>
        <w:shd w:val="clear" w:color="auto" w:fill="FFFFFF"/>
        <w:spacing w:after="0"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Supported Languages:</w:t>
      </w:r>
    </w:p>
    <w:p w14:paraId="0E8B235D" w14:textId="77777777" w:rsidR="008F176F" w:rsidRPr="008F176F" w:rsidRDefault="008F176F" w:rsidP="008F176F">
      <w:pPr>
        <w:numPr>
          <w:ilvl w:val="1"/>
          <w:numId w:val="20"/>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For GNU* compilers: C, C++, Fortran 77, Fortran 95</w:t>
      </w:r>
    </w:p>
    <w:p w14:paraId="0AD85A57" w14:textId="77777777" w:rsidR="008F176F" w:rsidRPr="008F176F" w:rsidRDefault="008F176F" w:rsidP="008F176F">
      <w:pPr>
        <w:numPr>
          <w:ilvl w:val="1"/>
          <w:numId w:val="20"/>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For Intel® compilers: C, C++, Fortran 77, Fortran 90, Fortran 95</w:t>
      </w:r>
    </w:p>
    <w:p w14:paraId="290E6DE2" w14:textId="77777777" w:rsidR="008F176F" w:rsidRPr="008F176F" w:rsidRDefault="008F176F" w:rsidP="008F176F">
      <w:pPr>
        <w:shd w:val="clear" w:color="auto" w:fill="FFFFFF"/>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Building and Running MPI Programs</w:t>
      </w:r>
    </w:p>
    <w:p w14:paraId="299A4C5F" w14:textId="77777777" w:rsidR="008F176F" w:rsidRPr="008F176F" w:rsidRDefault="008F176F" w:rsidP="008F176F">
      <w:pPr>
        <w:shd w:val="clear" w:color="auto" w:fill="FFFFFF"/>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Compiling an MPI Program</w:t>
      </w:r>
    </w:p>
    <w:p w14:paraId="1F70A71D"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1. Run the </w:t>
      </w:r>
      <w:r w:rsidRPr="008F176F">
        <w:rPr>
          <w:rFonts w:ascii="Courier New" w:eastAsia="Times New Roman" w:hAnsi="Courier New" w:cs="Courier New"/>
          <w:color w:val="262626"/>
          <w:kern w:val="0"/>
          <w14:ligatures w14:val="none"/>
        </w:rPr>
        <w:t>setvars.bat</w:t>
      </w:r>
      <w:r w:rsidRPr="008F176F">
        <w:rPr>
          <w:rFonts w:ascii="Tahoma" w:eastAsia="Times New Roman" w:hAnsi="Tahoma" w:cs="Tahoma"/>
          <w:color w:val="262626"/>
          <w:kern w:val="0"/>
          <w14:ligatures w14:val="none"/>
        </w:rPr>
        <w:t xml:space="preserve"> script to set the environment variables for the Intel MPI Library. The script </w:t>
      </w:r>
      <w:proofErr w:type="gramStart"/>
      <w:r w:rsidRPr="008F176F">
        <w:rPr>
          <w:rFonts w:ascii="Tahoma" w:eastAsia="Times New Roman" w:hAnsi="Tahoma" w:cs="Tahoma"/>
          <w:color w:val="262626"/>
          <w:kern w:val="0"/>
          <w14:ligatures w14:val="none"/>
        </w:rPr>
        <w:t>is located in</w:t>
      </w:r>
      <w:proofErr w:type="gramEnd"/>
      <w:r w:rsidRPr="008F176F">
        <w:rPr>
          <w:rFonts w:ascii="Tahoma" w:eastAsia="Times New Roman" w:hAnsi="Tahoma" w:cs="Tahoma"/>
          <w:color w:val="262626"/>
          <w:kern w:val="0"/>
          <w14:ligatures w14:val="none"/>
        </w:rPr>
        <w:t xml:space="preserve"> the installation directory (by default, </w:t>
      </w:r>
      <w:r w:rsidRPr="008F176F">
        <w:rPr>
          <w:rFonts w:ascii="Courier New" w:eastAsia="Times New Roman" w:hAnsi="Courier New" w:cs="Courier New"/>
          <w:color w:val="262626"/>
          <w:kern w:val="0"/>
          <w14:ligatures w14:val="none"/>
        </w:rPr>
        <w:t>C:\Program Files (x86)\Intel\oneAPI</w:t>
      </w:r>
      <w:r w:rsidRPr="008F176F">
        <w:rPr>
          <w:rFonts w:ascii="Tahoma" w:eastAsia="Times New Roman" w:hAnsi="Tahoma" w:cs="Tahoma"/>
          <w:color w:val="262626"/>
          <w:kern w:val="0"/>
          <w14:ligatures w14:val="none"/>
        </w:rPr>
        <w:t>).</w:t>
      </w:r>
    </w:p>
    <w:p w14:paraId="3FC7CBC4" w14:textId="77777777" w:rsidR="008F176F" w:rsidRPr="008F176F" w:rsidRDefault="008F176F" w:rsidP="008F176F">
      <w:pPr>
        <w:shd w:val="clear" w:color="auto" w:fill="E2E7EB"/>
        <w:spacing w:after="0" w:line="240" w:lineRule="auto"/>
        <w:rPr>
          <w:rFonts w:ascii="Tahoma" w:eastAsia="Times New Roman" w:hAnsi="Tahoma" w:cs="Tahoma"/>
          <w:b/>
          <w:bCs/>
          <w:color w:val="262626"/>
          <w:kern w:val="0"/>
          <w14:ligatures w14:val="none"/>
        </w:rPr>
      </w:pPr>
      <w:r w:rsidRPr="008F176F">
        <w:rPr>
          <w:rFonts w:ascii="Tahoma" w:eastAsia="Times New Roman" w:hAnsi="Tahoma" w:cs="Tahoma"/>
          <w:b/>
          <w:bCs/>
          <w:color w:val="262626"/>
          <w:kern w:val="0"/>
          <w14:ligatures w14:val="none"/>
        </w:rPr>
        <w:t>NOTE: </w:t>
      </w:r>
    </w:p>
    <w:p w14:paraId="6EE0FBF0" w14:textId="77777777" w:rsidR="008F176F" w:rsidRPr="008F176F" w:rsidRDefault="008F176F" w:rsidP="008F176F">
      <w:pPr>
        <w:shd w:val="clear" w:color="auto" w:fill="E2E7EB"/>
        <w:spacing w:after="0"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If you are using Intel MPI in a Unified Directory Layout, set the environment variables using the </w:t>
      </w:r>
      <w:r w:rsidRPr="008F176F">
        <w:rPr>
          <w:rFonts w:ascii="Courier New" w:eastAsia="Times New Roman" w:hAnsi="Courier New" w:cs="Courier New"/>
          <w:color w:val="262626"/>
          <w:kern w:val="0"/>
          <w14:ligatures w14:val="none"/>
        </w:rPr>
        <w:t>C:\Program Files (x86)\Intel\oneAPI\&lt;toolkit-version-number&gt;\oneapi_setvars.bat</w:t>
      </w:r>
      <w:r w:rsidRPr="008F176F">
        <w:rPr>
          <w:rFonts w:ascii="Tahoma" w:eastAsia="Times New Roman" w:hAnsi="Tahoma" w:cs="Tahoma"/>
          <w:color w:val="262626"/>
          <w:kern w:val="0"/>
          <w14:ligatures w14:val="none"/>
        </w:rPr>
        <w:t> script instead. To understand more about the Unified Directory Layout, including how the environment is initialized and the advantages of using the layout, see </w:t>
      </w:r>
      <w:hyperlink r:id="rId30" w:history="1">
        <w:r w:rsidRPr="008F176F">
          <w:rPr>
            <w:rFonts w:ascii="Tahoma" w:eastAsia="Times New Roman" w:hAnsi="Tahoma" w:cs="Tahoma"/>
            <w:color w:val="0068B5"/>
            <w:kern w:val="0"/>
            <w:u w:val="single"/>
            <w14:ligatures w14:val="none"/>
          </w:rPr>
          <w:t xml:space="preserve">Use the </w:t>
        </w:r>
        <w:proofErr w:type="spellStart"/>
        <w:r w:rsidRPr="008F176F">
          <w:rPr>
            <w:rFonts w:ascii="Tahoma" w:eastAsia="Times New Roman" w:hAnsi="Tahoma" w:cs="Tahoma"/>
            <w:color w:val="0068B5"/>
            <w:kern w:val="0"/>
            <w:u w:val="single"/>
            <w14:ligatures w14:val="none"/>
          </w:rPr>
          <w:t>setvars</w:t>
        </w:r>
        <w:proofErr w:type="spellEnd"/>
        <w:r w:rsidRPr="008F176F">
          <w:rPr>
            <w:rFonts w:ascii="Tahoma" w:eastAsia="Times New Roman" w:hAnsi="Tahoma" w:cs="Tahoma"/>
            <w:color w:val="0068B5"/>
            <w:kern w:val="0"/>
            <w:u w:val="single"/>
            <w14:ligatures w14:val="none"/>
          </w:rPr>
          <w:t xml:space="preserve"> and </w:t>
        </w:r>
        <w:proofErr w:type="spellStart"/>
        <w:r w:rsidRPr="008F176F">
          <w:rPr>
            <w:rFonts w:ascii="Tahoma" w:eastAsia="Times New Roman" w:hAnsi="Tahoma" w:cs="Tahoma"/>
            <w:color w:val="0068B5"/>
            <w:kern w:val="0"/>
            <w:u w:val="single"/>
            <w14:ligatures w14:val="none"/>
          </w:rPr>
          <w:t>oneapi</w:t>
        </w:r>
        <w:proofErr w:type="spellEnd"/>
        <w:r w:rsidRPr="008F176F">
          <w:rPr>
            <w:rFonts w:ascii="Tahoma" w:eastAsia="Times New Roman" w:hAnsi="Tahoma" w:cs="Tahoma"/>
            <w:color w:val="0068B5"/>
            <w:kern w:val="0"/>
            <w:u w:val="single"/>
            <w14:ligatures w14:val="none"/>
          </w:rPr>
          <w:t>-vars Scripts with Windows*</w:t>
        </w:r>
      </w:hyperlink>
      <w:r w:rsidRPr="008F176F">
        <w:rPr>
          <w:rFonts w:ascii="Tahoma" w:eastAsia="Times New Roman" w:hAnsi="Tahoma" w:cs="Tahoma"/>
          <w:color w:val="262626"/>
          <w:kern w:val="0"/>
          <w14:ligatures w14:val="none"/>
        </w:rPr>
        <w:t>.</w:t>
      </w:r>
    </w:p>
    <w:p w14:paraId="482E08F1"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2. Make sure you have the desired compiler installed and configured properly. For example, for the Intel® C++ Compiler, run:</w:t>
      </w:r>
    </w:p>
    <w:p w14:paraId="2919EEFA" w14:textId="77777777" w:rsidR="008F176F" w:rsidRPr="008F176F" w:rsidRDefault="008F176F" w:rsidP="008F176F">
      <w:pPr>
        <w:pBdr>
          <w:top w:val="single" w:sz="6" w:space="0" w:color="D7D7D7"/>
          <w:left w:val="single" w:sz="6" w:space="31" w:color="D7D7D7"/>
          <w:bottom w:val="single" w:sz="6" w:space="0" w:color="D7D7D7"/>
          <w:right w:val="single" w:sz="6" w:space="0" w:color="D7D7D7"/>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rPr>
          <w:rFonts w:ascii="Consolas" w:eastAsia="Times New Roman" w:hAnsi="Consolas" w:cs="Courier New"/>
          <w:color w:val="000000"/>
          <w:kern w:val="0"/>
          <w:sz w:val="21"/>
          <w:szCs w:val="21"/>
          <w14:ligatures w14:val="none"/>
        </w:rPr>
      </w:pPr>
      <w:r w:rsidRPr="008F176F">
        <w:rPr>
          <w:rFonts w:ascii="Consolas" w:eastAsia="Times New Roman" w:hAnsi="Consolas" w:cs="Courier New"/>
          <w:color w:val="000000"/>
          <w:kern w:val="0"/>
          <w:sz w:val="21"/>
          <w:szCs w:val="21"/>
          <w14:ligatures w14:val="none"/>
        </w:rPr>
        <w:t xml:space="preserve">&gt; </w:t>
      </w:r>
      <w:proofErr w:type="spellStart"/>
      <w:r w:rsidRPr="008F176F">
        <w:rPr>
          <w:rFonts w:ascii="Consolas" w:eastAsia="Times New Roman" w:hAnsi="Consolas" w:cs="Courier New"/>
          <w:color w:val="000000"/>
          <w:kern w:val="0"/>
          <w:sz w:val="21"/>
          <w:szCs w:val="21"/>
          <w14:ligatures w14:val="none"/>
        </w:rPr>
        <w:t>icl</w:t>
      </w:r>
      <w:proofErr w:type="spellEnd"/>
    </w:p>
    <w:p w14:paraId="62F1B619"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lastRenderedPageBreak/>
        <w:t xml:space="preserve">If the command </w:t>
      </w:r>
      <w:proofErr w:type="gramStart"/>
      <w:r w:rsidRPr="008F176F">
        <w:rPr>
          <w:rFonts w:ascii="Tahoma" w:eastAsia="Times New Roman" w:hAnsi="Tahoma" w:cs="Tahoma"/>
          <w:color w:val="262626"/>
          <w:kern w:val="0"/>
          <w14:ligatures w14:val="none"/>
        </w:rPr>
        <w:t>is not recognized</w:t>
      </w:r>
      <w:proofErr w:type="gramEnd"/>
      <w:r w:rsidRPr="008F176F">
        <w:rPr>
          <w:rFonts w:ascii="Tahoma" w:eastAsia="Times New Roman" w:hAnsi="Tahoma" w:cs="Tahoma"/>
          <w:color w:val="262626"/>
          <w:kern w:val="0"/>
          <w14:ligatures w14:val="none"/>
        </w:rPr>
        <w:t>, add the compiler to your PATH. For the Intel® compilers, you can run the vars.bat script from corresponding directory.</w:t>
      </w:r>
    </w:p>
    <w:p w14:paraId="6DE3CFA5"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3. Compile your program using the appropriate compiler driver. For example, for a test C program:</w:t>
      </w:r>
    </w:p>
    <w:p w14:paraId="57A1E2BA" w14:textId="77777777" w:rsidR="008F176F" w:rsidRPr="008F176F" w:rsidRDefault="008F176F" w:rsidP="008F176F">
      <w:pPr>
        <w:pBdr>
          <w:top w:val="single" w:sz="6" w:space="0" w:color="D7D7D7"/>
          <w:left w:val="single" w:sz="6" w:space="31" w:color="D7D7D7"/>
          <w:bottom w:val="single" w:sz="6" w:space="0" w:color="D7D7D7"/>
          <w:right w:val="single" w:sz="6" w:space="0" w:color="D7D7D7"/>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rPr>
          <w:rFonts w:ascii="Consolas" w:eastAsia="Times New Roman" w:hAnsi="Consolas" w:cs="Courier New"/>
          <w:color w:val="000000"/>
          <w:kern w:val="0"/>
          <w:sz w:val="21"/>
          <w:szCs w:val="21"/>
          <w14:ligatures w14:val="none"/>
        </w:rPr>
      </w:pPr>
      <w:r w:rsidRPr="008F176F">
        <w:rPr>
          <w:rFonts w:ascii="Consolas" w:eastAsia="Times New Roman" w:hAnsi="Consolas" w:cs="Courier New"/>
          <w:color w:val="000000"/>
          <w:kern w:val="0"/>
          <w:sz w:val="21"/>
          <w:szCs w:val="21"/>
          <w14:ligatures w14:val="none"/>
        </w:rPr>
        <w:t xml:space="preserve">&gt; </w:t>
      </w:r>
      <w:proofErr w:type="spellStart"/>
      <w:r w:rsidRPr="008F176F">
        <w:rPr>
          <w:rFonts w:ascii="Consolas" w:eastAsia="Times New Roman" w:hAnsi="Consolas" w:cs="Courier New"/>
          <w:color w:val="000000"/>
          <w:kern w:val="0"/>
          <w:sz w:val="21"/>
          <w:szCs w:val="21"/>
          <w14:ligatures w14:val="none"/>
        </w:rPr>
        <w:t>mpiicc</w:t>
      </w:r>
      <w:proofErr w:type="spellEnd"/>
      <w:r w:rsidRPr="008F176F">
        <w:rPr>
          <w:rFonts w:ascii="Consolas" w:eastAsia="Times New Roman" w:hAnsi="Consolas" w:cs="Courier New"/>
          <w:color w:val="000000"/>
          <w:kern w:val="0"/>
          <w:sz w:val="21"/>
          <w:szCs w:val="21"/>
          <w14:ligatures w14:val="none"/>
        </w:rPr>
        <w:t xml:space="preserve"> -o test.exe &lt;install-</w:t>
      </w:r>
      <w:proofErr w:type="spellStart"/>
      <w:r w:rsidRPr="008F176F">
        <w:rPr>
          <w:rFonts w:ascii="Consolas" w:eastAsia="Times New Roman" w:hAnsi="Consolas" w:cs="Courier New"/>
          <w:color w:val="000000"/>
          <w:kern w:val="0"/>
          <w:sz w:val="21"/>
          <w:szCs w:val="21"/>
          <w14:ligatures w14:val="none"/>
        </w:rPr>
        <w:t>dir</w:t>
      </w:r>
      <w:proofErr w:type="spellEnd"/>
      <w:r w:rsidRPr="008F176F">
        <w:rPr>
          <w:rFonts w:ascii="Consolas" w:eastAsia="Times New Roman" w:hAnsi="Consolas" w:cs="Courier New"/>
          <w:color w:val="000000"/>
          <w:kern w:val="0"/>
          <w:sz w:val="21"/>
          <w:szCs w:val="21"/>
          <w14:ligatures w14:val="none"/>
        </w:rPr>
        <w:t>&gt;\test\</w:t>
      </w:r>
      <w:proofErr w:type="spellStart"/>
      <w:r w:rsidRPr="008F176F">
        <w:rPr>
          <w:rFonts w:ascii="Consolas" w:eastAsia="Times New Roman" w:hAnsi="Consolas" w:cs="Courier New"/>
          <w:color w:val="000000"/>
          <w:kern w:val="0"/>
          <w:sz w:val="21"/>
          <w:szCs w:val="21"/>
          <w14:ligatures w14:val="none"/>
        </w:rPr>
        <w:t>test.c</w:t>
      </w:r>
      <w:proofErr w:type="spellEnd"/>
      <w:r w:rsidRPr="008F176F">
        <w:rPr>
          <w:rFonts w:ascii="Consolas" w:eastAsia="Times New Roman" w:hAnsi="Consolas" w:cs="Courier New"/>
          <w:color w:val="000000"/>
          <w:kern w:val="0"/>
          <w:sz w:val="21"/>
          <w:szCs w:val="21"/>
          <w14:ligatures w14:val="none"/>
        </w:rPr>
        <w:t xml:space="preserve"> </w:t>
      </w:r>
    </w:p>
    <w:p w14:paraId="7883E816"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For detailed system requirements, see </w:t>
      </w:r>
      <w:hyperlink r:id="rId31" w:history="1">
        <w:r w:rsidRPr="008F176F">
          <w:rPr>
            <w:rFonts w:ascii="Tahoma" w:eastAsia="Times New Roman" w:hAnsi="Tahoma" w:cs="Tahoma"/>
            <w:color w:val="0068B5"/>
            <w:kern w:val="0"/>
            <w:u w:val="single"/>
            <w14:ligatures w14:val="none"/>
          </w:rPr>
          <w:t>Intel® MPI Library System Requirements</w:t>
        </w:r>
      </w:hyperlink>
      <w:r w:rsidRPr="008F176F">
        <w:rPr>
          <w:rFonts w:ascii="Tahoma" w:eastAsia="Times New Roman" w:hAnsi="Tahoma" w:cs="Tahoma"/>
          <w:color w:val="262626"/>
          <w:kern w:val="0"/>
          <w14:ligatures w14:val="none"/>
        </w:rPr>
        <w:t>.</w:t>
      </w:r>
    </w:p>
    <w:p w14:paraId="776B911F" w14:textId="77777777" w:rsidR="008F176F" w:rsidRPr="008F176F" w:rsidRDefault="008F176F" w:rsidP="008F176F">
      <w:pPr>
        <w:shd w:val="clear" w:color="auto" w:fill="FFFFFF"/>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Running an MPI Program</w:t>
      </w:r>
    </w:p>
    <w:p w14:paraId="74AB3949"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Execute the program using the </w:t>
      </w:r>
      <w:proofErr w:type="spellStart"/>
      <w:r w:rsidRPr="008F176F">
        <w:rPr>
          <w:rFonts w:ascii="Courier New" w:eastAsia="Times New Roman" w:hAnsi="Courier New" w:cs="Courier New"/>
          <w:color w:val="262626"/>
          <w:kern w:val="0"/>
          <w14:ligatures w14:val="none"/>
        </w:rPr>
        <w:t>mpiexec</w:t>
      </w:r>
      <w:proofErr w:type="spellEnd"/>
      <w:r w:rsidRPr="008F176F">
        <w:rPr>
          <w:rFonts w:ascii="Tahoma" w:eastAsia="Times New Roman" w:hAnsi="Tahoma" w:cs="Tahoma"/>
          <w:color w:val="262626"/>
          <w:kern w:val="0"/>
          <w14:ligatures w14:val="none"/>
        </w:rPr>
        <w:t> command. For example, for the test program:</w:t>
      </w:r>
    </w:p>
    <w:p w14:paraId="67C19C6E" w14:textId="77777777" w:rsidR="008F176F" w:rsidRPr="008F176F" w:rsidRDefault="008F176F" w:rsidP="008F176F">
      <w:pPr>
        <w:pBdr>
          <w:top w:val="single" w:sz="6" w:space="0" w:color="D7D7D7"/>
          <w:left w:val="single" w:sz="6" w:space="31" w:color="D7D7D7"/>
          <w:bottom w:val="single" w:sz="6" w:space="0" w:color="D7D7D7"/>
          <w:right w:val="single" w:sz="6" w:space="0" w:color="D7D7D7"/>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rPr>
          <w:rFonts w:ascii="Consolas" w:eastAsia="Times New Roman" w:hAnsi="Consolas" w:cs="Courier New"/>
          <w:color w:val="000000"/>
          <w:kern w:val="0"/>
          <w:sz w:val="21"/>
          <w:szCs w:val="21"/>
          <w14:ligatures w14:val="none"/>
        </w:rPr>
      </w:pPr>
      <w:r w:rsidRPr="008F176F">
        <w:rPr>
          <w:rFonts w:ascii="Consolas" w:eastAsia="Times New Roman" w:hAnsi="Consolas" w:cs="Courier New"/>
          <w:color w:val="000000"/>
          <w:kern w:val="0"/>
          <w:sz w:val="21"/>
          <w:szCs w:val="21"/>
          <w14:ligatures w14:val="none"/>
        </w:rPr>
        <w:t xml:space="preserve">&gt; </w:t>
      </w:r>
      <w:proofErr w:type="spellStart"/>
      <w:r w:rsidRPr="008F176F">
        <w:rPr>
          <w:rFonts w:ascii="Consolas" w:eastAsia="Times New Roman" w:hAnsi="Consolas" w:cs="Courier New"/>
          <w:color w:val="000000"/>
          <w:kern w:val="0"/>
          <w:sz w:val="21"/>
          <w:szCs w:val="21"/>
          <w14:ligatures w14:val="none"/>
        </w:rPr>
        <w:t>mpiexec</w:t>
      </w:r>
      <w:proofErr w:type="spellEnd"/>
      <w:r w:rsidRPr="008F176F">
        <w:rPr>
          <w:rFonts w:ascii="Consolas" w:eastAsia="Times New Roman" w:hAnsi="Consolas" w:cs="Courier New"/>
          <w:color w:val="000000"/>
          <w:kern w:val="0"/>
          <w:sz w:val="21"/>
          <w:szCs w:val="21"/>
          <w14:ligatures w14:val="none"/>
        </w:rPr>
        <w:t xml:space="preserve"> -n &lt;# of processes&gt; test.exe </w:t>
      </w:r>
    </w:p>
    <w:p w14:paraId="099B0BFE"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To specify the hosts to run the program on, use the </w:t>
      </w:r>
      <w:r w:rsidRPr="008F176F">
        <w:rPr>
          <w:rFonts w:ascii="Courier New" w:eastAsia="Times New Roman" w:hAnsi="Courier New" w:cs="Courier New"/>
          <w:color w:val="262626"/>
          <w:kern w:val="0"/>
          <w14:ligatures w14:val="none"/>
        </w:rPr>
        <w:t>-hosts </w:t>
      </w:r>
      <w:r w:rsidRPr="008F176F">
        <w:rPr>
          <w:rFonts w:ascii="Tahoma" w:eastAsia="Times New Roman" w:hAnsi="Tahoma" w:cs="Tahoma"/>
          <w:color w:val="262626"/>
          <w:kern w:val="0"/>
          <w14:ligatures w14:val="none"/>
        </w:rPr>
        <w:t>option:</w:t>
      </w:r>
    </w:p>
    <w:p w14:paraId="1C27D58F" w14:textId="77777777" w:rsidR="008F176F" w:rsidRPr="008F176F" w:rsidRDefault="008F176F" w:rsidP="008F176F">
      <w:pPr>
        <w:pBdr>
          <w:top w:val="single" w:sz="6" w:space="0" w:color="D7D7D7"/>
          <w:left w:val="single" w:sz="6" w:space="31" w:color="D7D7D7"/>
          <w:bottom w:val="single" w:sz="6" w:space="0" w:color="D7D7D7"/>
          <w:right w:val="single" w:sz="6" w:space="0" w:color="D7D7D7"/>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rPr>
          <w:rFonts w:ascii="Consolas" w:eastAsia="Times New Roman" w:hAnsi="Consolas" w:cs="Courier New"/>
          <w:color w:val="000000"/>
          <w:kern w:val="0"/>
          <w:sz w:val="21"/>
          <w:szCs w:val="21"/>
          <w14:ligatures w14:val="none"/>
        </w:rPr>
      </w:pPr>
      <w:r w:rsidRPr="008F176F">
        <w:rPr>
          <w:rFonts w:ascii="Consolas" w:eastAsia="Times New Roman" w:hAnsi="Consolas" w:cs="Courier New"/>
          <w:color w:val="000000"/>
          <w:kern w:val="0"/>
          <w:sz w:val="21"/>
          <w:szCs w:val="21"/>
          <w14:ligatures w14:val="none"/>
        </w:rPr>
        <w:t xml:space="preserve">&gt; </w:t>
      </w:r>
      <w:proofErr w:type="spellStart"/>
      <w:r w:rsidRPr="008F176F">
        <w:rPr>
          <w:rFonts w:ascii="Consolas" w:eastAsia="Times New Roman" w:hAnsi="Consolas" w:cs="Courier New"/>
          <w:color w:val="000000"/>
          <w:kern w:val="0"/>
          <w:sz w:val="21"/>
          <w:szCs w:val="21"/>
          <w14:ligatures w14:val="none"/>
        </w:rPr>
        <w:t>mpiexec</w:t>
      </w:r>
      <w:proofErr w:type="spellEnd"/>
      <w:r w:rsidRPr="008F176F">
        <w:rPr>
          <w:rFonts w:ascii="Consolas" w:eastAsia="Times New Roman" w:hAnsi="Consolas" w:cs="Courier New"/>
          <w:color w:val="000000"/>
          <w:kern w:val="0"/>
          <w:sz w:val="21"/>
          <w:szCs w:val="21"/>
          <w14:ligatures w14:val="none"/>
        </w:rPr>
        <w:t xml:space="preserve"> -n &lt;# of processes&gt; -</w:t>
      </w:r>
      <w:proofErr w:type="spellStart"/>
      <w:r w:rsidRPr="008F176F">
        <w:rPr>
          <w:rFonts w:ascii="Consolas" w:eastAsia="Times New Roman" w:hAnsi="Consolas" w:cs="Courier New"/>
          <w:color w:val="000000"/>
          <w:kern w:val="0"/>
          <w:sz w:val="21"/>
          <w:szCs w:val="21"/>
          <w14:ligatures w14:val="none"/>
        </w:rPr>
        <w:t>ppn</w:t>
      </w:r>
      <w:proofErr w:type="spellEnd"/>
      <w:r w:rsidRPr="008F176F">
        <w:rPr>
          <w:rFonts w:ascii="Consolas" w:eastAsia="Times New Roman" w:hAnsi="Consolas" w:cs="Courier New"/>
          <w:color w:val="000000"/>
          <w:kern w:val="0"/>
          <w:sz w:val="21"/>
          <w:szCs w:val="21"/>
          <w14:ligatures w14:val="none"/>
        </w:rPr>
        <w:t xml:space="preserve"> &lt;# of processes per node&gt; -hosts &lt;host1&gt;,&lt;host2</w:t>
      </w:r>
      <w:proofErr w:type="gramStart"/>
      <w:r w:rsidRPr="008F176F">
        <w:rPr>
          <w:rFonts w:ascii="Consolas" w:eastAsia="Times New Roman" w:hAnsi="Consolas" w:cs="Courier New"/>
          <w:color w:val="000000"/>
          <w:kern w:val="0"/>
          <w:sz w:val="21"/>
          <w:szCs w:val="21"/>
          <w14:ligatures w14:val="none"/>
        </w:rPr>
        <w:t>&gt;,...</w:t>
      </w:r>
      <w:proofErr w:type="gramEnd"/>
      <w:r w:rsidRPr="008F176F">
        <w:rPr>
          <w:rFonts w:ascii="Consolas" w:eastAsia="Times New Roman" w:hAnsi="Consolas" w:cs="Courier New"/>
          <w:color w:val="000000"/>
          <w:kern w:val="0"/>
          <w:sz w:val="21"/>
          <w:szCs w:val="21"/>
          <w14:ligatures w14:val="none"/>
        </w:rPr>
        <w:t>,&lt;</w:t>
      </w:r>
      <w:proofErr w:type="spellStart"/>
      <w:r w:rsidRPr="008F176F">
        <w:rPr>
          <w:rFonts w:ascii="Consolas" w:eastAsia="Times New Roman" w:hAnsi="Consolas" w:cs="Courier New"/>
          <w:color w:val="000000"/>
          <w:kern w:val="0"/>
          <w:sz w:val="21"/>
          <w:szCs w:val="21"/>
          <w14:ligatures w14:val="none"/>
        </w:rPr>
        <w:t>hostN</w:t>
      </w:r>
      <w:proofErr w:type="spellEnd"/>
      <w:r w:rsidRPr="008F176F">
        <w:rPr>
          <w:rFonts w:ascii="Consolas" w:eastAsia="Times New Roman" w:hAnsi="Consolas" w:cs="Courier New"/>
          <w:color w:val="000000"/>
          <w:kern w:val="0"/>
          <w:sz w:val="21"/>
          <w:szCs w:val="21"/>
          <w14:ligatures w14:val="none"/>
        </w:rPr>
        <w:t>&gt; test.exe</w:t>
      </w:r>
    </w:p>
    <w:p w14:paraId="3F3890F6" w14:textId="77777777" w:rsidR="008F176F" w:rsidRPr="008F176F" w:rsidRDefault="008F176F" w:rsidP="008F176F">
      <w:pPr>
        <w:shd w:val="clear" w:color="auto" w:fill="FFFFFF"/>
        <w:spacing w:before="100" w:beforeAutospacing="1" w:after="100" w:afterAutospacing="1" w:line="240" w:lineRule="auto"/>
        <w:outlineLvl w:val="2"/>
        <w:rPr>
          <w:rFonts w:ascii="Helvetica" w:eastAsia="Times New Roman" w:hAnsi="Helvetica" w:cs="Helvetica"/>
          <w:color w:val="262626"/>
          <w:kern w:val="0"/>
          <w:sz w:val="27"/>
          <w:szCs w:val="27"/>
          <w14:ligatures w14:val="none"/>
        </w:rPr>
      </w:pPr>
      <w:r w:rsidRPr="008F176F">
        <w:rPr>
          <w:rFonts w:ascii="Helvetica" w:eastAsia="Times New Roman" w:hAnsi="Helvetica" w:cs="Helvetica"/>
          <w:color w:val="262626"/>
          <w:kern w:val="0"/>
          <w:sz w:val="27"/>
          <w:szCs w:val="27"/>
          <w14:ligatures w14:val="none"/>
        </w:rPr>
        <w:t>Troubleshooting</w:t>
      </w:r>
    </w:p>
    <w:p w14:paraId="781E082D" w14:textId="77777777"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If you encounter problems when using Intel MPI Library, go through the following general procedures to troubleshoot them:</w:t>
      </w:r>
    </w:p>
    <w:p w14:paraId="332CAC3F" w14:textId="77777777" w:rsidR="008F176F" w:rsidRPr="008F176F" w:rsidRDefault="008F176F" w:rsidP="008F176F">
      <w:pPr>
        <w:numPr>
          <w:ilvl w:val="0"/>
          <w:numId w:val="21"/>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Check known issues and limitations in the </w:t>
      </w:r>
      <w:hyperlink r:id="rId32" w:history="1">
        <w:r w:rsidRPr="008F176F">
          <w:rPr>
            <w:rFonts w:ascii="Tahoma" w:eastAsia="Times New Roman" w:hAnsi="Tahoma" w:cs="Tahoma"/>
            <w:i/>
            <w:iCs/>
            <w:color w:val="0068B5"/>
            <w:kern w:val="0"/>
            <w14:ligatures w14:val="none"/>
          </w:rPr>
          <w:t>Release Notes</w:t>
        </w:r>
      </w:hyperlink>
      <w:r w:rsidRPr="008F176F">
        <w:rPr>
          <w:rFonts w:ascii="Tahoma" w:eastAsia="Times New Roman" w:hAnsi="Tahoma" w:cs="Tahoma"/>
          <w:color w:val="262626"/>
          <w:kern w:val="0"/>
          <w14:ligatures w14:val="none"/>
        </w:rPr>
        <w:t>.</w:t>
      </w:r>
    </w:p>
    <w:p w14:paraId="53D8B724" w14:textId="77777777" w:rsidR="008F176F" w:rsidRPr="008F176F" w:rsidRDefault="008F176F" w:rsidP="008F176F">
      <w:pPr>
        <w:numPr>
          <w:ilvl w:val="0"/>
          <w:numId w:val="21"/>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Check hosts accessibility. Run a simple non-MPI application (for example, </w:t>
      </w:r>
      <w:r w:rsidRPr="008F176F">
        <w:rPr>
          <w:rFonts w:ascii="Courier New" w:eastAsia="Times New Roman" w:hAnsi="Courier New" w:cs="Courier New"/>
          <w:color w:val="262626"/>
          <w:kern w:val="0"/>
          <w14:ligatures w14:val="none"/>
        </w:rPr>
        <w:t>hostname utility</w:t>
      </w:r>
      <w:r w:rsidRPr="008F176F">
        <w:rPr>
          <w:rFonts w:ascii="Tahoma" w:eastAsia="Times New Roman" w:hAnsi="Tahoma" w:cs="Tahoma"/>
          <w:color w:val="262626"/>
          <w:kern w:val="0"/>
          <w14:ligatures w14:val="none"/>
        </w:rPr>
        <w:t>) on the problem hosts with </w:t>
      </w:r>
      <w:proofErr w:type="spellStart"/>
      <w:r w:rsidRPr="008F176F">
        <w:rPr>
          <w:rFonts w:ascii="Courier New" w:eastAsia="Times New Roman" w:hAnsi="Courier New" w:cs="Courier New"/>
          <w:color w:val="262626"/>
          <w:kern w:val="0"/>
          <w14:ligatures w14:val="none"/>
        </w:rPr>
        <w:t>mpiexec</w:t>
      </w:r>
      <w:proofErr w:type="spellEnd"/>
      <w:r w:rsidRPr="008F176F">
        <w:rPr>
          <w:rFonts w:ascii="Tahoma" w:eastAsia="Times New Roman" w:hAnsi="Tahoma" w:cs="Tahoma"/>
          <w:color w:val="262626"/>
          <w:kern w:val="0"/>
          <w14:ligatures w14:val="none"/>
        </w:rPr>
        <w:t>. This check helps you reveal an environmental problem , or connectivity problem (for example, unreachable hosts).</w:t>
      </w:r>
    </w:p>
    <w:p w14:paraId="3BF6BA24" w14:textId="77777777" w:rsidR="008F176F" w:rsidRPr="008F176F" w:rsidRDefault="008F176F" w:rsidP="008F176F">
      <w:pPr>
        <w:numPr>
          <w:ilvl w:val="0"/>
          <w:numId w:val="21"/>
        </w:numPr>
        <w:shd w:val="clear" w:color="auto" w:fill="FFFFFF"/>
        <w:spacing w:before="100" w:beforeAutospacing="1" w:after="100" w:afterAutospacing="1"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Run the MPI application with debug information enabled. To enable the debug information, set the environment variable I_MPI_DEBUG=6. You can also set a different debug level to get more detailed information. This action helps you find the problem component.</w:t>
      </w:r>
    </w:p>
    <w:p w14:paraId="4D5FF203" w14:textId="63C71852" w:rsidR="008F176F" w:rsidRPr="008F176F" w:rsidRDefault="008F176F" w:rsidP="008F176F">
      <w:pPr>
        <w:shd w:val="clear" w:color="auto" w:fill="FFFFFF"/>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See more details in the “Troubleshooting” section of the </w:t>
      </w:r>
      <w:hyperlink r:id="rId33" w:history="1">
        <w:r w:rsidRPr="008F176F">
          <w:rPr>
            <w:rFonts w:ascii="Tahoma" w:eastAsia="Times New Roman" w:hAnsi="Tahoma" w:cs="Tahoma"/>
            <w:color w:val="0068B5"/>
            <w:kern w:val="0"/>
            <w:u w:val="single"/>
            <w14:ligatures w14:val="none"/>
          </w:rPr>
          <w:t>Developer Guide</w:t>
        </w:r>
      </w:hyperlink>
      <w:r w:rsidRPr="008F176F">
        <w:rPr>
          <w:rFonts w:ascii="Tahoma" w:eastAsia="Times New Roman" w:hAnsi="Tahoma" w:cs="Tahoma"/>
          <w:color w:val="262626"/>
          <w:kern w:val="0"/>
          <w14:ligatures w14:val="none"/>
        </w:rPr>
        <w:t>.</w:t>
      </w:r>
      <w:r>
        <w:br w:type="page"/>
      </w:r>
    </w:p>
    <w:p w14:paraId="7B7A6947" w14:textId="70779696" w:rsidR="008F176F" w:rsidRDefault="008F176F" w:rsidP="008F176F">
      <w:pPr>
        <w:pStyle w:val="Heading1"/>
      </w:pPr>
      <w:r>
        <w:lastRenderedPageBreak/>
        <w:t xml:space="preserve">Example </w:t>
      </w:r>
      <w:r w:rsidR="00D974E8">
        <w:t>4</w:t>
      </w:r>
      <w:r w:rsidR="009F264A">
        <w:t xml:space="preserve"> – User Guide</w:t>
      </w:r>
    </w:p>
    <w:p w14:paraId="54F238B5" w14:textId="398B7095" w:rsidR="008F176F" w:rsidRDefault="008F176F">
      <w:r>
        <w:t xml:space="preserve">Source </w:t>
      </w:r>
      <w:hyperlink r:id="rId34" w:history="1">
        <w:r w:rsidRPr="008109FA">
          <w:rPr>
            <w:rStyle w:val="Hyperlink"/>
          </w:rPr>
          <w:t>https://www.intel.com/content/www/us/en/docs/gpa/user-guide/2024-3/graphics-trace-analyzer-window-open-trace-cap</w:t>
        </w:r>
        <w:r w:rsidRPr="008109FA">
          <w:rPr>
            <w:rStyle w:val="Hyperlink"/>
          </w:rPr>
          <w:t>ture.html</w:t>
        </w:r>
      </w:hyperlink>
      <w:r>
        <w:t xml:space="preserve"> </w:t>
      </w:r>
    </w:p>
    <w:p w14:paraId="75B7F62F" w14:textId="232F81F8" w:rsidR="00637DDB" w:rsidRDefault="00637DDB" w:rsidP="00637DDB">
      <w:r w:rsidRPr="00637DDB">
        <w:rPr>
          <w:b/>
          <w:bCs/>
        </w:rPr>
        <w:t>Context:</w:t>
      </w:r>
      <w:r>
        <w:t xml:space="preserve"> </w:t>
      </w:r>
      <w:r>
        <w:t>This is</w:t>
      </w:r>
      <w:r>
        <w:t xml:space="preserve"> an example </w:t>
      </w:r>
      <w:r>
        <w:t xml:space="preserve">topic from the </w:t>
      </w:r>
      <w:r w:rsidRPr="001443A3">
        <w:rPr>
          <w:i/>
          <w:iCs/>
        </w:rPr>
        <w:t>Intel® Graphics Performance Analyzers User Guide</w:t>
      </w:r>
      <w:r>
        <w:t>.</w:t>
      </w:r>
    </w:p>
    <w:p w14:paraId="0149F5FB" w14:textId="1609D3E1" w:rsidR="00637DDB" w:rsidRDefault="009F264A">
      <w:r>
        <w:t xml:space="preserve">I inherited a documentation set </w:t>
      </w:r>
      <w:r w:rsidR="00140FE5">
        <w:t xml:space="preserve">that had </w:t>
      </w:r>
      <w:proofErr w:type="gramStart"/>
      <w:r w:rsidR="00140FE5">
        <w:t>been started</w:t>
      </w:r>
      <w:proofErr w:type="gramEnd"/>
      <w:r w:rsidR="00140FE5">
        <w:t xml:space="preserve"> by product engineers and had occasionally </w:t>
      </w:r>
      <w:proofErr w:type="gramStart"/>
      <w:r w:rsidR="00140FE5">
        <w:t>been supported</w:t>
      </w:r>
      <w:proofErr w:type="gramEnd"/>
      <w:r w:rsidR="00140FE5">
        <w:t xml:space="preserve"> by other technical writers</w:t>
      </w:r>
      <w:r w:rsidR="00637DDB">
        <w:t>.</w:t>
      </w:r>
      <w:r w:rsidR="00140FE5">
        <w:t xml:space="preserve"> I cleaned up </w:t>
      </w:r>
      <w:proofErr w:type="spellStart"/>
      <w:r w:rsidR="00140FE5">
        <w:t>out-dated</w:t>
      </w:r>
      <w:proofErr w:type="spellEnd"/>
      <w:r w:rsidR="00140FE5">
        <w:t xml:space="preserve"> language, updated the overall structure, and made changes consistent with new features. I downloaded the software for each release to ensure content accuracy.</w:t>
      </w:r>
    </w:p>
    <w:p w14:paraId="3A38C400" w14:textId="4546BF63" w:rsidR="009F264A" w:rsidRDefault="00637DDB">
      <w:r>
        <w:t xml:space="preserve">I was able to </w:t>
      </w:r>
      <w:r>
        <w:t>allocate</w:t>
      </w:r>
      <w:r>
        <w:t xml:space="preserve"> about 25% of my time to the project.</w:t>
      </w:r>
      <w:r>
        <w:t xml:space="preserve"> When it became obvious that the time I could allocate was not sufficient for the product team to meet their goals, </w:t>
      </w:r>
      <w:r w:rsidR="00140FE5">
        <w:t>I suggested migrating the source topics from DITA XML to reStructured Text (rST)</w:t>
      </w:r>
      <w:r>
        <w:t xml:space="preserve"> to allow engineering-directed publishing</w:t>
      </w:r>
      <w:r w:rsidR="00140FE5">
        <w:t xml:space="preserve">. I migrated multiple documents, comprised </w:t>
      </w:r>
      <w:proofErr w:type="gramStart"/>
      <w:r w:rsidR="00140FE5">
        <w:t>several</w:t>
      </w:r>
      <w:proofErr w:type="gramEnd"/>
      <w:r w:rsidR="00140FE5">
        <w:t xml:space="preserve"> hundred topics, from XML to rST, created makefile build scripts, and documented the process of building the new documents using Sphinx. The changes helped engineering own the content changes. Technical writers reviewed and approved the changes. The automated build</w:t>
      </w:r>
      <w:r>
        <w:t xml:space="preserve"> framework </w:t>
      </w:r>
      <w:r w:rsidR="00140FE5">
        <w:t xml:space="preserve">allowed engineering and product teams </w:t>
      </w:r>
      <w:r>
        <w:t>to quickly release</w:t>
      </w:r>
      <w:r w:rsidR="00140FE5">
        <w:t xml:space="preserve"> </w:t>
      </w:r>
      <w:r w:rsidR="001443A3">
        <w:t>updates and reduce publishing times.</w:t>
      </w:r>
    </w:p>
    <w:p w14:paraId="6499CF9B" w14:textId="77777777" w:rsidR="00140FE5" w:rsidRDefault="00140FE5"/>
    <w:p w14:paraId="717CAF0C" w14:textId="77777777" w:rsidR="008F176F" w:rsidRPr="008F176F" w:rsidRDefault="008F176F" w:rsidP="008F176F">
      <w:pPr>
        <w:spacing w:before="100" w:beforeAutospacing="1" w:after="100" w:afterAutospacing="1" w:line="240" w:lineRule="auto"/>
        <w:outlineLvl w:val="1"/>
        <w:rPr>
          <w:rFonts w:ascii="Helvetica" w:eastAsia="Times New Roman" w:hAnsi="Helvetica" w:cs="Helvetica"/>
          <w:color w:val="262626"/>
          <w:kern w:val="0"/>
          <w:sz w:val="36"/>
          <w:szCs w:val="36"/>
          <w14:ligatures w14:val="none"/>
        </w:rPr>
      </w:pPr>
      <w:r w:rsidRPr="008F176F">
        <w:rPr>
          <w:rFonts w:ascii="Helvetica" w:eastAsia="Times New Roman" w:hAnsi="Helvetica" w:cs="Helvetica"/>
          <w:color w:val="262626"/>
          <w:kern w:val="0"/>
          <w:sz w:val="36"/>
          <w:szCs w:val="36"/>
          <w14:ligatures w14:val="none"/>
        </w:rPr>
        <w:t>Open Trace Capture</w:t>
      </w:r>
    </w:p>
    <w:p w14:paraId="575457C5" w14:textId="77777777" w:rsidR="008F176F" w:rsidRPr="008F176F" w:rsidRDefault="008F176F" w:rsidP="008F176F">
      <w:pPr>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Use the </w:t>
      </w:r>
      <w:r w:rsidRPr="008F176F">
        <w:rPr>
          <w:rFonts w:ascii="Tahoma" w:eastAsia="Times New Roman" w:hAnsi="Tahoma" w:cs="Tahoma"/>
          <w:b/>
          <w:bCs/>
          <w:color w:val="262626"/>
          <w:kern w:val="0"/>
          <w14:ligatures w14:val="none"/>
        </w:rPr>
        <w:t>Open Trace Capture</w:t>
      </w:r>
      <w:r w:rsidRPr="008F176F">
        <w:rPr>
          <w:rFonts w:ascii="Tahoma" w:eastAsia="Times New Roman" w:hAnsi="Tahoma" w:cs="Tahoma"/>
          <w:color w:val="262626"/>
          <w:kern w:val="0"/>
          <w14:ligatures w14:val="none"/>
        </w:rPr>
        <w:t> window to select and open your trace file.</w:t>
      </w:r>
    </w:p>
    <w:p w14:paraId="59B7F682" w14:textId="77777777" w:rsidR="008F176F" w:rsidRPr="008F176F" w:rsidRDefault="008F176F" w:rsidP="008F176F">
      <w:pPr>
        <w:spacing w:after="165" w:line="240" w:lineRule="auto"/>
        <w:rPr>
          <w:rFonts w:ascii="Tahoma" w:eastAsia="Times New Roman" w:hAnsi="Tahoma" w:cs="Tahoma"/>
          <w:color w:val="262626"/>
          <w:kern w:val="0"/>
          <w14:ligatures w14:val="none"/>
        </w:rPr>
      </w:pPr>
      <w:r w:rsidRPr="008F176F">
        <w:rPr>
          <w:rFonts w:ascii="Tahoma" w:eastAsia="Times New Roman" w:hAnsi="Tahoma" w:cs="Tahoma"/>
          <w:color w:val="262626"/>
          <w:kern w:val="0"/>
          <w14:ligatures w14:val="none"/>
        </w:rPr>
        <w:t>To access the </w:t>
      </w:r>
      <w:r w:rsidRPr="008F176F">
        <w:rPr>
          <w:rFonts w:ascii="Tahoma" w:eastAsia="Times New Roman" w:hAnsi="Tahoma" w:cs="Tahoma"/>
          <w:b/>
          <w:bCs/>
          <w:color w:val="262626"/>
          <w:kern w:val="0"/>
          <w14:ligatures w14:val="none"/>
        </w:rPr>
        <w:t>Open Trace Capture</w:t>
      </w:r>
      <w:r w:rsidRPr="008F176F">
        <w:rPr>
          <w:rFonts w:ascii="Tahoma" w:eastAsia="Times New Roman" w:hAnsi="Tahoma" w:cs="Tahoma"/>
          <w:color w:val="262626"/>
          <w:kern w:val="0"/>
          <w14:ligatures w14:val="none"/>
        </w:rPr>
        <w:t> window, in the Intel® GPA context menu, select </w:t>
      </w:r>
      <w:r w:rsidRPr="008F176F">
        <w:rPr>
          <w:rFonts w:ascii="Tahoma" w:eastAsia="Times New Roman" w:hAnsi="Tahoma" w:cs="Tahoma"/>
          <w:b/>
          <w:bCs/>
          <w:color w:val="262626"/>
          <w:kern w:val="0"/>
          <w14:ligatures w14:val="none"/>
        </w:rPr>
        <w:t>Graphics Trace Analyzer</w:t>
      </w:r>
      <w:r w:rsidRPr="008F176F">
        <w:rPr>
          <w:rFonts w:ascii="Tahoma" w:eastAsia="Times New Roman" w:hAnsi="Tahoma" w:cs="Tahoma"/>
          <w:color w:val="262626"/>
          <w:kern w:val="0"/>
          <w14:ligatures w14:val="none"/>
        </w:rPr>
        <w:t>. On Windows* OS, if you opted to enable context menu entries during installation, you can also open trace files using the Windows context menu.</w:t>
      </w:r>
    </w:p>
    <w:p w14:paraId="0178C02F" w14:textId="77777777" w:rsidR="008F176F" w:rsidRDefault="008F176F" w:rsidP="008F176F">
      <w:pPr>
        <w:spacing w:after="0" w:line="240" w:lineRule="auto"/>
        <w:rPr>
          <w:rFonts w:ascii="Tahoma" w:eastAsia="Times New Roman" w:hAnsi="Tahoma" w:cs="Tahoma"/>
          <w:color w:val="262626"/>
          <w:kern w:val="0"/>
          <w14:ligatures w14:val="none"/>
        </w:rPr>
      </w:pPr>
      <w:r w:rsidRPr="008F176F">
        <w:rPr>
          <w:rFonts w:ascii="Tahoma" w:eastAsia="Times New Roman" w:hAnsi="Tahoma" w:cs="Tahoma"/>
          <w:noProof/>
          <w:color w:val="262626"/>
          <w:kern w:val="0"/>
          <w14:ligatures w14:val="none"/>
        </w:rPr>
        <w:lastRenderedPageBreak/>
        <w:drawing>
          <wp:inline distT="0" distB="0" distL="0" distR="0" wp14:anchorId="546AF5D5" wp14:editId="09C97774">
            <wp:extent cx="4513036" cy="1895475"/>
            <wp:effectExtent l="0" t="0" r="1905" b="0"/>
            <wp:docPr id="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13036" cy="1895475"/>
                    </a:xfrm>
                    <a:prstGeom prst="rect">
                      <a:avLst/>
                    </a:prstGeom>
                    <a:noFill/>
                    <a:ln>
                      <a:noFill/>
                    </a:ln>
                  </pic:spPr>
                </pic:pic>
              </a:graphicData>
            </a:graphic>
          </wp:inline>
        </w:drawing>
      </w:r>
    </w:p>
    <w:p w14:paraId="5F2EA18C" w14:textId="77777777" w:rsidR="008F176F" w:rsidRPr="008F176F" w:rsidRDefault="008F176F" w:rsidP="008F176F">
      <w:pPr>
        <w:spacing w:after="0" w:line="240" w:lineRule="auto"/>
        <w:rPr>
          <w:rFonts w:ascii="Tahoma" w:eastAsia="Times New Roman" w:hAnsi="Tahoma" w:cs="Tahoma"/>
          <w:color w:val="262626"/>
          <w:kern w:val="0"/>
          <w14:ligatures w14:val="none"/>
        </w:rPr>
      </w:pPr>
    </w:p>
    <w:tbl>
      <w:tblPr>
        <w:tblW w:w="4956" w:type="pct"/>
        <w:tblLayout w:type="fixed"/>
        <w:tblCellMar>
          <w:top w:w="60" w:type="dxa"/>
          <w:left w:w="60" w:type="dxa"/>
          <w:bottom w:w="60" w:type="dxa"/>
          <w:right w:w="60" w:type="dxa"/>
        </w:tblCellMar>
        <w:tblLook w:val="04A0" w:firstRow="1" w:lastRow="0" w:firstColumn="1" w:lastColumn="0" w:noHBand="0" w:noVBand="1"/>
        <w:tblDescription w:val=""/>
      </w:tblPr>
      <w:tblGrid>
        <w:gridCol w:w="2062"/>
        <w:gridCol w:w="7200"/>
      </w:tblGrid>
      <w:tr w:rsidR="008F176F" w:rsidRPr="008F176F" w14:paraId="0A83FC16" w14:textId="77777777" w:rsidTr="003358C6">
        <w:tc>
          <w:tcPr>
            <w:tcW w:w="1113"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10716E38"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drawing>
                <wp:inline distT="0" distB="0" distL="0" distR="0" wp14:anchorId="2CE49C50" wp14:editId="08ADACC3">
                  <wp:extent cx="238125" cy="238125"/>
                  <wp:effectExtent l="0" t="0" r="9525" b="9525"/>
                  <wp:docPr id="2" name="Picture 9"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3887"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6A9E1516"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b/>
                <w:bCs/>
                <w:kern w:val="0"/>
                <w14:ligatures w14:val="none"/>
              </w:rPr>
              <w:t>Trace Capture Thumbnails</w:t>
            </w:r>
            <w:r w:rsidRPr="008F176F">
              <w:rPr>
                <w:rFonts w:ascii="Times New Roman" w:eastAsia="Times New Roman" w:hAnsi="Times New Roman" w:cs="Times New Roman"/>
                <w:kern w:val="0"/>
                <w14:ligatures w14:val="none"/>
              </w:rPr>
              <w:t> pane</w:t>
            </w:r>
          </w:p>
          <w:p w14:paraId="4D9BE1EB"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Select the trace capture you want to debug. By default, this field lists all trace captures located in your Intel GPA home directory: </w:t>
            </w:r>
            <w:r w:rsidRPr="008F176F">
              <w:rPr>
                <w:rFonts w:ascii="Courier New" w:eastAsia="Times New Roman" w:hAnsi="Courier New" w:cs="Courier New"/>
                <w:kern w:val="0"/>
                <w14:ligatures w14:val="none"/>
              </w:rPr>
              <w:t>%USERPROFILE%\Documents\GPA</w:t>
            </w:r>
            <w:r w:rsidRPr="008F176F">
              <w:rPr>
                <w:rFonts w:ascii="Times New Roman" w:eastAsia="Times New Roman" w:hAnsi="Times New Roman" w:cs="Times New Roman"/>
                <w:kern w:val="0"/>
                <w14:ligatures w14:val="none"/>
              </w:rPr>
              <w:t> (Windows* OS). You can sort the trace captures by name or date with the </w:t>
            </w:r>
            <w:r w:rsidRPr="008F176F">
              <w:rPr>
                <w:rFonts w:ascii="Times New Roman" w:eastAsia="Times New Roman" w:hAnsi="Times New Roman" w:cs="Times New Roman"/>
                <w:b/>
                <w:bCs/>
                <w:kern w:val="0"/>
                <w14:ligatures w14:val="none"/>
              </w:rPr>
              <w:t>Sort by</w:t>
            </w:r>
            <w:r w:rsidRPr="008F176F">
              <w:rPr>
                <w:rFonts w:ascii="Times New Roman" w:eastAsia="Times New Roman" w:hAnsi="Times New Roman" w:cs="Times New Roman"/>
                <w:kern w:val="0"/>
                <w14:ligatures w14:val="none"/>
              </w:rPr>
              <w:t xml:space="preserve"> button. If there are no trace captures on your system, these toggle buttons </w:t>
            </w:r>
            <w:proofErr w:type="gramStart"/>
            <w:r w:rsidRPr="008F176F">
              <w:rPr>
                <w:rFonts w:ascii="Times New Roman" w:eastAsia="Times New Roman" w:hAnsi="Times New Roman" w:cs="Times New Roman"/>
                <w:kern w:val="0"/>
                <w14:ligatures w14:val="none"/>
              </w:rPr>
              <w:t>are hidden</w:t>
            </w:r>
            <w:proofErr w:type="gramEnd"/>
            <w:r w:rsidRPr="008F176F">
              <w:rPr>
                <w:rFonts w:ascii="Times New Roman" w:eastAsia="Times New Roman" w:hAnsi="Times New Roman" w:cs="Times New Roman"/>
                <w:kern w:val="0"/>
                <w14:ligatures w14:val="none"/>
              </w:rPr>
              <w:t xml:space="preserve">. The currently selected trace capture </w:t>
            </w:r>
            <w:proofErr w:type="gramStart"/>
            <w:r w:rsidRPr="008F176F">
              <w:rPr>
                <w:rFonts w:ascii="Times New Roman" w:eastAsia="Times New Roman" w:hAnsi="Times New Roman" w:cs="Times New Roman"/>
                <w:kern w:val="0"/>
                <w14:ligatures w14:val="none"/>
              </w:rPr>
              <w:t>is highlighted</w:t>
            </w:r>
            <w:proofErr w:type="gramEnd"/>
            <w:r w:rsidRPr="008F176F">
              <w:rPr>
                <w:rFonts w:ascii="Times New Roman" w:eastAsia="Times New Roman" w:hAnsi="Times New Roman" w:cs="Times New Roman"/>
                <w:kern w:val="0"/>
                <w14:ligatures w14:val="none"/>
              </w:rPr>
              <w:t xml:space="preserve"> with blue borders and appears in the trace preview pane.</w:t>
            </w:r>
          </w:p>
          <w:p w14:paraId="7036CC56"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 xml:space="preserve">Trace file thumbnails </w:t>
            </w:r>
            <w:proofErr w:type="gramStart"/>
            <w:r w:rsidRPr="008F176F">
              <w:rPr>
                <w:rFonts w:ascii="Times New Roman" w:eastAsia="Times New Roman" w:hAnsi="Times New Roman" w:cs="Times New Roman"/>
                <w:kern w:val="0"/>
                <w14:ligatures w14:val="none"/>
              </w:rPr>
              <w:t>are marked</w:t>
            </w:r>
            <w:proofErr w:type="gramEnd"/>
            <w:r w:rsidRPr="008F176F">
              <w:rPr>
                <w:rFonts w:ascii="Times New Roman" w:eastAsia="Times New Roman" w:hAnsi="Times New Roman" w:cs="Times New Roman"/>
                <w:kern w:val="0"/>
                <w14:ligatures w14:val="none"/>
              </w:rPr>
              <w:t xml:space="preserve"> with the </w:t>
            </w:r>
            <w:r w:rsidRPr="008F176F">
              <w:rPr>
                <w:rFonts w:ascii="Times New Roman" w:eastAsia="Times New Roman" w:hAnsi="Times New Roman" w:cs="Times New Roman"/>
                <w:noProof/>
                <w:kern w:val="0"/>
                <w14:ligatures w14:val="none"/>
              </w:rPr>
              <w:drawing>
                <wp:inline distT="0" distB="0" distL="0" distR="0" wp14:anchorId="0DB208F2" wp14:editId="020DF0B4">
                  <wp:extent cx="238125" cy="190500"/>
                  <wp:effectExtent l="0" t="0" r="9525" b="0"/>
                  <wp:docPr id="3" name="Picture 8"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8F176F">
              <w:rPr>
                <w:rFonts w:ascii="Times New Roman" w:eastAsia="Times New Roman" w:hAnsi="Times New Roman" w:cs="Times New Roman"/>
                <w:kern w:val="0"/>
                <w14:ligatures w14:val="none"/>
              </w:rPr>
              <w:t xml:space="preserve"> icon. If the captured trace data is invalid, the thumbnail </w:t>
            </w:r>
            <w:proofErr w:type="gramStart"/>
            <w:r w:rsidRPr="008F176F">
              <w:rPr>
                <w:rFonts w:ascii="Times New Roman" w:eastAsia="Times New Roman" w:hAnsi="Times New Roman" w:cs="Times New Roman"/>
                <w:kern w:val="0"/>
                <w14:ligatures w14:val="none"/>
              </w:rPr>
              <w:t>is marked</w:t>
            </w:r>
            <w:proofErr w:type="gramEnd"/>
            <w:r w:rsidRPr="008F176F">
              <w:rPr>
                <w:rFonts w:ascii="Times New Roman" w:eastAsia="Times New Roman" w:hAnsi="Times New Roman" w:cs="Times New Roman"/>
                <w:kern w:val="0"/>
                <w14:ligatures w14:val="none"/>
              </w:rPr>
              <w:t xml:space="preserve"> with the </w:t>
            </w:r>
            <w:r w:rsidRPr="008F176F">
              <w:rPr>
                <w:rFonts w:ascii="Times New Roman" w:eastAsia="Times New Roman" w:hAnsi="Times New Roman" w:cs="Times New Roman"/>
                <w:noProof/>
                <w:kern w:val="0"/>
                <w14:ligatures w14:val="none"/>
              </w:rPr>
              <w:drawing>
                <wp:inline distT="0" distB="0" distL="0" distR="0" wp14:anchorId="6BD7D320" wp14:editId="51CB5322">
                  <wp:extent cx="238125" cy="285750"/>
                  <wp:effectExtent l="0" t="0" r="9525" b="0"/>
                  <wp:docPr id="4" name="Picture 7"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8125" cy="285750"/>
                          </a:xfrm>
                          <a:prstGeom prst="rect">
                            <a:avLst/>
                          </a:prstGeom>
                          <a:noFill/>
                          <a:ln>
                            <a:noFill/>
                          </a:ln>
                        </pic:spPr>
                      </pic:pic>
                    </a:graphicData>
                  </a:graphic>
                </wp:inline>
              </w:drawing>
            </w:r>
            <w:r w:rsidRPr="008F176F">
              <w:rPr>
                <w:rFonts w:ascii="Times New Roman" w:eastAsia="Times New Roman" w:hAnsi="Times New Roman" w:cs="Times New Roman"/>
                <w:kern w:val="0"/>
                <w14:ligatures w14:val="none"/>
              </w:rPr>
              <w:t> icon.</w:t>
            </w:r>
          </w:p>
          <w:p w14:paraId="0149E287"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To delete captured traces, hover the mouse pointer over a trace thumbnail and click the </w:t>
            </w:r>
            <w:r w:rsidRPr="008F176F">
              <w:rPr>
                <w:rFonts w:ascii="Times New Roman" w:eastAsia="Times New Roman" w:hAnsi="Times New Roman" w:cs="Times New Roman"/>
                <w:b/>
                <w:bCs/>
                <w:kern w:val="0"/>
                <w14:ligatures w14:val="none"/>
              </w:rPr>
              <w:t>Close</w:t>
            </w:r>
            <w:r w:rsidRPr="008F176F">
              <w:rPr>
                <w:rFonts w:ascii="Times New Roman" w:eastAsia="Times New Roman" w:hAnsi="Times New Roman" w:cs="Times New Roman"/>
                <w:kern w:val="0"/>
                <w14:ligatures w14:val="none"/>
              </w:rPr>
              <w:t> button in the top right-hand corner of the thumbnail. Confirm your choice by clicking </w:t>
            </w:r>
            <w:r w:rsidRPr="008F176F">
              <w:rPr>
                <w:rFonts w:ascii="Times New Roman" w:eastAsia="Times New Roman" w:hAnsi="Times New Roman" w:cs="Times New Roman"/>
                <w:b/>
                <w:bCs/>
                <w:kern w:val="0"/>
                <w14:ligatures w14:val="none"/>
              </w:rPr>
              <w:t>Yes</w:t>
            </w:r>
            <w:r w:rsidRPr="008F176F">
              <w:rPr>
                <w:rFonts w:ascii="Times New Roman" w:eastAsia="Times New Roman" w:hAnsi="Times New Roman" w:cs="Times New Roman"/>
                <w:kern w:val="0"/>
                <w14:ligatures w14:val="none"/>
              </w:rPr>
              <w:t> on the thumbnail.</w:t>
            </w:r>
          </w:p>
        </w:tc>
      </w:tr>
      <w:tr w:rsidR="008F176F" w:rsidRPr="008F176F" w14:paraId="45DBB571" w14:textId="77777777" w:rsidTr="003358C6">
        <w:tc>
          <w:tcPr>
            <w:tcW w:w="1113"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046A7D76"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drawing>
                <wp:inline distT="0" distB="0" distL="0" distR="0" wp14:anchorId="00412E79" wp14:editId="0A7D6C3A">
                  <wp:extent cx="238125" cy="228600"/>
                  <wp:effectExtent l="0" t="0" r="9525" b="0"/>
                  <wp:docPr id="5" name="Picture 6"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p>
        </w:tc>
        <w:tc>
          <w:tcPr>
            <w:tcW w:w="3887"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045BCFF4"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b/>
                <w:bCs/>
                <w:kern w:val="0"/>
                <w14:ligatures w14:val="none"/>
              </w:rPr>
              <w:t>Preview</w:t>
            </w:r>
            <w:r w:rsidRPr="008F176F">
              <w:rPr>
                <w:rFonts w:ascii="Times New Roman" w:eastAsia="Times New Roman" w:hAnsi="Times New Roman" w:cs="Times New Roman"/>
                <w:kern w:val="0"/>
                <w14:ligatures w14:val="none"/>
              </w:rPr>
              <w:t> </w:t>
            </w:r>
            <w:proofErr w:type="gramStart"/>
            <w:r w:rsidRPr="008F176F">
              <w:rPr>
                <w:rFonts w:ascii="Times New Roman" w:eastAsia="Times New Roman" w:hAnsi="Times New Roman" w:cs="Times New Roman"/>
                <w:kern w:val="0"/>
                <w14:ligatures w14:val="none"/>
              </w:rPr>
              <w:t>pane</w:t>
            </w:r>
            <w:proofErr w:type="gramEnd"/>
          </w:p>
          <w:p w14:paraId="514588B0" w14:textId="77777777" w:rsidR="008F176F" w:rsidRPr="008F176F" w:rsidRDefault="008F176F" w:rsidP="008F176F">
            <w:pPr>
              <w:spacing w:after="0" w:line="240" w:lineRule="auto"/>
              <w:rPr>
                <w:rFonts w:ascii="Times New Roman" w:eastAsia="Times New Roman" w:hAnsi="Times New Roman" w:cs="Times New Roman"/>
                <w:b/>
                <w:bCs/>
                <w:kern w:val="0"/>
                <w14:ligatures w14:val="none"/>
              </w:rPr>
            </w:pPr>
            <w:r w:rsidRPr="008F176F">
              <w:rPr>
                <w:rFonts w:ascii="Times New Roman" w:eastAsia="Times New Roman" w:hAnsi="Times New Roman" w:cs="Times New Roman"/>
                <w:b/>
                <w:bCs/>
                <w:kern w:val="0"/>
                <w14:ligatures w14:val="none"/>
              </w:rPr>
              <w:t>Preview the selected trace captures. This field shows the buffer image and the following trace capture properties:</w:t>
            </w:r>
          </w:p>
          <w:p w14:paraId="73999D3E" w14:textId="77777777" w:rsidR="008F176F" w:rsidRPr="008F176F" w:rsidRDefault="008F176F" w:rsidP="008F176F">
            <w:pPr>
              <w:numPr>
                <w:ilvl w:val="0"/>
                <w:numId w:val="22"/>
              </w:numPr>
              <w:spacing w:after="0" w:line="240" w:lineRule="auto"/>
              <w:ind w:left="1440"/>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File name</w:t>
            </w:r>
          </w:p>
          <w:p w14:paraId="673238D3" w14:textId="77777777" w:rsidR="008F176F" w:rsidRPr="008F176F" w:rsidRDefault="008F176F" w:rsidP="008F176F">
            <w:pPr>
              <w:numPr>
                <w:ilvl w:val="0"/>
                <w:numId w:val="22"/>
              </w:numPr>
              <w:spacing w:after="0" w:line="240" w:lineRule="auto"/>
              <w:ind w:left="1440"/>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API used</w:t>
            </w:r>
          </w:p>
          <w:p w14:paraId="0CBAE6AC" w14:textId="77777777" w:rsidR="008F176F" w:rsidRPr="008F176F" w:rsidRDefault="008F176F" w:rsidP="008F176F">
            <w:pPr>
              <w:numPr>
                <w:ilvl w:val="0"/>
                <w:numId w:val="22"/>
              </w:numPr>
              <w:spacing w:after="0" w:line="240" w:lineRule="auto"/>
              <w:ind w:left="1440"/>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 xml:space="preserve">Name of the device on which the trace </w:t>
            </w:r>
            <w:proofErr w:type="gramStart"/>
            <w:r w:rsidRPr="008F176F">
              <w:rPr>
                <w:rFonts w:ascii="Times New Roman" w:eastAsia="Times New Roman" w:hAnsi="Times New Roman" w:cs="Times New Roman"/>
                <w:kern w:val="0"/>
                <w14:ligatures w14:val="none"/>
              </w:rPr>
              <w:t>was captured</w:t>
            </w:r>
            <w:proofErr w:type="gramEnd"/>
          </w:p>
          <w:p w14:paraId="79301D29"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To rename the selected trace capture, you can click its filename and enter a new value. Click Open, to open the selected trace in the </w:t>
            </w:r>
            <w:r w:rsidRPr="008F176F">
              <w:rPr>
                <w:rFonts w:ascii="Times New Roman" w:eastAsia="Times New Roman" w:hAnsi="Times New Roman" w:cs="Times New Roman"/>
                <w:b/>
                <w:bCs/>
                <w:kern w:val="0"/>
                <w14:ligatures w14:val="none"/>
              </w:rPr>
              <w:t>Platform View</w:t>
            </w:r>
            <w:r w:rsidRPr="008F176F">
              <w:rPr>
                <w:rFonts w:ascii="Times New Roman" w:eastAsia="Times New Roman" w:hAnsi="Times New Roman" w:cs="Times New Roman"/>
                <w:kern w:val="0"/>
                <w14:ligatures w14:val="none"/>
              </w:rPr>
              <w:t>. Click the </w:t>
            </w:r>
            <w:r w:rsidRPr="008F176F">
              <w:rPr>
                <w:rFonts w:ascii="Times New Roman" w:eastAsia="Times New Roman" w:hAnsi="Times New Roman" w:cs="Times New Roman"/>
                <w:noProof/>
                <w:kern w:val="0"/>
                <w14:ligatures w14:val="none"/>
              </w:rPr>
              <w:drawing>
                <wp:inline distT="0" distB="0" distL="0" distR="0" wp14:anchorId="2F36FA4C" wp14:editId="6B2D0987">
                  <wp:extent cx="238125" cy="209550"/>
                  <wp:effectExtent l="0" t="0" r="9525" b="0"/>
                  <wp:docPr id="6" name="Picture 6"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8125" cy="209550"/>
                          </a:xfrm>
                          <a:prstGeom prst="rect">
                            <a:avLst/>
                          </a:prstGeom>
                          <a:noFill/>
                          <a:ln>
                            <a:noFill/>
                          </a:ln>
                        </pic:spPr>
                      </pic:pic>
                    </a:graphicData>
                  </a:graphic>
                </wp:inline>
              </w:drawing>
            </w:r>
            <w:r w:rsidRPr="008F176F">
              <w:rPr>
                <w:rFonts w:ascii="Times New Roman" w:eastAsia="Times New Roman" w:hAnsi="Times New Roman" w:cs="Times New Roman"/>
                <w:b/>
                <w:bCs/>
                <w:kern w:val="0"/>
                <w14:ligatures w14:val="none"/>
              </w:rPr>
              <w:t>Show in Folder</w:t>
            </w:r>
            <w:r w:rsidRPr="008F176F">
              <w:rPr>
                <w:rFonts w:ascii="Times New Roman" w:eastAsia="Times New Roman" w:hAnsi="Times New Roman" w:cs="Times New Roman"/>
                <w:kern w:val="0"/>
                <w14:ligatures w14:val="none"/>
              </w:rPr>
              <w:t> button to open the storage directory of the selected trace.</w:t>
            </w:r>
          </w:p>
        </w:tc>
      </w:tr>
      <w:tr w:rsidR="008F176F" w:rsidRPr="008F176F" w14:paraId="4038428C" w14:textId="77777777" w:rsidTr="003358C6">
        <w:tc>
          <w:tcPr>
            <w:tcW w:w="1113"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18CC7A28"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lastRenderedPageBreak/>
              <w:drawing>
                <wp:inline distT="0" distB="0" distL="0" distR="0" wp14:anchorId="39D36AAB" wp14:editId="1FCCAFB5">
                  <wp:extent cx="238125" cy="238125"/>
                  <wp:effectExtent l="0" t="0" r="9525" b="9525"/>
                  <wp:docPr id="7" name="Picture 5" descr="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3887"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77771CA8"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b/>
                <w:bCs/>
                <w:kern w:val="0"/>
                <w14:ligatures w14:val="none"/>
              </w:rPr>
              <w:t>Message</w:t>
            </w:r>
            <w:r w:rsidRPr="008F176F">
              <w:rPr>
                <w:rFonts w:ascii="Times New Roman" w:eastAsia="Times New Roman" w:hAnsi="Times New Roman" w:cs="Times New Roman"/>
                <w:kern w:val="0"/>
                <w14:ligatures w14:val="none"/>
              </w:rPr>
              <w:t> </w:t>
            </w:r>
            <w:proofErr w:type="gramStart"/>
            <w:r w:rsidRPr="008F176F">
              <w:rPr>
                <w:rFonts w:ascii="Times New Roman" w:eastAsia="Times New Roman" w:hAnsi="Times New Roman" w:cs="Times New Roman"/>
                <w:kern w:val="0"/>
                <w14:ligatures w14:val="none"/>
              </w:rPr>
              <w:t>pane</w:t>
            </w:r>
            <w:proofErr w:type="gramEnd"/>
          </w:p>
          <w:p w14:paraId="2F9347DA"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View the Intel GPA messages or notifications.</w:t>
            </w:r>
          </w:p>
        </w:tc>
      </w:tr>
    </w:tbl>
    <w:p w14:paraId="495DD238" w14:textId="77777777" w:rsidR="008F176F" w:rsidRPr="008F176F" w:rsidRDefault="008F176F" w:rsidP="008F176F">
      <w:pPr>
        <w:spacing w:after="0" w:line="240" w:lineRule="auto"/>
        <w:rPr>
          <w:rFonts w:ascii="Tahoma" w:eastAsia="Times New Roman" w:hAnsi="Tahoma" w:cs="Tahoma"/>
          <w:vanish/>
          <w:color w:val="262626"/>
          <w:kern w:val="0"/>
          <w14:ligatures w14:val="none"/>
        </w:rPr>
      </w:pPr>
    </w:p>
    <w:tbl>
      <w:tblPr>
        <w:tblW w:w="4715" w:type="pct"/>
        <w:tblCellMar>
          <w:top w:w="60" w:type="dxa"/>
          <w:left w:w="60" w:type="dxa"/>
          <w:bottom w:w="60" w:type="dxa"/>
          <w:right w:w="60" w:type="dxa"/>
        </w:tblCellMar>
        <w:tblLook w:val="04A0" w:firstRow="1" w:lastRow="0" w:firstColumn="1" w:lastColumn="0" w:noHBand="0" w:noVBand="1"/>
        <w:tblDescription w:val=""/>
      </w:tblPr>
      <w:tblGrid>
        <w:gridCol w:w="2060"/>
        <w:gridCol w:w="7191"/>
      </w:tblGrid>
      <w:tr w:rsidR="008F176F" w:rsidRPr="008F176F" w14:paraId="6B09D6A0" w14:textId="77777777" w:rsidTr="003358C6">
        <w:tc>
          <w:tcPr>
            <w:tcW w:w="1169"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2F56949F"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b/>
                <w:bCs/>
                <w:kern w:val="0"/>
                <w14:ligatures w14:val="none"/>
              </w:rPr>
              <w:t>Type filter expression</w:t>
            </w:r>
            <w:r w:rsidRPr="008F176F">
              <w:rPr>
                <w:rFonts w:ascii="Times New Roman" w:eastAsia="Times New Roman" w:hAnsi="Times New Roman" w:cs="Times New Roman"/>
                <w:kern w:val="0"/>
                <w14:ligatures w14:val="none"/>
              </w:rPr>
              <w:t> field</w:t>
            </w:r>
          </w:p>
        </w:tc>
        <w:tc>
          <w:tcPr>
            <w:tcW w:w="3831"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27906F48"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Filter the displayed trace capture files by typing in a part of the trace file name.</w:t>
            </w:r>
          </w:p>
        </w:tc>
      </w:tr>
      <w:tr w:rsidR="008F176F" w:rsidRPr="008F176F" w14:paraId="2DC1AECE" w14:textId="77777777" w:rsidTr="003358C6">
        <w:tc>
          <w:tcPr>
            <w:tcW w:w="1169"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737B9E2D"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drawing>
                <wp:inline distT="0" distB="0" distL="0" distR="0" wp14:anchorId="3D5F80B3" wp14:editId="13D9247A">
                  <wp:extent cx="238125" cy="238125"/>
                  <wp:effectExtent l="0" t="0" r="9525" b="9525"/>
                  <wp:docPr id="8" name="Picture 4" descr="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8F176F">
              <w:rPr>
                <w:rFonts w:ascii="Times New Roman" w:eastAsia="Times New Roman" w:hAnsi="Times New Roman" w:cs="Times New Roman"/>
                <w:b/>
                <w:bCs/>
                <w:kern w:val="0"/>
                <w14:ligatures w14:val="none"/>
              </w:rPr>
              <w:t>Run Graphics Monitor</w:t>
            </w:r>
            <w:r w:rsidRPr="008F176F">
              <w:rPr>
                <w:rFonts w:ascii="Times New Roman" w:eastAsia="Times New Roman" w:hAnsi="Times New Roman" w:cs="Times New Roman"/>
                <w:kern w:val="0"/>
                <w14:ligatures w14:val="none"/>
              </w:rPr>
              <w:t> button</w:t>
            </w:r>
          </w:p>
        </w:tc>
        <w:tc>
          <w:tcPr>
            <w:tcW w:w="3831"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68700D78"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Click to capture new traces with Graphics Monitor.</w:t>
            </w:r>
          </w:p>
        </w:tc>
      </w:tr>
      <w:tr w:rsidR="008F176F" w:rsidRPr="008F176F" w14:paraId="0AC85081" w14:textId="77777777" w:rsidTr="003358C6">
        <w:tc>
          <w:tcPr>
            <w:tcW w:w="1169"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7A5BD220"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drawing>
                <wp:inline distT="0" distB="0" distL="0" distR="0" wp14:anchorId="0C5920CF" wp14:editId="524C596C">
                  <wp:extent cx="238125" cy="219075"/>
                  <wp:effectExtent l="0" t="0" r="9525" b="9525"/>
                  <wp:docPr id="9" name="Picture 3" descr="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8F176F">
              <w:rPr>
                <w:rFonts w:ascii="Times New Roman" w:eastAsia="Times New Roman" w:hAnsi="Times New Roman" w:cs="Times New Roman"/>
                <w:b/>
                <w:bCs/>
                <w:kern w:val="0"/>
                <w14:ligatures w14:val="none"/>
              </w:rPr>
              <w:t>Settings</w:t>
            </w:r>
            <w:r w:rsidRPr="008F176F">
              <w:rPr>
                <w:rFonts w:ascii="Times New Roman" w:eastAsia="Times New Roman" w:hAnsi="Times New Roman" w:cs="Times New Roman"/>
                <w:kern w:val="0"/>
                <w14:ligatures w14:val="none"/>
              </w:rPr>
              <w:t> button</w:t>
            </w:r>
          </w:p>
        </w:tc>
        <w:tc>
          <w:tcPr>
            <w:tcW w:w="3831" w:type="pct"/>
            <w:tcBorders>
              <w:top w:val="single" w:sz="6" w:space="0" w:color="E9E9E9"/>
              <w:left w:val="single" w:sz="6" w:space="0" w:color="000000"/>
              <w:bottom w:val="single" w:sz="6" w:space="0" w:color="000000"/>
              <w:right w:val="single" w:sz="6" w:space="0" w:color="E9E9E9"/>
            </w:tcBorders>
            <w:shd w:val="clear" w:color="auto" w:fill="FFFFFF"/>
            <w:tcMar>
              <w:top w:w="240" w:type="dxa"/>
              <w:left w:w="240" w:type="dxa"/>
              <w:bottom w:w="240" w:type="dxa"/>
              <w:right w:w="240" w:type="dxa"/>
            </w:tcMar>
            <w:hideMark/>
          </w:tcPr>
          <w:p w14:paraId="2F9905CB"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Manage Graphics Trace Analyzer settings: </w:t>
            </w:r>
            <w:r w:rsidRPr="008F176F">
              <w:rPr>
                <w:rFonts w:ascii="Times New Roman" w:eastAsia="Times New Roman" w:hAnsi="Times New Roman" w:cs="Times New Roman"/>
                <w:noProof/>
                <w:kern w:val="0"/>
                <w14:ligatures w14:val="none"/>
              </w:rPr>
              <w:drawing>
                <wp:inline distT="0" distB="0" distL="0" distR="0" wp14:anchorId="560F753A" wp14:editId="2A11089D">
                  <wp:extent cx="3705225" cy="2000250"/>
                  <wp:effectExtent l="0" t="0" r="9525" b="0"/>
                  <wp:docPr id="10" name="Picture 2" descr="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05225" cy="2000250"/>
                          </a:xfrm>
                          <a:prstGeom prst="rect">
                            <a:avLst/>
                          </a:prstGeom>
                          <a:noFill/>
                          <a:ln>
                            <a:noFill/>
                          </a:ln>
                        </pic:spPr>
                      </pic:pic>
                    </a:graphicData>
                  </a:graphic>
                </wp:inline>
              </w:drawing>
            </w:r>
          </w:p>
          <w:p w14:paraId="1C801371"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If a newer version of the product is available, the </w:t>
            </w:r>
            <w:r w:rsidRPr="008F176F">
              <w:rPr>
                <w:rFonts w:ascii="Times New Roman" w:eastAsia="Times New Roman" w:hAnsi="Times New Roman" w:cs="Times New Roman"/>
                <w:b/>
                <w:bCs/>
                <w:kern w:val="0"/>
                <w14:ligatures w14:val="none"/>
              </w:rPr>
              <w:t>Settings</w:t>
            </w:r>
            <w:r w:rsidRPr="008F176F">
              <w:rPr>
                <w:rFonts w:ascii="Times New Roman" w:eastAsia="Times New Roman" w:hAnsi="Times New Roman" w:cs="Times New Roman"/>
                <w:kern w:val="0"/>
                <w14:ligatures w14:val="none"/>
              </w:rPr>
              <w:t xml:space="preserve"> button </w:t>
            </w:r>
            <w:proofErr w:type="gramStart"/>
            <w:r w:rsidRPr="008F176F">
              <w:rPr>
                <w:rFonts w:ascii="Times New Roman" w:eastAsia="Times New Roman" w:hAnsi="Times New Roman" w:cs="Times New Roman"/>
                <w:kern w:val="0"/>
                <w14:ligatures w14:val="none"/>
              </w:rPr>
              <w:t>is marked</w:t>
            </w:r>
            <w:proofErr w:type="gramEnd"/>
            <w:r w:rsidRPr="008F176F">
              <w:rPr>
                <w:rFonts w:ascii="Times New Roman" w:eastAsia="Times New Roman" w:hAnsi="Times New Roman" w:cs="Times New Roman"/>
                <w:kern w:val="0"/>
                <w14:ligatures w14:val="none"/>
              </w:rPr>
              <w:t xml:space="preserve"> with the exclamation mark. To download the update, click the </w:t>
            </w:r>
            <w:r w:rsidRPr="008F176F">
              <w:rPr>
                <w:rFonts w:ascii="Times New Roman" w:eastAsia="Times New Roman" w:hAnsi="Times New Roman" w:cs="Times New Roman"/>
                <w:b/>
                <w:bCs/>
                <w:kern w:val="0"/>
                <w14:ligatures w14:val="none"/>
              </w:rPr>
              <w:t>Settings</w:t>
            </w:r>
            <w:r w:rsidRPr="008F176F">
              <w:rPr>
                <w:rFonts w:ascii="Times New Roman" w:eastAsia="Times New Roman" w:hAnsi="Times New Roman" w:cs="Times New Roman"/>
                <w:kern w:val="0"/>
                <w14:ligatures w14:val="none"/>
              </w:rPr>
              <w:t> button and select the available version from the context menu.</w:t>
            </w:r>
          </w:p>
          <w:p w14:paraId="78768F98" w14:textId="77777777" w:rsidR="008F176F" w:rsidRPr="008F176F" w:rsidRDefault="008F176F" w:rsidP="008F176F">
            <w:pPr>
              <w:numPr>
                <w:ilvl w:val="0"/>
                <w:numId w:val="23"/>
              </w:numPr>
              <w:spacing w:after="0"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Use the </w:t>
            </w:r>
            <w:r w:rsidRPr="008F176F">
              <w:rPr>
                <w:rFonts w:ascii="Times New Roman" w:eastAsia="Times New Roman" w:hAnsi="Times New Roman" w:cs="Times New Roman"/>
                <w:b/>
                <w:bCs/>
                <w:kern w:val="0"/>
                <w14:ligatures w14:val="none"/>
              </w:rPr>
              <w:t>General Settings</w:t>
            </w:r>
            <w:r w:rsidRPr="008F176F">
              <w:rPr>
                <w:rFonts w:ascii="Times New Roman" w:eastAsia="Times New Roman" w:hAnsi="Times New Roman" w:cs="Times New Roman"/>
                <w:kern w:val="0"/>
                <w14:ligatures w14:val="none"/>
              </w:rPr>
              <w:t> toggle button to enable/disable checking for the newest available version of Graphics Trace Analyzer.</w:t>
            </w:r>
          </w:p>
          <w:p w14:paraId="776FA73D" w14:textId="77777777" w:rsidR="008F176F" w:rsidRPr="008F176F" w:rsidRDefault="008F176F" w:rsidP="008F176F">
            <w:pPr>
              <w:shd w:val="clear" w:color="auto" w:fill="E2E7EB"/>
              <w:spacing w:after="0" w:line="240" w:lineRule="auto"/>
              <w:rPr>
                <w:rFonts w:ascii="Times New Roman" w:eastAsia="Times New Roman" w:hAnsi="Times New Roman" w:cs="Times New Roman"/>
                <w:b/>
                <w:bCs/>
                <w:kern w:val="0"/>
                <w14:ligatures w14:val="none"/>
              </w:rPr>
            </w:pPr>
            <w:r w:rsidRPr="008F176F">
              <w:rPr>
                <w:rFonts w:ascii="Times New Roman" w:eastAsia="Times New Roman" w:hAnsi="Times New Roman" w:cs="Times New Roman"/>
                <w:b/>
                <w:bCs/>
                <w:kern w:val="0"/>
                <w14:ligatures w14:val="none"/>
              </w:rPr>
              <w:t>NOTE: </w:t>
            </w:r>
          </w:p>
          <w:p w14:paraId="116FB417" w14:textId="77777777" w:rsidR="008F176F" w:rsidRPr="008F176F" w:rsidRDefault="008F176F" w:rsidP="008F176F">
            <w:pPr>
              <w:shd w:val="clear" w:color="auto" w:fill="E2E7EB"/>
              <w:spacing w:after="0"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 xml:space="preserve">During this check, Graphics Trace Analyzer collects information about your host system. No personally identifiable information </w:t>
            </w:r>
            <w:proofErr w:type="gramStart"/>
            <w:r w:rsidRPr="008F176F">
              <w:rPr>
                <w:rFonts w:ascii="Times New Roman" w:eastAsia="Times New Roman" w:hAnsi="Times New Roman" w:cs="Times New Roman"/>
                <w:kern w:val="0"/>
                <w14:ligatures w14:val="none"/>
              </w:rPr>
              <w:t>is collected</w:t>
            </w:r>
            <w:proofErr w:type="gramEnd"/>
            <w:r w:rsidRPr="008F176F">
              <w:rPr>
                <w:rFonts w:ascii="Times New Roman" w:eastAsia="Times New Roman" w:hAnsi="Times New Roman" w:cs="Times New Roman"/>
                <w:kern w:val="0"/>
                <w14:ligatures w14:val="none"/>
              </w:rPr>
              <w:t>.</w:t>
            </w:r>
          </w:p>
          <w:p w14:paraId="055CA39C" w14:textId="77777777" w:rsidR="008F176F" w:rsidRPr="008F176F" w:rsidRDefault="008F176F" w:rsidP="008F176F">
            <w:pPr>
              <w:numPr>
                <w:ilvl w:val="0"/>
                <w:numId w:val="24"/>
              </w:numPr>
              <w:spacing w:after="0"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Use the </w:t>
            </w:r>
            <w:r w:rsidRPr="008F176F">
              <w:rPr>
                <w:rFonts w:ascii="Times New Roman" w:eastAsia="Times New Roman" w:hAnsi="Times New Roman" w:cs="Times New Roman"/>
                <w:b/>
                <w:bCs/>
                <w:kern w:val="0"/>
                <w14:ligatures w14:val="none"/>
              </w:rPr>
              <w:t>Color scheme</w:t>
            </w:r>
            <w:r w:rsidRPr="008F176F">
              <w:rPr>
                <w:rFonts w:ascii="Times New Roman" w:eastAsia="Times New Roman" w:hAnsi="Times New Roman" w:cs="Times New Roman"/>
                <w:kern w:val="0"/>
                <w14:ligatures w14:val="none"/>
              </w:rPr>
              <w:t> setting to change the palette of the Graphics Trace Analyzer interface from Light (default) to Dark.</w:t>
            </w:r>
          </w:p>
          <w:p w14:paraId="4DFD5590" w14:textId="77777777" w:rsidR="008F176F" w:rsidRPr="008F176F" w:rsidRDefault="008F176F" w:rsidP="008F176F">
            <w:pPr>
              <w:numPr>
                <w:ilvl w:val="0"/>
                <w:numId w:val="24"/>
              </w:numPr>
              <w:spacing w:after="0"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lastRenderedPageBreak/>
              <w:t>Use the </w:t>
            </w:r>
            <w:r w:rsidRPr="008F176F">
              <w:rPr>
                <w:rFonts w:ascii="Times New Roman" w:eastAsia="Times New Roman" w:hAnsi="Times New Roman" w:cs="Times New Roman"/>
                <w:b/>
                <w:bCs/>
                <w:kern w:val="0"/>
                <w14:ligatures w14:val="none"/>
              </w:rPr>
              <w:t>UI Scale</w:t>
            </w:r>
            <w:r w:rsidRPr="008F176F">
              <w:rPr>
                <w:rFonts w:ascii="Times New Roman" w:eastAsia="Times New Roman" w:hAnsi="Times New Roman" w:cs="Times New Roman"/>
                <w:kern w:val="0"/>
                <w14:ligatures w14:val="none"/>
              </w:rPr>
              <w:t xml:space="preserve"> setting to change the size of the Graphics Trace Analyzer screen and the screen elements. </w:t>
            </w:r>
            <w:proofErr w:type="gramStart"/>
            <w:r w:rsidRPr="008F176F">
              <w:rPr>
                <w:rFonts w:ascii="Times New Roman" w:eastAsia="Times New Roman" w:hAnsi="Times New Roman" w:cs="Times New Roman"/>
                <w:kern w:val="0"/>
                <w14:ligatures w14:val="none"/>
              </w:rPr>
              <w:t>Large size</w:t>
            </w:r>
            <w:proofErr w:type="gramEnd"/>
            <w:r w:rsidRPr="008F176F">
              <w:rPr>
                <w:rFonts w:ascii="Times New Roman" w:eastAsia="Times New Roman" w:hAnsi="Times New Roman" w:cs="Times New Roman"/>
                <w:kern w:val="0"/>
                <w14:ligatures w14:val="none"/>
              </w:rPr>
              <w:t xml:space="preserve"> is default.</w:t>
            </w:r>
          </w:p>
        </w:tc>
      </w:tr>
      <w:tr w:rsidR="008F176F" w:rsidRPr="008F176F" w14:paraId="566FE303" w14:textId="77777777" w:rsidTr="003358C6">
        <w:tc>
          <w:tcPr>
            <w:tcW w:w="1169"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41C51A83"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noProof/>
                <w:kern w:val="0"/>
                <w14:ligatures w14:val="none"/>
              </w:rPr>
              <w:lastRenderedPageBreak/>
              <w:drawing>
                <wp:inline distT="0" distB="0" distL="0" distR="0" wp14:anchorId="6A844101" wp14:editId="6EBEB8A0">
                  <wp:extent cx="238125" cy="266700"/>
                  <wp:effectExtent l="0" t="0" r="9525" b="0"/>
                  <wp:docPr id="11" name="Picture 1" desc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8125" cy="266700"/>
                          </a:xfrm>
                          <a:prstGeom prst="rect">
                            <a:avLst/>
                          </a:prstGeom>
                          <a:noFill/>
                          <a:ln>
                            <a:noFill/>
                          </a:ln>
                        </pic:spPr>
                      </pic:pic>
                    </a:graphicData>
                  </a:graphic>
                </wp:inline>
              </w:drawing>
            </w:r>
            <w:r w:rsidRPr="008F176F">
              <w:rPr>
                <w:rFonts w:ascii="Times New Roman" w:eastAsia="Times New Roman" w:hAnsi="Times New Roman" w:cs="Times New Roman"/>
                <w:b/>
                <w:bCs/>
                <w:kern w:val="0"/>
                <w14:ligatures w14:val="none"/>
              </w:rPr>
              <w:t>Help</w:t>
            </w:r>
            <w:r w:rsidRPr="008F176F">
              <w:rPr>
                <w:rFonts w:ascii="Times New Roman" w:eastAsia="Times New Roman" w:hAnsi="Times New Roman" w:cs="Times New Roman"/>
                <w:kern w:val="0"/>
                <w14:ligatures w14:val="none"/>
              </w:rPr>
              <w:t> button</w:t>
            </w:r>
          </w:p>
        </w:tc>
        <w:tc>
          <w:tcPr>
            <w:tcW w:w="3831" w:type="pct"/>
            <w:tcBorders>
              <w:top w:val="single" w:sz="6" w:space="0" w:color="E9E9E9"/>
              <w:left w:val="single" w:sz="6" w:space="0" w:color="000000"/>
              <w:bottom w:val="single" w:sz="6" w:space="0" w:color="000000"/>
              <w:right w:val="single" w:sz="6" w:space="0" w:color="E9E9E9"/>
            </w:tcBorders>
            <w:shd w:val="clear" w:color="auto" w:fill="F7F7F7"/>
            <w:tcMar>
              <w:top w:w="240" w:type="dxa"/>
              <w:left w:w="240" w:type="dxa"/>
              <w:bottom w:w="240" w:type="dxa"/>
              <w:right w:w="240" w:type="dxa"/>
            </w:tcMar>
            <w:hideMark/>
          </w:tcPr>
          <w:p w14:paraId="4196EF87" w14:textId="77777777" w:rsidR="008F176F" w:rsidRPr="008F176F" w:rsidRDefault="008F176F" w:rsidP="008F176F">
            <w:pPr>
              <w:spacing w:after="165" w:line="240" w:lineRule="auto"/>
              <w:rPr>
                <w:rFonts w:ascii="Times New Roman" w:eastAsia="Times New Roman" w:hAnsi="Times New Roman" w:cs="Times New Roman"/>
                <w:kern w:val="0"/>
                <w14:ligatures w14:val="none"/>
              </w:rPr>
            </w:pPr>
            <w:r w:rsidRPr="008F176F">
              <w:rPr>
                <w:rFonts w:ascii="Times New Roman" w:eastAsia="Times New Roman" w:hAnsi="Times New Roman" w:cs="Times New Roman"/>
                <w:kern w:val="0"/>
                <w14:ligatures w14:val="none"/>
              </w:rPr>
              <w:t>Open Intel GPA online documentation.</w:t>
            </w:r>
          </w:p>
        </w:tc>
      </w:tr>
    </w:tbl>
    <w:p w14:paraId="7FF9EB9B" w14:textId="77777777" w:rsidR="008F176F" w:rsidRDefault="008F176F"/>
    <w:sectPr w:rsidR="008F17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174"/>
    <w:multiLevelType w:val="multilevel"/>
    <w:tmpl w:val="E400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95B74"/>
    <w:multiLevelType w:val="multilevel"/>
    <w:tmpl w:val="75D4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B6F27"/>
    <w:multiLevelType w:val="multilevel"/>
    <w:tmpl w:val="0AE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A58CC"/>
    <w:multiLevelType w:val="multilevel"/>
    <w:tmpl w:val="958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358E5"/>
    <w:multiLevelType w:val="multilevel"/>
    <w:tmpl w:val="FF9A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7D0F"/>
    <w:multiLevelType w:val="multilevel"/>
    <w:tmpl w:val="F3BC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425E4"/>
    <w:multiLevelType w:val="multilevel"/>
    <w:tmpl w:val="A2D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73860"/>
    <w:multiLevelType w:val="multilevel"/>
    <w:tmpl w:val="D03E9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265DFA"/>
    <w:multiLevelType w:val="multilevel"/>
    <w:tmpl w:val="F38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967C8"/>
    <w:multiLevelType w:val="multilevel"/>
    <w:tmpl w:val="60C8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B4FB1"/>
    <w:multiLevelType w:val="multilevel"/>
    <w:tmpl w:val="0C18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12968"/>
    <w:multiLevelType w:val="multilevel"/>
    <w:tmpl w:val="450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5572D"/>
    <w:multiLevelType w:val="multilevel"/>
    <w:tmpl w:val="5214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AE6C2E"/>
    <w:multiLevelType w:val="multilevel"/>
    <w:tmpl w:val="DA02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F2C78"/>
    <w:multiLevelType w:val="multilevel"/>
    <w:tmpl w:val="714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E4F9E"/>
    <w:multiLevelType w:val="multilevel"/>
    <w:tmpl w:val="6B76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33690"/>
    <w:multiLevelType w:val="multilevel"/>
    <w:tmpl w:val="E4D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D089F"/>
    <w:multiLevelType w:val="multilevel"/>
    <w:tmpl w:val="DFDA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C4278"/>
    <w:multiLevelType w:val="multilevel"/>
    <w:tmpl w:val="5D0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C7537"/>
    <w:multiLevelType w:val="multilevel"/>
    <w:tmpl w:val="1F4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17B8F"/>
    <w:multiLevelType w:val="multilevel"/>
    <w:tmpl w:val="C9F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E4D67"/>
    <w:multiLevelType w:val="multilevel"/>
    <w:tmpl w:val="49F0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D76F7"/>
    <w:multiLevelType w:val="multilevel"/>
    <w:tmpl w:val="564C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B03F9"/>
    <w:multiLevelType w:val="multilevel"/>
    <w:tmpl w:val="36444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D44B6"/>
    <w:multiLevelType w:val="multilevel"/>
    <w:tmpl w:val="86A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1E2B81"/>
    <w:multiLevelType w:val="multilevel"/>
    <w:tmpl w:val="7ECA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53F51"/>
    <w:multiLevelType w:val="multilevel"/>
    <w:tmpl w:val="8578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47885"/>
    <w:multiLevelType w:val="multilevel"/>
    <w:tmpl w:val="9662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425784">
    <w:abstractNumId w:val="6"/>
  </w:num>
  <w:num w:numId="2" w16cid:durableId="1258171426">
    <w:abstractNumId w:val="1"/>
  </w:num>
  <w:num w:numId="3" w16cid:durableId="442264838">
    <w:abstractNumId w:val="13"/>
  </w:num>
  <w:num w:numId="4" w16cid:durableId="1492135215">
    <w:abstractNumId w:val="16"/>
  </w:num>
  <w:num w:numId="5" w16cid:durableId="225997588">
    <w:abstractNumId w:val="7"/>
  </w:num>
  <w:num w:numId="6" w16cid:durableId="484276058">
    <w:abstractNumId w:val="0"/>
  </w:num>
  <w:num w:numId="7" w16cid:durableId="2122609738">
    <w:abstractNumId w:val="27"/>
  </w:num>
  <w:num w:numId="8" w16cid:durableId="1299413439">
    <w:abstractNumId w:val="5"/>
  </w:num>
  <w:num w:numId="9" w16cid:durableId="451019670">
    <w:abstractNumId w:val="24"/>
  </w:num>
  <w:num w:numId="10" w16cid:durableId="398941082">
    <w:abstractNumId w:val="12"/>
  </w:num>
  <w:num w:numId="11" w16cid:durableId="1051535538">
    <w:abstractNumId w:val="2"/>
  </w:num>
  <w:num w:numId="12" w16cid:durableId="2019771929">
    <w:abstractNumId w:val="20"/>
  </w:num>
  <w:num w:numId="13" w16cid:durableId="1349411957">
    <w:abstractNumId w:val="21"/>
  </w:num>
  <w:num w:numId="14" w16cid:durableId="1810130278">
    <w:abstractNumId w:val="9"/>
  </w:num>
  <w:num w:numId="15" w16cid:durableId="701438746">
    <w:abstractNumId w:val="15"/>
  </w:num>
  <w:num w:numId="16" w16cid:durableId="707416585">
    <w:abstractNumId w:val="25"/>
  </w:num>
  <w:num w:numId="17" w16cid:durableId="477114451">
    <w:abstractNumId w:val="19"/>
  </w:num>
  <w:num w:numId="18" w16cid:durableId="351805933">
    <w:abstractNumId w:val="3"/>
  </w:num>
  <w:num w:numId="19" w16cid:durableId="1285116829">
    <w:abstractNumId w:val="17"/>
  </w:num>
  <w:num w:numId="20" w16cid:durableId="872618163">
    <w:abstractNumId w:val="23"/>
  </w:num>
  <w:num w:numId="21" w16cid:durableId="1775664418">
    <w:abstractNumId w:val="11"/>
  </w:num>
  <w:num w:numId="22" w16cid:durableId="527454305">
    <w:abstractNumId w:val="18"/>
  </w:num>
  <w:num w:numId="23" w16cid:durableId="1252618080">
    <w:abstractNumId w:val="26"/>
  </w:num>
  <w:num w:numId="24" w16cid:durableId="1425806348">
    <w:abstractNumId w:val="4"/>
  </w:num>
  <w:num w:numId="25" w16cid:durableId="651061052">
    <w:abstractNumId w:val="10"/>
  </w:num>
  <w:num w:numId="26" w16cid:durableId="512691650">
    <w:abstractNumId w:val="14"/>
  </w:num>
  <w:num w:numId="27" w16cid:durableId="1472675437">
    <w:abstractNumId w:val="22"/>
  </w:num>
  <w:num w:numId="28" w16cid:durableId="17222889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A55"/>
    <w:rsid w:val="00140FE5"/>
    <w:rsid w:val="001443A3"/>
    <w:rsid w:val="0019053E"/>
    <w:rsid w:val="002A6A55"/>
    <w:rsid w:val="003358C6"/>
    <w:rsid w:val="00620C3F"/>
    <w:rsid w:val="00637DDB"/>
    <w:rsid w:val="006810F0"/>
    <w:rsid w:val="00896EF3"/>
    <w:rsid w:val="008F176F"/>
    <w:rsid w:val="009F264A"/>
    <w:rsid w:val="00D974E8"/>
    <w:rsid w:val="00E11A0F"/>
    <w:rsid w:val="00F30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4A53"/>
  <w15:chartTrackingRefBased/>
  <w15:docId w15:val="{10F0EB92-6CA3-457C-A2B5-C69B2C9F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A55"/>
    <w:rPr>
      <w:rFonts w:eastAsiaTheme="majorEastAsia" w:cstheme="majorBidi"/>
      <w:color w:val="272727" w:themeColor="text1" w:themeTint="D8"/>
    </w:rPr>
  </w:style>
  <w:style w:type="paragraph" w:styleId="Title">
    <w:name w:val="Title"/>
    <w:basedOn w:val="Normal"/>
    <w:next w:val="Normal"/>
    <w:link w:val="TitleChar"/>
    <w:uiPriority w:val="10"/>
    <w:qFormat/>
    <w:rsid w:val="002A6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A55"/>
    <w:pPr>
      <w:spacing w:before="160"/>
      <w:jc w:val="center"/>
    </w:pPr>
    <w:rPr>
      <w:i/>
      <w:iCs/>
      <w:color w:val="404040" w:themeColor="text1" w:themeTint="BF"/>
    </w:rPr>
  </w:style>
  <w:style w:type="character" w:customStyle="1" w:styleId="QuoteChar">
    <w:name w:val="Quote Char"/>
    <w:basedOn w:val="DefaultParagraphFont"/>
    <w:link w:val="Quote"/>
    <w:uiPriority w:val="29"/>
    <w:rsid w:val="002A6A55"/>
    <w:rPr>
      <w:i/>
      <w:iCs/>
      <w:color w:val="404040" w:themeColor="text1" w:themeTint="BF"/>
    </w:rPr>
  </w:style>
  <w:style w:type="paragraph" w:styleId="ListParagraph">
    <w:name w:val="List Paragraph"/>
    <w:basedOn w:val="Normal"/>
    <w:uiPriority w:val="34"/>
    <w:qFormat/>
    <w:rsid w:val="002A6A55"/>
    <w:pPr>
      <w:ind w:left="720"/>
      <w:contextualSpacing/>
    </w:pPr>
  </w:style>
  <w:style w:type="character" w:styleId="IntenseEmphasis">
    <w:name w:val="Intense Emphasis"/>
    <w:basedOn w:val="DefaultParagraphFont"/>
    <w:uiPriority w:val="21"/>
    <w:qFormat/>
    <w:rsid w:val="002A6A55"/>
    <w:rPr>
      <w:i/>
      <w:iCs/>
      <w:color w:val="0F4761" w:themeColor="accent1" w:themeShade="BF"/>
    </w:rPr>
  </w:style>
  <w:style w:type="paragraph" w:styleId="IntenseQuote">
    <w:name w:val="Intense Quote"/>
    <w:basedOn w:val="Normal"/>
    <w:next w:val="Normal"/>
    <w:link w:val="IntenseQuoteChar"/>
    <w:uiPriority w:val="30"/>
    <w:qFormat/>
    <w:rsid w:val="002A6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A55"/>
    <w:rPr>
      <w:i/>
      <w:iCs/>
      <w:color w:val="0F4761" w:themeColor="accent1" w:themeShade="BF"/>
    </w:rPr>
  </w:style>
  <w:style w:type="character" w:styleId="IntenseReference">
    <w:name w:val="Intense Reference"/>
    <w:basedOn w:val="DefaultParagraphFont"/>
    <w:uiPriority w:val="32"/>
    <w:qFormat/>
    <w:rsid w:val="002A6A55"/>
    <w:rPr>
      <w:b/>
      <w:bCs/>
      <w:smallCaps/>
      <w:color w:val="0F4761" w:themeColor="accent1" w:themeShade="BF"/>
      <w:spacing w:val="5"/>
    </w:rPr>
  </w:style>
  <w:style w:type="character" w:styleId="Hyperlink">
    <w:name w:val="Hyperlink"/>
    <w:basedOn w:val="DefaultParagraphFont"/>
    <w:uiPriority w:val="99"/>
    <w:unhideWhenUsed/>
    <w:rsid w:val="002A6A55"/>
    <w:rPr>
      <w:color w:val="467886" w:themeColor="hyperlink"/>
      <w:u w:val="single"/>
    </w:rPr>
  </w:style>
  <w:style w:type="character" w:styleId="UnresolvedMention">
    <w:name w:val="Unresolved Mention"/>
    <w:basedOn w:val="DefaultParagraphFont"/>
    <w:uiPriority w:val="99"/>
    <w:semiHidden/>
    <w:unhideWhenUsed/>
    <w:rsid w:val="002A6A55"/>
    <w:rPr>
      <w:color w:val="605E5C"/>
      <w:shd w:val="clear" w:color="auto" w:fill="E1DFDD"/>
    </w:rPr>
  </w:style>
  <w:style w:type="character" w:styleId="FollowedHyperlink">
    <w:name w:val="FollowedHyperlink"/>
    <w:basedOn w:val="DefaultParagraphFont"/>
    <w:uiPriority w:val="99"/>
    <w:semiHidden/>
    <w:unhideWhenUsed/>
    <w:rsid w:val="00D974E8"/>
    <w:rPr>
      <w:color w:val="96607D" w:themeColor="followedHyperlink"/>
      <w:u w:val="single"/>
    </w:rPr>
  </w:style>
  <w:style w:type="paragraph" w:styleId="NormalWeb">
    <w:name w:val="Normal (Web)"/>
    <w:basedOn w:val="Normal"/>
    <w:uiPriority w:val="99"/>
    <w:semiHidden/>
    <w:unhideWhenUsed/>
    <w:rsid w:val="00D974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oneapi-src/oneAPI-samples/tree/master/DirectProgramming/C++SYCL/DenseLinearAlgebra/vector-add" TargetMode="External"/><Relationship Id="rId26" Type="http://schemas.openxmlformats.org/officeDocument/2006/relationships/hyperlink" Target="https://www.intel.com/content/www/us/en/docs/mpi-library/user-guide-benchmarks/current/overview.html" TargetMode="External"/><Relationship Id="rId39" Type="http://schemas.openxmlformats.org/officeDocument/2006/relationships/image" Target="media/image9.png"/><Relationship Id="rId21" Type="http://schemas.openxmlformats.org/officeDocument/2006/relationships/hyperlink" Target="https://software.intel.com/content/www/us/en/develop/documentation/using-vs-code-with-intel-oneapi/top.html" TargetMode="External"/><Relationship Id="rId34" Type="http://schemas.openxmlformats.org/officeDocument/2006/relationships/hyperlink" Target="https://www.intel.com/content/www/us/en/docs/gpa/user-guide/2024-3/graphics-trace-analyzer-window-open-trace-capture.html" TargetMode="External"/><Relationship Id="rId42" Type="http://schemas.openxmlformats.org/officeDocument/2006/relationships/image" Target="media/image12.png"/><Relationship Id="rId47" Type="http://schemas.openxmlformats.org/officeDocument/2006/relationships/theme" Target="theme/theme1.xml"/><Relationship Id="rId7" Type="http://schemas.openxmlformats.org/officeDocument/2006/relationships/hyperlink" Target="https://www.intel.com/content/www/us/en/developer/tools/oneapi/toolkits.html"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intel.com/content/www/us/en/docs/mpi-library/developer-reference-windows/current/overview.html" TargetMode="External"/><Relationship Id="rId1" Type="http://schemas.openxmlformats.org/officeDocument/2006/relationships/numbering" Target="numbering.xml"/><Relationship Id="rId6" Type="http://schemas.openxmlformats.org/officeDocument/2006/relationships/hyperlink" Target="https://www.intel.com/content/www/us/en/developer/tools/oneapi/code-samples.html" TargetMode="External"/><Relationship Id="rId11" Type="http://schemas.openxmlformats.org/officeDocument/2006/relationships/hyperlink" Target="http://oneapi-src.github.io/oneAPI-samples" TargetMode="External"/><Relationship Id="rId24" Type="http://schemas.openxmlformats.org/officeDocument/2006/relationships/hyperlink" Target="https://www.intel.com/content/www/us/en/developer/tools/oneapi/hpc-toolkit.html" TargetMode="External"/><Relationship Id="rId32" Type="http://schemas.openxmlformats.org/officeDocument/2006/relationships/hyperlink" Target="https://www.intel.com/content/www/us/en/developer/articles/release-notes/mpi-library-release-notes.html"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 Type="http://schemas.openxmlformats.org/officeDocument/2006/relationships/hyperlink" Target="https://www.intel.com/content/www/us/en/developer/articles/technical/3-ways-to-get-started-with-oneapi-code-samples.html" TargetMode="External"/><Relationship Id="rId15" Type="http://schemas.openxmlformats.org/officeDocument/2006/relationships/hyperlink" Target="http://oneapi-src.github.io/oneAPI-samples/" TargetMode="External"/><Relationship Id="rId23" Type="http://schemas.openxmlformats.org/officeDocument/2006/relationships/hyperlink" Target="https://www.intel.com/content/www/us/en/docs/mpi-library/get-started-guide-windows/2021-11/overview.html" TargetMode="External"/><Relationship Id="rId28" Type="http://schemas.openxmlformats.org/officeDocument/2006/relationships/hyperlink" Target="https://www.intel.com/content/www/us/en/docs/mpi-library/developer-guide-windows/current/overview.html" TargetMode="External"/><Relationship Id="rId36" Type="http://schemas.openxmlformats.org/officeDocument/2006/relationships/image" Target="media/image6.png"/><Relationship Id="rId10" Type="http://schemas.openxmlformats.org/officeDocument/2006/relationships/hyperlink" Target="http://github.com/oneapi-src/oneAPI-samples" TargetMode="External"/><Relationship Id="rId19" Type="http://schemas.openxmlformats.org/officeDocument/2006/relationships/hyperlink" Target="https://www.intel.com/content/www/us/en/develop/documentation/oneapi-programming-guide/top/oneapi-development-environment-setup/use-the-setvars-script-with-linux-or-macos.html" TargetMode="External"/><Relationship Id="rId31" Type="http://schemas.openxmlformats.org/officeDocument/2006/relationships/hyperlink" Target="https://www.intel.com/content/www/us/en/developer/articles/system-requirements/mpi-library-system-requirements.html" TargetMode="External"/><Relationship Id="rId44"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intel.com/content/www/us/en/developer/tools/oneapi/code-samples.html" TargetMode="External"/><Relationship Id="rId22" Type="http://schemas.openxmlformats.org/officeDocument/2006/relationships/hyperlink" Target="https://www.intel.com/content/www/us/en/develop/documentation/diagnostic-utility-user-guide/top.html" TargetMode="External"/><Relationship Id="rId27" Type="http://schemas.openxmlformats.org/officeDocument/2006/relationships/hyperlink" Target="https://github.com/intel/mpi-benchmarks" TargetMode="External"/><Relationship Id="rId30" Type="http://schemas.openxmlformats.org/officeDocument/2006/relationships/hyperlink" Target="https://www.intel.com/content/www/us/en/docs/oneapi/programming-guide/2024-0/use-the-setvars-and-oneapi-vars-scripts-with.html" TargetMode="External"/><Relationship Id="rId35" Type="http://schemas.openxmlformats.org/officeDocument/2006/relationships/image" Target="media/image5.png"/><Relationship Id="rId43" Type="http://schemas.openxmlformats.org/officeDocument/2006/relationships/image" Target="media/image13.png"/><Relationship Id="rId8" Type="http://schemas.openxmlformats.org/officeDocument/2006/relationships/hyperlink" Target="http://marketplace.visualstudio.com/publishers/intel-corporation"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oneapi-src/oneAPI-samples/blob/main/DirectProgramming/C%2B%2BSYCL/DenseLinearAlgebra/matrix_mul/README.md" TargetMode="External"/><Relationship Id="rId25" Type="http://schemas.openxmlformats.org/officeDocument/2006/relationships/hyperlink" Target="https://www.intel.com/content/www/us/en/developer/articles/technical/intel-mpi-benchmarks.html" TargetMode="External"/><Relationship Id="rId33" Type="http://schemas.openxmlformats.org/officeDocument/2006/relationships/hyperlink" Target="https://www.intel.com/content/www/us/en/docs/mpi-library/developer-guide-windows/current/troubleshooting.html" TargetMode="External"/><Relationship Id="rId38" Type="http://schemas.openxmlformats.org/officeDocument/2006/relationships/image" Target="media/image8.png"/><Relationship Id="rId46" Type="http://schemas.openxmlformats.org/officeDocument/2006/relationships/fontTable" Target="fontTable.xml"/><Relationship Id="rId20" Type="http://schemas.openxmlformats.org/officeDocument/2006/relationships/hyperlink" Target="https://www.intel.com/content/www/us/en/develop/documentation/oneapi-programming-guide/top/oneapi-development-environment-setup/use-the-setvars-script-with-windows.html" TargetMode="External"/><Relationship Id="rId4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3731</Words>
  <Characters>21271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Kinsky</dc:creator>
  <cp:keywords/>
  <dc:description/>
  <cp:lastModifiedBy>John Kinsky</cp:lastModifiedBy>
  <cp:revision>8</cp:revision>
  <dcterms:created xsi:type="dcterms:W3CDTF">2025-10-03T14:28:00Z</dcterms:created>
  <dcterms:modified xsi:type="dcterms:W3CDTF">2025-10-07T18:15:00Z</dcterms:modified>
</cp:coreProperties>
</file>