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1c8aebdee8c4543da4ae42310f0b8d9a6c98e48"/>
    <w:p>
      <w:pPr>
        <w:pStyle w:val="Heading1"/>
      </w:pPr>
      <w:r>
        <w:t xml:space="preserve">Phase 1 Implementation Plan — Validation &amp; Dashboard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Fintech Sentiment Intelligence Analysis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John Kirima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Elevate the project from 84% → 95% (</w:t>
      </w:r>
      <w:r>
        <w:t xml:space="preserve">“</w:t>
      </w:r>
      <w:r>
        <w:t xml:space="preserve">top 1% portfolio</w:t>
      </w:r>
      <w:r>
        <w:t xml:space="preserve">”</w:t>
      </w:r>
      <w:r>
        <w:t xml:space="preserve">) by closing the two gaps flagged in the brutal review: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No validated ground truth</w:t>
      </w:r>
      <w:r>
        <w:t xml:space="preserve"> </w:t>
      </w:r>
      <w:r>
        <w:t xml:space="preserve">— the severity engine has never been measured against human labels (no F1/precision/recall).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No interactive dashboard</w:t>
      </w:r>
      <w:r>
        <w:t xml:space="preserve"> </w:t>
      </w:r>
      <w:r>
        <w:t xml:space="preserve">— findings live only in static notebooks and PNGs.</w:t>
      </w:r>
    </w:p>
    <w:p>
      <w:pPr>
        <w:pStyle w:val="BodyText"/>
      </w:pPr>
      <w:r>
        <w:t xml:space="preserve">Phase 1 delivers both. Phase 2 (full case-study page on the website) comes later.</w:t>
      </w:r>
    </w:p>
    <w:p>
      <w:r>
        <w:pict>
          <v:rect style="width:0;height:1.5pt" o:hralign="center" o:hrstd="t" o:hr="t"/>
        </w:pict>
      </w:r>
    </w:p>
    <w:bookmarkStart w:id="24" w:name="current-state-verified-from-repo-audit"/>
    <w:p>
      <w:pPr>
        <w:pStyle w:val="Heading2"/>
      </w:pPr>
      <w:r>
        <w:t xml:space="preserve">0. Current State (verified from repo audit)</w:t>
      </w:r>
    </w:p>
    <w:bookmarkStart w:id="20" w:name="notebooks-notebooks"/>
    <w:p>
      <w:pPr>
        <w:pStyle w:val="Heading3"/>
      </w:pPr>
      <w:r>
        <w:t xml:space="preserve">Notebooks (</w:t>
      </w:r>
      <w:r>
        <w:rPr>
          <w:rStyle w:val="VerbatimChar"/>
        </w:rPr>
        <w:t xml:space="preserve">notebooks/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01_scraping.ipynb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Play scraping →</w:t>
            </w:r>
            <w:r>
              <w:t xml:space="preserve"> </w:t>
            </w:r>
            <w:r>
              <w:rPr>
                <w:rStyle w:val="VerbatimChar"/>
              </w:rPr>
              <w:t xml:space="preserve">data/raw/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02_eda.ipynb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Cleaning + feature engineering →</w:t>
            </w:r>
            <w:r>
              <w:t xml:space="preserve"> </w:t>
            </w:r>
            <w:r>
              <w:rPr>
                <w:rStyle w:val="VerbatimChar"/>
              </w:rPr>
              <w:t xml:space="preserve">data/clean/</w:t>
            </w:r>
            <w:r>
              <w:t xml:space="preserve"> </w:t>
            </w:r>
            <w:r>
              <w:t xml:space="preserve">(10,386 rows, 16 cols)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03_sentiment_nlp.ipynb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VADER compound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04_Evaluation + mismatch analysis.ipynb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VADER vs star-rating classification report + confusion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05_hidden_negative_audit.ipynb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Severity Engine defined here</w:t>
            </w:r>
            <w:r>
              <w:t xml:space="preserve"> </w:t>
            </w:r>
            <w:r>
              <w:t xml:space="preserve">+ hidden-negative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06_competitive intelligence and Benchmarking audit.ipynb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Per-app hidden-negative benchmarking + gap heatmap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07_topic_modelling.ipynb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BERTopic on moderate→critical hidden negatives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08_executive_summary.ipynb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 placeholder)</w:t>
            </w:r>
          </w:p>
        </w:tc>
      </w:tr>
    </w:tbl>
    <w:bookmarkEnd w:id="20"/>
    <w:bookmarkStart w:id="21" w:name="data"/>
    <w:p>
      <w:pPr>
        <w:pStyle w:val="Heading3"/>
      </w:pPr>
      <w:r>
        <w:t xml:space="preserve">Data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data/clean/all_apps_clean.csv</w:t>
      </w:r>
      <w:r>
        <w:t xml:space="preserve"> </w:t>
      </w:r>
      <w:r>
        <w:t xml:space="preserve">— 10,386 reviews, 16 columns. Key cols:</w:t>
      </w:r>
      <w:r>
        <w:t xml:space="preserve"> </w:t>
      </w:r>
      <w:r>
        <w:rPr>
          <w:rStyle w:val="VerbatimChar"/>
        </w:rPr>
        <w:t xml:space="preserve">app_name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is_negative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rating_tier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data/clean/negative_reviews.csv</w:t>
      </w:r>
      <w:r>
        <w:t xml:space="preserve"> </w:t>
      </w:r>
      <w:r>
        <w:t xml:space="preserve">— 3,177 reviews (rating ≤ 2).</w:t>
      </w:r>
    </w:p>
    <w:p>
      <w:pPr>
        <w:numPr>
          <w:ilvl w:val="0"/>
          <w:numId w:val="1001"/>
        </w:numPr>
        <w:pStyle w:val="Compact"/>
      </w:pPr>
      <w:r>
        <w:t xml:space="preserve">App split: Cash App 2,600 / Venmo 2,597 / Chime 2,595 / PayPal 2,594.</w:t>
      </w:r>
    </w:p>
    <w:p>
      <w:pPr>
        <w:numPr>
          <w:ilvl w:val="0"/>
          <w:numId w:val="1001"/>
        </w:numPr>
        <w:pStyle w:val="Compact"/>
      </w:pPr>
      <w:r>
        <w:t xml:space="preserve">Rating split: 1★ 2,763 · 2★ 414 · 3★ 402 · 4★ 662 · 5★ 6,145.</w:t>
      </w:r>
    </w:p>
    <w:bookmarkEnd w:id="21"/>
    <w:bookmarkStart w:id="22" w:name="X51b677d1073e9f242e865d7c8f633fa0d1c2f95"/>
    <w:p>
      <w:pPr>
        <w:pStyle w:val="Heading3"/>
      </w:pPr>
      <w:r>
        <w:t xml:space="preserve">Existing severity framework (in notebooks 05/06/07 — currently duplicated inline in each)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Fintech Severity Engine</w:t>
      </w:r>
      <w:r>
        <w:t xml:space="preserve"> </w:t>
      </w:r>
      <w:r>
        <w:t xml:space="preserve">is a rule-based, keyword-lexicon classifier:</w:t>
      </w:r>
    </w:p>
    <w:p>
      <w:pPr>
        <w:pStyle w:val="SourceCode"/>
      </w:pPr>
      <w:r>
        <w:rPr>
          <w:rStyle w:val="NormalTok"/>
        </w:rPr>
        <w:t xml:space="preserve">severity_keywords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'locked out'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'account locked'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'account closed'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'money missing'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'funds missing'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'stolen'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'fraud'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'scam'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'cannot access'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'lost my money'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'money gone'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'declined'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'card declined'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'transfer 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'verification 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'frozen'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'verification'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"can't send"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"can't receive"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'not working'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'customer service'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'support'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'refund'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'delay'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'problem'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'issue'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'wrong'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'charge'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'slow'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'bug'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'glitch'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'annoying'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'confusing'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'difficult'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'minor'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'slight'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'okay'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First match wins, scanning level 5 → 1. Default = 1 (Low).</w:t>
      </w:r>
      <w:r>
        <w:br/>
      </w:r>
      <w:r>
        <w:rPr>
          <w:rStyle w:val="NormalTok"/>
        </w:rPr>
        <w:t xml:space="preserve">severity_map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'Low-Moderate'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'Moderate'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Hidden negative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rating_sentiment == 'Negative'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vader_sentiment != 'Negative'</w:t>
      </w:r>
      <w:r>
        <w:t xml:space="preserve"> </w:t>
      </w:r>
      <w:r>
        <w:t xml:space="preserve">(a genuinely negative review VADER failed to catch).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Key weakness this plan fixes:</w:t>
      </w:r>
      <w:r>
        <w:t xml:space="preserve"> </w:t>
      </w:r>
      <w:r>
        <w:t xml:space="preserve">the severity engine has</w:t>
      </w:r>
      <w:r>
        <w:t xml:space="preserve"> </w:t>
      </w:r>
      <w:r>
        <w:rPr>
          <w:iCs/>
          <w:i/>
        </w:rPr>
        <w:t xml:space="preserve">never</w:t>
      </w:r>
      <w:r>
        <w:t xml:space="preserve"> </w:t>
      </w:r>
      <w:r>
        <w:t xml:space="preserve">been validated. We assert</w:t>
      </w:r>
      <w:r>
        <w:t xml:space="preserve"> </w:t>
      </w:r>
      <w:r>
        <w:t xml:space="preserve">“</w:t>
      </w:r>
      <w:r>
        <w:t xml:space="preserve">26% miss rate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$2–4M opportunity</w:t>
      </w:r>
      <w:r>
        <w:t xml:space="preserve">”</w:t>
      </w:r>
      <w:r>
        <w:t xml:space="preserve"> </w:t>
      </w:r>
      <w:r>
        <w:t xml:space="preserve">but have no human-labeled ground truth proving the severity scores are correct. Phase 1 produces that proof.</w:t>
      </w:r>
    </w:p>
    <w:bookmarkEnd w:id="22"/>
    <w:bookmarkStart w:id="23" w:name="not-yet-built"/>
    <w:p>
      <w:pPr>
        <w:pStyle w:val="Heading3"/>
      </w:pPr>
      <w:r>
        <w:t xml:space="preserve">Not yet built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dashboard/</w:t>
      </w:r>
      <w:r>
        <w:t xml:space="preserve"> </w:t>
      </w:r>
      <w:r>
        <w:t xml:space="preserve">contains only an empty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 </w:t>
      </w:r>
      <w:r>
        <w:t xml:space="preserve">folder —</w:t>
      </w:r>
      <w:r>
        <w:t xml:space="preserve"> </w:t>
      </w:r>
      <w:r>
        <w:rPr>
          <w:bCs/>
          <w:b/>
        </w:rPr>
        <w:t xml:space="preserve">no Streamlit app exists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data/labels/</w:t>
      </w:r>
      <w:r>
        <w:t xml:space="preserve"> </w:t>
      </w:r>
      <w:r>
        <w:t xml:space="preserve">folder.</w:t>
      </w:r>
    </w:p>
    <w:p>
      <w:pPr>
        <w:numPr>
          <w:ilvl w:val="0"/>
          <w:numId w:val="1002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outputs/tables/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outputs/exports/</w:t>
      </w:r>
      <w:r>
        <w:t xml:space="preserve"> </w:t>
      </w:r>
      <w:r>
        <w:t xml:space="preserve">content (empty).</w:t>
      </w:r>
    </w:p>
    <w:p>
      <w:pPr>
        <w:numPr>
          <w:ilvl w:val="0"/>
          <w:numId w:val="1002"/>
        </w:numPr>
        <w:pStyle w:val="Compact"/>
      </w:pPr>
      <w:r>
        <w:t xml:space="preserve">Severity keyword dict is copy-pasted across 3 notebooks — should be extracted to a shared module (</w:t>
      </w:r>
      <w:r>
        <w:rPr>
          <w:rStyle w:val="VerbatimChar"/>
        </w:rPr>
        <w:t xml:space="preserve">src/severity.py</w:t>
      </w:r>
      <w:r>
        <w:t xml:space="preserve">) so labeling, validation, and dashboard all use one source of truth.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manual-labeling-setup"/>
    <w:p>
      <w:pPr>
        <w:pStyle w:val="Heading2"/>
      </w:pPr>
      <w:r>
        <w:t xml:space="preserve">1. Manual Labeling Setup</w:t>
      </w:r>
    </w:p>
    <w:bookmarkStart w:id="25" w:name="objective"/>
    <w:p>
      <w:pPr>
        <w:pStyle w:val="Heading3"/>
      </w:pPr>
      <w:r>
        <w:t xml:space="preserve">1.1 Objective</w:t>
      </w:r>
    </w:p>
    <w:p>
      <w:pPr>
        <w:pStyle w:val="FirstParagraph"/>
      </w:pPr>
      <w:r>
        <w:t xml:space="preserve">Produce a human-labeled gold set of</w:t>
      </w:r>
      <w:r>
        <w:t xml:space="preserve"> </w:t>
      </w:r>
      <w:r>
        <w:rPr>
          <w:bCs/>
          <w:b/>
        </w:rPr>
        <w:t xml:space="preserve">200 reviews</w:t>
      </w:r>
      <w:r>
        <w:t xml:space="preserve"> </w:t>
      </w:r>
      <w:r>
        <w:t xml:space="preserve">with two labels each, so we can validate the automated engines: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true_sentiment</w:t>
      </w:r>
      <w:r>
        <w:t xml:space="preserve"> </w:t>
      </w:r>
      <w:r>
        <w:t xml:space="preserve">∈ {Negative, Neutral, Positive} — validates VADER + the</w:t>
      </w:r>
      <w:r>
        <w:t xml:space="preserve"> </w:t>
      </w:r>
      <w:r>
        <w:t xml:space="preserve">“</w:t>
      </w:r>
      <w:r>
        <w:t xml:space="preserve">hidden negative</w:t>
      </w:r>
      <w:r>
        <w:t xml:space="preserve">”</w:t>
      </w:r>
      <w:r>
        <w:t xml:space="preserve"> </w:t>
      </w:r>
      <w:r>
        <w:t xml:space="preserve">claim.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true_severity</w:t>
      </w:r>
      <w:r>
        <w:t xml:space="preserve"> </w:t>
      </w:r>
      <w:r>
        <w:t xml:space="preserve">∈ {1,2,3,4,5} — validates the Severity Engine (the headline contribution).</w:t>
      </w:r>
    </w:p>
    <w:bookmarkEnd w:id="25"/>
    <w:bookmarkStart w:id="26" w:name="Xc0155c53dbea9e4524454968ffebec506afe5e5"/>
    <w:p>
      <w:pPr>
        <w:pStyle w:val="Heading3"/>
      </w:pPr>
      <w:r>
        <w:t xml:space="preserve">1.2 Sampling strategy (stratified, reproducible)</w:t>
      </w:r>
    </w:p>
    <w:p>
      <w:pPr>
        <w:pStyle w:val="FirstParagraph"/>
      </w:pPr>
      <w:r>
        <w:t xml:space="preserve">A pure random sample of 200 would be ~59% 5★ reviews and contain almost no Critical-severity cases — useless for validating the severity engine. We stratify to guarantee coverage of the cells that matter.</w:t>
      </w:r>
    </w:p>
    <w:p>
      <w:pPr>
        <w:pStyle w:val="BodyText"/>
      </w:pPr>
      <w:r>
        <w:rPr>
          <w:bCs/>
          <w:b/>
        </w:rPr>
        <w:t xml:space="preserve">Stratification dimensions: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App</w:t>
      </w:r>
      <w:r>
        <w:t xml:space="preserve"> </w:t>
      </w:r>
      <w:r>
        <w:t xml:space="preserve">(4) — equal representation so per-app benchmarking claims are defensible.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Rating tier</w:t>
      </w:r>
      <w:r>
        <w:t xml:space="preserve"> </w:t>
      </w:r>
      <w:r>
        <w:t xml:space="preserve">— Negative (1–2★) / Neutral (3★) / Positive (4–5★).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Predicted severity</w:t>
      </w:r>
      <w:r>
        <w:t xml:space="preserve"> </w:t>
      </w:r>
      <w:r>
        <w:t xml:space="preserve">— oversample predicted High(4)/Critical(5) reviews, since those drive the business case and are rarest.</w:t>
      </w:r>
    </w:p>
    <w:p>
      <w:pPr>
        <w:pStyle w:val="BodyText"/>
      </w:pPr>
      <w:r>
        <w:rPr>
          <w:bCs/>
          <w:b/>
        </w:rPr>
        <w:t xml:space="preserve">Target allocation (200 reviews):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640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each (×4)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footing for competitive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Negative-rating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 (60%)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severity &amp; hidden-negatives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Neutral-rating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cases VADER struggles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Positive-rating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engine doesn’t over-flag happy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Predicted Critical/High (sev 4–5)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 enough positives to compute severity 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Hidden-negative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validate the flagship</w:t>
            </w:r>
            <w:r>
              <w:t xml:space="preserve"> </w:t>
            </w:r>
            <w:r>
              <w:t xml:space="preserve">“</w:t>
            </w:r>
            <w:r>
              <w:t xml:space="preserve">VADER missed it</w:t>
            </w:r>
            <w:r>
              <w:t xml:space="preserve">”</w:t>
            </w:r>
            <w:r>
              <w:t xml:space="preserve"> </w:t>
            </w:r>
            <w:r>
              <w:t xml:space="preserve">claim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rPr>
          <w:rStyle w:val="VerbatimChar"/>
        </w:rPr>
        <w:t xml:space="preserve">notebooks/09_sampling_for_labeling.ipynb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scripts/build_label_sample.py</w:t>
      </w:r>
      <w:r>
        <w:t xml:space="preserve">)</w:t>
      </w:r>
      <w:r>
        <w:t xml:space="preserve"> </w:t>
      </w:r>
      <w:r>
        <w:t xml:space="preserve">- Load</w:t>
      </w:r>
      <w:r>
        <w:t xml:space="preserve"> </w:t>
      </w:r>
      <w:r>
        <w:rPr>
          <w:rStyle w:val="VerbatimChar"/>
        </w:rPr>
        <w:t xml:space="preserve">all_apps_clean.csv</w:t>
      </w:r>
      <w:r>
        <w:t xml:space="preserve">, apply the shared severity + VADER functions.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pandas.groupby(...).sample(n=..., random_state=42)</w:t>
      </w:r>
      <w:r>
        <w:t xml:space="preserve"> </w:t>
      </w:r>
      <w:r>
        <w:t xml:space="preserve">per stratum; dedupe on</w:t>
      </w:r>
      <w:r>
        <w:t xml:space="preserve"> </w:t>
      </w:r>
      <w:r>
        <w:rPr>
          <w:rStyle w:val="VerbatimChar"/>
        </w:rPr>
        <w:t xml:space="preserve">review_id</w:t>
      </w:r>
      <w:r>
        <w:t xml:space="preserve">; top up to exactly 200.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Fix the random seed (42)</w:t>
      </w:r>
      <w:r>
        <w:t xml:space="preserve"> </w:t>
      </w:r>
      <w:r>
        <w:t xml:space="preserve">for full reproducibility.</w:t>
      </w:r>
      <w:r>
        <w:t xml:space="preserve"> </w:t>
      </w:r>
      <w:r>
        <w:t xml:space="preserve">- Export the unlabeled sheet to</w:t>
      </w:r>
      <w:r>
        <w:t xml:space="preserve"> </w:t>
      </w:r>
      <w:r>
        <w:rPr>
          <w:rStyle w:val="VerbatimChar"/>
        </w:rPr>
        <w:t xml:space="preserve">data/labels/label_queue.csv</w:t>
      </w:r>
      <w:r>
        <w:t xml:space="preserve"> </w:t>
      </w:r>
      <w:r>
        <w:t xml:space="preserve">with columns:</w:t>
      </w:r>
      <w:r>
        <w:t xml:space="preserve"> </w:t>
      </w:r>
      <w:r>
        <w:rPr>
          <w:rStyle w:val="VerbatimChar"/>
        </w:rPr>
        <w:t xml:space="preserve">review_id, app_name, rating, review_text, predicted_vader_sentiment, predicted_severity, true_sentiment(blank), true_severity(blank), notes(blank)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Blind the labeler:</w:t>
      </w:r>
      <w:r>
        <w:t xml:space="preserve"> </w:t>
      </w:r>
      <w:r>
        <w:t xml:space="preserve">keep predicted columns in a separate file (</w:t>
      </w:r>
      <w:r>
        <w:rPr>
          <w:rStyle w:val="VerbatimChar"/>
        </w:rPr>
        <w:t xml:space="preserve">label_queue_blind.csv</w:t>
      </w:r>
      <w:r>
        <w:t xml:space="preserve"> </w:t>
      </w:r>
      <w:r>
        <w:t xml:space="preserve">without prediction cols) so the human isn’t anchored by the model’s guess. Merge predictions back only at scoring time.</w:t>
      </w:r>
    </w:p>
    <w:bookmarkEnd w:id="26"/>
    <w:bookmarkStart w:id="27" w:name="labeling-interface"/>
    <w:p>
      <w:pPr>
        <w:pStyle w:val="Heading3"/>
      </w:pPr>
      <w:r>
        <w:t xml:space="preserve">1.3 Labeling interface</w:t>
      </w:r>
    </w:p>
    <w:p>
      <w:pPr>
        <w:pStyle w:val="FirstParagraph"/>
      </w:pPr>
      <w:r>
        <w:t xml:space="preserve">Keep it lightweight — 200 rows is a 1–2 hour manual task, no need for Label Studio.</w:t>
      </w:r>
    </w:p>
    <w:p>
      <w:pPr>
        <w:pStyle w:val="BodyText"/>
      </w:pPr>
      <w:r>
        <w:rPr>
          <w:bCs/>
          <w:b/>
        </w:rPr>
        <w:t xml:space="preserve">Recommended: a small Streamlit labeling helper</w:t>
      </w:r>
      <w:r>
        <w:t xml:space="preserve"> </w:t>
      </w:r>
      <w:r>
        <w:rPr>
          <w:rStyle w:val="VerbatimChar"/>
        </w:rPr>
        <w:t xml:space="preserve">dashboard/label_tool.py</w:t>
      </w:r>
      <w:r>
        <w:t xml:space="preserve"> </w:t>
      </w:r>
      <w:r>
        <w:t xml:space="preserve">(reused Streamlit skill from the main dashboard):</w:t>
      </w:r>
      <w:r>
        <w:t xml:space="preserve"> </w:t>
      </w:r>
      <w:r>
        <w:t xml:space="preserve">- Shows one review at a time: full text, app, rating.</w:t>
      </w:r>
      <w:r>
        <w:t xml:space="preserve"> </w:t>
      </w:r>
      <w:r>
        <w:t xml:space="preserve">- Two button rows: sentiment (Neg/Neu/Pos) and severity (1–5) with tooltip definitions.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Skip</w:t>
      </w:r>
      <w:r>
        <w:t xml:space="preserve">”</w:t>
      </w:r>
      <w:r>
        <w:t xml:space="preserve"> </w:t>
      </w:r>
      <w:r>
        <w:t xml:space="preserve">+ free-text notes; autosaves to</w:t>
      </w:r>
      <w:r>
        <w:t xml:space="preserve"> </w:t>
      </w:r>
      <w:r>
        <w:rPr>
          <w:rStyle w:val="VerbatimChar"/>
        </w:rPr>
        <w:t xml:space="preserve">data/labels/labels.csv</w:t>
      </w:r>
      <w:r>
        <w:t xml:space="preserve"> </w:t>
      </w:r>
      <w:r>
        <w:t xml:space="preserve">after every entry; resumes where you left off.</w:t>
      </w:r>
      <w:r>
        <w:t xml:space="preserve"> </w:t>
      </w:r>
      <w:r>
        <w:t xml:space="preserve">- Progress bar (</w:t>
      </w:r>
      <w:r>
        <w:rPr>
          <w:rStyle w:val="VerbatimChar"/>
        </w:rPr>
        <w:t xml:space="preserve">x / 200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Fallback (zero-code):</w:t>
      </w:r>
      <w:r>
        <w:t xml:space="preserve"> </w:t>
      </w:r>
      <w:r>
        <w:t xml:space="preserve">the exported</w:t>
      </w:r>
      <w:r>
        <w:t xml:space="preserve"> </w:t>
      </w:r>
      <w:r>
        <w:rPr>
          <w:rStyle w:val="VerbatimChar"/>
        </w:rPr>
        <w:t xml:space="preserve">label_queue.csv</w:t>
      </w:r>
      <w:r>
        <w:t xml:space="preserve"> </w:t>
      </w:r>
      <w:r>
        <w:t xml:space="preserve">opens directly in Excel/Google Sheets — fill</w:t>
      </w:r>
      <w:r>
        <w:t xml:space="preserve"> </w:t>
      </w:r>
      <w:r>
        <w:rPr>
          <w:rStyle w:val="VerbatimChar"/>
        </w:rPr>
        <w:t xml:space="preserve">true_sentiment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true_severity</w:t>
      </w:r>
      <w:r>
        <w:t xml:space="preserve"> </w:t>
      </w:r>
      <w:r>
        <w:t xml:space="preserve">columns by hand. This is the fastest path if you just want to grind through them.</w:t>
      </w:r>
    </w:p>
    <w:p>
      <w:pPr>
        <w:pStyle w:val="BodyText"/>
      </w:pPr>
      <w:r>
        <w:rPr>
          <w:bCs/>
          <w:b/>
        </w:rPr>
        <w:t xml:space="preserve">Severity rubric (must be written into the tool + this doc so labeling is consistent):</w:t>
      </w:r>
      <w:r>
        <w:t xml:space="preserve"> </w:t>
      </w:r>
      <w:r>
        <w:t xml:space="preserve">| Score | Label | Definition | Example |</w:t>
      </w:r>
      <w:r>
        <w:t xml:space="preserve"> </w:t>
      </w:r>
      <w:r>
        <w:t xml:space="preserve">|——-|——-|———–|———|</w:t>
      </w:r>
      <w:r>
        <w:t xml:space="preserve"> </w:t>
      </w:r>
      <w:r>
        <w:t xml:space="preserve">| 5 | Critical | Money lost/inaccessible, account locked/closed, fraud |</w:t>
      </w:r>
      <w:r>
        <w:t xml:space="preserve"> </w:t>
      </w:r>
      <w:r>
        <w:t xml:space="preserve">“</w:t>
      </w:r>
      <w:r>
        <w:t xml:space="preserve">account locked with $2k inside, can’t reach anyone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4 | High | Core function broken: transfer/verification/card failure |</w:t>
      </w:r>
      <w:r>
        <w:t xml:space="preserve"> </w:t>
      </w:r>
      <w:r>
        <w:t xml:space="preserve">“</w:t>
      </w:r>
      <w:r>
        <w:t xml:space="preserve">transfer failed 3 times, card declined everywhere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3 | Moderate | Friction, needs support, refund/delay disputes |</w:t>
      </w:r>
      <w:r>
        <w:t xml:space="preserve"> </w:t>
      </w:r>
      <w:r>
        <w:t xml:space="preserve">“</w:t>
      </w:r>
      <w:r>
        <w:t xml:space="preserve">waiting a week for support to fix a wrong charge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2 | Low-Moderate | Annoyance, bugs, UX complaints |</w:t>
      </w:r>
      <w:r>
        <w:t xml:space="preserve"> </w:t>
      </w:r>
      <w:r>
        <w:t xml:space="preserve">“</w:t>
      </w:r>
      <w:r>
        <w:t xml:space="preserve">app is slow and buggy after update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1 | Low | Minor/neutral/positive, no operational failure |</w:t>
      </w:r>
      <w:r>
        <w:t xml:space="preserve"> </w:t>
      </w:r>
      <w:r>
        <w:t xml:space="preserve">“</w:t>
      </w:r>
      <w:r>
        <w:t xml:space="preserve">works fine, wish it had dark mode</w:t>
      </w:r>
      <w:r>
        <w:t xml:space="preserve">”</w:t>
      </w:r>
      <w:r>
        <w:t xml:space="preserve"> </w:t>
      </w:r>
      <w:r>
        <w:t xml:space="preserve">|</w:t>
      </w:r>
    </w:p>
    <w:bookmarkEnd w:id="27"/>
    <w:bookmarkStart w:id="28" w:name="storage"/>
    <w:p>
      <w:pPr>
        <w:pStyle w:val="Heading3"/>
      </w:pPr>
      <w:r>
        <w:t xml:space="preserve">1.4 Storage</w:t>
      </w:r>
    </w:p>
    <w:p>
      <w:pPr>
        <w:pStyle w:val="SourceCode"/>
      </w:pPr>
      <w:r>
        <w:rPr>
          <w:rStyle w:val="VerbatimChar"/>
        </w:rPr>
        <w:t xml:space="preserve">data/labels/</w:t>
      </w:r>
      <w:r>
        <w:br/>
      </w:r>
      <w:r>
        <w:rPr>
          <w:rStyle w:val="VerbatimChar"/>
        </w:rPr>
        <w:t xml:space="preserve">├── label_queue.csv        # 200 sampled rows + predictions (for scoring)</w:t>
      </w:r>
      <w:r>
        <w:br/>
      </w:r>
      <w:r>
        <w:rPr>
          <w:rStyle w:val="VerbatimChar"/>
        </w:rPr>
        <w:t xml:space="preserve">├── label_queue_blind.csv  # same rows, prediction cols hidden (for labeling)</w:t>
      </w:r>
      <w:r>
        <w:br/>
      </w:r>
      <w:r>
        <w:rPr>
          <w:rStyle w:val="VerbatimChar"/>
        </w:rPr>
        <w:t xml:space="preserve">├── labels.csv             # human labels: review_id, true_sentiment, true_severity, notes</w:t>
      </w:r>
      <w:r>
        <w:br/>
      </w:r>
      <w:r>
        <w:rPr>
          <w:rStyle w:val="VerbatimChar"/>
        </w:rPr>
        <w:t xml:space="preserve">└── labeling_rubric.md     # the severity rubric above, frozen for consistency</w:t>
      </w:r>
    </w:p>
    <w:p>
      <w:pPr>
        <w:pStyle w:val="FirstParagraph"/>
      </w:pPr>
      <w:r>
        <w:t xml:space="preserve">Commit all four to git so the ground truth is auditable and reproducible.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validation-metrics"/>
    <w:p>
      <w:pPr>
        <w:pStyle w:val="Heading2"/>
      </w:pPr>
      <w:r>
        <w:t xml:space="preserve">2. Validation Metrics</w:t>
      </w:r>
    </w:p>
    <w:bookmarkStart w:id="30" w:name="X0102908e0d74a493851a36bfb340989ec483050"/>
    <w:p>
      <w:pPr>
        <w:pStyle w:val="Heading3"/>
      </w:pPr>
      <w:r>
        <w:t xml:space="preserve">2.1 New notebook:</w:t>
      </w:r>
      <w:r>
        <w:t xml:space="preserve"> </w:t>
      </w:r>
      <w:r>
        <w:rPr>
          <w:rStyle w:val="VerbatimChar"/>
        </w:rPr>
        <w:t xml:space="preserve">notebooks/10_validation_metrics.ipynb</w:t>
      </w:r>
    </w:p>
    <w:p>
      <w:pPr>
        <w:pStyle w:val="FirstParagraph"/>
      </w:pPr>
      <w:r>
        <w:t xml:space="preserve">Joins</w:t>
      </w:r>
      <w:r>
        <w:t xml:space="preserve"> </w:t>
      </w:r>
      <w:r>
        <w:rPr>
          <w:rStyle w:val="VerbatimChar"/>
        </w:rPr>
        <w:t xml:space="preserve">data/labels/labels.csv</w:t>
      </w:r>
      <w:r>
        <w:t xml:space="preserve"> </w:t>
      </w:r>
      <w:r>
        <w:t xml:space="preserve">back to predictions on</w:t>
      </w:r>
      <w:r>
        <w:t xml:space="preserve"> </w:t>
      </w:r>
      <w:r>
        <w:rPr>
          <w:rStyle w:val="VerbatimChar"/>
        </w:rPr>
        <w:t xml:space="preserve">review_id</w:t>
      </w:r>
      <w:r>
        <w:t xml:space="preserve"> </w:t>
      </w:r>
      <w:r>
        <w:t xml:space="preserve">and computes formal metrics.</w:t>
      </w:r>
    </w:p>
    <w:bookmarkEnd w:id="30"/>
    <w:bookmarkStart w:id="31" w:name="Xa7d4329bd829ec5cf8c69f50a8deab44f677248"/>
    <w:p>
      <w:pPr>
        <w:pStyle w:val="Heading3"/>
      </w:pPr>
      <w:r>
        <w:t xml:space="preserve">2.2 Severity Engine validation (the headline result)</w:t>
      </w:r>
    </w:p>
    <w:p>
      <w:pPr>
        <w:pStyle w:val="FirstParagraph"/>
      </w:pPr>
      <w:r>
        <w:t xml:space="preserve">Treat severity as (a) multi-class and (b) a binary</w:t>
      </w:r>
      <w:r>
        <w:t xml:space="preserve"> </w:t>
      </w:r>
      <w:r>
        <w:t xml:space="preserve">“</w:t>
      </w:r>
      <w:r>
        <w:t xml:space="preserve">high-severity</w:t>
      </w:r>
      <w:r>
        <w:t xml:space="preserve">”</w:t>
      </w:r>
      <w:r>
        <w:t xml:space="preserve"> </w:t>
      </w:r>
      <w:r>
        <w:t xml:space="preserve">detector.</w:t>
      </w:r>
    </w:p>
    <w:p>
      <w:pPr>
        <w:pStyle w:val="BodyText"/>
      </w:pPr>
      <w:r>
        <w:rPr>
          <w:bCs/>
          <w:b/>
        </w:rPr>
        <w:t xml:space="preserve">Multi-class (1–5):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confusion_matrix, cohen_kappa_score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(classification_report(y_true_sev, y_pred_sev, digits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precision/recall/F1 per class + macro/weighted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"Cohen's kappa:"</w:t>
      </w:r>
      <w:r>
        <w:rPr>
          <w:rStyle w:val="NormalTok"/>
        </w:rPr>
        <w:t xml:space="preserve">, cohen_kappa_score(y_true_sev, y_pred_sev))  </w:t>
      </w:r>
      <w:r>
        <w:rPr>
          <w:rStyle w:val="CommentTok"/>
        </w:rPr>
        <w:t xml:space="preserve"># agreement beyond chance</w:t>
      </w:r>
    </w:p>
    <w:p>
      <w:pPr>
        <w:numPr>
          <w:ilvl w:val="0"/>
          <w:numId w:val="1003"/>
        </w:numPr>
        <w:pStyle w:val="Compact"/>
      </w:pPr>
      <w:r>
        <w:t xml:space="preserve">Report</w:t>
      </w:r>
      <w:r>
        <w:t xml:space="preserve"> </w:t>
      </w:r>
      <w:r>
        <w:rPr>
          <w:bCs/>
          <w:b/>
        </w:rPr>
        <w:t xml:space="preserve">macro-F1</w:t>
      </w:r>
      <w:r>
        <w:t xml:space="preserve"> </w:t>
      </w:r>
      <w:r>
        <w:t xml:space="preserve">(treats rare Critical class fairly) and</w:t>
      </w:r>
      <w:r>
        <w:t xml:space="preserve"> </w:t>
      </w:r>
      <w:r>
        <w:rPr>
          <w:bCs/>
          <w:b/>
        </w:rPr>
        <w:t xml:space="preserve">weighted-F1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Plot the 5×5 confusion matrix → save</w:t>
      </w:r>
      <w:r>
        <w:t xml:space="preserve"> </w:t>
      </w:r>
      <w:r>
        <w:rPr>
          <w:rStyle w:val="VerbatimChar"/>
        </w:rPr>
        <w:t xml:space="preserve">outputs/charts/severity_confusion_matrix.png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Binary high-severity detector (the business-critical framing):</w:t>
      </w:r>
      <w:r>
        <w:t xml:space="preserve"> </w:t>
      </w:r>
      <w:r>
        <w:t xml:space="preserve">Collapse to</w:t>
      </w:r>
      <w:r>
        <w:t xml:space="preserve"> </w:t>
      </w:r>
      <w:r>
        <w:rPr>
          <w:rStyle w:val="VerbatimChar"/>
        </w:rPr>
        <w:t xml:space="preserve">is_high_severity = severity &gt;= 4</w:t>
      </w:r>
      <w:r>
        <w:t xml:space="preserve">. This is what the $2–4M claim rests on —</w:t>
      </w:r>
      <w:r>
        <w:t xml:space="preserve"> </w:t>
      </w:r>
      <w:r>
        <w:t xml:space="preserve">“</w:t>
      </w:r>
      <w:r>
        <w:t xml:space="preserve">can the engine reliably flag the expensive complaints?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precision, recall, f1,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precision_recall_fscore_support(</w:t>
      </w:r>
      <w:r>
        <w:br/>
      </w:r>
      <w:r>
        <w:rPr>
          <w:rStyle w:val="NormalTok"/>
        </w:rPr>
        <w:t xml:space="preserve">    y_true_high, y_pred_high,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Report</w:t>
      </w:r>
      <w:r>
        <w:t xml:space="preserve"> </w:t>
      </w:r>
      <w:r>
        <w:rPr>
          <w:bCs/>
          <w:b/>
        </w:rPr>
        <w:t xml:space="preserve">precision</w:t>
      </w:r>
      <w:r>
        <w:t xml:space="preserve"> </w:t>
      </w:r>
      <w:r>
        <w:t xml:space="preserve">(of flagged-high, how many truly high — false-alarm cost) and</w:t>
      </w:r>
      <w:r>
        <w:t xml:space="preserve"> </w:t>
      </w:r>
      <w:r>
        <w:rPr>
          <w:bCs/>
          <w:b/>
        </w:rPr>
        <w:t xml:space="preserve">recall</w:t>
      </w:r>
      <w:r>
        <w:t xml:space="preserve"> </w:t>
      </w:r>
      <w:r>
        <w:t xml:space="preserve">(of truly-high, how many caught — miss cost). Both matter for the exec narrative.</w:t>
      </w:r>
    </w:p>
    <w:bookmarkEnd w:id="31"/>
    <w:bookmarkStart w:id="32" w:name="X43cd731ececced26eea116f0370ddf4a5d46843"/>
    <w:p>
      <w:pPr>
        <w:pStyle w:val="Heading3"/>
      </w:pPr>
      <w:r>
        <w:t xml:space="preserve">2.3 VADER validation (supports the</w:t>
      </w:r>
      <w:r>
        <w:t xml:space="preserve"> </w:t>
      </w:r>
      <w:r>
        <w:t xml:space="preserve">“</w:t>
      </w:r>
      <w:r>
        <w:t xml:space="preserve">26% miss</w:t>
      </w:r>
      <w:r>
        <w:t xml:space="preserve">”</w:t>
      </w:r>
      <w:r>
        <w:t xml:space="preserve"> </w:t>
      </w:r>
      <w:r>
        <w:t xml:space="preserve">claim)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(classification_report(true_sentiment, vader_sentiment, digits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numPr>
          <w:ilvl w:val="0"/>
          <w:numId w:val="1005"/>
        </w:numPr>
        <w:pStyle w:val="Compact"/>
      </w:pPr>
      <w:r>
        <w:t xml:space="preserve">Confirm VADER’s recall on Negative class on the</w:t>
      </w:r>
      <w:r>
        <w:t xml:space="preserve"> </w:t>
      </w:r>
      <w:r>
        <w:rPr>
          <w:iCs/>
          <w:i/>
        </w:rPr>
        <w:t xml:space="preserve">human-labeled</w:t>
      </w:r>
      <w:r>
        <w:t xml:space="preserve"> </w:t>
      </w:r>
      <w:r>
        <w:t xml:space="preserve">set — this is the honest, defensible version of the</w:t>
      </w:r>
      <w:r>
        <w:t xml:space="preserve"> </w:t>
      </w:r>
      <w:r>
        <w:t xml:space="preserve">“</w:t>
      </w:r>
      <w:r>
        <w:t xml:space="preserve">59% recall / 26% miss</w:t>
      </w:r>
      <w:r>
        <w:t xml:space="preserve">”</w:t>
      </w:r>
      <w:r>
        <w:t xml:space="preserve"> </w:t>
      </w:r>
      <w:r>
        <w:t xml:space="preserve">numbers currently derived from star ratings alone.</w:t>
      </w:r>
    </w:p>
    <w:bookmarkEnd w:id="32"/>
    <w:bookmarkStart w:id="33" w:name="deliverables-from-validation"/>
    <w:p>
      <w:pPr>
        <w:pStyle w:val="Heading3"/>
      </w:pPr>
      <w:r>
        <w:t xml:space="preserve">2.4 Deliverables from validation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outputs/tables/severity_validation_report.csv</w:t>
      </w:r>
      <w:r>
        <w:t xml:space="preserve"> </w:t>
      </w:r>
      <w:r>
        <w:t xml:space="preserve">— per-class precision/recall/F1.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outputs/tables/vader_validation_report.csv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outputs/charts/severity_confusion_matrix.png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 markdown summary block:</w:t>
      </w:r>
      <w:r>
        <w:t xml:space="preserve"> </w:t>
      </w:r>
      <w:r>
        <w:t xml:space="preserve">“</w:t>
      </w:r>
      <w:r>
        <w:rPr>
          <w:bCs/>
          <w:b/>
        </w:rPr>
        <w:t xml:space="preserve">Severity Engine: macro-F1 = 0.XX, high-severity recall = 0.XX on 200 human-labeled reviews</w:t>
      </w:r>
      <w:r>
        <w:t xml:space="preserve">”</w:t>
      </w:r>
      <w:r>
        <w:t xml:space="preserve"> </w:t>
      </w:r>
      <w:r>
        <w:t xml:space="preserve">— this single sentence is what upgrades the README/case study from</w:t>
      </w:r>
      <w:r>
        <w:t xml:space="preserve"> </w:t>
      </w:r>
      <w:r>
        <w:rPr>
          <w:iCs/>
          <w:i/>
        </w:rPr>
        <w:t xml:space="preserve">asserted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validated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Honesty guardrail:</w:t>
      </w:r>
      <w:r>
        <w:t xml:space="preserve"> </w:t>
      </w:r>
      <w:r>
        <w:t xml:space="preserve">report the real numbers even if modest. A validated F1 of 0.72 with a documented improvement path beats an unvalidated</w:t>
      </w:r>
      <w:r>
        <w:t xml:space="preserve"> </w:t>
      </w:r>
      <w:r>
        <w:t xml:space="preserve">“</w:t>
      </w:r>
      <w:r>
        <w:t xml:space="preserve">trust me.</w:t>
      </w:r>
      <w:r>
        <w:t xml:space="preserve">”</w:t>
      </w:r>
      <w:r>
        <w:t xml:space="preserve"> </w:t>
      </w:r>
      <w:r>
        <w:t xml:space="preserve">If scores are low, add a short</w:t>
      </w:r>
      <w:r>
        <w:t xml:space="preserve"> </w:t>
      </w:r>
      <w:r>
        <w:t xml:space="preserve">“</w:t>
      </w:r>
      <w:r>
        <w:t xml:space="preserve">limitations &amp; next steps</w:t>
      </w:r>
      <w:r>
        <w:t xml:space="preserve">”</w:t>
      </w:r>
      <w:r>
        <w:t xml:space="preserve"> </w:t>
      </w:r>
      <w:r>
        <w:t xml:space="preserve">note (e.g., regex/negation handling, expand lexicon).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dashboard-architecture"/>
    <w:p>
      <w:pPr>
        <w:pStyle w:val="Heading2"/>
      </w:pPr>
      <w:r>
        <w:t xml:space="preserve">3. Dashboard Architecture</w:t>
      </w:r>
    </w:p>
    <w:bookmarkStart w:id="35" w:name="stack"/>
    <w:p>
      <w:pPr>
        <w:pStyle w:val="Heading3"/>
      </w:pPr>
      <w:r>
        <w:t xml:space="preserve">3.1 Stack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Streamlit</w:t>
      </w:r>
      <w:r>
        <w:t xml:space="preserve"> </w:t>
      </w:r>
      <w:r>
        <w:t xml:space="preserve">multi-page app (matches the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 </w:t>
      </w:r>
      <w:r>
        <w:t xml:space="preserve">folder already scaffolded; check</w:t>
      </w:r>
      <w:r>
        <w:t xml:space="preserve"> </w:t>
      </w:r>
      <w:r>
        <w:rPr>
          <w:rStyle w:val="VerbatimChar"/>
        </w:rPr>
        <w:t xml:space="preserve">/home/ubuntu/skills/</w:t>
      </w:r>
      <w:r>
        <w:t xml:space="preserve"> </w:t>
      </w:r>
      <w:r>
        <w:t xml:space="preserve">for a Streamlit skill before building).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Brutalist / terminal aesthetic</w:t>
      </w:r>
      <w:r>
        <w:t xml:space="preserve"> </w:t>
      </w:r>
      <w:r>
        <w:t xml:space="preserve">to match johnkirima.com: monospace font (Space Mono / IBM Plex Mono), near-black background</w:t>
      </w:r>
      <w:r>
        <w:t xml:space="preserve"> </w:t>
      </w:r>
      <w:r>
        <w:rPr>
          <w:rStyle w:val="VerbatimChar"/>
        </w:rPr>
        <w:t xml:space="preserve">#0a0a0a</w:t>
      </w:r>
      <w:r>
        <w:t xml:space="preserve">, high-contrast text, sharp borders, minimal color except severity reds/oranges. Set via</w:t>
      </w:r>
      <w:r>
        <w:t xml:space="preserve"> </w:t>
      </w:r>
      <w:r>
        <w:rPr>
          <w:rStyle w:val="VerbatimChar"/>
        </w:rPr>
        <w:t xml:space="preserve">.streamlit/config.toml</w:t>
      </w:r>
      <w:r>
        <w:t xml:space="preserve"> </w:t>
      </w:r>
      <w:r>
        <w:t xml:space="preserve">theme + light custom CSS.</w:t>
      </w:r>
    </w:p>
    <w:p>
      <w:pPr>
        <w:numPr>
          <w:ilvl w:val="0"/>
          <w:numId w:val="1007"/>
        </w:numPr>
        <w:pStyle w:val="Compact"/>
      </w:pPr>
      <w:r>
        <w:t xml:space="preserve">Reads the existing CSVs directly (no DB needed at this scale). Cache with</w:t>
      </w:r>
      <w:r>
        <w:t xml:space="preserve"> </w:t>
      </w:r>
      <w:r>
        <w:rPr>
          <w:rStyle w:val="VerbatimChar"/>
        </w:rPr>
        <w:t xml:space="preserve">@st.cache_data</w:t>
      </w:r>
      <w:r>
        <w:t xml:space="preserve">.</w:t>
      </w:r>
    </w:p>
    <w:bookmarkEnd w:id="35"/>
    <w:bookmarkStart w:id="36" w:name="shared-logic-module-build-first"/>
    <w:p>
      <w:pPr>
        <w:pStyle w:val="Heading3"/>
      </w:pPr>
      <w:r>
        <w:t xml:space="preserve">3.2 Shared logic module (build FIRST)</w:t>
      </w:r>
    </w:p>
    <w:p>
      <w:pPr>
        <w:pStyle w:val="FirstParagraph"/>
      </w:pPr>
      <w:r>
        <w:t xml:space="preserve">Extract the duplicated severity/VADER code into</w:t>
      </w:r>
      <w:r>
        <w:t xml:space="preserve"> </w:t>
      </w:r>
      <w:r>
        <w:rPr>
          <w:rStyle w:val="VerbatimChar"/>
        </w:rPr>
        <w:t xml:space="preserve">src/analysis.py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src/analysis.py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get_vader_score(text)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vader_label(compound)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rating_label(rating)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compute_severity(text)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SEVERITY_KEYWORDS, SEVERITY_MAP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score_dataframe(df)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df   </w:t>
      </w:r>
      <w:r>
        <w:rPr>
          <w:rStyle w:val="CommentTok"/>
        </w:rPr>
        <w:t xml:space="preserve"># adds all derived columns in one call</w:t>
      </w:r>
    </w:p>
    <w:p>
      <w:pPr>
        <w:pStyle w:val="FirstParagraph"/>
      </w:pPr>
      <w:r>
        <w:t xml:space="preserve">Notebooks 05/06/07, the labeling sampler, the validator, and the dashboard all import from here → one source of truth, no drift.</w:t>
      </w:r>
    </w:p>
    <w:bookmarkEnd w:id="36"/>
    <w:bookmarkStart w:id="37" w:name="app-structure"/>
    <w:p>
      <w:pPr>
        <w:pStyle w:val="Heading3"/>
      </w:pPr>
      <w:r>
        <w:t xml:space="preserve">3.3 App structure</w:t>
      </w:r>
    </w:p>
    <w:p>
      <w:pPr>
        <w:pStyle w:val="SourceCode"/>
      </w:pPr>
      <w:r>
        <w:rPr>
          <w:rStyle w:val="VerbatimChar"/>
        </w:rPr>
        <w:t xml:space="preserve">dashboard/</w:t>
      </w:r>
      <w:r>
        <w:br/>
      </w:r>
      <w:r>
        <w:rPr>
          <w:rStyle w:val="VerbatimChar"/>
        </w:rPr>
        <w:t xml:space="preserve">├── app.py                     # landing / overview page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1_Competitive_Analysis.py</w:t>
      </w:r>
      <w:r>
        <w:br/>
      </w:r>
      <w:r>
        <w:rPr>
          <w:rStyle w:val="VerbatimChar"/>
        </w:rPr>
        <w:t xml:space="preserve">│   ├── 2_Topic_Explorer.py</w:t>
      </w:r>
      <w:r>
        <w:br/>
      </w:r>
      <w:r>
        <w:rPr>
          <w:rStyle w:val="VerbatimChar"/>
        </w:rPr>
        <w:t xml:space="preserve">│   └── 3_Model_Validation.py</w:t>
      </w:r>
      <w:r>
        <w:br/>
      </w:r>
      <w:r>
        <w:rPr>
          <w:rStyle w:val="VerbatimChar"/>
        </w:rPr>
        <w:t xml:space="preserve">├── label_tool.py              # standalone labeling helper (section 1.3)</w:t>
      </w:r>
      <w:r>
        <w:br/>
      </w:r>
      <w:r>
        <w:rPr>
          <w:rStyle w:val="VerbatimChar"/>
        </w:rPr>
        <w:t xml:space="preserve">├── .streamlit/config.toml     # brutalist theme</w:t>
      </w:r>
      <w:r>
        <w:br/>
      </w:r>
      <w:r>
        <w:rPr>
          <w:rStyle w:val="VerbatimChar"/>
        </w:rPr>
        <w:t xml:space="preserve">└── screenshots/               # existing (for README embeds)</w:t>
      </w:r>
    </w:p>
    <w:bookmarkEnd w:id="37"/>
    <w:bookmarkStart w:id="38" w:name="views"/>
    <w:p>
      <w:pPr>
        <w:pStyle w:val="Heading3"/>
      </w:pPr>
      <w:r>
        <w:t xml:space="preserve">3.4 Views</w:t>
      </w:r>
    </w:p>
    <w:p>
      <w:pPr>
        <w:pStyle w:val="FirstParagraph"/>
      </w:pPr>
      <w:r>
        <w:rPr>
          <w:bCs/>
          <w:b/>
        </w:rPr>
        <w:t xml:space="preserve">Page 0 — Overview (</w:t>
      </w:r>
      <w:r>
        <w:rPr>
          <w:rStyle w:val="VerbatimChar"/>
          <w:bCs/>
          <w:b/>
        </w:rPr>
        <w:t xml:space="preserve">app.py</w:t>
      </w:r>
      <w:r>
        <w:rPr>
          <w:bCs/>
          <w:b/>
        </w:rPr>
        <w:t xml:space="preserve">)</w:t>
      </w:r>
      <w:r>
        <w:t xml:space="preserve"> </w:t>
      </w:r>
      <w:r>
        <w:t xml:space="preserve">- KPI cards (terminal-style): total reviews (10,386), 4 apps, hidden-negative rate, Critical+High miss count, validated severity F1.</w:t>
      </w:r>
      <w:r>
        <w:t xml:space="preserve"> </w:t>
      </w:r>
      <w:r>
        <w:t xml:space="preserve">- One-paragraph business framing + the $2–4M recovery estimate.</w:t>
      </w:r>
      <w:r>
        <w:t xml:space="preserve"> </w:t>
      </w:r>
      <w:r>
        <w:t xml:space="preserve">- Rating distribution + weekly negative-volume charts (reuse EDA logic).</w:t>
      </w:r>
      <w:r>
        <w:t xml:space="preserve"> </w:t>
      </w:r>
      <w:r>
        <w:t xml:space="preserve">- Global filters in sidebar: app multiselect, rating range, severity range, date range → propagate to all pages via</w:t>
      </w:r>
      <w:r>
        <w:t xml:space="preserve"> </w:t>
      </w:r>
      <w:r>
        <w:rPr>
          <w:rStyle w:val="VerbatimChar"/>
        </w:rPr>
        <w:t xml:space="preserve">st.session_state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Page 1 — Competitive Analysis</w:t>
      </w:r>
      <w:r>
        <w:t xml:space="preserve"> </w:t>
      </w:r>
      <w:r>
        <w:t xml:space="preserve">- The benchmarking table from notebook 06 (Hidden Neg Rate, Avg Hidden Severity, Critical/High misses per app), sortable.</w:t>
      </w:r>
      <w:r>
        <w:t xml:space="preserve"> </w:t>
      </w:r>
      <w:r>
        <w:t xml:space="preserve">- Competitive gap heatmap (app × severity) — interactive (Plotly) version of</w:t>
      </w:r>
      <w:r>
        <w:t xml:space="preserve"> </w:t>
      </w:r>
      <w:r>
        <w:rPr>
          <w:rStyle w:val="VerbatimChar"/>
        </w:rPr>
        <w:t xml:space="preserve">competitive_gap_heatmap.png</w:t>
      </w:r>
      <w:r>
        <w:t xml:space="preserve">.</w:t>
      </w:r>
      <w:r>
        <w:t xml:space="preserve"> </w:t>
      </w:r>
      <w:r>
        <w:t xml:space="preserve">- Bar charts: hidden-neg rate by app; Critical+High misses by app. Headline: Venmo ≈ 2× Cash App negative rate.</w:t>
      </w:r>
    </w:p>
    <w:p>
      <w:pPr>
        <w:pStyle w:val="BodyText"/>
      </w:pPr>
      <w:r>
        <w:rPr>
          <w:bCs/>
          <w:b/>
        </w:rPr>
        <w:t xml:space="preserve">Page 2 — Topic Explorer</w:t>
      </w:r>
      <w:r>
        <w:t xml:space="preserve"> </w:t>
      </w:r>
      <w:r>
        <w:t xml:space="preserve">- BERTopic themes from notebook 07 (App Performance &amp; Support, PayPal Disputes, Venmo Friction, Chime Banking, AI/Bot Frustration, Fund Holds/Card, Fraud/Scam).</w:t>
      </w:r>
      <w:r>
        <w:t xml:space="preserve"> </w:t>
      </w:r>
      <w:r>
        <w:t xml:space="preserve">- Theme × app stacked bars + avg-severity-per-theme.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Drill-down:</w:t>
      </w:r>
      <w:r>
        <w:t xml:space="preserve"> </w:t>
      </w:r>
      <w:r>
        <w:t xml:space="preserve">pick a theme+app → table of actual review texts (with rating, severity, VADER label) so a recruiter sees the raw evidence behind each number.</w:t>
      </w:r>
    </w:p>
    <w:p>
      <w:pPr>
        <w:pStyle w:val="BodyText"/>
      </w:pPr>
      <w:r>
        <w:rPr>
          <w:bCs/>
          <w:b/>
        </w:rPr>
        <w:t xml:space="preserve">Page 3 — Model Validation (the differentiator)</w:t>
      </w:r>
      <w:r>
        <w:t xml:space="preserve"> </w:t>
      </w:r>
      <w:r>
        <w:t xml:space="preserve">- Displays the Phase-2 metrics: severity confusion matrix, per-class F1 table, high-severity precision/recall, VADER recall on the labeled set.</w:t>
      </w:r>
      <w:r>
        <w:t xml:space="preserve"> </w:t>
      </w:r>
      <w:r>
        <w:t xml:space="preserve">- Side-by-side</w:t>
      </w:r>
      <w:r>
        <w:t xml:space="preserve"> </w:t>
      </w:r>
      <w:r>
        <w:t xml:space="preserve">“</w:t>
      </w:r>
      <w:r>
        <w:t xml:space="preserve">VADER said Neutral / Human said Critical</w:t>
      </w:r>
      <w:r>
        <w:t xml:space="preserve">”</w:t>
      </w:r>
      <w:r>
        <w:t xml:space="preserve"> </w:t>
      </w:r>
      <w:r>
        <w:t xml:space="preserve">example gallery — makes the hidden-negative problem visceral.</w:t>
      </w:r>
      <w:r>
        <w:t xml:space="preserve"> </w:t>
      </w:r>
      <w:r>
        <w:t xml:space="preserve">- States sample size (n=200), stratification method, and seed → signals rigor.</w:t>
      </w:r>
    </w:p>
    <w:bookmarkEnd w:id="38"/>
    <w:bookmarkStart w:id="39" w:name="data-sources"/>
    <w:p>
      <w:pPr>
        <w:pStyle w:val="Heading3"/>
      </w:pPr>
      <w:r>
        <w:t xml:space="preserve">3.5 Data sources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data/clean/all_apps_clean.csv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pages (scored live via</w:t>
            </w:r>
            <w:r>
              <w:t xml:space="preserve"> </w:t>
            </w:r>
            <w:r>
              <w:rPr>
                <w:rStyle w:val="VerbatimChar"/>
              </w:rPr>
              <w:t xml:space="preserve">src/analysis.py</w:t>
            </w:r>
            <w:r>
              <w:t xml:space="preserve">, cached)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data/labels/labels.csv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Validation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outputs/tables/*validation_report.csv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Validation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outputs/charts/*.png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static embeds</w:t>
            </w:r>
          </w:p>
        </w:tc>
      </w:tr>
    </w:tbl>
    <w:p>
      <w:pPr>
        <w:pStyle w:val="BlockText"/>
      </w:pPr>
      <w:r>
        <w:t xml:space="preserve">Performance note: scoring 10,386 rows with VADER on every app load is fine once, but pre-compute once and cache. Optionally persist a scored parquet to</w:t>
      </w:r>
      <w:r>
        <w:t xml:space="preserve"> </w:t>
      </w:r>
      <w:r>
        <w:rPr>
          <w:rStyle w:val="VerbatimChar"/>
        </w:rPr>
        <w:t xml:space="preserve">outputs/exports/scored_reviews.parquet</w:t>
      </w:r>
      <w:r>
        <w:t xml:space="preserve"> </w:t>
      </w:r>
      <w:r>
        <w:t xml:space="preserve">and have the dashboard read that.</w:t>
      </w:r>
    </w:p>
    <w:bookmarkEnd w:id="39"/>
    <w:bookmarkStart w:id="40" w:name="deployment"/>
    <w:p>
      <w:pPr>
        <w:pStyle w:val="Heading3"/>
      </w:pPr>
      <w:r>
        <w:t xml:space="preserve">3.6 Deployment</w:t>
      </w:r>
    </w:p>
    <w:p>
      <w:pPr>
        <w:pStyle w:val="FirstParagraph"/>
      </w:pPr>
      <w:r>
        <w:t xml:space="preserve">Local (</w:t>
      </w:r>
      <w:r>
        <w:rPr>
          <w:rStyle w:val="VerbatimChar"/>
        </w:rPr>
        <w:t xml:space="preserve">streamlit run dashboard/app.py</w:t>
      </w:r>
      <w:r>
        <w:t xml:space="preserve">) for development + screenshots. For a live link,</w:t>
      </w:r>
      <w:r>
        <w:t xml:space="preserve"> </w:t>
      </w:r>
      <w:r>
        <w:rPr>
          <w:bCs/>
          <w:b/>
        </w:rPr>
        <w:t xml:space="preserve">Streamlit Community Cloud</w:t>
      </w:r>
      <w:r>
        <w:t xml:space="preserve"> </w:t>
      </w:r>
      <w:r>
        <w:t xml:space="preserve">(free, connects to the GitHub repo) is the lowest-friction option; link it from the case-study page in Phase 2. Capture screenshots into</w:t>
      </w:r>
      <w:r>
        <w:t xml:space="preserve"> </w:t>
      </w:r>
      <w:r>
        <w:rPr>
          <w:rStyle w:val="VerbatimChar"/>
        </w:rPr>
        <w:t xml:space="preserve">dashboard/screenshots/</w:t>
      </w:r>
      <w:r>
        <w:t xml:space="preserve"> </w:t>
      </w:r>
      <w:r>
        <w:t xml:space="preserve">for the README regardless.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xecution-order-recommended"/>
    <w:p>
      <w:pPr>
        <w:pStyle w:val="Heading2"/>
      </w:pPr>
      <w:r>
        <w:t xml:space="preserve">4. Execution Order (recommended)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Extract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src/analysis.py</w:t>
      </w:r>
      <w:r>
        <w:t xml:space="preserve"> </w:t>
      </w:r>
      <w:r>
        <w:t xml:space="preserve">— de-duplicate severity/VADER logic; refactor notebooks 05–07 to import it.</w:t>
      </w:r>
      <w:r>
        <w:t xml:space="preserve"> </w:t>
      </w:r>
      <w:r>
        <w:rPr>
          <w:iCs/>
          <w:i/>
        </w:rPr>
        <w:t xml:space="preserve">(unblocks everything)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Build sampler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data/labels/label_queue*.csv</w:t>
      </w:r>
      <w:r>
        <w:t xml:space="preserve"> </w:t>
      </w:r>
      <w:r>
        <w:t xml:space="preserve">(200 stratified, seed=42).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Label</w:t>
      </w:r>
      <w:r>
        <w:t xml:space="preserve"> </w:t>
      </w:r>
      <w:r>
        <w:t xml:space="preserve">the 200 reviews (Streamlit</w:t>
      </w:r>
      <w:r>
        <w:t xml:space="preserve"> </w:t>
      </w:r>
      <w:r>
        <w:rPr>
          <w:rStyle w:val="VerbatimChar"/>
        </w:rPr>
        <w:t xml:space="preserve">label_tool.py</w:t>
      </w:r>
      <w:r>
        <w:t xml:space="preserve"> </w:t>
      </w:r>
      <w:r>
        <w:t xml:space="preserve">or Sheets) →</w:t>
      </w:r>
      <w:r>
        <w:t xml:space="preserve"> </w:t>
      </w:r>
      <w:r>
        <w:rPr>
          <w:rStyle w:val="VerbatimChar"/>
        </w:rPr>
        <w:t xml:space="preserve">data/labels/labels.csv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10_validation_metrics.ipynb</w:t>
      </w:r>
      <w:r>
        <w:t xml:space="preserve"> </w:t>
      </w:r>
      <w:r>
        <w:t xml:space="preserve">→ severity + VADER F1/precision/recall, confusion matrix, saved tables/charts.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Build Streamlit dashboard</w:t>
      </w:r>
      <w:r>
        <w:t xml:space="preserve"> </w:t>
      </w:r>
      <w:r>
        <w:t xml:space="preserve">(overview → competitive → topics → validation).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Update README</w:t>
      </w:r>
      <w:r>
        <w:t xml:space="preserve"> </w:t>
      </w:r>
      <w:r>
        <w:t xml:space="preserve">with the validated F1 headline + dashboard screenshots/link.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Commit</w:t>
      </w:r>
      <w:r>
        <w:t xml:space="preserve"> </w:t>
      </w:r>
      <w:r>
        <w:t xml:space="preserve">each step to git (mandatory version control).</w:t>
      </w:r>
    </w:p>
    <w:p>
      <w:r>
        <w:pict>
          <v:rect style="width:0;height:1.5pt" o:hralign="center" o:hrstd="t" o:hr="t"/>
        </w:pict>
      </w:r>
    </w:p>
    <w:bookmarkEnd w:id="42"/>
    <w:bookmarkStart w:id="43" w:name="definition-of-done-phase-1"/>
    <w:p>
      <w:pPr>
        <w:pStyle w:val="Heading2"/>
      </w:pPr>
      <w:r>
        <w:t xml:space="preserve">5. Definition of Done (Phase 1)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data/labels/labels.csv</w:t>
      </w:r>
      <w:r>
        <w:t xml:space="preserve"> </w:t>
      </w:r>
      <w:r>
        <w:t xml:space="preserve">with 200 human-labeled reviews committed.</w:t>
      </w:r>
    </w:p>
    <w:p>
      <w:pPr>
        <w:numPr>
          <w:ilvl w:val="0"/>
          <w:numId w:val="1009"/>
        </w:numPr>
        <w:pStyle w:val="Compact"/>
      </w:pPr>
      <w:r>
        <w:t xml:space="preserve">☐ Severity engine has a reported</w:t>
      </w:r>
      <w:r>
        <w:t xml:space="preserve"> </w:t>
      </w:r>
      <w:r>
        <w:rPr>
          <w:bCs/>
          <w:b/>
        </w:rPr>
        <w:t xml:space="preserve">macro-F1 and high-severity recall</w:t>
      </w:r>
      <w:r>
        <w:t xml:space="preserve"> </w:t>
      </w:r>
      <w:r>
        <w:t xml:space="preserve">on the labeled set.</w:t>
      </w:r>
    </w:p>
    <w:p>
      <w:pPr>
        <w:numPr>
          <w:ilvl w:val="0"/>
          <w:numId w:val="1009"/>
        </w:numPr>
        <w:pStyle w:val="Compact"/>
      </w:pPr>
      <w:r>
        <w:t xml:space="preserve">☐ VADER negative-recall reported on the</w:t>
      </w:r>
      <w:r>
        <w:t xml:space="preserve"> </w:t>
      </w:r>
      <w:r>
        <w:rPr>
          <w:iCs/>
          <w:i/>
        </w:rPr>
        <w:t xml:space="preserve">human-labeled</w:t>
      </w:r>
      <w:r>
        <w:t xml:space="preserve"> </w:t>
      </w:r>
      <w:r>
        <w:t xml:space="preserve">set (replaces star-rating-only estimate).</w:t>
      </w:r>
    </w:p>
    <w:p>
      <w:pPr>
        <w:numPr>
          <w:ilvl w:val="0"/>
          <w:numId w:val="1009"/>
        </w:numPr>
        <w:pStyle w:val="Compact"/>
      </w:pPr>
      <w:r>
        <w:t xml:space="preserve">☐ Streamlit dashboard runs locally with 4 pages, brutalist theme, live filters.</w:t>
      </w:r>
    </w:p>
    <w:p>
      <w:pPr>
        <w:numPr>
          <w:ilvl w:val="0"/>
          <w:numId w:val="1009"/>
        </w:numPr>
        <w:pStyle w:val="Compact"/>
      </w:pPr>
      <w:r>
        <w:t xml:space="preserve">☐ README updated:</w:t>
      </w:r>
      <w:r>
        <w:t xml:space="preserve"> </w:t>
      </w:r>
      <w:r>
        <w:t xml:space="preserve">“</w:t>
      </w:r>
      <w:r>
        <w:t xml:space="preserve">validated</w:t>
      </w:r>
      <w:r>
        <w:t xml:space="preserve">”</w:t>
      </w:r>
      <w:r>
        <w:t xml:space="preserve"> </w:t>
      </w:r>
      <w:r>
        <w:t xml:space="preserve">replaces</w:t>
      </w:r>
      <w:r>
        <w:t xml:space="preserve"> </w:t>
      </w:r>
      <w:r>
        <w:t xml:space="preserve">“</w:t>
      </w:r>
      <w:r>
        <w:t xml:space="preserve">asserted</w:t>
      </w:r>
      <w:r>
        <w:t xml:space="preserve">”</w:t>
      </w:r>
      <w:r>
        <w:t xml:space="preserve">; dashboard screenshots + (optional) live link added.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src/analysis.py</w:t>
      </w:r>
      <w:r>
        <w:t xml:space="preserve"> </w:t>
      </w:r>
      <w:r>
        <w:t xml:space="preserve">is the single source of truth for scoring logic.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2026-07-16T00:14:59Z</dcterms:created>
  <dcterms:modified xsi:type="dcterms:W3CDTF">2026-07-16T00:14:59Z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