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Pr="00287CCD" w:rsidR="00287CCD" w:rsidP="1E9C3266" w:rsidRDefault="00287CCD" w14:paraId="66653CD8" w14:textId="4B5775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dvPSA88B" w:hAnsi="AdvPSA88B" w:eastAsia="AdvPSA88B" w:cs="AdvPSA88B"/>
          <w:noProof w:val="0"/>
          <w:sz w:val="20"/>
          <w:szCs w:val="20"/>
          <w:lang w:val="en-US"/>
        </w:rPr>
      </w:pPr>
    </w:p>
    <w:p w:rsidRPr="00287CCD" w:rsidR="003D3F0C" w:rsidRDefault="00080FAA" w14:paraId="462B807E" w14:textId="21A59E72">
      <w:pPr>
        <w:rPr>
          <w:rFonts w:ascii="AdvPSA88B" w:hAnsi="AdvPSA88B" w:cs="AdvPSA88B"/>
          <w:b w:val="1"/>
          <w:bCs w:val="1"/>
          <w:sz w:val="20"/>
          <w:szCs w:val="20"/>
          <w:lang w:val="en-US"/>
        </w:rPr>
      </w:pPr>
      <w:r w:rsidRPr="442F3268" w:rsidR="06145AEC">
        <w:rPr>
          <w:rFonts w:ascii="AdvPSA88B" w:hAnsi="AdvPSA88B" w:cs="AdvPSA88B"/>
          <w:b w:val="1"/>
          <w:bCs w:val="1"/>
          <w:sz w:val="20"/>
          <w:szCs w:val="20"/>
          <w:lang w:val="en-US"/>
        </w:rPr>
        <w:t xml:space="preserve">Process 1: </w:t>
      </w:r>
      <w:r w:rsidRPr="442F3268" w:rsidR="00080FAA">
        <w:rPr>
          <w:rFonts w:ascii="AdvPSA88B" w:hAnsi="AdvPSA88B" w:cs="AdvPSA88B"/>
          <w:b w:val="1"/>
          <w:bCs w:val="1"/>
          <w:sz w:val="20"/>
          <w:szCs w:val="20"/>
          <w:lang w:val="en-US"/>
        </w:rPr>
        <w:t>Goods Handling Process—Textual Representation</w:t>
      </w:r>
    </w:p>
    <w:p w:rsidRPr="00287CCD" w:rsidR="00080FAA" w:rsidRDefault="00080FAA" w14:paraId="65DF6342" w14:textId="45EFB770">
      <w:pPr>
        <w:rPr>
          <w:rFonts w:ascii="AdvPSA88B" w:hAnsi="AdvPSA88B" w:cs="AdvPSA88B"/>
          <w:sz w:val="20"/>
          <w:szCs w:val="20"/>
          <w:lang w:val="en-US"/>
        </w:rPr>
      </w:pPr>
    </w:p>
    <w:p w:rsidR="00846463" w:rsidP="1E9C3266" w:rsidRDefault="00DD1818" w14:paraId="0BA2B1B4" w14:textId="1B472BB6">
      <w:pPr>
        <w:spacing w:after="0" w:line="240" w:lineRule="auto"/>
        <w:rPr>
          <w:rFonts w:ascii="AdvP641C" w:hAnsi="AdvP641C" w:cs="AdvP641C"/>
          <w:sz w:val="20"/>
          <w:szCs w:val="20"/>
          <w:lang w:val="en-US"/>
        </w:rPr>
      </w:pPr>
      <w:r w:rsidRPr="1E9C3266" w:rsidR="00BF7224">
        <w:rPr>
          <w:rFonts w:ascii="AdvTimes" w:hAnsi="AdvTimes" w:cs="AdvTimes"/>
          <w:sz w:val="20"/>
          <w:szCs w:val="20"/>
          <w:lang w:val="en-US"/>
        </w:rPr>
        <w:t>‘‘</w:t>
      </w:r>
      <w:r w:rsidRPr="1E9C3266" w:rsidR="00BF7224">
        <w:rPr>
          <w:rFonts w:ascii="AdvP641C" w:hAnsi="AdvP641C" w:cs="AdvP641C"/>
          <w:sz w:val="20"/>
          <w:szCs w:val="20"/>
          <w:lang w:val="en-US"/>
        </w:rPr>
        <w:t>A truck driver registers at the goods receiving department with a delivery note to a goods receipt officer. The officer</w:t>
      </w:r>
      <w:r w:rsidRPr="1E9C3266" w:rsidR="00BF7224">
        <w:rPr>
          <w:rFonts w:ascii="AdvP641C" w:hAnsi="AdvP641C" w:cs="AdvP641C"/>
          <w:sz w:val="20"/>
          <w:szCs w:val="20"/>
          <w:lang w:val="en-US"/>
        </w:rPr>
        <w:t xml:space="preserve"> </w:t>
      </w:r>
      <w:r w:rsidRPr="1E9C3266" w:rsidR="00BF7224">
        <w:rPr>
          <w:rFonts w:ascii="AdvP641C" w:hAnsi="AdvP641C" w:cs="AdvP641C"/>
          <w:sz w:val="20"/>
          <w:szCs w:val="20"/>
          <w:lang w:val="en-US"/>
        </w:rPr>
        <w:t>identifies</w:t>
      </w:r>
      <w:r w:rsidRPr="1E9C3266" w:rsidR="00BF7224">
        <w:rPr>
          <w:rFonts w:ascii="AdvP641C" w:hAnsi="AdvP641C" w:cs="AdvP641C"/>
          <w:sz w:val="20"/>
          <w:szCs w:val="20"/>
          <w:lang w:val="en-US"/>
        </w:rPr>
        <w:t xml:space="preserve"> the delivery type. In </w:t>
      </w:r>
      <w:r w:rsidRPr="1E9C3266" w:rsidR="55476A37">
        <w:rPr>
          <w:rFonts w:ascii="AdvP641C" w:hAnsi="AdvP641C" w:cs="AdvP641C"/>
          <w:sz w:val="20"/>
          <w:szCs w:val="20"/>
          <w:lang w:val="en-US"/>
        </w:rPr>
        <w:t>t</w:t>
      </w:r>
      <w:r w:rsidRPr="1E9C3266" w:rsidR="00BF7224">
        <w:rPr>
          <w:rFonts w:ascii="AdvP641C" w:hAnsi="AdvP641C" w:cs="AdvP641C"/>
          <w:sz w:val="20"/>
          <w:szCs w:val="20"/>
          <w:lang w:val="en-US"/>
        </w:rPr>
        <w:t xml:space="preserve">his case, it is a delivery related to a purchase order. </w:t>
      </w:r>
      <w:r w:rsidRPr="1E9C3266" w:rsidR="00BF7224">
        <w:rPr>
          <w:rFonts w:ascii="AdvP641C" w:hAnsi="AdvP641C" w:cs="AdvP641C"/>
          <w:sz w:val="20"/>
          <w:szCs w:val="20"/>
          <w:lang w:val="en-US"/>
        </w:rPr>
        <w:t>In case of deliveries without a purchase order,</w:t>
      </w:r>
      <w:r w:rsidRPr="1E9C3266" w:rsidR="00BF7224">
        <w:rPr>
          <w:rFonts w:ascii="AdvP641C" w:hAnsi="AdvP641C" w:cs="AdvP641C"/>
          <w:sz w:val="20"/>
          <w:szCs w:val="20"/>
          <w:lang w:val="en-US"/>
        </w:rPr>
        <w:t xml:space="preserve"> </w:t>
      </w:r>
      <w:r w:rsidRPr="1E9C3266" w:rsidR="00BF7224">
        <w:rPr>
          <w:rFonts w:ascii="AdvP641C" w:hAnsi="AdvP641C" w:cs="AdvP641C"/>
          <w:sz w:val="20"/>
          <w:szCs w:val="20"/>
          <w:lang w:val="en-US"/>
        </w:rPr>
        <w:t xml:space="preserve">a booking clerk </w:t>
      </w:r>
      <w:r w:rsidRPr="1E9C3266" w:rsidR="00BF7224">
        <w:rPr>
          <w:rFonts w:ascii="AdvP641C" w:hAnsi="AdvP641C" w:cs="AdvP641C"/>
          <w:sz w:val="20"/>
          <w:szCs w:val="20"/>
          <w:lang w:val="en-US"/>
        </w:rPr>
        <w:t>has to</w:t>
      </w:r>
      <w:r w:rsidRPr="1E9C3266" w:rsidR="00BF7224">
        <w:rPr>
          <w:rFonts w:ascii="AdvP641C" w:hAnsi="AdvP641C" w:cs="AdvP641C"/>
          <w:sz w:val="20"/>
          <w:szCs w:val="20"/>
          <w:lang w:val="en-US"/>
        </w:rPr>
        <w:t xml:space="preserve"> be contacted.</w:t>
      </w:r>
      <w:r w:rsidRPr="1E9C3266" w:rsidR="00BF7224">
        <w:rPr>
          <w:rFonts w:ascii="AdvP641C" w:hAnsi="AdvP641C" w:cs="AdvP641C"/>
          <w:sz w:val="20"/>
          <w:szCs w:val="20"/>
          <w:lang w:val="en-US"/>
        </w:rPr>
        <w:t xml:space="preserve"> The booking clerk shall look up the procurement rules before authorizing the delivery to be</w:t>
      </w:r>
      <w:r w:rsidRPr="1E9C3266" w:rsidR="00BF7224">
        <w:rPr>
          <w:rFonts w:ascii="AdvP641C" w:hAnsi="AdvP641C" w:cs="AdvP641C"/>
          <w:sz w:val="20"/>
          <w:szCs w:val="20"/>
          <w:lang w:val="en-US"/>
        </w:rPr>
        <w:t xml:space="preserve"> </w:t>
      </w:r>
      <w:r w:rsidRPr="1E9C3266" w:rsidR="00BF7224">
        <w:rPr>
          <w:rFonts w:ascii="AdvP641C" w:hAnsi="AdvP641C" w:cs="AdvP641C"/>
          <w:sz w:val="20"/>
          <w:szCs w:val="20"/>
          <w:lang w:val="en-US"/>
        </w:rPr>
        <w:t>accepted or not. When the decision has been made, the booking clerk notifies the goods reception officer to execute the</w:t>
      </w:r>
      <w:r w:rsidRPr="1E9C3266" w:rsidR="00BF38F4">
        <w:rPr>
          <w:rFonts w:ascii="AdvP641C" w:hAnsi="AdvP641C" w:cs="AdvP641C"/>
          <w:sz w:val="20"/>
          <w:szCs w:val="20"/>
          <w:lang w:val="en-US"/>
        </w:rPr>
        <w:t xml:space="preserve"> </w:t>
      </w:r>
      <w:r w:rsidRPr="1E9C3266" w:rsidR="00BF7224">
        <w:rPr>
          <w:rFonts w:ascii="AdvP641C" w:hAnsi="AdvP641C" w:cs="AdvP641C"/>
          <w:sz w:val="20"/>
          <w:szCs w:val="20"/>
          <w:lang w:val="en-US"/>
        </w:rPr>
        <w:t xml:space="preserve">acceptance or rejection and records the receiving transaction in </w:t>
      </w:r>
      <w:r w:rsidRPr="1E9C3266" w:rsidR="28637721">
        <w:rPr>
          <w:rFonts w:ascii="AdvP641C" w:hAnsi="AdvP641C" w:cs="AdvP641C"/>
          <w:sz w:val="20"/>
          <w:szCs w:val="20"/>
          <w:lang w:val="en-US"/>
        </w:rPr>
        <w:t>a log</w:t>
      </w:r>
      <w:r w:rsidRPr="1E9C3266" w:rsidR="00BF7224">
        <w:rPr>
          <w:rFonts w:ascii="AdvP641C" w:hAnsi="AdvP641C" w:cs="AdvP641C"/>
          <w:sz w:val="20"/>
          <w:szCs w:val="20"/>
          <w:lang w:val="en-US"/>
        </w:rPr>
        <w:t xml:space="preserve">. </w:t>
      </w:r>
      <w:r w:rsidRPr="1E9C3266" w:rsidR="00BF7224">
        <w:rPr>
          <w:rFonts w:ascii="AdvP641C" w:hAnsi="AdvP641C" w:cs="AdvP641C"/>
          <w:sz w:val="20"/>
          <w:szCs w:val="20"/>
          <w:lang w:val="en-US"/>
        </w:rPr>
        <w:t>Following the assignment of a delivery ramp to the truck</w:t>
      </w:r>
      <w:r w:rsidRPr="1E9C3266" w:rsidR="00846463">
        <w:rPr>
          <w:rFonts w:ascii="AdvP641C" w:hAnsi="AdvP641C" w:cs="AdvP641C"/>
          <w:sz w:val="20"/>
          <w:szCs w:val="20"/>
          <w:lang w:val="en-US"/>
        </w:rPr>
        <w:t xml:space="preserve"> </w:t>
      </w:r>
      <w:r w:rsidRPr="1E9C3266" w:rsidR="00846463">
        <w:rPr>
          <w:rFonts w:ascii="AdvP641C" w:hAnsi="AdvP641C" w:cs="AdvP641C"/>
          <w:sz w:val="20"/>
          <w:szCs w:val="20"/>
          <w:lang w:val="en-US"/>
        </w:rPr>
        <w:t>driver, the goods are inspected after offloading them. Since the goods inspection proceeds without complaints, the goods are</w:t>
      </w:r>
      <w:r w:rsidRPr="1E9C3266" w:rsidR="00846463">
        <w:rPr>
          <w:rFonts w:ascii="AdvP641C" w:hAnsi="AdvP641C" w:cs="AdvP641C"/>
          <w:sz w:val="20"/>
          <w:szCs w:val="20"/>
          <w:lang w:val="en-US"/>
        </w:rPr>
        <w:t xml:space="preserve"> </w:t>
      </w:r>
      <w:r w:rsidRPr="1E9C3266" w:rsidR="00846463">
        <w:rPr>
          <w:rFonts w:ascii="AdvP641C" w:hAnsi="AdvP641C" w:cs="AdvP641C"/>
          <w:sz w:val="20"/>
          <w:szCs w:val="20"/>
          <w:lang w:val="en-US"/>
        </w:rPr>
        <w:t>placed into stock. In case of inspection complaints, the goods would have been rejected</w:t>
      </w:r>
      <w:r w:rsidRPr="1E9C3266" w:rsidR="00846463">
        <w:rPr>
          <w:rFonts w:ascii="AdvP641C" w:hAnsi="AdvP641C" w:cs="AdvP641C"/>
          <w:sz w:val="20"/>
          <w:szCs w:val="20"/>
          <w:lang w:val="en-US"/>
        </w:rPr>
        <w:t>”</w:t>
      </w:r>
    </w:p>
    <w:p w:rsidR="442F3268" w:rsidP="1E9C3266" w:rsidRDefault="442F3268" w14:paraId="169E67F9" w14:textId="20C437B3">
      <w:pPr>
        <w:pStyle w:val="Normal"/>
        <w:rPr>
          <w:rFonts w:ascii="AdvP641C" w:hAnsi="AdvP641C" w:cs="AdvP641C"/>
          <w:sz w:val="20"/>
          <w:szCs w:val="20"/>
          <w:lang w:val="en-US"/>
        </w:rPr>
      </w:pPr>
    </w:p>
    <w:p w:rsidR="1E9C3266" w:rsidP="1E9C3266" w:rsidRDefault="1E9C3266" w14:paraId="472E9A18" w14:textId="1EA9D1D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</w:p>
    <w:p w:rsidR="07670A96" w:rsidP="07670A96" w:rsidRDefault="07670A96" w14:paraId="47F85746" w14:textId="7DBA23D9">
      <w:pPr>
        <w:pStyle w:val="Normal"/>
        <w:spacing w:after="0" w:line="240" w:lineRule="auto"/>
        <w:rPr>
          <w:rFonts w:ascii="AdvP641C" w:hAnsi="AdvP641C" w:eastAsia="AdvP641C" w:cs="AdvP641C"/>
          <w:noProof w:val="0"/>
          <w:sz w:val="20"/>
          <w:szCs w:val="20"/>
          <w:lang w:val="en-US"/>
        </w:rPr>
      </w:pPr>
    </w:p>
    <w:p w:rsidR="1E9C3266" w:rsidP="1E9C3266" w:rsidRDefault="1E9C3266" w14:paraId="70F38D94" w14:textId="3700616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dvP641C" w:hAnsi="AdvP641C" w:cs="AdvP641C"/>
          <w:sz w:val="18"/>
          <w:szCs w:val="18"/>
          <w:lang w:val="en-US"/>
        </w:rPr>
      </w:pPr>
    </w:p>
    <w:p w:rsidR="00855872" w:rsidP="1E9C3266" w:rsidRDefault="00855872" w14:paraId="4015C18F" w14:textId="16AA079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dvP641C" w:hAnsi="AdvP641C" w:cs="AdvP641C"/>
          <w:sz w:val="18"/>
          <w:szCs w:val="18"/>
          <w:lang w:val="en-US"/>
        </w:rPr>
      </w:pPr>
    </w:p>
    <w:p w:rsidR="760083D9" w:rsidP="1E9C3266" w:rsidRDefault="760083D9" w14:paraId="17B95AB4" w14:textId="27BBDF3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E9C3266" w:rsidR="760083D9">
        <w:rPr>
          <w:rFonts w:ascii="AdvP641C" w:hAnsi="AdvP641C" w:cs="AdvP641C"/>
          <w:sz w:val="20"/>
          <w:szCs w:val="20"/>
          <w:lang w:val="en-US"/>
        </w:rPr>
        <w:t xml:space="preserve"> </w:t>
      </w:r>
    </w:p>
    <w:p w:rsidR="00D98EC2" w:rsidP="00D98EC2" w:rsidRDefault="00D98EC2" w14:paraId="68832A1D" w14:textId="35F11BC6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</w:p>
    <w:p w:rsidR="00D98EC2" w:rsidP="00D98EC2" w:rsidRDefault="00D98EC2" w14:paraId="381160D5" w14:textId="5CE33FAE">
      <w:pPr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E9C3266" w:rsidP="1E9C3266" w:rsidRDefault="1E9C3266" w14:paraId="1520B913" w14:textId="41EABEC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0D98EC2" w:rsidP="00D98EC2" w:rsidRDefault="00D98EC2" w14:paraId="68A6928A" w14:textId="5B283D67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E9C3266" w:rsidP="1E9C3266" w:rsidRDefault="1E9C3266" w14:paraId="3C226D28" w14:textId="7E2AEAD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</w:p>
    <w:sectPr w:rsidRPr="0096652C" w:rsidR="007A4B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67A5" w:rsidP="005167A5" w:rsidRDefault="005167A5" w14:paraId="293DA7D8" w14:textId="77777777">
      <w:pPr>
        <w:spacing w:after="0" w:line="240" w:lineRule="auto"/>
      </w:pPr>
      <w:r>
        <w:separator/>
      </w:r>
    </w:p>
  </w:endnote>
  <w:endnote w:type="continuationSeparator" w:id="0">
    <w:p w:rsidR="005167A5" w:rsidP="005167A5" w:rsidRDefault="005167A5" w14:paraId="53E6E8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SA88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ime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641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C4E7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67A5" w:rsidP="005167A5" w:rsidRDefault="005167A5" w14:paraId="76FA8C2E" w14:textId="77777777">
      <w:pPr>
        <w:spacing w:after="0" w:line="240" w:lineRule="auto"/>
      </w:pPr>
      <w:r>
        <w:separator/>
      </w:r>
    </w:p>
  </w:footnote>
  <w:footnote w:type="continuationSeparator" w:id="0">
    <w:p w:rsidR="005167A5" w:rsidP="005167A5" w:rsidRDefault="005167A5" w14:paraId="6C99A81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5acbf1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812E05"/>
    <w:multiLevelType w:val="hybridMultilevel"/>
    <w:tmpl w:val="10F4D1F6"/>
    <w:lvl w:ilvl="0" w:tplc="666A7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30F7"/>
    <w:multiLevelType w:val="hybridMultilevel"/>
    <w:tmpl w:val="080ADE8E"/>
    <w:lvl w:ilvl="0" w:tplc="87649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759F0"/>
    <w:multiLevelType w:val="hybridMultilevel"/>
    <w:tmpl w:val="57DE6876"/>
    <w:lvl w:ilvl="0" w:tplc="FFFFFFFF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C2B27C6"/>
    <w:multiLevelType w:val="hybridMultilevel"/>
    <w:tmpl w:val="57DE6876"/>
    <w:lvl w:ilvl="0" w:tplc="FFFFFFFF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FCF612A"/>
    <w:multiLevelType w:val="hybridMultilevel"/>
    <w:tmpl w:val="57DE6876"/>
    <w:lvl w:ilvl="0" w:tplc="BEAA0274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90" w:hanging="360"/>
      </w:pPr>
    </w:lvl>
    <w:lvl w:ilvl="2" w:tplc="0414001B" w:tentative="1">
      <w:start w:val="1"/>
      <w:numFmt w:val="lowerRoman"/>
      <w:lvlText w:val="%3."/>
      <w:lvlJc w:val="right"/>
      <w:pPr>
        <w:ind w:left="2510" w:hanging="180"/>
      </w:pPr>
    </w:lvl>
    <w:lvl w:ilvl="3" w:tplc="0414000F" w:tentative="1">
      <w:start w:val="1"/>
      <w:numFmt w:val="decimal"/>
      <w:lvlText w:val="%4."/>
      <w:lvlJc w:val="left"/>
      <w:pPr>
        <w:ind w:left="3230" w:hanging="360"/>
      </w:pPr>
    </w:lvl>
    <w:lvl w:ilvl="4" w:tplc="04140019" w:tentative="1">
      <w:start w:val="1"/>
      <w:numFmt w:val="lowerLetter"/>
      <w:lvlText w:val="%5."/>
      <w:lvlJc w:val="left"/>
      <w:pPr>
        <w:ind w:left="3950" w:hanging="360"/>
      </w:pPr>
    </w:lvl>
    <w:lvl w:ilvl="5" w:tplc="0414001B" w:tentative="1">
      <w:start w:val="1"/>
      <w:numFmt w:val="lowerRoman"/>
      <w:lvlText w:val="%6."/>
      <w:lvlJc w:val="right"/>
      <w:pPr>
        <w:ind w:left="4670" w:hanging="180"/>
      </w:pPr>
    </w:lvl>
    <w:lvl w:ilvl="6" w:tplc="0414000F" w:tentative="1">
      <w:start w:val="1"/>
      <w:numFmt w:val="decimal"/>
      <w:lvlText w:val="%7."/>
      <w:lvlJc w:val="left"/>
      <w:pPr>
        <w:ind w:left="5390" w:hanging="360"/>
      </w:pPr>
    </w:lvl>
    <w:lvl w:ilvl="7" w:tplc="04140019" w:tentative="1">
      <w:start w:val="1"/>
      <w:numFmt w:val="lowerLetter"/>
      <w:lvlText w:val="%8."/>
      <w:lvlJc w:val="left"/>
      <w:pPr>
        <w:ind w:left="6110" w:hanging="360"/>
      </w:pPr>
    </w:lvl>
    <w:lvl w:ilvl="8" w:tplc="0414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584F0794"/>
    <w:multiLevelType w:val="hybridMultilevel"/>
    <w:tmpl w:val="444EF7BA"/>
    <w:lvl w:ilvl="0" w:tplc="37FA0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A689C"/>
    <w:multiLevelType w:val="hybridMultilevel"/>
    <w:tmpl w:val="57DE6876"/>
    <w:lvl w:ilvl="0" w:tplc="FFFFFFFF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5D066CE0"/>
    <w:multiLevelType w:val="hybridMultilevel"/>
    <w:tmpl w:val="9572AD2C"/>
    <w:lvl w:ilvl="0" w:tplc="E23C9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1" w16cid:durableId="1578244899">
    <w:abstractNumId w:val="1"/>
  </w:num>
  <w:num w:numId="2" w16cid:durableId="1111583675">
    <w:abstractNumId w:val="0"/>
  </w:num>
  <w:num w:numId="3" w16cid:durableId="1913856198">
    <w:abstractNumId w:val="7"/>
  </w:num>
  <w:num w:numId="4" w16cid:durableId="864051443">
    <w:abstractNumId w:val="5"/>
  </w:num>
  <w:num w:numId="5" w16cid:durableId="238714230">
    <w:abstractNumId w:val="4"/>
  </w:num>
  <w:num w:numId="6" w16cid:durableId="139230725">
    <w:abstractNumId w:val="3"/>
  </w:num>
  <w:num w:numId="7" w16cid:durableId="400952800">
    <w:abstractNumId w:val="2"/>
  </w:num>
  <w:num w:numId="8" w16cid:durableId="1777020282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A9"/>
    <w:rsid w:val="00080FAA"/>
    <w:rsid w:val="00091BE8"/>
    <w:rsid w:val="000E294C"/>
    <w:rsid w:val="000F559F"/>
    <w:rsid w:val="00161BF9"/>
    <w:rsid w:val="001A40A5"/>
    <w:rsid w:val="001A6942"/>
    <w:rsid w:val="001D15E0"/>
    <w:rsid w:val="001E61B5"/>
    <w:rsid w:val="001E61ED"/>
    <w:rsid w:val="00237295"/>
    <w:rsid w:val="00254A0D"/>
    <w:rsid w:val="00270D30"/>
    <w:rsid w:val="00283070"/>
    <w:rsid w:val="00287CCD"/>
    <w:rsid w:val="00291725"/>
    <w:rsid w:val="0030799A"/>
    <w:rsid w:val="003A61C2"/>
    <w:rsid w:val="003A673D"/>
    <w:rsid w:val="003D3F0C"/>
    <w:rsid w:val="003F2EB7"/>
    <w:rsid w:val="004B4D87"/>
    <w:rsid w:val="005167A5"/>
    <w:rsid w:val="00522280"/>
    <w:rsid w:val="005368C2"/>
    <w:rsid w:val="00541A92"/>
    <w:rsid w:val="005A0747"/>
    <w:rsid w:val="005C4A59"/>
    <w:rsid w:val="005D7B66"/>
    <w:rsid w:val="0060366B"/>
    <w:rsid w:val="00666ED0"/>
    <w:rsid w:val="006E5D27"/>
    <w:rsid w:val="007A4B0F"/>
    <w:rsid w:val="007D08EA"/>
    <w:rsid w:val="007F3A54"/>
    <w:rsid w:val="008041A4"/>
    <w:rsid w:val="00846463"/>
    <w:rsid w:val="00855872"/>
    <w:rsid w:val="00894C74"/>
    <w:rsid w:val="00936260"/>
    <w:rsid w:val="0096652C"/>
    <w:rsid w:val="00974836"/>
    <w:rsid w:val="00991618"/>
    <w:rsid w:val="0099708E"/>
    <w:rsid w:val="009C5B3F"/>
    <w:rsid w:val="00A07DA3"/>
    <w:rsid w:val="00A47ECE"/>
    <w:rsid w:val="00AB11DE"/>
    <w:rsid w:val="00BF38F4"/>
    <w:rsid w:val="00BF7224"/>
    <w:rsid w:val="00C43D03"/>
    <w:rsid w:val="00C50F7A"/>
    <w:rsid w:val="00CC02A8"/>
    <w:rsid w:val="00D98EC2"/>
    <w:rsid w:val="00DC4287"/>
    <w:rsid w:val="00DD1818"/>
    <w:rsid w:val="00DF30D3"/>
    <w:rsid w:val="00DF6B45"/>
    <w:rsid w:val="00E36218"/>
    <w:rsid w:val="00E37EC8"/>
    <w:rsid w:val="00EC478D"/>
    <w:rsid w:val="00ED5FA9"/>
    <w:rsid w:val="00F50C62"/>
    <w:rsid w:val="00F57756"/>
    <w:rsid w:val="00FF44FA"/>
    <w:rsid w:val="011B2B2D"/>
    <w:rsid w:val="02470E94"/>
    <w:rsid w:val="02B1CE54"/>
    <w:rsid w:val="0370E87C"/>
    <w:rsid w:val="03E610F1"/>
    <w:rsid w:val="04646A0C"/>
    <w:rsid w:val="046ACCA5"/>
    <w:rsid w:val="04B41AA5"/>
    <w:rsid w:val="04C3144D"/>
    <w:rsid w:val="054BD253"/>
    <w:rsid w:val="058DC7CE"/>
    <w:rsid w:val="05B8CB56"/>
    <w:rsid w:val="06145AEC"/>
    <w:rsid w:val="07670A96"/>
    <w:rsid w:val="07906874"/>
    <w:rsid w:val="07CC898D"/>
    <w:rsid w:val="088FB796"/>
    <w:rsid w:val="08C4094E"/>
    <w:rsid w:val="08FEB71D"/>
    <w:rsid w:val="09DA175A"/>
    <w:rsid w:val="0A05F894"/>
    <w:rsid w:val="0A8C3C79"/>
    <w:rsid w:val="0AC8ACD0"/>
    <w:rsid w:val="0B042A4F"/>
    <w:rsid w:val="0B664A81"/>
    <w:rsid w:val="0B9450CD"/>
    <w:rsid w:val="0C358E23"/>
    <w:rsid w:val="0C4F2DAF"/>
    <w:rsid w:val="0C5F5807"/>
    <w:rsid w:val="0C5F5807"/>
    <w:rsid w:val="0E233341"/>
    <w:rsid w:val="0E3BCB11"/>
    <w:rsid w:val="0EAACA2A"/>
    <w:rsid w:val="0EFF0F45"/>
    <w:rsid w:val="0F3E101A"/>
    <w:rsid w:val="0FF1D51E"/>
    <w:rsid w:val="100A24CA"/>
    <w:rsid w:val="10469A8B"/>
    <w:rsid w:val="109ADFA6"/>
    <w:rsid w:val="10D49C20"/>
    <w:rsid w:val="11736BD3"/>
    <w:rsid w:val="11861379"/>
    <w:rsid w:val="11D6D7BB"/>
    <w:rsid w:val="11F7E21C"/>
    <w:rsid w:val="12672EC6"/>
    <w:rsid w:val="1356D904"/>
    <w:rsid w:val="13FC4091"/>
    <w:rsid w:val="1441732C"/>
    <w:rsid w:val="144A5123"/>
    <w:rsid w:val="151A0BAE"/>
    <w:rsid w:val="1555286C"/>
    <w:rsid w:val="15706C28"/>
    <w:rsid w:val="15706C28"/>
    <w:rsid w:val="15A949F1"/>
    <w:rsid w:val="15B3FA90"/>
    <w:rsid w:val="15BE7371"/>
    <w:rsid w:val="15D75866"/>
    <w:rsid w:val="165C7466"/>
    <w:rsid w:val="1694FF36"/>
    <w:rsid w:val="17702386"/>
    <w:rsid w:val="1772AD07"/>
    <w:rsid w:val="185BF713"/>
    <w:rsid w:val="18E0EAB3"/>
    <w:rsid w:val="1954C827"/>
    <w:rsid w:val="19CD4C87"/>
    <w:rsid w:val="1A669182"/>
    <w:rsid w:val="1A8B0CC3"/>
    <w:rsid w:val="1B1F2B16"/>
    <w:rsid w:val="1B416D79"/>
    <w:rsid w:val="1BC23EE1"/>
    <w:rsid w:val="1BF4E8AF"/>
    <w:rsid w:val="1C461E2A"/>
    <w:rsid w:val="1D5E0F42"/>
    <w:rsid w:val="1DA7E834"/>
    <w:rsid w:val="1DF2F081"/>
    <w:rsid w:val="1DFD8AD3"/>
    <w:rsid w:val="1E49CB1F"/>
    <w:rsid w:val="1E9C3266"/>
    <w:rsid w:val="1EA04DE9"/>
    <w:rsid w:val="1EE015CB"/>
    <w:rsid w:val="1EE3D346"/>
    <w:rsid w:val="1FB4B0E7"/>
    <w:rsid w:val="1FC55F78"/>
    <w:rsid w:val="1FE7333E"/>
    <w:rsid w:val="2011E944"/>
    <w:rsid w:val="2082F79B"/>
    <w:rsid w:val="20A9261E"/>
    <w:rsid w:val="20CD27E6"/>
    <w:rsid w:val="20FBC150"/>
    <w:rsid w:val="21078731"/>
    <w:rsid w:val="22642A33"/>
    <w:rsid w:val="2287C602"/>
    <w:rsid w:val="22B55FAE"/>
    <w:rsid w:val="2336535C"/>
    <w:rsid w:val="236596D3"/>
    <w:rsid w:val="238E9393"/>
    <w:rsid w:val="2555E9B9"/>
    <w:rsid w:val="25740DA2"/>
    <w:rsid w:val="25AA7A54"/>
    <w:rsid w:val="25AD4184"/>
    <w:rsid w:val="25ED0070"/>
    <w:rsid w:val="268F67CA"/>
    <w:rsid w:val="26F39133"/>
    <w:rsid w:val="2759E528"/>
    <w:rsid w:val="27904FDC"/>
    <w:rsid w:val="28637721"/>
    <w:rsid w:val="286FBDC0"/>
    <w:rsid w:val="288534F0"/>
    <w:rsid w:val="2916D4DF"/>
    <w:rsid w:val="29CBC618"/>
    <w:rsid w:val="2A245332"/>
    <w:rsid w:val="2B46892B"/>
    <w:rsid w:val="2BCFF1AE"/>
    <w:rsid w:val="2BE336C7"/>
    <w:rsid w:val="2BF7DBE7"/>
    <w:rsid w:val="2C996B59"/>
    <w:rsid w:val="2CFCBB16"/>
    <w:rsid w:val="2D138326"/>
    <w:rsid w:val="2D9E4FF2"/>
    <w:rsid w:val="2E1B4C85"/>
    <w:rsid w:val="2EC261A4"/>
    <w:rsid w:val="2F40068D"/>
    <w:rsid w:val="2FECC912"/>
    <w:rsid w:val="30CB2B77"/>
    <w:rsid w:val="31417D70"/>
    <w:rsid w:val="31720335"/>
    <w:rsid w:val="320A4DAD"/>
    <w:rsid w:val="34867C31"/>
    <w:rsid w:val="34C6BC80"/>
    <w:rsid w:val="35A2B4BE"/>
    <w:rsid w:val="35F820A3"/>
    <w:rsid w:val="36DDBED0"/>
    <w:rsid w:val="370E337A"/>
    <w:rsid w:val="372C1931"/>
    <w:rsid w:val="383B0C79"/>
    <w:rsid w:val="38A320F1"/>
    <w:rsid w:val="39A58B78"/>
    <w:rsid w:val="39C608D2"/>
    <w:rsid w:val="3A188768"/>
    <w:rsid w:val="3A74E1E9"/>
    <w:rsid w:val="3C10B24A"/>
    <w:rsid w:val="3CE63508"/>
    <w:rsid w:val="3DBE6583"/>
    <w:rsid w:val="3DD73FEE"/>
    <w:rsid w:val="3DFF526D"/>
    <w:rsid w:val="3EEAC0F5"/>
    <w:rsid w:val="3F48530C"/>
    <w:rsid w:val="3FF25C9B"/>
    <w:rsid w:val="4037406C"/>
    <w:rsid w:val="40E931DC"/>
    <w:rsid w:val="41A6AAC3"/>
    <w:rsid w:val="41CF3BFC"/>
    <w:rsid w:val="41F9E731"/>
    <w:rsid w:val="41FA4D4C"/>
    <w:rsid w:val="42805F41"/>
    <w:rsid w:val="4380571D"/>
    <w:rsid w:val="442F3268"/>
    <w:rsid w:val="44E1433D"/>
    <w:rsid w:val="45096857"/>
    <w:rsid w:val="467A1BE6"/>
    <w:rsid w:val="469BEA6C"/>
    <w:rsid w:val="46CE0A9A"/>
    <w:rsid w:val="4772F3CD"/>
    <w:rsid w:val="48000376"/>
    <w:rsid w:val="4869DAFB"/>
    <w:rsid w:val="486A0DCC"/>
    <w:rsid w:val="48BADF07"/>
    <w:rsid w:val="4B11B638"/>
    <w:rsid w:val="4BDB3E30"/>
    <w:rsid w:val="4C2EC39A"/>
    <w:rsid w:val="4CC81872"/>
    <w:rsid w:val="4CF090EB"/>
    <w:rsid w:val="4D770E91"/>
    <w:rsid w:val="4DCA93FB"/>
    <w:rsid w:val="4E49BBA1"/>
    <w:rsid w:val="4E7082CA"/>
    <w:rsid w:val="4EE9FF96"/>
    <w:rsid w:val="50018488"/>
    <w:rsid w:val="50945DA4"/>
    <w:rsid w:val="50DF3E9F"/>
    <w:rsid w:val="50E44703"/>
    <w:rsid w:val="51C58FF9"/>
    <w:rsid w:val="51C58FF9"/>
    <w:rsid w:val="51E044F1"/>
    <w:rsid w:val="531A1322"/>
    <w:rsid w:val="5347FD75"/>
    <w:rsid w:val="53F7AD87"/>
    <w:rsid w:val="54368DB4"/>
    <w:rsid w:val="55476A37"/>
    <w:rsid w:val="5648D099"/>
    <w:rsid w:val="568B37D2"/>
    <w:rsid w:val="56D08B15"/>
    <w:rsid w:val="57B9CD48"/>
    <w:rsid w:val="58862DD3"/>
    <w:rsid w:val="5ACEE112"/>
    <w:rsid w:val="5AF69C8D"/>
    <w:rsid w:val="5B343C37"/>
    <w:rsid w:val="5B697AA0"/>
    <w:rsid w:val="5C6F8706"/>
    <w:rsid w:val="5CD7C63F"/>
    <w:rsid w:val="5D6D5258"/>
    <w:rsid w:val="5D7587AD"/>
    <w:rsid w:val="5D81CBD9"/>
    <w:rsid w:val="5E0681D4"/>
    <w:rsid w:val="5EBB525B"/>
    <w:rsid w:val="5FE6AD00"/>
    <w:rsid w:val="600DD5AF"/>
    <w:rsid w:val="6045A4DE"/>
    <w:rsid w:val="605722BC"/>
    <w:rsid w:val="61F2F31D"/>
    <w:rsid w:val="624DB4A1"/>
    <w:rsid w:val="62679515"/>
    <w:rsid w:val="63C48EFA"/>
    <w:rsid w:val="644678BD"/>
    <w:rsid w:val="64731D77"/>
    <w:rsid w:val="65F78A07"/>
    <w:rsid w:val="660D0BC5"/>
    <w:rsid w:val="66FBDB04"/>
    <w:rsid w:val="67A8DC26"/>
    <w:rsid w:val="67C3E279"/>
    <w:rsid w:val="6802B24A"/>
    <w:rsid w:val="69CE5FDD"/>
    <w:rsid w:val="69DCC61F"/>
    <w:rsid w:val="6A2A8F91"/>
    <w:rsid w:val="6A6FACCC"/>
    <w:rsid w:val="6AFE2A84"/>
    <w:rsid w:val="6B7BE7A9"/>
    <w:rsid w:val="6B99D563"/>
    <w:rsid w:val="6BA1A047"/>
    <w:rsid w:val="6C00834A"/>
    <w:rsid w:val="6C36B72B"/>
    <w:rsid w:val="6CB6F3D8"/>
    <w:rsid w:val="6E4D3B92"/>
    <w:rsid w:val="6EBE9C78"/>
    <w:rsid w:val="6F52010E"/>
    <w:rsid w:val="6F86D641"/>
    <w:rsid w:val="705D3D9C"/>
    <w:rsid w:val="708B0336"/>
    <w:rsid w:val="70F0F3F2"/>
    <w:rsid w:val="710EB7F9"/>
    <w:rsid w:val="711E9354"/>
    <w:rsid w:val="714A0C2B"/>
    <w:rsid w:val="715C33E6"/>
    <w:rsid w:val="7292F610"/>
    <w:rsid w:val="72A5F8AF"/>
    <w:rsid w:val="72D3D7F9"/>
    <w:rsid w:val="72E5DC8C"/>
    <w:rsid w:val="740EDB47"/>
    <w:rsid w:val="7488E6D8"/>
    <w:rsid w:val="75C47114"/>
    <w:rsid w:val="760083D9"/>
    <w:rsid w:val="76190F43"/>
    <w:rsid w:val="7735119B"/>
    <w:rsid w:val="77AE783C"/>
    <w:rsid w:val="78B6B976"/>
    <w:rsid w:val="790A0D6E"/>
    <w:rsid w:val="7B9C7D1C"/>
    <w:rsid w:val="7BE1C99E"/>
    <w:rsid w:val="7D4FFD6B"/>
    <w:rsid w:val="7F117CB3"/>
    <w:rsid w:val="7F80E60F"/>
    <w:rsid w:val="7FF0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7852A2"/>
  <w15:chartTrackingRefBased/>
  <w15:docId w15:val="{F9076DA4-FF63-49AA-A291-80C0FE8C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3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3A5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F3A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A5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F3A54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1/relationships/people" Target="people.xml" Id="Rf3014ee15b264293" /><Relationship Type="http://schemas.microsoft.com/office/2011/relationships/commentsExtended" Target="commentsExtended.xml" Id="R866c7e6e03244631" /><Relationship Type="http://schemas.microsoft.com/office/2016/09/relationships/commentsIds" Target="commentsIds.xml" Id="R88372ef82f6546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2F2129904704793D362DF991A322C" ma:contentTypeVersion="16" ma:contentTypeDescription="Create a new document." ma:contentTypeScope="" ma:versionID="01033cec155b26a66c2a4697f142d363">
  <xsd:schema xmlns:xsd="http://www.w3.org/2001/XMLSchema" xmlns:xs="http://www.w3.org/2001/XMLSchema" xmlns:p="http://schemas.microsoft.com/office/2006/metadata/properties" xmlns:ns2="9bfa0223-15e6-490e-bd32-d82986bbd580" xmlns:ns3="01c3ea7f-cd59-4c60-9fd9-703e6a74535d" targetNamespace="http://schemas.microsoft.com/office/2006/metadata/properties" ma:root="true" ma:fieldsID="d75e280f1fe217464c92573f27f1324e" ns2:_="" ns3:_="">
    <xsd:import namespace="9bfa0223-15e6-490e-bd32-d82986bbd580"/>
    <xsd:import namespace="01c3ea7f-cd59-4c60-9fd9-703e6a745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a0223-15e6-490e-bd32-d82986bbd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e7bc199-5fe5-462f-a3d8-26f806c1f4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c3ea7f-cd59-4c60-9fd9-703e6a7453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d1dcc78-d6ea-40d1-a1de-d4a887dd2f45}" ma:internalName="TaxCatchAll" ma:showField="CatchAllData" ma:web="01c3ea7f-cd59-4c60-9fd9-703e6a7453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fa0223-15e6-490e-bd32-d82986bbd580">
      <Terms xmlns="http://schemas.microsoft.com/office/infopath/2007/PartnerControls"/>
    </lcf76f155ced4ddcb4097134ff3c332f>
    <TaxCatchAll xmlns="01c3ea7f-cd59-4c60-9fd9-703e6a74535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09B6BF-460B-4DF8-A1E0-9FE015F9FDF6}"/>
</file>

<file path=customXml/itemProps2.xml><?xml version="1.0" encoding="utf-8"?>
<ds:datastoreItem xmlns:ds="http://schemas.openxmlformats.org/officeDocument/2006/customXml" ds:itemID="{A240106A-8DF3-41A4-9FA3-4E9202D68201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9bfa0223-15e6-490e-bd32-d82986bbd580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91548C0-2428-4127-A3CB-6B4CD3B63D9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Krogstie</dc:creator>
  <cp:keywords/>
  <dc:description/>
  <cp:lastModifiedBy>John Krogstie</cp:lastModifiedBy>
  <cp:revision>18</cp:revision>
  <dcterms:created xsi:type="dcterms:W3CDTF">2022-10-02T15:51:00Z</dcterms:created>
  <dcterms:modified xsi:type="dcterms:W3CDTF">2023-10-03T06:57:24Z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0x01010018F2F2129904704793D362DF991A322C</vt:lpwstr>
  </property>
</Properties>
</file>