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9776" w14:textId="512FC3B3" w:rsidR="0030061D" w:rsidRPr="00C8282D" w:rsidRDefault="00C94982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282D">
        <w:rPr>
          <w:rFonts w:ascii="Times New Roman" w:hAnsi="Times New Roman" w:cs="Times New Roman"/>
          <w:sz w:val="24"/>
          <w:szCs w:val="24"/>
        </w:rPr>
        <w:fldChar w:fldCharType="begin"/>
      </w:r>
      <w:r w:rsidRPr="00C8282D">
        <w:rPr>
          <w:rFonts w:ascii="Times New Roman" w:hAnsi="Times New Roman" w:cs="Times New Roman"/>
          <w:sz w:val="24"/>
          <w:szCs w:val="24"/>
        </w:rPr>
        <w:instrText xml:space="preserve"> HYPERLINK "http://www.unb.ca/cic/datasets/ids-2017.html" </w:instrText>
      </w:r>
      <w:r w:rsidRPr="00C8282D">
        <w:rPr>
          <w:rFonts w:ascii="Times New Roman" w:hAnsi="Times New Roman" w:cs="Times New Roman"/>
          <w:sz w:val="24"/>
          <w:szCs w:val="24"/>
        </w:rPr>
        <w:fldChar w:fldCharType="separate"/>
      </w:r>
      <w:r w:rsidRPr="00C8282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http://www.unb.ca/cic/datasets/ids-2017.html</w:t>
      </w:r>
      <w:r w:rsidRPr="00C8282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42DCDDD" w14:textId="0A4697C9" w:rsidR="00C94982" w:rsidRPr="00C8282D" w:rsidRDefault="00AF166B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4" w:history="1">
        <w:r w:rsidR="00C94982" w:rsidRPr="00C8282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https://cran.r-project.org/web/packages/e1071/vignettes/svmdoc.pdf</w:t>
        </w:r>
      </w:hyperlink>
    </w:p>
    <w:p w14:paraId="06EED730" w14:textId="4B3A38A5" w:rsidR="00C8282D" w:rsidRPr="00BA6C1B" w:rsidRDefault="00852DF0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282D">
        <w:rPr>
          <w:rFonts w:ascii="Times New Roman" w:hAnsi="Times New Roman" w:cs="Times New Roman"/>
          <w:sz w:val="24"/>
          <w:szCs w:val="24"/>
        </w:rPr>
        <w:t>replaced “</w:t>
      </w:r>
      <w:proofErr w:type="spellStart"/>
      <w:r w:rsidRPr="00C8282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C8282D">
        <w:rPr>
          <w:rFonts w:ascii="Times New Roman" w:hAnsi="Times New Roman" w:cs="Times New Roman"/>
          <w:sz w:val="24"/>
          <w:szCs w:val="24"/>
        </w:rPr>
        <w:t>’ and “Infinity” with “NA”</w:t>
      </w:r>
    </w:p>
    <w:p w14:paraId="108EC18C" w14:textId="4FA3C989" w:rsidR="00BA6C1B" w:rsidRDefault="00BA6C1B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9777704" w14:textId="29C3BFF0" w:rsidR="00BA6C1B" w:rsidRDefault="00BA6C1B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Use:</w:t>
      </w:r>
    </w:p>
    <w:p w14:paraId="42B8E566" w14:textId="7111435A" w:rsidR="00C8282D" w:rsidRDefault="00C8282D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1C8F5" w14:textId="40C04233" w:rsidR="00BA6C1B" w:rsidRDefault="00BA6C1B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of:</w:t>
      </w:r>
    </w:p>
    <w:p w14:paraId="2AB872F9" w14:textId="79D98D73" w:rsidR="00BA6C1B" w:rsidRDefault="00BA6C1B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6C1B">
        <w:rPr>
          <w:rFonts w:ascii="Times New Roman" w:hAnsi="Times New Roman" w:cs="Times New Roman"/>
          <w:sz w:val="24"/>
          <w:szCs w:val="24"/>
        </w:rPr>
        <w:t>Timestamp</w:t>
      </w:r>
    </w:p>
    <w:p w14:paraId="18F8539B" w14:textId="77777777" w:rsid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Fwd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Max</w:t>
      </w:r>
    </w:p>
    <w:p w14:paraId="09AC0F2B" w14:textId="77777777" w:rsid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Fwd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Min</w:t>
      </w:r>
    </w:p>
    <w:p w14:paraId="28CE9E64" w14:textId="77777777" w:rsid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Fwd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Mean</w:t>
      </w:r>
    </w:p>
    <w:p w14:paraId="199F3DE5" w14:textId="77777777" w:rsid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Fwd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</w:t>
      </w: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</w:p>
    <w:p w14:paraId="0D162C52" w14:textId="77777777" w:rsid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Bwd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Max</w:t>
      </w:r>
    </w:p>
    <w:p w14:paraId="26AF0D1F" w14:textId="77777777" w:rsid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Bwd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Min</w:t>
      </w:r>
    </w:p>
    <w:p w14:paraId="2497351B" w14:textId="77777777" w:rsid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Bwd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Mean</w:t>
      </w:r>
    </w:p>
    <w:p w14:paraId="2A1471E9" w14:textId="57603FA9" w:rsidR="00170C17" w:rsidRPr="00170C17" w:rsidRDefault="00170C17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Bwd</w:t>
      </w:r>
      <w:proofErr w:type="spellEnd"/>
      <w:r w:rsidRPr="00BA6C1B">
        <w:rPr>
          <w:rFonts w:ascii="Times New Roman" w:eastAsia="Times New Roman" w:hAnsi="Times New Roman" w:cs="Times New Roman"/>
          <w:sz w:val="24"/>
          <w:szCs w:val="24"/>
        </w:rPr>
        <w:t xml:space="preserve"> Packet Length </w:t>
      </w:r>
      <w:proofErr w:type="spellStart"/>
      <w:r w:rsidRPr="00BA6C1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</w:p>
    <w:p w14:paraId="65FE85F6" w14:textId="77777777" w:rsidR="00170C17" w:rsidRDefault="00170C17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70C17">
        <w:rPr>
          <w:rFonts w:ascii="Times New Roman" w:hAnsi="Times New Roman" w:cs="Times New Roman"/>
          <w:sz w:val="24"/>
          <w:szCs w:val="24"/>
        </w:rPr>
        <w:t>Flow IAT Mean</w:t>
      </w:r>
    </w:p>
    <w:p w14:paraId="52E3000F" w14:textId="77777777" w:rsidR="00170C17" w:rsidRDefault="00170C17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70C17">
        <w:rPr>
          <w:rFonts w:ascii="Times New Roman" w:hAnsi="Times New Roman" w:cs="Times New Roman"/>
          <w:sz w:val="24"/>
          <w:szCs w:val="24"/>
        </w:rPr>
        <w:t xml:space="preserve">Flow IAT </w:t>
      </w:r>
      <w:proofErr w:type="spellStart"/>
      <w:r w:rsidRPr="00170C1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70C17">
        <w:rPr>
          <w:rFonts w:ascii="Times New Roman" w:hAnsi="Times New Roman" w:cs="Times New Roman"/>
          <w:sz w:val="24"/>
          <w:szCs w:val="24"/>
        </w:rPr>
        <w:tab/>
      </w:r>
    </w:p>
    <w:p w14:paraId="7B6C31C4" w14:textId="77777777" w:rsidR="00170C17" w:rsidRDefault="00170C17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70C17">
        <w:rPr>
          <w:rFonts w:ascii="Times New Roman" w:hAnsi="Times New Roman" w:cs="Times New Roman"/>
          <w:sz w:val="24"/>
          <w:szCs w:val="24"/>
        </w:rPr>
        <w:t>Flow IAT Max</w:t>
      </w:r>
    </w:p>
    <w:p w14:paraId="7F457F2B" w14:textId="0134C89E" w:rsidR="00170C17" w:rsidRDefault="00170C17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70C17">
        <w:rPr>
          <w:rFonts w:ascii="Times New Roman" w:hAnsi="Times New Roman" w:cs="Times New Roman"/>
          <w:sz w:val="24"/>
          <w:szCs w:val="24"/>
        </w:rPr>
        <w:t>Flow IAT Min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27"/>
        <w:gridCol w:w="251"/>
        <w:gridCol w:w="232"/>
        <w:gridCol w:w="540"/>
        <w:gridCol w:w="152"/>
        <w:gridCol w:w="330"/>
        <w:gridCol w:w="313"/>
        <w:gridCol w:w="282"/>
        <w:gridCol w:w="393"/>
        <w:gridCol w:w="263"/>
        <w:gridCol w:w="238"/>
        <w:gridCol w:w="556"/>
        <w:gridCol w:w="294"/>
        <w:gridCol w:w="216"/>
        <w:gridCol w:w="632"/>
        <w:gridCol w:w="254"/>
        <w:gridCol w:w="400"/>
        <w:gridCol w:w="392"/>
        <w:gridCol w:w="216"/>
        <w:gridCol w:w="255"/>
        <w:gridCol w:w="333"/>
        <w:gridCol w:w="216"/>
        <w:gridCol w:w="587"/>
        <w:gridCol w:w="216"/>
        <w:gridCol w:w="872"/>
      </w:tblGrid>
      <w:tr w:rsidR="003F3E70" w:rsidRPr="003F3E70" w14:paraId="63CB8800" w14:textId="77777777" w:rsidTr="00051DA9">
        <w:trPr>
          <w:gridAfter w:val="13"/>
          <w:wAfter w:w="4832" w:type="dxa"/>
          <w:trHeight w:val="300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52FF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Mean</w:t>
            </w:r>
          </w:p>
        </w:tc>
        <w:tc>
          <w:tcPr>
            <w:tcW w:w="1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00E9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E9A6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Max</w:t>
            </w: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5A93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Min</w:t>
            </w:r>
          </w:p>
        </w:tc>
      </w:tr>
      <w:tr w:rsidR="00183FA4" w:rsidRPr="003F3E70" w14:paraId="30299BB1" w14:textId="77777777" w:rsidTr="00051DA9">
        <w:trPr>
          <w:gridAfter w:val="13"/>
          <w:wAfter w:w="4832" w:type="dxa"/>
          <w:trHeight w:val="300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99D4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Mean</w:t>
            </w:r>
          </w:p>
        </w:tc>
        <w:tc>
          <w:tcPr>
            <w:tcW w:w="1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23E5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E5C7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Max</w:t>
            </w: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D81D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IAT Min</w:t>
            </w:r>
          </w:p>
        </w:tc>
      </w:tr>
      <w:tr w:rsidR="00183FA4" w:rsidRPr="003F3E70" w14:paraId="4532D8DB" w14:textId="77777777" w:rsidTr="00051DA9">
        <w:trPr>
          <w:gridAfter w:val="13"/>
          <w:wAfter w:w="4832" w:type="dxa"/>
          <w:trHeight w:val="300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4D79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PSH Flags</w:t>
            </w:r>
          </w:p>
        </w:tc>
        <w:tc>
          <w:tcPr>
            <w:tcW w:w="1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0893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PSH Flags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E5A4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URG Flags</w:t>
            </w: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9054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3F3E70">
              <w:rPr>
                <w:rFonts w:ascii="Calibri" w:eastAsia="Times New Roman" w:hAnsi="Calibri" w:cs="Calibri"/>
                <w:color w:val="000000"/>
              </w:rPr>
              <w:t xml:space="preserve"> URG Flags</w:t>
            </w:r>
          </w:p>
        </w:tc>
      </w:tr>
      <w:tr w:rsidR="003F3E70" w:rsidRPr="003F3E70" w14:paraId="2378ECD1" w14:textId="77777777" w:rsidTr="00051DA9">
        <w:trPr>
          <w:gridAfter w:val="9"/>
          <w:wAfter w:w="3525" w:type="dxa"/>
          <w:trHeight w:val="300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A18E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>Min Packet Length</w:t>
            </w:r>
          </w:p>
        </w:tc>
        <w:tc>
          <w:tcPr>
            <w:tcW w:w="1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691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Max Packet Length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5213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Packet Length Mean</w:t>
            </w: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72A0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Packet Length </w:t>
            </w:r>
            <w:proofErr w:type="spellStart"/>
            <w:r w:rsidRPr="003F3E70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4827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Packet Length Variance</w:t>
            </w:r>
          </w:p>
        </w:tc>
      </w:tr>
      <w:tr w:rsidR="00183FA4" w:rsidRPr="003F3E70" w14:paraId="32F6C9D4" w14:textId="77777777" w:rsidTr="00051DA9">
        <w:trPr>
          <w:trHeight w:val="300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EA57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>FIN Flag Count</w:t>
            </w:r>
          </w:p>
        </w:tc>
        <w:tc>
          <w:tcPr>
            <w:tcW w:w="1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DACF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SYN Flag Count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EA74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RST Flag Count</w:t>
            </w:r>
          </w:p>
        </w:tc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20E9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PSH Flag Count</w:t>
            </w:r>
          </w:p>
        </w:tc>
        <w:tc>
          <w:tcPr>
            <w:tcW w:w="10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4A09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ACK Flag Count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0860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URG Flag Count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FAD4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CWE Flag Count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7A73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ECE Flag Count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42AE" w14:textId="77777777" w:rsidR="003F3E70" w:rsidRPr="003F3E70" w:rsidRDefault="003F3E70" w:rsidP="003F3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E70">
              <w:rPr>
                <w:rFonts w:ascii="Calibri" w:eastAsia="Times New Roman" w:hAnsi="Calibri" w:cs="Calibri"/>
                <w:color w:val="000000"/>
              </w:rPr>
              <w:t xml:space="preserve"> Down/Up Ratio</w:t>
            </w:r>
          </w:p>
        </w:tc>
      </w:tr>
      <w:tr w:rsidR="00051DA9" w:rsidRPr="00183FA4" w14:paraId="5C9088DA" w14:textId="77777777" w:rsidTr="00051DA9">
        <w:trPr>
          <w:gridAfter w:val="5"/>
          <w:wAfter w:w="2281" w:type="dxa"/>
          <w:trHeight w:val="300"/>
        </w:trPr>
        <w:tc>
          <w:tcPr>
            <w:tcW w:w="1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A8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Bytes/Bulk</w:t>
            </w:r>
          </w:p>
        </w:tc>
        <w:tc>
          <w:tcPr>
            <w:tcW w:w="1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2F59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Packets/Bulk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4CC3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Bulk Rate</w:t>
            </w:r>
          </w:p>
        </w:tc>
        <w:tc>
          <w:tcPr>
            <w:tcW w:w="1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B01B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Bytes/Bulk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B86D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Packets/Bulk</w:t>
            </w:r>
          </w:p>
        </w:tc>
        <w:tc>
          <w:tcPr>
            <w:tcW w:w="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056A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183FA4">
              <w:rPr>
                <w:rFonts w:ascii="Calibri" w:eastAsia="Times New Roman" w:hAnsi="Calibri" w:cs="Calibri"/>
                <w:color w:val="000000"/>
              </w:rPr>
              <w:t xml:space="preserve"> Bulk Rate</w:t>
            </w:r>
          </w:p>
        </w:tc>
      </w:tr>
      <w:tr w:rsidR="00183FA4" w:rsidRPr="00183FA4" w14:paraId="4F76403D" w14:textId="77777777" w:rsidTr="00051DA9">
        <w:trPr>
          <w:gridAfter w:val="11"/>
          <w:wAfter w:w="4312" w:type="dxa"/>
          <w:trHeight w:val="300"/>
        </w:trPr>
        <w:tc>
          <w:tcPr>
            <w:tcW w:w="24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6C2E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Init_Win_bytes_forward</w:t>
            </w:r>
            <w:proofErr w:type="spellEnd"/>
          </w:p>
        </w:tc>
        <w:tc>
          <w:tcPr>
            <w:tcW w:w="26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FD40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Init_Win_bytes_backward</w:t>
            </w:r>
            <w:proofErr w:type="spellEnd"/>
          </w:p>
        </w:tc>
      </w:tr>
      <w:tr w:rsidR="00183FA4" w:rsidRPr="00183FA4" w14:paraId="5C5F66C9" w14:textId="77777777" w:rsidTr="00051DA9">
        <w:trPr>
          <w:trHeight w:val="300"/>
        </w:trPr>
        <w:tc>
          <w:tcPr>
            <w:tcW w:w="20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95FC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min_seg_size_forward</w:t>
            </w:r>
            <w:proofErr w:type="spellEnd"/>
          </w:p>
        </w:tc>
        <w:tc>
          <w:tcPr>
            <w:tcW w:w="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E01A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>Active Mean</w:t>
            </w:r>
          </w:p>
        </w:tc>
        <w:tc>
          <w:tcPr>
            <w:tcW w:w="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3384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Active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225A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Active Max</w:t>
            </w: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908A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Active Min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E0AA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>Idle Mean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AE20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Idle </w:t>
            </w:r>
            <w:proofErr w:type="spellStart"/>
            <w:r w:rsidRPr="00183FA4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EFB1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Idle Max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52FD" w14:textId="77777777" w:rsidR="00183FA4" w:rsidRPr="00183FA4" w:rsidRDefault="00183FA4" w:rsidP="00183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FA4">
              <w:rPr>
                <w:rFonts w:ascii="Calibri" w:eastAsia="Times New Roman" w:hAnsi="Calibri" w:cs="Calibri"/>
                <w:color w:val="000000"/>
              </w:rPr>
              <w:t xml:space="preserve"> Idle Min</w:t>
            </w:r>
          </w:p>
        </w:tc>
      </w:tr>
      <w:tr w:rsidR="00051DA9" w:rsidRPr="00051DA9" w14:paraId="00B74B28" w14:textId="77777777" w:rsidTr="00051DA9">
        <w:trPr>
          <w:gridAfter w:val="21"/>
          <w:wAfter w:w="74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491D" w14:textId="77777777" w:rsidR="00051DA9" w:rsidRPr="00051DA9" w:rsidRDefault="00051DA9" w:rsidP="00051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DA9">
              <w:rPr>
                <w:rFonts w:ascii="Calibri" w:eastAsia="Times New Roman" w:hAnsi="Calibri" w:cs="Calibri"/>
                <w:color w:val="000000"/>
              </w:rPr>
              <w:t>Flow Bytes/s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CC81" w14:textId="77777777" w:rsidR="00051DA9" w:rsidRPr="00051DA9" w:rsidRDefault="00051DA9" w:rsidP="00051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DA9">
              <w:rPr>
                <w:rFonts w:ascii="Calibri" w:eastAsia="Times New Roman" w:hAnsi="Calibri" w:cs="Calibri"/>
                <w:color w:val="000000"/>
              </w:rPr>
              <w:t xml:space="preserve"> Flow Packets/s</w:t>
            </w:r>
          </w:p>
        </w:tc>
      </w:tr>
    </w:tbl>
    <w:p w14:paraId="610114DC" w14:textId="77777777" w:rsidR="003F3E70" w:rsidRDefault="003F3E70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4506" w:type="dxa"/>
        <w:tblLook w:val="04A0" w:firstRow="1" w:lastRow="0" w:firstColumn="1" w:lastColumn="0" w:noHBand="0" w:noVBand="1"/>
      </w:tblPr>
      <w:tblGrid>
        <w:gridCol w:w="1005"/>
        <w:gridCol w:w="1005"/>
        <w:gridCol w:w="1248"/>
        <w:gridCol w:w="1248"/>
      </w:tblGrid>
      <w:tr w:rsidR="00AF166B" w:rsidRPr="00AF166B" w14:paraId="5139BC69" w14:textId="77777777" w:rsidTr="00BF2D03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095B" w14:textId="77777777" w:rsidR="00AF166B" w:rsidRPr="00AF166B" w:rsidRDefault="00AF166B" w:rsidP="00AF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166B">
              <w:rPr>
                <w:rFonts w:ascii="Calibri" w:eastAsia="Times New Roman" w:hAnsi="Calibri" w:cs="Calibri"/>
                <w:color w:val="000000"/>
              </w:rPr>
              <w:lastRenderedPageBreak/>
              <w:t>Source IP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A83" w14:textId="77777777" w:rsidR="00AF166B" w:rsidRPr="00AF166B" w:rsidRDefault="00AF166B" w:rsidP="00AF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166B">
              <w:rPr>
                <w:rFonts w:ascii="Calibri" w:eastAsia="Times New Roman" w:hAnsi="Calibri" w:cs="Calibri"/>
                <w:color w:val="000000"/>
              </w:rPr>
              <w:t xml:space="preserve"> Source Port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F75A" w14:textId="77777777" w:rsidR="00AF166B" w:rsidRPr="00AF166B" w:rsidRDefault="00AF166B" w:rsidP="00AF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166B">
              <w:rPr>
                <w:rFonts w:ascii="Calibri" w:eastAsia="Times New Roman" w:hAnsi="Calibri" w:cs="Calibri"/>
                <w:color w:val="000000"/>
              </w:rPr>
              <w:t xml:space="preserve"> Destination IP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29E2" w14:textId="77777777" w:rsidR="00AF166B" w:rsidRPr="00AF166B" w:rsidRDefault="00AF166B" w:rsidP="00AF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166B">
              <w:rPr>
                <w:rFonts w:ascii="Calibri" w:eastAsia="Times New Roman" w:hAnsi="Calibri" w:cs="Calibri"/>
                <w:color w:val="000000"/>
              </w:rPr>
              <w:t xml:space="preserve"> Destination Port</w:t>
            </w:r>
          </w:p>
        </w:tc>
      </w:tr>
      <w:tr w:rsidR="00BF2D03" w:rsidRPr="00BF2D03" w14:paraId="57588D2B" w14:textId="77777777" w:rsidTr="00BF2D03">
        <w:trPr>
          <w:gridAfter w:val="2"/>
          <w:wAfter w:w="2496" w:type="dxa"/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37F6" w14:textId="77777777" w:rsidR="00BF2D03" w:rsidRPr="00BF2D03" w:rsidRDefault="00BF2D03" w:rsidP="00BF2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2D03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BF2D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F2D03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BF2D03">
              <w:rPr>
                <w:rFonts w:ascii="Calibri" w:eastAsia="Times New Roman" w:hAnsi="Calibri" w:cs="Calibri"/>
                <w:color w:val="000000"/>
              </w:rPr>
              <w:t xml:space="preserve"> Segment Size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D725" w14:textId="77777777" w:rsidR="00BF2D03" w:rsidRPr="00BF2D03" w:rsidRDefault="00BF2D03" w:rsidP="00BF2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D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F2D03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BF2D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F2D03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BF2D03">
              <w:rPr>
                <w:rFonts w:ascii="Calibri" w:eastAsia="Times New Roman" w:hAnsi="Calibri" w:cs="Calibri"/>
                <w:color w:val="000000"/>
              </w:rPr>
              <w:t xml:space="preserve"> Segment Size</w:t>
            </w:r>
          </w:p>
        </w:tc>
      </w:tr>
      <w:tr w:rsidR="00BF2D03" w:rsidRPr="00BF2D03" w14:paraId="562BACE9" w14:textId="77777777" w:rsidTr="00BF2D03">
        <w:trPr>
          <w:gridAfter w:val="2"/>
          <w:wAfter w:w="2496" w:type="dxa"/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EA31" w14:textId="77777777" w:rsidR="00BF2D03" w:rsidRPr="00BF2D03" w:rsidRDefault="00BF2D03" w:rsidP="00BF2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2D03">
              <w:rPr>
                <w:rFonts w:ascii="Calibri" w:eastAsia="Times New Roman" w:hAnsi="Calibri" w:cs="Calibri"/>
                <w:color w:val="000000"/>
              </w:rPr>
              <w:t>Bwd</w:t>
            </w:r>
            <w:proofErr w:type="spellEnd"/>
            <w:r w:rsidRPr="00BF2D03">
              <w:rPr>
                <w:rFonts w:ascii="Calibri" w:eastAsia="Times New Roman" w:hAnsi="Calibri" w:cs="Calibri"/>
                <w:color w:val="000000"/>
              </w:rPr>
              <w:t xml:space="preserve"> IAT Total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0E2D" w14:textId="77777777" w:rsidR="00BF2D03" w:rsidRPr="00BF2D03" w:rsidRDefault="00BF2D03" w:rsidP="00BF2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D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F2D03">
              <w:rPr>
                <w:rFonts w:ascii="Calibri" w:eastAsia="Times New Roman" w:hAnsi="Calibri" w:cs="Calibri"/>
                <w:color w:val="000000"/>
              </w:rPr>
              <w:t>Fwd</w:t>
            </w:r>
            <w:proofErr w:type="spellEnd"/>
            <w:r w:rsidRPr="00BF2D03">
              <w:rPr>
                <w:rFonts w:ascii="Calibri" w:eastAsia="Times New Roman" w:hAnsi="Calibri" w:cs="Calibri"/>
                <w:color w:val="000000"/>
              </w:rPr>
              <w:t xml:space="preserve"> Header Length</w:t>
            </w:r>
          </w:p>
        </w:tc>
      </w:tr>
    </w:tbl>
    <w:p w14:paraId="33D46FA1" w14:textId="77777777" w:rsidR="00E85885" w:rsidRPr="00E85885" w:rsidRDefault="00E85885" w:rsidP="00E8588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E85885">
        <w:rPr>
          <w:rFonts w:ascii="Calibri" w:eastAsia="Times New Roman" w:hAnsi="Calibri" w:cs="Calibri"/>
          <w:color w:val="000000"/>
        </w:rPr>
        <w:t>Fwd</w:t>
      </w:r>
      <w:proofErr w:type="spellEnd"/>
      <w:r w:rsidRPr="00E85885">
        <w:rPr>
          <w:rFonts w:ascii="Calibri" w:eastAsia="Times New Roman" w:hAnsi="Calibri" w:cs="Calibri"/>
          <w:color w:val="000000"/>
        </w:rPr>
        <w:t xml:space="preserve"> IAT Total</w:t>
      </w:r>
    </w:p>
    <w:p w14:paraId="2BDFEC54" w14:textId="77777777" w:rsidR="00BA6C1B" w:rsidRDefault="00BA6C1B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D974E12" w14:textId="009ABB92" w:rsidR="00E07CA2" w:rsidRDefault="00E07CA2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1A77E7" w14:textId="235A0CD4" w:rsidR="00E07CA2" w:rsidRDefault="00E07CA2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="00BA6C1B">
        <w:rPr>
          <w:rFonts w:ascii="Times New Roman" w:hAnsi="Times New Roman" w:cs="Times New Roman"/>
          <w:sz w:val="24"/>
          <w:szCs w:val="24"/>
        </w:rPr>
        <w:t>has value of zero (</w:t>
      </w:r>
      <w:r w:rsidR="00BA6C1B" w:rsidRPr="00C8282D">
        <w:rPr>
          <w:rFonts w:ascii="Times New Roman" w:eastAsia="Times New Roman" w:hAnsi="Times New Roman" w:cs="Times New Roman"/>
          <w:sz w:val="24"/>
          <w:szCs w:val="24"/>
        </w:rPr>
        <w:t>Cannot scale data</w:t>
      </w:r>
      <w:r w:rsidR="00BA6C1B">
        <w:rPr>
          <w:rFonts w:ascii="Times New Roman" w:eastAsia="Times New Roman" w:hAnsi="Times New Roman" w:cs="Times New Roman"/>
          <w:sz w:val="24"/>
          <w:szCs w:val="24"/>
        </w:rPr>
        <w:t>)</w:t>
      </w:r>
      <w:r w:rsidR="00BA6C1B">
        <w:rPr>
          <w:rFonts w:ascii="Times New Roman" w:hAnsi="Times New Roman" w:cs="Times New Roman"/>
          <w:sz w:val="24"/>
          <w:szCs w:val="24"/>
        </w:rPr>
        <w:t>:</w:t>
      </w:r>
    </w:p>
    <w:p w14:paraId="719A7AF4" w14:textId="1B4C3142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82D">
        <w:rPr>
          <w:rFonts w:ascii="Times New Roman" w:eastAsia="Times New Roman" w:hAnsi="Times New Roman" w:cs="Times New Roman"/>
          <w:sz w:val="24"/>
          <w:szCs w:val="24"/>
        </w:rPr>
        <w:t>Fwd</w:t>
      </w:r>
      <w:proofErr w:type="spellEnd"/>
      <w:r w:rsidRPr="00C8282D">
        <w:rPr>
          <w:rFonts w:ascii="Times New Roman" w:eastAsia="Times New Roman" w:hAnsi="Times New Roman" w:cs="Times New Roman"/>
          <w:sz w:val="24"/>
          <w:szCs w:val="24"/>
        </w:rPr>
        <w:t xml:space="preserve"> PSH Flags</w:t>
      </w:r>
    </w:p>
    <w:p w14:paraId="36B8D769" w14:textId="59D8EA1F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82D">
        <w:rPr>
          <w:rFonts w:ascii="Times New Roman" w:eastAsia="Times New Roman" w:hAnsi="Times New Roman" w:cs="Times New Roman"/>
          <w:sz w:val="24"/>
          <w:szCs w:val="24"/>
        </w:rPr>
        <w:t>Bwd.PSH.Flags</w:t>
      </w:r>
      <w:proofErr w:type="spellEnd"/>
    </w:p>
    <w:p w14:paraId="2A6731D6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82D">
        <w:rPr>
          <w:rFonts w:ascii="Times New Roman" w:eastAsia="Times New Roman" w:hAnsi="Times New Roman" w:cs="Times New Roman"/>
          <w:sz w:val="24"/>
          <w:szCs w:val="24"/>
        </w:rPr>
        <w:t>Fwd.URG.Fla</w:t>
      </w:r>
      <w:r>
        <w:rPr>
          <w:rFonts w:ascii="Times New Roman" w:eastAsia="Times New Roman" w:hAnsi="Times New Roman" w:cs="Times New Roman"/>
          <w:sz w:val="24"/>
          <w:szCs w:val="24"/>
        </w:rPr>
        <w:t>gs</w:t>
      </w:r>
      <w:proofErr w:type="spellEnd"/>
    </w:p>
    <w:p w14:paraId="2C4495A1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82D">
        <w:rPr>
          <w:rFonts w:ascii="Times New Roman" w:eastAsia="Times New Roman" w:hAnsi="Times New Roman" w:cs="Times New Roman"/>
          <w:sz w:val="24"/>
          <w:szCs w:val="24"/>
        </w:rPr>
        <w:t>Bwd.URG.Flags</w:t>
      </w:r>
      <w:proofErr w:type="spellEnd"/>
    </w:p>
    <w:p w14:paraId="2E4D975F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2D">
        <w:rPr>
          <w:rFonts w:ascii="Times New Roman" w:eastAsia="Times New Roman" w:hAnsi="Times New Roman" w:cs="Times New Roman"/>
          <w:sz w:val="24"/>
          <w:szCs w:val="24"/>
        </w:rPr>
        <w:t>CWE.Flag.Count</w:t>
      </w:r>
      <w:proofErr w:type="spellEnd"/>
      <w:proofErr w:type="gramEnd"/>
    </w:p>
    <w:p w14:paraId="10A78DEF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2D">
        <w:rPr>
          <w:rFonts w:ascii="Times New Roman" w:eastAsia="Times New Roman" w:hAnsi="Times New Roman" w:cs="Times New Roman"/>
          <w:sz w:val="24"/>
          <w:szCs w:val="24"/>
        </w:rPr>
        <w:t>Fwd.Avg.Bytes.Bulk</w:t>
      </w:r>
      <w:proofErr w:type="spellEnd"/>
      <w:proofErr w:type="gramEnd"/>
    </w:p>
    <w:p w14:paraId="300E9355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2D">
        <w:rPr>
          <w:rFonts w:ascii="Times New Roman" w:eastAsia="Times New Roman" w:hAnsi="Times New Roman" w:cs="Times New Roman"/>
          <w:sz w:val="24"/>
          <w:szCs w:val="24"/>
        </w:rPr>
        <w:t>Fwd.Avg.Packets.Bulk</w:t>
      </w:r>
      <w:proofErr w:type="spellEnd"/>
      <w:proofErr w:type="gramEnd"/>
    </w:p>
    <w:p w14:paraId="134FCC9D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2D">
        <w:rPr>
          <w:rFonts w:ascii="Times New Roman" w:eastAsia="Times New Roman" w:hAnsi="Times New Roman" w:cs="Times New Roman"/>
          <w:sz w:val="24"/>
          <w:szCs w:val="24"/>
        </w:rPr>
        <w:t>Fwd.Avg.Bulk.Rate</w:t>
      </w:r>
      <w:proofErr w:type="spellEnd"/>
      <w:proofErr w:type="gramEnd"/>
    </w:p>
    <w:p w14:paraId="5C5E0BF9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2D">
        <w:rPr>
          <w:rFonts w:ascii="Times New Roman" w:eastAsia="Times New Roman" w:hAnsi="Times New Roman" w:cs="Times New Roman"/>
          <w:sz w:val="24"/>
          <w:szCs w:val="24"/>
        </w:rPr>
        <w:t>Bwd.Avg.Bytes.Bulk</w:t>
      </w:r>
      <w:proofErr w:type="spellEnd"/>
      <w:proofErr w:type="gramEnd"/>
    </w:p>
    <w:p w14:paraId="7ECFA72C" w14:textId="77777777" w:rsid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2D">
        <w:rPr>
          <w:rFonts w:ascii="Times New Roman" w:eastAsia="Times New Roman" w:hAnsi="Times New Roman" w:cs="Times New Roman"/>
          <w:sz w:val="24"/>
          <w:szCs w:val="24"/>
        </w:rPr>
        <w:t>Bwd.Avg.Packets.Bulk</w:t>
      </w:r>
      <w:proofErr w:type="spellEnd"/>
      <w:proofErr w:type="gramEnd"/>
    </w:p>
    <w:p w14:paraId="370BB3C3" w14:textId="200E261D" w:rsidR="00C8282D" w:rsidRPr="00C8282D" w:rsidRDefault="00C8282D" w:rsidP="0017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2D">
        <w:rPr>
          <w:rFonts w:ascii="Times New Roman" w:eastAsia="Times New Roman" w:hAnsi="Times New Roman" w:cs="Times New Roman"/>
          <w:sz w:val="24"/>
          <w:szCs w:val="24"/>
        </w:rPr>
        <w:t>Bwd.Avg.Bulk.Rate</w:t>
      </w:r>
      <w:proofErr w:type="spellEnd"/>
      <w:proofErr w:type="gramEnd"/>
    </w:p>
    <w:p w14:paraId="4102B411" w14:textId="77777777" w:rsidR="00C8282D" w:rsidRPr="00C8282D" w:rsidRDefault="00C8282D" w:rsidP="00170C1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C8282D" w:rsidRPr="00C8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F1"/>
    <w:rsid w:val="00051DA9"/>
    <w:rsid w:val="00170C17"/>
    <w:rsid w:val="00183FA4"/>
    <w:rsid w:val="001E2AAA"/>
    <w:rsid w:val="0030061D"/>
    <w:rsid w:val="003F3E70"/>
    <w:rsid w:val="00852DF0"/>
    <w:rsid w:val="00AF166B"/>
    <w:rsid w:val="00BA6C1B"/>
    <w:rsid w:val="00BF2D03"/>
    <w:rsid w:val="00C42AF1"/>
    <w:rsid w:val="00C8282D"/>
    <w:rsid w:val="00C94982"/>
    <w:rsid w:val="00E07CA2"/>
    <w:rsid w:val="00E8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C438"/>
  <w15:chartTrackingRefBased/>
  <w15:docId w15:val="{D38F38BB-ED0A-4176-8F11-88FE4791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9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82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8282D"/>
  </w:style>
  <w:style w:type="character" w:customStyle="1" w:styleId="gnkrckgcmrb">
    <w:name w:val="gnkrckgcmrb"/>
    <w:basedOn w:val="DefaultParagraphFont"/>
    <w:rsid w:val="00C8282D"/>
  </w:style>
  <w:style w:type="character" w:customStyle="1" w:styleId="gnkrckgcasb">
    <w:name w:val="gnkrckgcasb"/>
    <w:basedOn w:val="DefaultParagraphFont"/>
    <w:rsid w:val="00C82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web/packages/e1071/vignettes/svmdo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2018-02-21T19:36:00Z</dcterms:created>
  <dcterms:modified xsi:type="dcterms:W3CDTF">2018-02-27T23:51:00Z</dcterms:modified>
</cp:coreProperties>
</file>