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787" w:rsidRPr="00673787" w:rsidRDefault="00673787" w:rsidP="00673787">
      <w:pPr>
        <w:shd w:val="clear" w:color="auto" w:fill="FFFFFF"/>
        <w:spacing w:after="0" w:line="240" w:lineRule="auto"/>
        <w:outlineLvl w:val="2"/>
        <w:rPr>
          <w:rFonts w:ascii="Segoe UI" w:eastAsia="Times New Roman" w:hAnsi="Segoe UI" w:cs="Segoe UI"/>
          <w:b/>
          <w:bCs/>
          <w:color w:val="2E2F30"/>
          <w:sz w:val="27"/>
          <w:szCs w:val="27"/>
        </w:rPr>
      </w:pPr>
      <w:r w:rsidRPr="00673787">
        <w:rPr>
          <w:rFonts w:ascii="Segoe UI" w:eastAsia="Times New Roman" w:hAnsi="Segoe UI" w:cs="Segoe UI"/>
          <w:b/>
          <w:bCs/>
          <w:color w:val="2E2F30"/>
          <w:sz w:val="27"/>
          <w:szCs w:val="27"/>
        </w:rPr>
        <w:t>1. Evaluate the Advantages and Disadvantages of Using Social Media as the Primary Marketing Channel (10 marks)</w:t>
      </w:r>
    </w:p>
    <w:p w:rsidR="00673787" w:rsidRPr="00673787" w:rsidRDefault="00673787" w:rsidP="00673787">
      <w:pPr>
        <w:spacing w:after="0" w:line="240" w:lineRule="auto"/>
        <w:rPr>
          <w:rFonts w:ascii="Times New Roman" w:eastAsia="Times New Roman" w:hAnsi="Times New Roman" w:cs="Times New Roman"/>
          <w:sz w:val="24"/>
          <w:szCs w:val="24"/>
        </w:rPr>
      </w:pPr>
      <w:r w:rsidRPr="00673787">
        <w:rPr>
          <w:rFonts w:ascii="Segoe UI" w:eastAsia="Times New Roman" w:hAnsi="Segoe UI" w:cs="Segoe UI"/>
          <w:b/>
          <w:bCs/>
          <w:color w:val="2E2F30"/>
          <w:sz w:val="24"/>
          <w:szCs w:val="24"/>
          <w:shd w:val="clear" w:color="auto" w:fill="FFFFFF"/>
        </w:rPr>
        <w:t>Advantages:</w:t>
      </w:r>
    </w:p>
    <w:p w:rsidR="00673787" w:rsidRPr="00673787" w:rsidRDefault="00673787" w:rsidP="00673787">
      <w:pPr>
        <w:numPr>
          <w:ilvl w:val="0"/>
          <w:numId w:val="7"/>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Broad Audience Reach:</w:t>
      </w:r>
      <w:r w:rsidRPr="00673787">
        <w:rPr>
          <w:rFonts w:ascii="Segoe UI" w:eastAsia="Times New Roman" w:hAnsi="Segoe UI" w:cs="Segoe UI"/>
          <w:color w:val="2E2F30"/>
          <w:sz w:val="24"/>
          <w:szCs w:val="24"/>
        </w:rPr>
        <w:t xml:space="preserve"> Social media platforms, including Facebook, </w:t>
      </w:r>
      <w:proofErr w:type="spellStart"/>
      <w:r w:rsidRPr="00673787">
        <w:rPr>
          <w:rFonts w:ascii="Segoe UI" w:eastAsia="Times New Roman" w:hAnsi="Segoe UI" w:cs="Segoe UI"/>
          <w:color w:val="2E2F30"/>
          <w:sz w:val="24"/>
          <w:szCs w:val="24"/>
        </w:rPr>
        <w:t>Instagram</w:t>
      </w:r>
      <w:proofErr w:type="spellEnd"/>
      <w:r w:rsidRPr="00673787">
        <w:rPr>
          <w:rFonts w:ascii="Segoe UI" w:eastAsia="Times New Roman" w:hAnsi="Segoe UI" w:cs="Segoe UI"/>
          <w:color w:val="2E2F30"/>
          <w:sz w:val="24"/>
          <w:szCs w:val="24"/>
        </w:rPr>
        <w:t xml:space="preserve">, Twitter, and </w:t>
      </w:r>
      <w:proofErr w:type="spellStart"/>
      <w:r w:rsidRPr="00673787">
        <w:rPr>
          <w:rFonts w:ascii="Segoe UI" w:eastAsia="Times New Roman" w:hAnsi="Segoe UI" w:cs="Segoe UI"/>
          <w:color w:val="2E2F30"/>
          <w:sz w:val="24"/>
          <w:szCs w:val="24"/>
        </w:rPr>
        <w:t>TikTok</w:t>
      </w:r>
      <w:proofErr w:type="spellEnd"/>
      <w:r w:rsidRPr="00673787">
        <w:rPr>
          <w:rFonts w:ascii="Segoe UI" w:eastAsia="Times New Roman" w:hAnsi="Segoe UI" w:cs="Segoe UI"/>
          <w:color w:val="2E2F30"/>
          <w:sz w:val="24"/>
          <w:szCs w:val="24"/>
        </w:rPr>
        <w:t>, have extensive user bases in Kenya. This allows companies to reach a diverse audience quickly and effectively. Viral marketing campaigns can significantly boost brand visibility.</w:t>
      </w:r>
    </w:p>
    <w:p w:rsidR="00673787" w:rsidRPr="00673787" w:rsidRDefault="00673787" w:rsidP="00673787">
      <w:pPr>
        <w:numPr>
          <w:ilvl w:val="0"/>
          <w:numId w:val="7"/>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Cost-Effective Marketing:</w:t>
      </w:r>
      <w:r w:rsidRPr="00673787">
        <w:rPr>
          <w:rFonts w:ascii="Segoe UI" w:eastAsia="Times New Roman" w:hAnsi="Segoe UI" w:cs="Segoe UI"/>
          <w:color w:val="2E2F30"/>
          <w:sz w:val="24"/>
          <w:szCs w:val="24"/>
        </w:rPr>
        <w:t> Social media marketing is generally more affordable than traditional advertising methods. Companies can control their budgets, utilizing cost-per-click (CPC) or cost-per-impression (CPM) models, which makes it accessible for businesses of all sizes.</w:t>
      </w:r>
    </w:p>
    <w:p w:rsidR="00673787" w:rsidRPr="00673787" w:rsidRDefault="00673787" w:rsidP="00673787">
      <w:pPr>
        <w:numPr>
          <w:ilvl w:val="0"/>
          <w:numId w:val="7"/>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Targeted Advertising:</w:t>
      </w:r>
      <w:r w:rsidRPr="00673787">
        <w:rPr>
          <w:rFonts w:ascii="Segoe UI" w:eastAsia="Times New Roman" w:hAnsi="Segoe UI" w:cs="Segoe UI"/>
          <w:color w:val="2E2F30"/>
          <w:sz w:val="24"/>
          <w:szCs w:val="24"/>
        </w:rPr>
        <w:t xml:space="preserve"> Platforms like Facebook and </w:t>
      </w:r>
      <w:proofErr w:type="spellStart"/>
      <w:r w:rsidRPr="00673787">
        <w:rPr>
          <w:rFonts w:ascii="Segoe UI" w:eastAsia="Times New Roman" w:hAnsi="Segoe UI" w:cs="Segoe UI"/>
          <w:color w:val="2E2F30"/>
          <w:sz w:val="24"/>
          <w:szCs w:val="24"/>
        </w:rPr>
        <w:t>Instagram</w:t>
      </w:r>
      <w:proofErr w:type="spellEnd"/>
      <w:r w:rsidRPr="00673787">
        <w:rPr>
          <w:rFonts w:ascii="Segoe UI" w:eastAsia="Times New Roman" w:hAnsi="Segoe UI" w:cs="Segoe UI"/>
          <w:color w:val="2E2F30"/>
          <w:sz w:val="24"/>
          <w:szCs w:val="24"/>
        </w:rPr>
        <w:t xml:space="preserve"> offer advanced targeting options, enabling companies to reach specific demographics based on age, location, interests, and behaviors. This targeted approach increases the likelihood of engagement and conversion.</w:t>
      </w:r>
    </w:p>
    <w:p w:rsidR="00673787" w:rsidRPr="00673787" w:rsidRDefault="00673787" w:rsidP="00673787">
      <w:pPr>
        <w:numPr>
          <w:ilvl w:val="0"/>
          <w:numId w:val="7"/>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Real-Time Customer Interaction:</w:t>
      </w:r>
      <w:r w:rsidRPr="00673787">
        <w:rPr>
          <w:rFonts w:ascii="Segoe UI" w:eastAsia="Times New Roman" w:hAnsi="Segoe UI" w:cs="Segoe UI"/>
          <w:color w:val="2E2F30"/>
          <w:sz w:val="24"/>
          <w:szCs w:val="24"/>
        </w:rPr>
        <w:t> Social media allows for immediate communication with customers, enabling quick responses to inquiries and complaints. This interaction fosters customer loyalty and builds a community around the brand.</w:t>
      </w:r>
    </w:p>
    <w:p w:rsidR="00673787" w:rsidRPr="00673787" w:rsidRDefault="00673787" w:rsidP="00673787">
      <w:pPr>
        <w:numPr>
          <w:ilvl w:val="0"/>
          <w:numId w:val="7"/>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Creative Content Opportunities:</w:t>
      </w:r>
      <w:r w:rsidRPr="00673787">
        <w:rPr>
          <w:rFonts w:ascii="Segoe UI" w:eastAsia="Times New Roman" w:hAnsi="Segoe UI" w:cs="Segoe UI"/>
          <w:color w:val="2E2F30"/>
          <w:sz w:val="24"/>
          <w:szCs w:val="24"/>
        </w:rPr>
        <w:t xml:space="preserve"> Platforms like </w:t>
      </w:r>
      <w:proofErr w:type="spellStart"/>
      <w:r w:rsidRPr="00673787">
        <w:rPr>
          <w:rFonts w:ascii="Segoe UI" w:eastAsia="Times New Roman" w:hAnsi="Segoe UI" w:cs="Segoe UI"/>
          <w:color w:val="2E2F30"/>
          <w:sz w:val="24"/>
          <w:szCs w:val="24"/>
        </w:rPr>
        <w:t>TikTok</w:t>
      </w:r>
      <w:proofErr w:type="spellEnd"/>
      <w:r w:rsidRPr="00673787">
        <w:rPr>
          <w:rFonts w:ascii="Segoe UI" w:eastAsia="Times New Roman" w:hAnsi="Segoe UI" w:cs="Segoe UI"/>
          <w:color w:val="2E2F30"/>
          <w:sz w:val="24"/>
          <w:szCs w:val="24"/>
        </w:rPr>
        <w:t xml:space="preserve"> and </w:t>
      </w:r>
      <w:proofErr w:type="spellStart"/>
      <w:r w:rsidRPr="00673787">
        <w:rPr>
          <w:rFonts w:ascii="Segoe UI" w:eastAsia="Times New Roman" w:hAnsi="Segoe UI" w:cs="Segoe UI"/>
          <w:color w:val="2E2F30"/>
          <w:sz w:val="24"/>
          <w:szCs w:val="24"/>
        </w:rPr>
        <w:t>Instagram</w:t>
      </w:r>
      <w:proofErr w:type="spellEnd"/>
      <w:r w:rsidRPr="00673787">
        <w:rPr>
          <w:rFonts w:ascii="Segoe UI" w:eastAsia="Times New Roman" w:hAnsi="Segoe UI" w:cs="Segoe UI"/>
          <w:color w:val="2E2F30"/>
          <w:sz w:val="24"/>
          <w:szCs w:val="24"/>
        </w:rPr>
        <w:t xml:space="preserve"> provide unique avenues for creative expression through videos, stories, and reels. This can engage users more effectively than static content, leading to higher engagement rates.</w:t>
      </w:r>
    </w:p>
    <w:p w:rsidR="00673787" w:rsidRPr="00673787" w:rsidRDefault="00673787" w:rsidP="00673787">
      <w:pPr>
        <w:spacing w:after="0" w:line="240" w:lineRule="auto"/>
        <w:rPr>
          <w:rFonts w:ascii="Times New Roman" w:eastAsia="Times New Roman" w:hAnsi="Times New Roman" w:cs="Times New Roman"/>
          <w:sz w:val="24"/>
          <w:szCs w:val="24"/>
        </w:rPr>
      </w:pPr>
      <w:r w:rsidRPr="00673787">
        <w:rPr>
          <w:rFonts w:ascii="Segoe UI" w:eastAsia="Times New Roman" w:hAnsi="Segoe UI" w:cs="Segoe UI"/>
          <w:b/>
          <w:bCs/>
          <w:color w:val="2E2F30"/>
          <w:sz w:val="24"/>
          <w:szCs w:val="24"/>
          <w:shd w:val="clear" w:color="auto" w:fill="FFFFFF"/>
        </w:rPr>
        <w:t>Disadvantages:</w:t>
      </w:r>
    </w:p>
    <w:p w:rsidR="00673787" w:rsidRPr="00673787" w:rsidRDefault="00673787" w:rsidP="00673787">
      <w:pPr>
        <w:numPr>
          <w:ilvl w:val="0"/>
          <w:numId w:val="8"/>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Risk of Negative Publicity:</w:t>
      </w:r>
      <w:r w:rsidRPr="00673787">
        <w:rPr>
          <w:rFonts w:ascii="Segoe UI" w:eastAsia="Times New Roman" w:hAnsi="Segoe UI" w:cs="Segoe UI"/>
          <w:color w:val="2E2F30"/>
          <w:sz w:val="24"/>
          <w:szCs w:val="24"/>
        </w:rPr>
        <w:t> Negative comments or reviews can spread rapidly on social media, potentially harming a brand’s reputation. A single dissatisfied customer's post can attract widespread attention, necessitating immediate crisis management.</w:t>
      </w:r>
    </w:p>
    <w:p w:rsidR="00673787" w:rsidRPr="00673787" w:rsidRDefault="00673787" w:rsidP="00673787">
      <w:pPr>
        <w:numPr>
          <w:ilvl w:val="0"/>
          <w:numId w:val="8"/>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Data Privacy Concerns:</w:t>
      </w:r>
      <w:r w:rsidRPr="00673787">
        <w:rPr>
          <w:rFonts w:ascii="Segoe UI" w:eastAsia="Times New Roman" w:hAnsi="Segoe UI" w:cs="Segoe UI"/>
          <w:color w:val="2E2F30"/>
          <w:sz w:val="24"/>
          <w:szCs w:val="24"/>
        </w:rPr>
        <w:t> The collection and use of customer data for targeted marketing can raise privacy issues. If users feel their data is being misused or not handled transparently, it can lead to distrust and potential legal issues.</w:t>
      </w:r>
    </w:p>
    <w:p w:rsidR="00673787" w:rsidRPr="00673787" w:rsidRDefault="00673787" w:rsidP="00673787">
      <w:pPr>
        <w:numPr>
          <w:ilvl w:val="0"/>
          <w:numId w:val="8"/>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Misinformation and Fake News:</w:t>
      </w:r>
      <w:r w:rsidRPr="00673787">
        <w:rPr>
          <w:rFonts w:ascii="Segoe UI" w:eastAsia="Times New Roman" w:hAnsi="Segoe UI" w:cs="Segoe UI"/>
          <w:color w:val="2E2F30"/>
          <w:sz w:val="24"/>
          <w:szCs w:val="24"/>
        </w:rPr>
        <w:t> Social media can be a breeding ground for misinformation, which can mislead customers about the product or brand. Companies must actively monitor and manage their online reputation to counteract false information.</w:t>
      </w:r>
    </w:p>
    <w:p w:rsidR="00673787" w:rsidRPr="00673787" w:rsidRDefault="00673787" w:rsidP="00673787">
      <w:pPr>
        <w:numPr>
          <w:ilvl w:val="0"/>
          <w:numId w:val="8"/>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Dependence on Platform Algorithms:</w:t>
      </w:r>
      <w:r w:rsidRPr="00673787">
        <w:rPr>
          <w:rFonts w:ascii="Segoe UI" w:eastAsia="Times New Roman" w:hAnsi="Segoe UI" w:cs="Segoe UI"/>
          <w:color w:val="2E2F30"/>
          <w:sz w:val="24"/>
          <w:szCs w:val="24"/>
        </w:rPr>
        <w:t> Changes in social media algorithms can affect the visibility of posts, impacting the reach and engagement of marketing campaigns. This unpredictability requires companies to continuously adapt their strategies.</w:t>
      </w:r>
    </w:p>
    <w:p w:rsidR="00673787" w:rsidRPr="00673787" w:rsidRDefault="00673787" w:rsidP="00673787">
      <w:pPr>
        <w:numPr>
          <w:ilvl w:val="0"/>
          <w:numId w:val="8"/>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lastRenderedPageBreak/>
        <w:t>Content Saturation:</w:t>
      </w:r>
      <w:r w:rsidRPr="00673787">
        <w:rPr>
          <w:rFonts w:ascii="Segoe UI" w:eastAsia="Times New Roman" w:hAnsi="Segoe UI" w:cs="Segoe UI"/>
          <w:color w:val="2E2F30"/>
          <w:sz w:val="24"/>
          <w:szCs w:val="24"/>
        </w:rPr>
        <w:t> With so many brands competing for attention on social media, it can be challenging to stand out. High-quality, unique content is necessary, and creating this can be resource-intensive.</w:t>
      </w:r>
    </w:p>
    <w:p w:rsidR="00673787" w:rsidRPr="00673787" w:rsidRDefault="00673787" w:rsidP="00673787">
      <w:pPr>
        <w:shd w:val="clear" w:color="auto" w:fill="FFFFFF"/>
        <w:spacing w:after="0" w:line="240" w:lineRule="auto"/>
        <w:outlineLvl w:val="2"/>
        <w:rPr>
          <w:rFonts w:ascii="Segoe UI" w:eastAsia="Times New Roman" w:hAnsi="Segoe UI" w:cs="Segoe UI"/>
          <w:b/>
          <w:bCs/>
          <w:color w:val="2E2F30"/>
          <w:sz w:val="27"/>
          <w:szCs w:val="27"/>
        </w:rPr>
      </w:pPr>
      <w:r w:rsidRPr="00673787">
        <w:rPr>
          <w:rFonts w:ascii="Segoe UI" w:eastAsia="Times New Roman" w:hAnsi="Segoe UI" w:cs="Segoe UI"/>
          <w:b/>
          <w:bCs/>
          <w:color w:val="2E2F30"/>
          <w:sz w:val="27"/>
          <w:szCs w:val="27"/>
        </w:rPr>
        <w:t>2. Analyze the Ethical and Legal Implications of Using Customer Data (10 marks)</w:t>
      </w:r>
    </w:p>
    <w:p w:rsidR="00673787" w:rsidRPr="00673787" w:rsidRDefault="00673787" w:rsidP="00673787">
      <w:pPr>
        <w:spacing w:after="0" w:line="240" w:lineRule="auto"/>
        <w:rPr>
          <w:rFonts w:ascii="Times New Roman" w:eastAsia="Times New Roman" w:hAnsi="Times New Roman" w:cs="Times New Roman"/>
          <w:sz w:val="24"/>
          <w:szCs w:val="24"/>
        </w:rPr>
      </w:pPr>
      <w:r w:rsidRPr="00673787">
        <w:rPr>
          <w:rFonts w:ascii="Segoe UI" w:eastAsia="Times New Roman" w:hAnsi="Segoe UI" w:cs="Segoe UI"/>
          <w:b/>
          <w:bCs/>
          <w:color w:val="2E2F30"/>
          <w:sz w:val="24"/>
          <w:szCs w:val="24"/>
          <w:shd w:val="clear" w:color="auto" w:fill="FFFFFF"/>
        </w:rPr>
        <w:t>Ethical Implications:</w:t>
      </w:r>
    </w:p>
    <w:p w:rsidR="00673787" w:rsidRPr="00673787" w:rsidRDefault="00673787" w:rsidP="00673787">
      <w:pPr>
        <w:numPr>
          <w:ilvl w:val="0"/>
          <w:numId w:val="9"/>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Transparency and Informed Consent:</w:t>
      </w:r>
      <w:r w:rsidRPr="00673787">
        <w:rPr>
          <w:rFonts w:ascii="Segoe UI" w:eastAsia="Times New Roman" w:hAnsi="Segoe UI" w:cs="Segoe UI"/>
          <w:color w:val="2E2F30"/>
          <w:sz w:val="24"/>
          <w:szCs w:val="24"/>
        </w:rPr>
        <w:t> Companies must clearly communicate what data is being collected, how it will be used, and obtain explicit consent from users. This transparency builds trust and ensures ethical handling of personal information.</w:t>
      </w:r>
    </w:p>
    <w:p w:rsidR="00673787" w:rsidRPr="00673787" w:rsidRDefault="00673787" w:rsidP="00673787">
      <w:pPr>
        <w:numPr>
          <w:ilvl w:val="0"/>
          <w:numId w:val="9"/>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Data Security Measures:</w:t>
      </w:r>
      <w:r w:rsidRPr="00673787">
        <w:rPr>
          <w:rFonts w:ascii="Segoe UI" w:eastAsia="Times New Roman" w:hAnsi="Segoe UI" w:cs="Segoe UI"/>
          <w:color w:val="2E2F30"/>
          <w:sz w:val="24"/>
          <w:szCs w:val="24"/>
        </w:rPr>
        <w:t> Implementing robust security measures to protect customer data from breaches is crucial. Ensuring data security helps build customer trust and upholds the company’s ethical responsibility to safeguard personal information.</w:t>
      </w:r>
    </w:p>
    <w:p w:rsidR="00673787" w:rsidRPr="00673787" w:rsidRDefault="00673787" w:rsidP="00673787">
      <w:pPr>
        <w:numPr>
          <w:ilvl w:val="0"/>
          <w:numId w:val="9"/>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Respect for User Privacy:</w:t>
      </w:r>
      <w:r w:rsidRPr="00673787">
        <w:rPr>
          <w:rFonts w:ascii="Segoe UI" w:eastAsia="Times New Roman" w:hAnsi="Segoe UI" w:cs="Segoe UI"/>
          <w:color w:val="2E2F30"/>
          <w:sz w:val="24"/>
          <w:szCs w:val="24"/>
        </w:rPr>
        <w:t> Ethical marketing involves respecting users' privacy preferences and choices. Companies should provide users with options to control their data and how it is used.</w:t>
      </w:r>
    </w:p>
    <w:p w:rsidR="00673787" w:rsidRPr="00673787" w:rsidRDefault="00673787" w:rsidP="00673787">
      <w:pPr>
        <w:numPr>
          <w:ilvl w:val="0"/>
          <w:numId w:val="9"/>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Ethical Targeting Practices:</w:t>
      </w:r>
      <w:r w:rsidRPr="00673787">
        <w:rPr>
          <w:rFonts w:ascii="Segoe UI" w:eastAsia="Times New Roman" w:hAnsi="Segoe UI" w:cs="Segoe UI"/>
          <w:color w:val="2E2F30"/>
          <w:sz w:val="24"/>
          <w:szCs w:val="24"/>
        </w:rPr>
        <w:t> Companies should avoid intrusive targeting practices that could be perceived as manipulative or overly aggressive in their marketing efforts.</w:t>
      </w:r>
    </w:p>
    <w:p w:rsidR="00673787" w:rsidRPr="00673787" w:rsidRDefault="00673787" w:rsidP="00673787">
      <w:pPr>
        <w:numPr>
          <w:ilvl w:val="0"/>
          <w:numId w:val="9"/>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Accountability and Responsibility:</w:t>
      </w:r>
      <w:r w:rsidRPr="00673787">
        <w:rPr>
          <w:rFonts w:ascii="Segoe UI" w:eastAsia="Times New Roman" w:hAnsi="Segoe UI" w:cs="Segoe UI"/>
          <w:color w:val="2E2F30"/>
          <w:sz w:val="24"/>
          <w:szCs w:val="24"/>
        </w:rPr>
        <w:t> Businesses must take accountability for how they handle customer data and be prepared to address any data breaches or ethical lapses that occur.</w:t>
      </w:r>
    </w:p>
    <w:p w:rsidR="00673787" w:rsidRPr="00673787" w:rsidRDefault="00673787" w:rsidP="00673787">
      <w:pPr>
        <w:spacing w:after="0" w:line="240" w:lineRule="auto"/>
        <w:rPr>
          <w:rFonts w:ascii="Times New Roman" w:eastAsia="Times New Roman" w:hAnsi="Times New Roman" w:cs="Times New Roman"/>
          <w:sz w:val="24"/>
          <w:szCs w:val="24"/>
        </w:rPr>
      </w:pPr>
      <w:r w:rsidRPr="00673787">
        <w:rPr>
          <w:rFonts w:ascii="Segoe UI" w:eastAsia="Times New Roman" w:hAnsi="Segoe UI" w:cs="Segoe UI"/>
          <w:b/>
          <w:bCs/>
          <w:color w:val="2E2F30"/>
          <w:sz w:val="24"/>
          <w:szCs w:val="24"/>
          <w:shd w:val="clear" w:color="auto" w:fill="FFFFFF"/>
        </w:rPr>
        <w:t>Legal Implications:</w:t>
      </w:r>
    </w:p>
    <w:p w:rsidR="00673787" w:rsidRPr="00673787" w:rsidRDefault="00673787" w:rsidP="00673787">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Compliance with Kenya's Data Protection Act 2020:</w:t>
      </w:r>
      <w:r w:rsidRPr="00673787">
        <w:rPr>
          <w:rFonts w:ascii="Segoe UI" w:eastAsia="Times New Roman" w:hAnsi="Segoe UI" w:cs="Segoe UI"/>
          <w:color w:val="2E2F30"/>
          <w:sz w:val="24"/>
          <w:szCs w:val="24"/>
        </w:rPr>
        <w:t> The Act mandates that companies obtain explicit consent before collecting personal data. Non-compliance can result in significant penalties and legal consequences.</w:t>
      </w:r>
    </w:p>
    <w:p w:rsidR="00673787" w:rsidRPr="00673787" w:rsidRDefault="00673787" w:rsidP="00673787">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Rights of Data Subjects:</w:t>
      </w:r>
      <w:r w:rsidRPr="00673787">
        <w:rPr>
          <w:rFonts w:ascii="Segoe UI" w:eastAsia="Times New Roman" w:hAnsi="Segoe UI" w:cs="Segoe UI"/>
          <w:color w:val="2E2F30"/>
          <w:sz w:val="24"/>
          <w:szCs w:val="24"/>
        </w:rPr>
        <w:t> The Act ensures individuals have the right to access their data, request corrections, and demand deletion of their information. Companies must implement processes to facilitate these rights.</w:t>
      </w:r>
    </w:p>
    <w:p w:rsidR="00673787" w:rsidRPr="00673787" w:rsidRDefault="00673787" w:rsidP="00673787">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Data Minimization Principle:</w:t>
      </w:r>
      <w:r w:rsidRPr="00673787">
        <w:rPr>
          <w:rFonts w:ascii="Segoe UI" w:eastAsia="Times New Roman" w:hAnsi="Segoe UI" w:cs="Segoe UI"/>
          <w:color w:val="2E2F30"/>
          <w:sz w:val="24"/>
          <w:szCs w:val="24"/>
        </w:rPr>
        <w:t> Only collect data that is necessary for a specific purpose. This not only complies with legal standards but also enhances trust among consumers.</w:t>
      </w:r>
    </w:p>
    <w:p w:rsidR="00673787" w:rsidRPr="00673787" w:rsidRDefault="00673787" w:rsidP="00673787">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Data Protection Officer (DPO):</w:t>
      </w:r>
      <w:r w:rsidRPr="00673787">
        <w:rPr>
          <w:rFonts w:ascii="Segoe UI" w:eastAsia="Times New Roman" w:hAnsi="Segoe UI" w:cs="Segoe UI"/>
          <w:color w:val="2E2F30"/>
          <w:sz w:val="24"/>
          <w:szCs w:val="24"/>
        </w:rPr>
        <w:t> Appointing a DPO is essential for overseeing compliance with data protection laws and ensuring that all staff are trained on legal obligations.</w:t>
      </w:r>
    </w:p>
    <w:p w:rsidR="00673787" w:rsidRPr="00673787" w:rsidRDefault="00673787" w:rsidP="00673787">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Data Breach Notification Procedures:</w:t>
      </w:r>
      <w:r w:rsidRPr="00673787">
        <w:rPr>
          <w:rFonts w:ascii="Segoe UI" w:eastAsia="Times New Roman" w:hAnsi="Segoe UI" w:cs="Segoe UI"/>
          <w:color w:val="2E2F30"/>
          <w:sz w:val="24"/>
          <w:szCs w:val="24"/>
        </w:rPr>
        <w:t> Companies must have clear procedures for notifying customers in the event of a data breach, as required under the Data Protection Act. This ensures that customers are informed and can take necessary precautions.</w:t>
      </w:r>
    </w:p>
    <w:p w:rsidR="00673787" w:rsidRPr="00673787" w:rsidRDefault="00673787" w:rsidP="00673787">
      <w:pPr>
        <w:shd w:val="clear" w:color="auto" w:fill="FFFFFF"/>
        <w:spacing w:after="0" w:line="240" w:lineRule="auto"/>
        <w:outlineLvl w:val="2"/>
        <w:rPr>
          <w:rFonts w:ascii="Segoe UI" w:eastAsia="Times New Roman" w:hAnsi="Segoe UI" w:cs="Segoe UI"/>
          <w:b/>
          <w:bCs/>
          <w:color w:val="2E2F30"/>
          <w:sz w:val="27"/>
          <w:szCs w:val="27"/>
        </w:rPr>
      </w:pPr>
      <w:r w:rsidRPr="00673787">
        <w:rPr>
          <w:rFonts w:ascii="Segoe UI" w:eastAsia="Times New Roman" w:hAnsi="Segoe UI" w:cs="Segoe UI"/>
          <w:b/>
          <w:bCs/>
          <w:color w:val="2E2F30"/>
          <w:sz w:val="27"/>
          <w:szCs w:val="27"/>
        </w:rPr>
        <w:lastRenderedPageBreak/>
        <w:t>3. Analyze the Various Social Media Platforms and Suggest the Appropriate Ones (10 marks)</w:t>
      </w:r>
    </w:p>
    <w:p w:rsidR="00673787" w:rsidRPr="00673787" w:rsidRDefault="00673787" w:rsidP="00673787">
      <w:pPr>
        <w:spacing w:after="0" w:line="240" w:lineRule="auto"/>
        <w:rPr>
          <w:rFonts w:ascii="Times New Roman" w:eastAsia="Times New Roman" w:hAnsi="Times New Roman" w:cs="Times New Roman"/>
          <w:sz w:val="24"/>
          <w:szCs w:val="24"/>
        </w:rPr>
      </w:pPr>
      <w:r w:rsidRPr="00673787">
        <w:rPr>
          <w:rFonts w:ascii="Segoe UI" w:eastAsia="Times New Roman" w:hAnsi="Segoe UI" w:cs="Segoe UI"/>
          <w:b/>
          <w:bCs/>
          <w:color w:val="2E2F30"/>
          <w:sz w:val="24"/>
          <w:szCs w:val="24"/>
          <w:shd w:val="clear" w:color="auto" w:fill="FFFFFF"/>
        </w:rPr>
        <w:t>Platform Analysis:</w:t>
      </w:r>
    </w:p>
    <w:p w:rsidR="00673787" w:rsidRPr="00673787" w:rsidRDefault="00673787" w:rsidP="0067378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Facebook:</w:t>
      </w:r>
      <w:r w:rsidRPr="00673787">
        <w:rPr>
          <w:rFonts w:ascii="Segoe UI" w:eastAsia="Times New Roman" w:hAnsi="Segoe UI" w:cs="Segoe UI"/>
          <w:color w:val="2E2F30"/>
          <w:sz w:val="24"/>
          <w:szCs w:val="24"/>
        </w:rPr>
        <w:t> With a significant user base in Kenya, Facebook is ideal for reaching diverse demographics. It offers robust advertising tools, analytics for tracking performance, and various content formats (posts, videos, stories) for engagement.</w:t>
      </w:r>
    </w:p>
    <w:p w:rsidR="00673787" w:rsidRPr="00673787" w:rsidRDefault="00673787" w:rsidP="0067378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proofErr w:type="spellStart"/>
      <w:r w:rsidRPr="00673787">
        <w:rPr>
          <w:rFonts w:ascii="Segoe UI" w:eastAsia="Times New Roman" w:hAnsi="Segoe UI" w:cs="Segoe UI"/>
          <w:b/>
          <w:bCs/>
          <w:color w:val="2E2F30"/>
          <w:sz w:val="24"/>
          <w:szCs w:val="24"/>
        </w:rPr>
        <w:t>Instagram</w:t>
      </w:r>
      <w:proofErr w:type="spellEnd"/>
      <w:r w:rsidRPr="00673787">
        <w:rPr>
          <w:rFonts w:ascii="Segoe UI" w:eastAsia="Times New Roman" w:hAnsi="Segoe UI" w:cs="Segoe UI"/>
          <w:b/>
          <w:bCs/>
          <w:color w:val="2E2F30"/>
          <w:sz w:val="24"/>
          <w:szCs w:val="24"/>
        </w:rPr>
        <w:t>:</w:t>
      </w:r>
      <w:r w:rsidRPr="00673787">
        <w:rPr>
          <w:rFonts w:ascii="Segoe UI" w:eastAsia="Times New Roman" w:hAnsi="Segoe UI" w:cs="Segoe UI"/>
          <w:color w:val="2E2F30"/>
          <w:sz w:val="24"/>
          <w:szCs w:val="24"/>
        </w:rPr>
        <w:t xml:space="preserve"> Known for its visual appeal, </w:t>
      </w:r>
      <w:proofErr w:type="spellStart"/>
      <w:r w:rsidRPr="00673787">
        <w:rPr>
          <w:rFonts w:ascii="Segoe UI" w:eastAsia="Times New Roman" w:hAnsi="Segoe UI" w:cs="Segoe UI"/>
          <w:color w:val="2E2F30"/>
          <w:sz w:val="24"/>
          <w:szCs w:val="24"/>
        </w:rPr>
        <w:t>Instagram</w:t>
      </w:r>
      <w:proofErr w:type="spellEnd"/>
      <w:r w:rsidRPr="00673787">
        <w:rPr>
          <w:rFonts w:ascii="Segoe UI" w:eastAsia="Times New Roman" w:hAnsi="Segoe UI" w:cs="Segoe UI"/>
          <w:color w:val="2E2F30"/>
          <w:sz w:val="24"/>
          <w:szCs w:val="24"/>
        </w:rPr>
        <w:t xml:space="preserve"> is perfect for brands that can leverage high-quality images and videos. Its features like Stories and Reels are effective for engaging younger audiences and showcasing products creatively.</w:t>
      </w:r>
    </w:p>
    <w:p w:rsidR="00673787" w:rsidRPr="00673787" w:rsidRDefault="00673787" w:rsidP="0067378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Twitter:</w:t>
      </w:r>
      <w:r w:rsidRPr="00673787">
        <w:rPr>
          <w:rFonts w:ascii="Segoe UI" w:eastAsia="Times New Roman" w:hAnsi="Segoe UI" w:cs="Segoe UI"/>
          <w:color w:val="2E2F30"/>
          <w:sz w:val="24"/>
          <w:szCs w:val="24"/>
        </w:rPr>
        <w:t> Twitter is suitable for real-time communication. It allows brands to engage directly with customers, manage inquiries, and participate in trending conversations, which can enhance brand visibility and relevance.</w:t>
      </w:r>
    </w:p>
    <w:p w:rsidR="00673787" w:rsidRPr="00673787" w:rsidRDefault="00673787" w:rsidP="0067378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YouTube:</w:t>
      </w:r>
      <w:r w:rsidRPr="00673787">
        <w:rPr>
          <w:rFonts w:ascii="Segoe UI" w:eastAsia="Times New Roman" w:hAnsi="Segoe UI" w:cs="Segoe UI"/>
          <w:color w:val="2E2F30"/>
          <w:sz w:val="24"/>
          <w:szCs w:val="24"/>
        </w:rPr>
        <w:t> If the product requires demonstrations or tutorials, YouTube is an excellent platform for video content. It can significantly enhance customer understanding and engagement through detailed visual storytelling.</w:t>
      </w:r>
    </w:p>
    <w:p w:rsidR="00673787" w:rsidRPr="00673787" w:rsidRDefault="00673787" w:rsidP="0067378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proofErr w:type="spellStart"/>
      <w:r w:rsidRPr="00673787">
        <w:rPr>
          <w:rFonts w:ascii="Segoe UI" w:eastAsia="Times New Roman" w:hAnsi="Segoe UI" w:cs="Segoe UI"/>
          <w:b/>
          <w:bCs/>
          <w:color w:val="2E2F30"/>
          <w:sz w:val="24"/>
          <w:szCs w:val="24"/>
        </w:rPr>
        <w:t>TikTok</w:t>
      </w:r>
      <w:proofErr w:type="spellEnd"/>
      <w:r w:rsidRPr="00673787">
        <w:rPr>
          <w:rFonts w:ascii="Segoe UI" w:eastAsia="Times New Roman" w:hAnsi="Segoe UI" w:cs="Segoe UI"/>
          <w:b/>
          <w:bCs/>
          <w:color w:val="2E2F30"/>
          <w:sz w:val="24"/>
          <w:szCs w:val="24"/>
        </w:rPr>
        <w:t>:</w:t>
      </w:r>
      <w:r w:rsidRPr="00673787">
        <w:rPr>
          <w:rFonts w:ascii="Segoe UI" w:eastAsia="Times New Roman" w:hAnsi="Segoe UI" w:cs="Segoe UI"/>
          <w:color w:val="2E2F30"/>
          <w:sz w:val="24"/>
          <w:szCs w:val="24"/>
        </w:rPr>
        <w:t> </w:t>
      </w:r>
      <w:proofErr w:type="spellStart"/>
      <w:r w:rsidRPr="00673787">
        <w:rPr>
          <w:rFonts w:ascii="Segoe UI" w:eastAsia="Times New Roman" w:hAnsi="Segoe UI" w:cs="Segoe UI"/>
          <w:color w:val="2E2F30"/>
          <w:sz w:val="24"/>
          <w:szCs w:val="24"/>
        </w:rPr>
        <w:t>TikTok</w:t>
      </w:r>
      <w:proofErr w:type="spellEnd"/>
      <w:r w:rsidRPr="00673787">
        <w:rPr>
          <w:rFonts w:ascii="Segoe UI" w:eastAsia="Times New Roman" w:hAnsi="Segoe UI" w:cs="Segoe UI"/>
          <w:color w:val="2E2F30"/>
          <w:sz w:val="24"/>
          <w:szCs w:val="24"/>
        </w:rPr>
        <w:t xml:space="preserve"> has rapidly gained popularity in Kenya, especially among younger audiences. Its short-form video format encourages creative and entertaining content, making it a great avenue for brands to connect with users in a fun and engaging way.</w:t>
      </w:r>
    </w:p>
    <w:p w:rsidR="00673787" w:rsidRPr="00673787" w:rsidRDefault="00673787" w:rsidP="00673787">
      <w:pPr>
        <w:spacing w:after="0" w:line="240" w:lineRule="auto"/>
        <w:rPr>
          <w:rFonts w:ascii="Times New Roman" w:eastAsia="Times New Roman" w:hAnsi="Times New Roman" w:cs="Times New Roman"/>
          <w:sz w:val="24"/>
          <w:szCs w:val="24"/>
        </w:rPr>
      </w:pPr>
      <w:r w:rsidRPr="00673787">
        <w:rPr>
          <w:rFonts w:ascii="Segoe UI" w:eastAsia="Times New Roman" w:hAnsi="Segoe UI" w:cs="Segoe UI"/>
          <w:b/>
          <w:bCs/>
          <w:color w:val="2E2F30"/>
          <w:sz w:val="24"/>
          <w:szCs w:val="24"/>
          <w:shd w:val="clear" w:color="auto" w:fill="FFFFFF"/>
        </w:rPr>
        <w:t>Suggested Platforms:</w:t>
      </w:r>
    </w:p>
    <w:p w:rsidR="00673787" w:rsidRPr="00673787" w:rsidRDefault="00673787" w:rsidP="00673787">
      <w:pPr>
        <w:numPr>
          <w:ilvl w:val="0"/>
          <w:numId w:val="12"/>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 xml:space="preserve">Facebook and </w:t>
      </w:r>
      <w:proofErr w:type="spellStart"/>
      <w:r w:rsidRPr="00673787">
        <w:rPr>
          <w:rFonts w:ascii="Segoe UI" w:eastAsia="Times New Roman" w:hAnsi="Segoe UI" w:cs="Segoe UI"/>
          <w:b/>
          <w:bCs/>
          <w:color w:val="2E2F30"/>
          <w:sz w:val="24"/>
          <w:szCs w:val="24"/>
        </w:rPr>
        <w:t>Instagram</w:t>
      </w:r>
      <w:proofErr w:type="spellEnd"/>
      <w:r w:rsidRPr="00673787">
        <w:rPr>
          <w:rFonts w:ascii="Segoe UI" w:eastAsia="Times New Roman" w:hAnsi="Segoe UI" w:cs="Segoe UI"/>
          <w:b/>
          <w:bCs/>
          <w:color w:val="2E2F30"/>
          <w:sz w:val="24"/>
          <w:szCs w:val="24"/>
        </w:rPr>
        <w:t>:</w:t>
      </w:r>
      <w:r w:rsidRPr="00673787">
        <w:rPr>
          <w:rFonts w:ascii="Segoe UI" w:eastAsia="Times New Roman" w:hAnsi="Segoe UI" w:cs="Segoe UI"/>
          <w:color w:val="2E2F30"/>
          <w:sz w:val="24"/>
          <w:szCs w:val="24"/>
        </w:rPr>
        <w:t xml:space="preserve"> These platforms should be prioritized for their extensive </w:t>
      </w:r>
      <w:bookmarkStart w:id="0" w:name="_GoBack"/>
      <w:bookmarkEnd w:id="0"/>
      <w:r w:rsidRPr="00673787">
        <w:rPr>
          <w:rFonts w:ascii="Segoe UI" w:eastAsia="Times New Roman" w:hAnsi="Segoe UI" w:cs="Segoe UI"/>
          <w:color w:val="2E2F30"/>
          <w:sz w:val="24"/>
          <w:szCs w:val="24"/>
        </w:rPr>
        <w:t>reach and effectiveness in visual storytelling. They are particularly useful for engaging with a broad audience and driving product awareness.</w:t>
      </w:r>
    </w:p>
    <w:p w:rsidR="00673787" w:rsidRPr="00673787" w:rsidRDefault="00673787" w:rsidP="00673787">
      <w:pPr>
        <w:numPr>
          <w:ilvl w:val="0"/>
          <w:numId w:val="12"/>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proofErr w:type="spellStart"/>
      <w:r w:rsidRPr="00673787">
        <w:rPr>
          <w:rFonts w:ascii="Segoe UI" w:eastAsia="Times New Roman" w:hAnsi="Segoe UI" w:cs="Segoe UI"/>
          <w:b/>
          <w:bCs/>
          <w:color w:val="2E2F30"/>
          <w:sz w:val="24"/>
          <w:szCs w:val="24"/>
        </w:rPr>
        <w:t>TikTok</w:t>
      </w:r>
      <w:proofErr w:type="spellEnd"/>
      <w:r w:rsidRPr="00673787">
        <w:rPr>
          <w:rFonts w:ascii="Segoe UI" w:eastAsia="Times New Roman" w:hAnsi="Segoe UI" w:cs="Segoe UI"/>
          <w:b/>
          <w:bCs/>
          <w:color w:val="2E2F30"/>
          <w:sz w:val="24"/>
          <w:szCs w:val="24"/>
        </w:rPr>
        <w:t>:</w:t>
      </w:r>
      <w:r w:rsidRPr="00673787">
        <w:rPr>
          <w:rFonts w:ascii="Segoe UI" w:eastAsia="Times New Roman" w:hAnsi="Segoe UI" w:cs="Segoe UI"/>
          <w:color w:val="2E2F30"/>
          <w:sz w:val="24"/>
          <w:szCs w:val="24"/>
        </w:rPr>
        <w:t xml:space="preserve"> Incorporating </w:t>
      </w:r>
      <w:proofErr w:type="spellStart"/>
      <w:r w:rsidRPr="00673787">
        <w:rPr>
          <w:rFonts w:ascii="Segoe UI" w:eastAsia="Times New Roman" w:hAnsi="Segoe UI" w:cs="Segoe UI"/>
          <w:color w:val="2E2F30"/>
          <w:sz w:val="24"/>
          <w:szCs w:val="24"/>
        </w:rPr>
        <w:t>TikTok</w:t>
      </w:r>
      <w:proofErr w:type="spellEnd"/>
      <w:r w:rsidRPr="00673787">
        <w:rPr>
          <w:rFonts w:ascii="Segoe UI" w:eastAsia="Times New Roman" w:hAnsi="Segoe UI" w:cs="Segoe UI"/>
          <w:color w:val="2E2F30"/>
          <w:sz w:val="24"/>
          <w:szCs w:val="24"/>
        </w:rPr>
        <w:t xml:space="preserve"> can help the brand tap into the vibrant culture of short, engaging videos, attracting younger consumers and fostering brand loyalty through creative content.</w:t>
      </w:r>
    </w:p>
    <w:p w:rsidR="00673787" w:rsidRPr="00673787" w:rsidRDefault="00673787" w:rsidP="00673787">
      <w:pPr>
        <w:numPr>
          <w:ilvl w:val="0"/>
          <w:numId w:val="12"/>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YouTube:</w:t>
      </w:r>
      <w:r w:rsidRPr="00673787">
        <w:rPr>
          <w:rFonts w:ascii="Segoe UI" w:eastAsia="Times New Roman" w:hAnsi="Segoe UI" w:cs="Segoe UI"/>
          <w:color w:val="2E2F30"/>
          <w:sz w:val="24"/>
          <w:szCs w:val="24"/>
        </w:rPr>
        <w:t> For detailed product demonstrations and storytelling, YouTube is recommended. It can help potential customers better understand the product and its applications.</w:t>
      </w:r>
    </w:p>
    <w:p w:rsidR="00673787" w:rsidRPr="00673787" w:rsidRDefault="00673787" w:rsidP="00673787">
      <w:pPr>
        <w:numPr>
          <w:ilvl w:val="0"/>
          <w:numId w:val="12"/>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Twitter:</w:t>
      </w:r>
      <w:r w:rsidRPr="00673787">
        <w:rPr>
          <w:rFonts w:ascii="Segoe UI" w:eastAsia="Times New Roman" w:hAnsi="Segoe UI" w:cs="Segoe UI"/>
          <w:color w:val="2E2F30"/>
          <w:sz w:val="24"/>
          <w:szCs w:val="24"/>
        </w:rPr>
        <w:t> For real-time engagement and customer service, Twitter remains a valuable platform, allowing for direct interaction and feedback management.</w:t>
      </w:r>
    </w:p>
    <w:p w:rsidR="00CF631E" w:rsidRDefault="00673787" w:rsidP="00673787">
      <w:r w:rsidRPr="00673787">
        <w:rPr>
          <w:rFonts w:ascii="Segoe UI" w:eastAsia="Times New Roman" w:hAnsi="Segoe UI" w:cs="Segoe UI"/>
          <w:color w:val="2E2F30"/>
          <w:sz w:val="24"/>
          <w:szCs w:val="24"/>
          <w:shd w:val="clear" w:color="auto" w:fill="FFFFFF"/>
        </w:rPr>
        <w:t>By providing this comprehensive analysis, the company can develop a robust social media strategy that not only maximizes marketing efforts but also effectively addresses the associated risks, ensuring a successful product launch.</w:t>
      </w:r>
    </w:p>
    <w:sectPr w:rsidR="00CF63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03B"/>
    <w:multiLevelType w:val="multilevel"/>
    <w:tmpl w:val="01A4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80EAB"/>
    <w:multiLevelType w:val="multilevel"/>
    <w:tmpl w:val="ACDA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504BC"/>
    <w:multiLevelType w:val="multilevel"/>
    <w:tmpl w:val="94E8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BC1B39"/>
    <w:multiLevelType w:val="multilevel"/>
    <w:tmpl w:val="1866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9275CF"/>
    <w:multiLevelType w:val="multilevel"/>
    <w:tmpl w:val="CC2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934B29"/>
    <w:multiLevelType w:val="multilevel"/>
    <w:tmpl w:val="6C98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857F07"/>
    <w:multiLevelType w:val="multilevel"/>
    <w:tmpl w:val="FADE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5106F9"/>
    <w:multiLevelType w:val="multilevel"/>
    <w:tmpl w:val="49D2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467941"/>
    <w:multiLevelType w:val="multilevel"/>
    <w:tmpl w:val="E96E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805F7F"/>
    <w:multiLevelType w:val="multilevel"/>
    <w:tmpl w:val="A4A8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B449DC"/>
    <w:multiLevelType w:val="multilevel"/>
    <w:tmpl w:val="74AC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E13B21"/>
    <w:multiLevelType w:val="multilevel"/>
    <w:tmpl w:val="2CAA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2"/>
  </w:num>
  <w:num w:numId="5">
    <w:abstractNumId w:val="6"/>
  </w:num>
  <w:num w:numId="6">
    <w:abstractNumId w:val="4"/>
  </w:num>
  <w:num w:numId="7">
    <w:abstractNumId w:val="9"/>
  </w:num>
  <w:num w:numId="8">
    <w:abstractNumId w:val="10"/>
  </w:num>
  <w:num w:numId="9">
    <w:abstractNumId w:val="5"/>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AE4"/>
    <w:rsid w:val="00673787"/>
    <w:rsid w:val="009C3AE4"/>
    <w:rsid w:val="00C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5EE67-4ED4-4F63-9F7D-59990895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3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787"/>
    <w:rPr>
      <w:rFonts w:ascii="Times New Roman" w:eastAsia="Times New Roman" w:hAnsi="Times New Roman" w:cs="Times New Roman"/>
      <w:b/>
      <w:bCs/>
      <w:sz w:val="27"/>
      <w:szCs w:val="27"/>
    </w:rPr>
  </w:style>
  <w:style w:type="character" w:customStyle="1" w:styleId="answerparsertextcontainerziiv">
    <w:name w:val="answerparser_textcontainer__z_iiv"/>
    <w:basedOn w:val="DefaultParagraphFont"/>
    <w:rsid w:val="00673787"/>
  </w:style>
  <w:style w:type="character" w:styleId="Strong">
    <w:name w:val="Strong"/>
    <w:basedOn w:val="DefaultParagraphFont"/>
    <w:uiPriority w:val="22"/>
    <w:qFormat/>
    <w:rsid w:val="006737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990316">
      <w:bodyDiv w:val="1"/>
      <w:marLeft w:val="0"/>
      <w:marRight w:val="0"/>
      <w:marTop w:val="0"/>
      <w:marBottom w:val="0"/>
      <w:divBdr>
        <w:top w:val="none" w:sz="0" w:space="0" w:color="auto"/>
        <w:left w:val="none" w:sz="0" w:space="0" w:color="auto"/>
        <w:bottom w:val="none" w:sz="0" w:space="0" w:color="auto"/>
        <w:right w:val="none" w:sz="0" w:space="0" w:color="auto"/>
      </w:divBdr>
    </w:div>
    <w:div w:id="945230765">
      <w:bodyDiv w:val="1"/>
      <w:marLeft w:val="0"/>
      <w:marRight w:val="0"/>
      <w:marTop w:val="0"/>
      <w:marBottom w:val="0"/>
      <w:divBdr>
        <w:top w:val="none" w:sz="0" w:space="0" w:color="auto"/>
        <w:left w:val="none" w:sz="0" w:space="0" w:color="auto"/>
        <w:bottom w:val="none" w:sz="0" w:space="0" w:color="auto"/>
        <w:right w:val="none" w:sz="0" w:space="0" w:color="auto"/>
      </w:divBdr>
    </w:div>
    <w:div w:id="174306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2024-11-02T18:43:00Z</dcterms:created>
  <dcterms:modified xsi:type="dcterms:W3CDTF">2024-11-02T18:46:00Z</dcterms:modified>
</cp:coreProperties>
</file>