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432" w:rsidRPr="004016D2" w:rsidRDefault="00BD192B" w:rsidP="00BD192B">
      <w:pPr>
        <w:jc w:val="center"/>
        <w:rPr>
          <w:b/>
          <w:sz w:val="36"/>
          <w:szCs w:val="36"/>
          <w:lang w:val="fr-HT"/>
        </w:rPr>
      </w:pPr>
      <w:r w:rsidRPr="004016D2">
        <w:rPr>
          <w:b/>
          <w:sz w:val="36"/>
          <w:szCs w:val="36"/>
          <w:lang w:val="fr-HT"/>
        </w:rPr>
        <w:t>Travail 1 : Création d’un projet informatique</w:t>
      </w:r>
    </w:p>
    <w:p w:rsidR="00CF2432" w:rsidRDefault="00CF2432" w:rsidP="006220D0">
      <w:pPr>
        <w:rPr>
          <w:b/>
          <w:sz w:val="24"/>
          <w:szCs w:val="24"/>
          <w:lang w:val="fr-HT"/>
        </w:rPr>
      </w:pPr>
    </w:p>
    <w:p w:rsidR="00CF2432" w:rsidRDefault="00CF2432" w:rsidP="006220D0">
      <w:pPr>
        <w:rPr>
          <w:b/>
          <w:sz w:val="24"/>
          <w:szCs w:val="24"/>
          <w:lang w:val="fr-HT"/>
        </w:rPr>
      </w:pPr>
    </w:p>
    <w:p w:rsidR="004016D2" w:rsidRDefault="004016D2" w:rsidP="00BD192B">
      <w:pPr>
        <w:spacing w:after="0"/>
        <w:jc w:val="center"/>
        <w:rPr>
          <w:sz w:val="28"/>
          <w:szCs w:val="28"/>
          <w:lang w:val="fr-HT"/>
        </w:rPr>
      </w:pPr>
      <w:r>
        <w:rPr>
          <w:noProof/>
          <w:lang w:val="fr-FR" w:eastAsia="fr-FR"/>
        </w:rPr>
        <mc:AlternateContent>
          <mc:Choice Requires="wps">
            <w:drawing>
              <wp:anchor distT="0" distB="0" distL="114300" distR="114300" simplePos="0" relativeHeight="251659264" behindDoc="0" locked="0" layoutInCell="1" allowOverlap="1" wp14:anchorId="38751815" wp14:editId="7F29B7EA">
                <wp:simplePos x="0" y="0"/>
                <wp:positionH relativeFrom="column">
                  <wp:posOffset>2159000</wp:posOffset>
                </wp:positionH>
                <wp:positionV relativeFrom="paragraph">
                  <wp:posOffset>73660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4016D2" w:rsidRPr="005679CB" w:rsidRDefault="004016D2" w:rsidP="004016D2">
                            <w:pPr>
                              <w:spacing w:after="0"/>
                              <w:jc w:val="center"/>
                              <w:rPr>
                                <w:b/>
                                <w:color w:val="1F497D" w:themeColor="text2"/>
                                <w:sz w:val="48"/>
                                <w:szCs w:val="48"/>
                                <w:lang w:val="fr-HT"/>
                                <w14:textOutline w14:w="10541" w14:cap="flat" w14:cmpd="sng" w14:algn="ctr">
                                  <w14:solidFill>
                                    <w14:srgbClr w14:val="7D7D7D">
                                      <w14:tint w14:val="100000"/>
                                      <w14:shade w14:val="100000"/>
                                      <w14:satMod w14:val="110000"/>
                                    </w14:srgbClr>
                                  </w14:solidFill>
                                  <w14:prstDash w14:val="solid"/>
                                  <w14:round/>
                                </w14:textOutline>
                              </w:rPr>
                            </w:pPr>
                            <w:r w:rsidRPr="005679CB">
                              <w:rPr>
                                <w:b/>
                                <w:color w:val="1F497D" w:themeColor="text2"/>
                                <w:sz w:val="48"/>
                                <w:szCs w:val="48"/>
                                <w:lang w:val="fr-HT"/>
                                <w14:textOutline w14:w="10541" w14:cap="flat" w14:cmpd="sng" w14:algn="ctr">
                                  <w14:solidFill>
                                    <w14:srgbClr w14:val="7D7D7D">
                                      <w14:tint w14:val="100000"/>
                                      <w14:shade w14:val="100000"/>
                                      <w14:satMod w14:val="110000"/>
                                    </w14:srgbClr>
                                  </w14:solidFill>
                                  <w14:prstDash w14:val="solid"/>
                                  <w14:round/>
                                </w14:textOutline>
                              </w:rPr>
                              <w:t>UNITECH – BRH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38751815" id="_x0000_t202" coordsize="21600,21600" o:spt="202" path="m,l,21600r21600,l21600,xe">
                <v:stroke joinstyle="miter"/>
                <v:path gradientshapeok="t" o:connecttype="rect"/>
              </v:shapetype>
              <v:shape id="Text Box 1" o:spid="_x0000_s1026" type="#_x0000_t202" style="position:absolute;left:0;text-align:left;margin-left:170pt;margin-top:5.8pt;width:2in;height:2in;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" filled="f" stroked="f">
                <v:textbox style="mso-fit-shape-to-text:t">
                  <w:txbxContent>
                    <w:p w:rsidR="004016D2" w:rsidRPr="005679CB" w:rsidRDefault="004016D2" w:rsidP="004016D2">
                      <w:pPr>
                        <w:spacing w:after="0"/>
                        <w:jc w:val="center"/>
                        <w:rPr>
                          <w:b/>
                          <w:color w:val="1F497D" w:themeColor="text2"/>
                          <w:sz w:val="48"/>
                          <w:szCs w:val="48"/>
                          <w:lang w:val="fr-HT"/>
                          <w14:textOutline w14:w="10541" w14:cap="flat" w14:cmpd="sng" w14:algn="ctr">
                            <w14:solidFill>
                              <w14:srgbClr w14:val="7D7D7D">
                                <w14:tint w14:val="100000"/>
                                <w14:shade w14:val="100000"/>
                                <w14:satMod w14:val="110000"/>
                              </w14:srgbClr>
                            </w14:solidFill>
                            <w14:prstDash w14:val="solid"/>
                            <w14:round/>
                          </w14:textOutline>
                        </w:rPr>
                      </w:pPr>
                      <w:r w:rsidRPr="005679CB">
                        <w:rPr>
                          <w:b/>
                          <w:color w:val="1F497D" w:themeColor="text2"/>
                          <w:sz w:val="48"/>
                          <w:szCs w:val="48"/>
                          <w:lang w:val="fr-HT"/>
                          <w14:textOutline w14:w="10541" w14:cap="flat" w14:cmpd="sng" w14:algn="ctr">
                            <w14:solidFill>
                              <w14:srgbClr w14:val="7D7D7D">
                                <w14:tint w14:val="100000"/>
                                <w14:shade w14:val="100000"/>
                                <w14:satMod w14:val="110000"/>
                              </w14:srgbClr>
                            </w14:solidFill>
                            <w14:prstDash w14:val="solid"/>
                            <w14:round/>
                          </w14:textOutline>
                        </w:rPr>
                        <w:t>UNITECH – BRH</w:t>
                      </w:r>
                    </w:p>
                  </w:txbxContent>
                </v:textbox>
                <w10:wrap type="square"/>
              </v:shape>
            </w:pict>
          </mc:Fallback>
        </mc:AlternateContent>
      </w:r>
    </w:p>
    <w:p w:rsidR="004016D2" w:rsidRDefault="004016D2" w:rsidP="00BD192B">
      <w:pPr>
        <w:spacing w:after="0"/>
        <w:jc w:val="center"/>
        <w:rPr>
          <w:sz w:val="28"/>
          <w:szCs w:val="28"/>
          <w:lang w:val="fr-HT"/>
        </w:rPr>
      </w:pPr>
    </w:p>
    <w:p w:rsidR="004016D2" w:rsidRDefault="004016D2" w:rsidP="00BD192B">
      <w:pPr>
        <w:spacing w:after="0"/>
        <w:jc w:val="center"/>
        <w:rPr>
          <w:sz w:val="28"/>
          <w:szCs w:val="28"/>
          <w:lang w:val="fr-HT"/>
        </w:rPr>
      </w:pPr>
    </w:p>
    <w:p w:rsidR="004016D2" w:rsidRDefault="004016D2" w:rsidP="00BD192B">
      <w:pPr>
        <w:spacing w:after="0"/>
        <w:jc w:val="center"/>
        <w:rPr>
          <w:sz w:val="28"/>
          <w:szCs w:val="28"/>
          <w:lang w:val="fr-HT"/>
        </w:rPr>
      </w:pPr>
    </w:p>
    <w:p w:rsidR="004016D2" w:rsidRPr="005679CB" w:rsidRDefault="004016D2" w:rsidP="00BD192B">
      <w:pPr>
        <w:jc w:val="center"/>
        <w:rPr>
          <w:sz w:val="26"/>
          <w:szCs w:val="26"/>
          <w:lang w:val="fr-HT"/>
        </w:rPr>
      </w:pPr>
    </w:p>
    <w:p w:rsidR="00BD192B" w:rsidRPr="005679CB" w:rsidRDefault="004016D2" w:rsidP="004016D2">
      <w:pPr>
        <w:spacing w:after="0"/>
        <w:jc w:val="center"/>
        <w:rPr>
          <w:b/>
          <w:sz w:val="26"/>
          <w:szCs w:val="26"/>
          <w:lang w:val="fr-HT"/>
        </w:rPr>
      </w:pPr>
      <w:r w:rsidRPr="005679CB">
        <w:rPr>
          <w:rFonts w:cstheme="minorHAnsi"/>
          <w:b/>
          <w:sz w:val="26"/>
          <w:szCs w:val="26"/>
          <w:lang w:val="fr-HT"/>
        </w:rPr>
        <w:t xml:space="preserve">Présenté à </w:t>
      </w:r>
      <w:r w:rsidR="00BD192B" w:rsidRPr="005679CB">
        <w:rPr>
          <w:b/>
          <w:sz w:val="26"/>
          <w:szCs w:val="26"/>
          <w:lang w:val="fr-HT"/>
        </w:rPr>
        <w:t>:</w:t>
      </w:r>
    </w:p>
    <w:p w:rsidR="00BD192B" w:rsidRPr="005679CB" w:rsidRDefault="00BD192B" w:rsidP="004016D2">
      <w:pPr>
        <w:spacing w:after="0"/>
        <w:jc w:val="center"/>
        <w:rPr>
          <w:sz w:val="26"/>
          <w:szCs w:val="26"/>
          <w:lang w:val="fr-HT"/>
        </w:rPr>
      </w:pPr>
      <w:r w:rsidRPr="005679CB">
        <w:rPr>
          <w:sz w:val="26"/>
          <w:szCs w:val="26"/>
          <w:lang w:val="fr-HT"/>
        </w:rPr>
        <w:t>Levika Herve Nankap</w:t>
      </w:r>
    </w:p>
    <w:p w:rsidR="00BD192B" w:rsidRPr="005679CB" w:rsidRDefault="00BD192B" w:rsidP="00BD192B">
      <w:pPr>
        <w:jc w:val="center"/>
        <w:rPr>
          <w:sz w:val="26"/>
          <w:szCs w:val="26"/>
          <w:lang w:val="fr-HT"/>
        </w:rPr>
      </w:pPr>
    </w:p>
    <w:p w:rsidR="00BD192B" w:rsidRPr="005679CB" w:rsidRDefault="00BD192B" w:rsidP="004016D2">
      <w:pPr>
        <w:spacing w:after="0" w:line="360" w:lineRule="auto"/>
        <w:jc w:val="center"/>
        <w:rPr>
          <w:b/>
          <w:sz w:val="26"/>
          <w:szCs w:val="26"/>
          <w:lang w:val="fr-HT"/>
        </w:rPr>
      </w:pPr>
      <w:r w:rsidRPr="005679CB">
        <w:rPr>
          <w:b/>
          <w:sz w:val="26"/>
          <w:szCs w:val="26"/>
          <w:lang w:val="fr-HT"/>
        </w:rPr>
        <w:t>Par le groupe 9 :</w:t>
      </w:r>
    </w:p>
    <w:p w:rsidR="00BD192B" w:rsidRPr="00DA3857" w:rsidRDefault="00BD192B" w:rsidP="004016D2">
      <w:pPr>
        <w:spacing w:after="0" w:line="360" w:lineRule="auto"/>
        <w:jc w:val="center"/>
        <w:rPr>
          <w:sz w:val="26"/>
          <w:szCs w:val="26"/>
        </w:rPr>
      </w:pPr>
      <w:r w:rsidRPr="00DA3857">
        <w:rPr>
          <w:sz w:val="26"/>
          <w:szCs w:val="26"/>
        </w:rPr>
        <w:t xml:space="preserve">Johnley-Roosevelt </w:t>
      </w:r>
      <w:r w:rsidR="004016D2" w:rsidRPr="00DA3857">
        <w:rPr>
          <w:sz w:val="26"/>
          <w:szCs w:val="26"/>
        </w:rPr>
        <w:t>LORVIL</w:t>
      </w:r>
    </w:p>
    <w:p w:rsidR="00BD192B" w:rsidRPr="00DA3857" w:rsidRDefault="00BD192B" w:rsidP="004016D2">
      <w:pPr>
        <w:spacing w:after="0" w:line="360" w:lineRule="auto"/>
        <w:jc w:val="center"/>
        <w:rPr>
          <w:sz w:val="26"/>
          <w:szCs w:val="26"/>
        </w:rPr>
      </w:pPr>
      <w:r w:rsidRPr="00DA3857">
        <w:rPr>
          <w:sz w:val="26"/>
          <w:szCs w:val="26"/>
        </w:rPr>
        <w:t>Jefferson CHARLES</w:t>
      </w:r>
    </w:p>
    <w:p w:rsidR="00BD192B" w:rsidRPr="00DA3857" w:rsidRDefault="00BD192B" w:rsidP="004016D2">
      <w:pPr>
        <w:spacing w:after="0" w:line="360" w:lineRule="auto"/>
        <w:jc w:val="center"/>
        <w:rPr>
          <w:sz w:val="26"/>
          <w:szCs w:val="26"/>
        </w:rPr>
      </w:pPr>
      <w:r w:rsidRPr="00DA3857">
        <w:rPr>
          <w:sz w:val="26"/>
          <w:szCs w:val="26"/>
        </w:rPr>
        <w:t>John Rolklef DECLAMA</w:t>
      </w:r>
    </w:p>
    <w:p w:rsidR="004016D2" w:rsidRPr="005679CB" w:rsidRDefault="004016D2" w:rsidP="004016D2">
      <w:pPr>
        <w:spacing w:after="0" w:line="360" w:lineRule="auto"/>
        <w:jc w:val="center"/>
        <w:rPr>
          <w:sz w:val="26"/>
          <w:szCs w:val="26"/>
          <w:lang w:val="fr-HT"/>
        </w:rPr>
      </w:pPr>
      <w:r w:rsidRPr="005679CB">
        <w:rPr>
          <w:sz w:val="26"/>
          <w:szCs w:val="26"/>
          <w:lang w:val="fr-HT"/>
        </w:rPr>
        <w:t>Keren-Happuc FLEURIMOND</w:t>
      </w:r>
    </w:p>
    <w:p w:rsidR="004016D2" w:rsidRPr="005679CB" w:rsidRDefault="004016D2" w:rsidP="004016D2">
      <w:pPr>
        <w:spacing w:after="0" w:line="360" w:lineRule="auto"/>
        <w:jc w:val="center"/>
        <w:rPr>
          <w:sz w:val="26"/>
          <w:szCs w:val="26"/>
          <w:lang w:val="fr-HT"/>
        </w:rPr>
      </w:pPr>
      <w:r w:rsidRPr="005679CB">
        <w:rPr>
          <w:sz w:val="26"/>
          <w:szCs w:val="26"/>
          <w:lang w:val="fr-HT"/>
        </w:rPr>
        <w:t>Christna ETIENNE</w:t>
      </w:r>
    </w:p>
    <w:p w:rsidR="004016D2" w:rsidRPr="005679CB" w:rsidRDefault="004016D2" w:rsidP="004016D2">
      <w:pPr>
        <w:spacing w:after="0" w:line="360" w:lineRule="auto"/>
        <w:jc w:val="center"/>
        <w:rPr>
          <w:sz w:val="26"/>
          <w:szCs w:val="26"/>
          <w:lang w:val="fr-HT"/>
        </w:rPr>
      </w:pPr>
      <w:r w:rsidRPr="005679CB">
        <w:rPr>
          <w:sz w:val="26"/>
          <w:szCs w:val="26"/>
          <w:lang w:val="fr-HT"/>
        </w:rPr>
        <w:t>Paul Denis COQUILLON</w:t>
      </w:r>
    </w:p>
    <w:p w:rsidR="004016D2" w:rsidRPr="005679CB" w:rsidRDefault="004016D2" w:rsidP="004016D2">
      <w:pPr>
        <w:spacing w:after="0" w:line="360" w:lineRule="auto"/>
        <w:jc w:val="center"/>
        <w:rPr>
          <w:sz w:val="26"/>
          <w:szCs w:val="26"/>
          <w:lang w:val="fr-HT"/>
        </w:rPr>
      </w:pPr>
      <w:r w:rsidRPr="005679CB">
        <w:rPr>
          <w:sz w:val="26"/>
          <w:szCs w:val="26"/>
          <w:lang w:val="fr-HT"/>
        </w:rPr>
        <w:t>Nixon ST CYR</w:t>
      </w:r>
    </w:p>
    <w:p w:rsidR="004016D2" w:rsidRPr="005679CB" w:rsidRDefault="004016D2" w:rsidP="004016D2">
      <w:pPr>
        <w:spacing w:after="0" w:line="360" w:lineRule="auto"/>
        <w:jc w:val="center"/>
        <w:rPr>
          <w:sz w:val="26"/>
          <w:szCs w:val="26"/>
          <w:lang w:val="fr-HT"/>
        </w:rPr>
      </w:pPr>
      <w:r w:rsidRPr="005679CB">
        <w:rPr>
          <w:sz w:val="26"/>
          <w:szCs w:val="26"/>
          <w:lang w:val="fr-HT"/>
        </w:rPr>
        <w:t>Jacques Michael SEME</w:t>
      </w:r>
    </w:p>
    <w:p w:rsidR="004016D2" w:rsidRPr="005679CB" w:rsidRDefault="004016D2" w:rsidP="004016D2">
      <w:pPr>
        <w:spacing w:after="0" w:line="360" w:lineRule="auto"/>
        <w:jc w:val="center"/>
        <w:rPr>
          <w:sz w:val="26"/>
          <w:szCs w:val="26"/>
          <w:lang w:val="fr-HT"/>
        </w:rPr>
      </w:pPr>
      <w:r w:rsidRPr="005679CB">
        <w:rPr>
          <w:sz w:val="26"/>
          <w:szCs w:val="26"/>
          <w:lang w:val="fr-HT"/>
        </w:rPr>
        <w:t>Niskens SANON</w:t>
      </w:r>
    </w:p>
    <w:p w:rsidR="004016D2" w:rsidRPr="005679CB" w:rsidRDefault="004016D2" w:rsidP="00BD192B">
      <w:pPr>
        <w:jc w:val="center"/>
        <w:rPr>
          <w:sz w:val="26"/>
          <w:szCs w:val="26"/>
          <w:lang w:val="fr-HT"/>
        </w:rPr>
      </w:pPr>
    </w:p>
    <w:p w:rsidR="004016D2" w:rsidRPr="005679CB" w:rsidRDefault="004016D2" w:rsidP="004016D2">
      <w:pPr>
        <w:spacing w:after="0"/>
        <w:jc w:val="center"/>
        <w:rPr>
          <w:b/>
          <w:sz w:val="26"/>
          <w:szCs w:val="26"/>
          <w:lang w:val="fr-HT"/>
        </w:rPr>
      </w:pPr>
      <w:r w:rsidRPr="005679CB">
        <w:rPr>
          <w:b/>
          <w:sz w:val="26"/>
          <w:szCs w:val="26"/>
          <w:lang w:val="fr-HT"/>
        </w:rPr>
        <w:t>Dans le cadre du cours :</w:t>
      </w:r>
    </w:p>
    <w:p w:rsidR="004016D2" w:rsidRPr="005679CB" w:rsidRDefault="004016D2" w:rsidP="004016D2">
      <w:pPr>
        <w:spacing w:after="0"/>
        <w:jc w:val="center"/>
        <w:rPr>
          <w:sz w:val="26"/>
          <w:szCs w:val="26"/>
          <w:lang w:val="fr-HT"/>
        </w:rPr>
      </w:pPr>
      <w:r w:rsidRPr="005679CB">
        <w:rPr>
          <w:sz w:val="26"/>
          <w:szCs w:val="26"/>
          <w:lang w:val="fr-HT"/>
        </w:rPr>
        <w:t>Gestion de</w:t>
      </w:r>
      <w:r w:rsidR="00EB5D89">
        <w:rPr>
          <w:sz w:val="26"/>
          <w:szCs w:val="26"/>
          <w:lang w:val="fr-HT"/>
        </w:rPr>
        <w:t>s</w:t>
      </w:r>
      <w:r w:rsidRPr="005679CB">
        <w:rPr>
          <w:sz w:val="26"/>
          <w:szCs w:val="26"/>
          <w:lang w:val="fr-HT"/>
        </w:rPr>
        <w:t xml:space="preserve"> projets Informatiques</w:t>
      </w:r>
    </w:p>
    <w:p w:rsidR="004016D2" w:rsidRPr="005679CB" w:rsidRDefault="004016D2" w:rsidP="00BD192B">
      <w:pPr>
        <w:jc w:val="center"/>
        <w:rPr>
          <w:sz w:val="26"/>
          <w:szCs w:val="26"/>
          <w:lang w:val="fr-HT"/>
        </w:rPr>
      </w:pPr>
    </w:p>
    <w:p w:rsidR="004016D2" w:rsidRPr="005679CB" w:rsidRDefault="004016D2" w:rsidP="004016D2">
      <w:pPr>
        <w:jc w:val="center"/>
        <w:rPr>
          <w:b/>
          <w:sz w:val="26"/>
          <w:szCs w:val="26"/>
          <w:lang w:val="fr-HT"/>
        </w:rPr>
      </w:pPr>
      <w:r w:rsidRPr="005679CB">
        <w:rPr>
          <w:b/>
          <w:sz w:val="26"/>
          <w:szCs w:val="26"/>
          <w:lang w:val="fr-HT"/>
        </w:rPr>
        <w:t>Date :</w:t>
      </w:r>
    </w:p>
    <w:p w:rsidR="00CF2432" w:rsidRDefault="004016D2" w:rsidP="005679CB">
      <w:pPr>
        <w:jc w:val="center"/>
        <w:rPr>
          <w:b/>
          <w:sz w:val="24"/>
          <w:szCs w:val="24"/>
          <w:lang w:val="fr-HT"/>
        </w:rPr>
      </w:pPr>
      <w:r w:rsidRPr="005679CB">
        <w:rPr>
          <w:sz w:val="26"/>
          <w:szCs w:val="26"/>
          <w:lang w:val="fr-HT"/>
        </w:rPr>
        <w:t>2 Avril 2025</w:t>
      </w:r>
    </w:p>
    <w:p w:rsidR="00171784" w:rsidRDefault="00171784" w:rsidP="006220D0">
      <w:pPr>
        <w:pStyle w:val="ListParagraph"/>
        <w:numPr>
          <w:ilvl w:val="0"/>
          <w:numId w:val="1"/>
        </w:numPr>
        <w:ind w:left="360"/>
        <w:rPr>
          <w:b/>
          <w:sz w:val="24"/>
          <w:szCs w:val="24"/>
          <w:lang w:val="fr-HT"/>
        </w:rPr>
      </w:pPr>
      <w:r w:rsidRPr="00C15F51">
        <w:rPr>
          <w:b/>
          <w:sz w:val="24"/>
          <w:szCs w:val="24"/>
          <w:lang w:val="fr-HT"/>
        </w:rPr>
        <w:lastRenderedPageBreak/>
        <w:t>Création du projet</w:t>
      </w:r>
    </w:p>
    <w:p w:rsidR="000D25B9" w:rsidRPr="008549D8" w:rsidRDefault="00186AD1" w:rsidP="008549D8">
      <w:pPr>
        <w:spacing w:before="100" w:beforeAutospacing="1" w:after="100" w:afterAutospacing="1"/>
        <w:jc w:val="both"/>
        <w:rPr>
          <w:rFonts w:cstheme="minorHAnsi"/>
          <w:sz w:val="24"/>
          <w:szCs w:val="24"/>
          <w:lang w:val="fr-HT"/>
        </w:rPr>
      </w:pPr>
      <w:r>
        <w:rPr>
          <w:rFonts w:eastAsia="Times New Roman" w:cstheme="minorHAnsi"/>
          <w:b/>
          <w:bCs/>
          <w:sz w:val="24"/>
          <w:szCs w:val="24"/>
          <w:lang w:val="fr-HT"/>
        </w:rPr>
        <w:t>MobInTech</w:t>
      </w:r>
      <w:r w:rsidRPr="00C15F51">
        <w:rPr>
          <w:rFonts w:eastAsia="Times New Roman" w:cstheme="minorHAnsi"/>
          <w:sz w:val="24"/>
          <w:szCs w:val="24"/>
          <w:lang w:val="fr-HT"/>
        </w:rPr>
        <w:t xml:space="preserve"> a été choisi comme nom pour souligner l'importance </w:t>
      </w:r>
      <w:r>
        <w:rPr>
          <w:sz w:val="24"/>
          <w:szCs w:val="24"/>
          <w:lang w:val="fr-HT"/>
        </w:rPr>
        <w:t>de la création d’</w:t>
      </w:r>
      <w:r w:rsidRPr="00186AD1">
        <w:rPr>
          <w:sz w:val="24"/>
          <w:szCs w:val="24"/>
          <w:lang w:val="fr-HT"/>
        </w:rPr>
        <w:t xml:space="preserve">une plateforme dédiée à la formation des personnes sourdes muettes et </w:t>
      </w:r>
      <w:r w:rsidRPr="000443A1">
        <w:rPr>
          <w:sz w:val="24"/>
          <w:szCs w:val="24"/>
          <w:lang w:val="fr-HT"/>
        </w:rPr>
        <w:t>des personnes à mobilité réduite</w:t>
      </w:r>
      <w:r w:rsidR="000D25B9" w:rsidRPr="000443A1">
        <w:rPr>
          <w:sz w:val="24"/>
          <w:szCs w:val="24"/>
          <w:lang w:val="fr-HT"/>
        </w:rPr>
        <w:t xml:space="preserve"> </w:t>
      </w:r>
      <w:r w:rsidR="000D25B9" w:rsidRPr="000443A1">
        <w:rPr>
          <w:rFonts w:cstheme="minorHAnsi"/>
          <w:sz w:val="24"/>
          <w:szCs w:val="24"/>
          <w:lang w:val="fr-HT"/>
        </w:rPr>
        <w:t xml:space="preserve">dans le domaine </w:t>
      </w:r>
      <w:r w:rsidR="000443A1" w:rsidRPr="000443A1">
        <w:rPr>
          <w:rFonts w:cstheme="minorHAnsi"/>
          <w:sz w:val="24"/>
          <w:szCs w:val="24"/>
          <w:lang w:val="fr-HT"/>
        </w:rPr>
        <w:t>technologique (</w:t>
      </w:r>
      <w:r w:rsidR="008549D8" w:rsidRPr="008549D8">
        <w:rPr>
          <w:rFonts w:cstheme="minorHAnsi"/>
          <w:color w:val="FF0000"/>
          <w:sz w:val="24"/>
          <w:szCs w:val="24"/>
          <w:lang w:val="fr-HT"/>
        </w:rPr>
        <w:t>Système d'exploitation, Dé</w:t>
      </w:r>
      <w:r w:rsidR="008549D8" w:rsidRPr="008549D8">
        <w:rPr>
          <w:rFonts w:cstheme="minorHAnsi"/>
          <w:color w:val="FF0000"/>
          <w:sz w:val="24"/>
          <w:szCs w:val="24"/>
          <w:lang w:val="fr-HT"/>
        </w:rPr>
        <w:t>veloppement informatique</w:t>
      </w:r>
      <w:r w:rsidR="008549D8" w:rsidRPr="008549D8">
        <w:rPr>
          <w:rFonts w:cstheme="minorHAnsi"/>
          <w:color w:val="FF0000"/>
          <w:sz w:val="24"/>
          <w:szCs w:val="24"/>
          <w:lang w:val="fr-HT"/>
        </w:rPr>
        <w:t>, Modélisation et animation 3D, Ré</w:t>
      </w:r>
      <w:r w:rsidR="008549D8" w:rsidRPr="008549D8">
        <w:rPr>
          <w:rFonts w:cstheme="minorHAnsi"/>
          <w:color w:val="FF0000"/>
          <w:sz w:val="24"/>
          <w:szCs w:val="24"/>
          <w:lang w:val="fr-HT"/>
        </w:rPr>
        <w:t>seaux informatiques</w:t>
      </w:r>
      <w:r w:rsidR="000D25B9" w:rsidRPr="000443A1">
        <w:rPr>
          <w:rFonts w:cstheme="minorHAnsi"/>
          <w:sz w:val="24"/>
          <w:szCs w:val="24"/>
          <w:lang w:val="fr-HT"/>
        </w:rPr>
        <w:t>…)</w:t>
      </w:r>
      <w:r w:rsidRPr="000443A1">
        <w:rPr>
          <w:rFonts w:cstheme="minorHAnsi"/>
          <w:sz w:val="24"/>
          <w:szCs w:val="24"/>
          <w:lang w:val="fr-HT"/>
        </w:rPr>
        <w:t xml:space="preserve">. </w:t>
      </w:r>
      <w:r w:rsidR="000D25B9" w:rsidRPr="000443A1">
        <w:rPr>
          <w:rFonts w:eastAsia="Times New Roman" w:cstheme="minorHAnsi"/>
          <w:sz w:val="24"/>
          <w:szCs w:val="24"/>
          <w:lang w:val="fr-FR" w:eastAsia="fr-FR"/>
        </w:rPr>
        <w:t>Cette plateforme répond à l’urgence d’inclure ces personnes dans l’ère du numérique.</w:t>
      </w:r>
      <w:r w:rsidR="00297139" w:rsidRPr="000443A1">
        <w:rPr>
          <w:rFonts w:eastAsia="Times New Roman" w:cstheme="minorHAnsi"/>
          <w:sz w:val="24"/>
          <w:szCs w:val="24"/>
          <w:lang w:val="fr-FR" w:eastAsia="fr-FR"/>
        </w:rPr>
        <w:t xml:space="preserve"> </w:t>
      </w:r>
      <w:r w:rsidRPr="00186AD1">
        <w:rPr>
          <w:sz w:val="24"/>
          <w:szCs w:val="24"/>
          <w:lang w:val="fr-HT"/>
        </w:rPr>
        <w:t>Cette plateforme proposera des formations adaptées, notamment des vidéos conçues spécifiquement pour les personnes sourdes-muettes. Elle servira également de passerelle entre ces apprenants et des employeurs en facilitant leur accès à des opportunités professionnelles à travers des contrats adaptés</w:t>
      </w:r>
      <w:r w:rsidR="00D143D3">
        <w:rPr>
          <w:sz w:val="24"/>
          <w:szCs w:val="24"/>
          <w:lang w:val="fr-HT"/>
        </w:rPr>
        <w:t>.</w:t>
      </w:r>
    </w:p>
    <w:p w:rsidR="008837FC" w:rsidRPr="008837FC" w:rsidRDefault="00AE622D" w:rsidP="006220D0">
      <w:pPr>
        <w:pStyle w:val="ListParagraph"/>
        <w:numPr>
          <w:ilvl w:val="0"/>
          <w:numId w:val="1"/>
        </w:numPr>
        <w:ind w:left="360"/>
        <w:jc w:val="both"/>
        <w:rPr>
          <w:b/>
          <w:sz w:val="24"/>
          <w:szCs w:val="24"/>
          <w:lang w:val="fr-HT"/>
        </w:rPr>
      </w:pPr>
      <w:r w:rsidRPr="006220D0">
        <w:rPr>
          <w:b/>
          <w:sz w:val="24"/>
          <w:szCs w:val="24"/>
          <w:lang w:val="fr-HT"/>
        </w:rPr>
        <w:t>Détermination des parties prenantes :</w:t>
      </w:r>
    </w:p>
    <w:p w:rsidR="00A97CC0" w:rsidRPr="00A97CC0" w:rsidRDefault="008837FC" w:rsidP="006220D0">
      <w:pPr>
        <w:pStyle w:val="ListParagraph"/>
        <w:ind w:left="360"/>
        <w:jc w:val="both"/>
        <w:rPr>
          <w:b/>
          <w:sz w:val="24"/>
          <w:szCs w:val="24"/>
          <w:lang w:val="fr-HT"/>
        </w:rPr>
      </w:pPr>
      <w:r w:rsidRPr="008837FC">
        <w:rPr>
          <w:sz w:val="24"/>
          <w:szCs w:val="24"/>
          <w:lang w:val="fr-HT"/>
        </w:rPr>
        <w:t xml:space="preserve">Le </w:t>
      </w:r>
      <w:r w:rsidRPr="00F064A7">
        <w:rPr>
          <w:sz w:val="24"/>
          <w:szCs w:val="24"/>
          <w:lang w:val="fr-HT"/>
        </w:rPr>
        <w:t xml:space="preserve">commanditaire du projet est </w:t>
      </w:r>
      <w:r w:rsidR="000D25B9">
        <w:rPr>
          <w:b/>
          <w:sz w:val="24"/>
          <w:szCs w:val="24"/>
          <w:lang w:val="fr-HT"/>
        </w:rPr>
        <w:t>J</w:t>
      </w:r>
      <w:r w:rsidRPr="00F064A7">
        <w:rPr>
          <w:b/>
          <w:sz w:val="24"/>
          <w:szCs w:val="24"/>
          <w:lang w:val="fr-HT"/>
        </w:rPr>
        <w:t>o</w:t>
      </w:r>
      <w:r w:rsidR="000D25B9">
        <w:rPr>
          <w:b/>
          <w:sz w:val="24"/>
          <w:szCs w:val="24"/>
          <w:lang w:val="fr-HT"/>
        </w:rPr>
        <w:t>hnley-</w:t>
      </w:r>
      <w:r w:rsidRPr="00F064A7">
        <w:rPr>
          <w:b/>
          <w:sz w:val="24"/>
          <w:szCs w:val="24"/>
          <w:lang w:val="fr-HT"/>
        </w:rPr>
        <w:t>Roosevelt LORVIL</w:t>
      </w:r>
      <w:r w:rsidR="006220D0">
        <w:rPr>
          <w:sz w:val="24"/>
          <w:szCs w:val="24"/>
          <w:lang w:val="fr-HT"/>
        </w:rPr>
        <w:t>,</w:t>
      </w:r>
      <w:r w:rsidR="00A97CC0" w:rsidRPr="00F064A7">
        <w:rPr>
          <w:sz w:val="24"/>
          <w:szCs w:val="24"/>
          <w:lang w:val="fr-HT"/>
        </w:rPr>
        <w:t xml:space="preserve"> </w:t>
      </w:r>
      <w:r w:rsidR="00B27B9F" w:rsidRPr="00F064A7">
        <w:rPr>
          <w:sz w:val="24"/>
          <w:szCs w:val="24"/>
          <w:lang w:val="fr-HT"/>
        </w:rPr>
        <w:t>sach</w:t>
      </w:r>
      <w:r w:rsidR="006079B3">
        <w:rPr>
          <w:sz w:val="24"/>
          <w:szCs w:val="24"/>
          <w:lang w:val="fr-HT"/>
        </w:rPr>
        <w:t>ant</w:t>
      </w:r>
      <w:r w:rsidR="00B27B9F" w:rsidRPr="00F064A7">
        <w:rPr>
          <w:sz w:val="24"/>
          <w:szCs w:val="24"/>
          <w:lang w:val="fr-HT"/>
        </w:rPr>
        <w:t xml:space="preserve"> que </w:t>
      </w:r>
      <w:r w:rsidR="00A97CC0" w:rsidRPr="00F064A7">
        <w:rPr>
          <w:sz w:val="24"/>
          <w:szCs w:val="24"/>
          <w:lang w:val="fr-HT"/>
        </w:rPr>
        <w:t>les parties prenantes seront les personnes/organisations ayant un intérêt direct ou indirect dans la réalisation et le succès du projet.</w:t>
      </w:r>
    </w:p>
    <w:p w:rsidR="008837FC" w:rsidRPr="004F6F76" w:rsidRDefault="004F6F76" w:rsidP="006220D0">
      <w:pPr>
        <w:pStyle w:val="ListParagraph"/>
        <w:ind w:left="360"/>
        <w:jc w:val="both"/>
        <w:rPr>
          <w:b/>
          <w:sz w:val="24"/>
          <w:szCs w:val="24"/>
          <w:lang w:val="fr-HT"/>
        </w:rPr>
      </w:pPr>
      <w:r w:rsidRPr="004F6F76">
        <w:rPr>
          <w:b/>
          <w:sz w:val="24"/>
          <w:szCs w:val="24"/>
          <w:lang w:val="fr-HT"/>
        </w:rPr>
        <w:t>Identifions-</w:t>
      </w:r>
      <w:r w:rsidR="008837FC" w:rsidRPr="004F6F76">
        <w:rPr>
          <w:b/>
          <w:sz w:val="24"/>
          <w:szCs w:val="24"/>
          <w:lang w:val="fr-HT"/>
        </w:rPr>
        <w:t>les</w:t>
      </w:r>
      <w:r w:rsidRPr="004F6F76">
        <w:rPr>
          <w:b/>
          <w:sz w:val="24"/>
          <w:szCs w:val="24"/>
          <w:lang w:val="fr-HT"/>
        </w:rPr>
        <w:t xml:space="preserve"> </w:t>
      </w:r>
      <w:r w:rsidR="008837FC" w:rsidRPr="004F6F76">
        <w:rPr>
          <w:b/>
          <w:sz w:val="24"/>
          <w:szCs w:val="24"/>
          <w:lang w:val="fr-HT"/>
        </w:rPr>
        <w:t>:</w:t>
      </w:r>
    </w:p>
    <w:p w:rsidR="00A97CC0" w:rsidRPr="004F6F76" w:rsidRDefault="00A97CC0" w:rsidP="006220D0">
      <w:pPr>
        <w:pStyle w:val="ListParagraph"/>
        <w:numPr>
          <w:ilvl w:val="0"/>
          <w:numId w:val="11"/>
        </w:numPr>
        <w:spacing w:after="0"/>
        <w:ind w:left="1260"/>
        <w:jc w:val="both"/>
        <w:rPr>
          <w:sz w:val="24"/>
          <w:szCs w:val="24"/>
          <w:lang w:val="fr-HT"/>
        </w:rPr>
      </w:pPr>
      <w:r w:rsidRPr="004F6F76">
        <w:rPr>
          <w:sz w:val="24"/>
          <w:szCs w:val="24"/>
          <w:lang w:val="fr-HT"/>
        </w:rPr>
        <w:t>L’équipe de développement</w:t>
      </w:r>
    </w:p>
    <w:p w:rsidR="00A97CC0" w:rsidRPr="004F6F76" w:rsidRDefault="00A97CC0" w:rsidP="006220D0">
      <w:pPr>
        <w:pStyle w:val="ListParagraph"/>
        <w:numPr>
          <w:ilvl w:val="0"/>
          <w:numId w:val="11"/>
        </w:numPr>
        <w:spacing w:after="0"/>
        <w:ind w:left="1260"/>
        <w:jc w:val="both"/>
        <w:rPr>
          <w:sz w:val="24"/>
          <w:szCs w:val="24"/>
          <w:lang w:val="fr-HT"/>
        </w:rPr>
      </w:pPr>
      <w:r w:rsidRPr="004F6F76">
        <w:rPr>
          <w:sz w:val="24"/>
          <w:szCs w:val="24"/>
          <w:lang w:val="fr-HT"/>
        </w:rPr>
        <w:t>Les formateurs et les créateurs de contenu</w:t>
      </w:r>
    </w:p>
    <w:p w:rsidR="00A97CC0" w:rsidRPr="004F6F76" w:rsidRDefault="00A97CC0" w:rsidP="006220D0">
      <w:pPr>
        <w:pStyle w:val="ListParagraph"/>
        <w:numPr>
          <w:ilvl w:val="0"/>
          <w:numId w:val="11"/>
        </w:numPr>
        <w:spacing w:after="0"/>
        <w:ind w:left="1260"/>
        <w:jc w:val="both"/>
        <w:rPr>
          <w:sz w:val="24"/>
          <w:szCs w:val="24"/>
          <w:lang w:val="fr-HT"/>
        </w:rPr>
      </w:pPr>
      <w:r w:rsidRPr="004F6F76">
        <w:rPr>
          <w:sz w:val="24"/>
          <w:szCs w:val="24"/>
          <w:lang w:val="fr-HT"/>
        </w:rPr>
        <w:t>Les employeurs partenaires</w:t>
      </w:r>
    </w:p>
    <w:p w:rsidR="00A97CC0" w:rsidRPr="004F6F76" w:rsidRDefault="00A97CC0" w:rsidP="006220D0">
      <w:pPr>
        <w:pStyle w:val="ListParagraph"/>
        <w:numPr>
          <w:ilvl w:val="0"/>
          <w:numId w:val="11"/>
        </w:numPr>
        <w:spacing w:after="0"/>
        <w:ind w:left="1260"/>
        <w:jc w:val="both"/>
        <w:rPr>
          <w:sz w:val="24"/>
          <w:szCs w:val="24"/>
          <w:lang w:val="fr-HT"/>
        </w:rPr>
      </w:pPr>
      <w:r w:rsidRPr="004F6F76">
        <w:rPr>
          <w:sz w:val="24"/>
          <w:szCs w:val="24"/>
          <w:lang w:val="fr-HT"/>
        </w:rPr>
        <w:t>Les Organisations et associations d’aide aux personnes handicapées</w:t>
      </w:r>
    </w:p>
    <w:p w:rsidR="00A97CC0" w:rsidRPr="004F6F76" w:rsidRDefault="00A97CC0" w:rsidP="006220D0">
      <w:pPr>
        <w:pStyle w:val="ListParagraph"/>
        <w:numPr>
          <w:ilvl w:val="0"/>
          <w:numId w:val="11"/>
        </w:numPr>
        <w:spacing w:after="0"/>
        <w:ind w:left="1260"/>
        <w:jc w:val="both"/>
        <w:rPr>
          <w:sz w:val="24"/>
          <w:szCs w:val="24"/>
        </w:rPr>
      </w:pPr>
      <w:r w:rsidRPr="004F6F76">
        <w:rPr>
          <w:sz w:val="24"/>
          <w:szCs w:val="24"/>
        </w:rPr>
        <w:t>Les investisseurs</w:t>
      </w:r>
    </w:p>
    <w:p w:rsidR="00A97CC0" w:rsidRPr="001114D3" w:rsidRDefault="00A97CC0" w:rsidP="006220D0">
      <w:pPr>
        <w:pStyle w:val="ListParagraph"/>
        <w:numPr>
          <w:ilvl w:val="0"/>
          <w:numId w:val="11"/>
        </w:numPr>
        <w:spacing w:after="0"/>
        <w:ind w:left="1260"/>
        <w:jc w:val="both"/>
        <w:rPr>
          <w:color w:val="000000" w:themeColor="text1"/>
          <w:sz w:val="24"/>
          <w:szCs w:val="24"/>
        </w:rPr>
      </w:pPr>
      <w:r w:rsidRPr="001114D3">
        <w:rPr>
          <w:color w:val="000000" w:themeColor="text1"/>
          <w:sz w:val="24"/>
          <w:szCs w:val="24"/>
        </w:rPr>
        <w:t>Les institutions publiques</w:t>
      </w:r>
      <w:r w:rsidR="00C307B5">
        <w:rPr>
          <w:color w:val="000000" w:themeColor="text1"/>
          <w:sz w:val="24"/>
          <w:szCs w:val="24"/>
        </w:rPr>
        <w:t xml:space="preserve"> (</w:t>
      </w:r>
      <w:r w:rsidR="00C307B5" w:rsidRPr="00C307B5">
        <w:rPr>
          <w:color w:val="FF0000"/>
          <w:sz w:val="24"/>
          <w:szCs w:val="24"/>
        </w:rPr>
        <w:t>MENFP – OPC - BSEIPH</w:t>
      </w:r>
      <w:r w:rsidR="00C307B5">
        <w:rPr>
          <w:color w:val="000000" w:themeColor="text1"/>
          <w:sz w:val="24"/>
          <w:szCs w:val="24"/>
        </w:rPr>
        <w:t>)</w:t>
      </w:r>
    </w:p>
    <w:p w:rsidR="00A97CC0" w:rsidRDefault="00A97CC0" w:rsidP="006220D0">
      <w:pPr>
        <w:pStyle w:val="ListParagraph"/>
        <w:numPr>
          <w:ilvl w:val="0"/>
          <w:numId w:val="11"/>
        </w:numPr>
        <w:spacing w:after="0"/>
        <w:ind w:left="1260"/>
        <w:jc w:val="both"/>
        <w:rPr>
          <w:sz w:val="24"/>
          <w:szCs w:val="24"/>
          <w:lang w:val="fr-HT"/>
        </w:rPr>
      </w:pPr>
      <w:r w:rsidRPr="004F6F76">
        <w:rPr>
          <w:sz w:val="24"/>
          <w:szCs w:val="24"/>
          <w:lang w:val="fr-HT"/>
        </w:rPr>
        <w:t>Les apprenants</w:t>
      </w:r>
    </w:p>
    <w:p w:rsidR="00D64637" w:rsidRDefault="00D64637" w:rsidP="00D64637">
      <w:pPr>
        <w:pStyle w:val="ListParagraph"/>
        <w:spacing w:after="0"/>
        <w:ind w:left="1260"/>
        <w:jc w:val="both"/>
        <w:rPr>
          <w:sz w:val="24"/>
          <w:szCs w:val="24"/>
          <w:lang w:val="fr-HT"/>
        </w:rPr>
      </w:pPr>
    </w:p>
    <w:p w:rsidR="00D64637" w:rsidRDefault="00D64637" w:rsidP="00D64637">
      <w:pPr>
        <w:pStyle w:val="ListParagraph"/>
        <w:spacing w:after="0"/>
        <w:ind w:left="1260"/>
        <w:jc w:val="both"/>
        <w:rPr>
          <w:color w:val="FF0000"/>
          <w:sz w:val="24"/>
          <w:szCs w:val="24"/>
          <w:lang w:val="fr-HT"/>
        </w:rPr>
      </w:pPr>
      <w:r>
        <w:rPr>
          <w:color w:val="FF0000"/>
          <w:sz w:val="24"/>
          <w:szCs w:val="24"/>
          <w:lang w:val="fr-HT"/>
        </w:rPr>
        <w:t xml:space="preserve">MENFP : </w:t>
      </w:r>
      <w:r w:rsidRPr="00D64637">
        <w:rPr>
          <w:color w:val="FF0000"/>
          <w:sz w:val="24"/>
        </w:rPr>
        <w:t>Ministère de l'Éducation Nationale et de la Formation Professionnelle</w:t>
      </w:r>
    </w:p>
    <w:p w:rsidR="00D64637" w:rsidRDefault="00D64637" w:rsidP="00D64637">
      <w:pPr>
        <w:pStyle w:val="ListParagraph"/>
        <w:spacing w:after="0"/>
        <w:ind w:left="1260"/>
        <w:jc w:val="both"/>
        <w:rPr>
          <w:color w:val="FF0000"/>
          <w:sz w:val="24"/>
          <w:szCs w:val="24"/>
          <w:lang w:val="fr-HT"/>
        </w:rPr>
      </w:pPr>
      <w:r>
        <w:rPr>
          <w:color w:val="FF0000"/>
          <w:sz w:val="24"/>
          <w:szCs w:val="24"/>
          <w:lang w:val="fr-HT"/>
        </w:rPr>
        <w:t xml:space="preserve">OPC : </w:t>
      </w:r>
      <w:r w:rsidRPr="00D64637">
        <w:rPr>
          <w:rStyle w:val="Strong"/>
          <w:b w:val="0"/>
          <w:color w:val="FF0000"/>
          <w:sz w:val="24"/>
        </w:rPr>
        <w:t>Office de la Protection du Citoyen</w:t>
      </w:r>
    </w:p>
    <w:p w:rsidR="00D64637" w:rsidRPr="00D64637" w:rsidRDefault="00D64637" w:rsidP="00D64637">
      <w:pPr>
        <w:pStyle w:val="ListParagraph"/>
        <w:spacing w:after="0"/>
        <w:ind w:left="1260"/>
        <w:jc w:val="both"/>
        <w:rPr>
          <w:color w:val="FF0000"/>
          <w:sz w:val="24"/>
          <w:szCs w:val="24"/>
          <w:lang w:val="fr-HT"/>
        </w:rPr>
      </w:pPr>
      <w:r>
        <w:rPr>
          <w:color w:val="FF0000"/>
          <w:sz w:val="24"/>
          <w:szCs w:val="24"/>
          <w:lang w:val="fr-HT"/>
        </w:rPr>
        <w:t>BSEIPH :</w:t>
      </w:r>
      <w:r w:rsidR="00F973EF">
        <w:rPr>
          <w:color w:val="FF0000"/>
          <w:sz w:val="24"/>
          <w:szCs w:val="24"/>
          <w:lang w:val="fr-HT"/>
        </w:rPr>
        <w:t xml:space="preserve"> </w:t>
      </w:r>
      <w:r w:rsidR="00F973EF" w:rsidRPr="00F973EF">
        <w:rPr>
          <w:color w:val="FF0000"/>
          <w:sz w:val="24"/>
        </w:rPr>
        <w:t>Bureau du Secrétaire d'État à l'Intégration des Personnes Handicapées</w:t>
      </w:r>
    </w:p>
    <w:p w:rsidR="00D64637" w:rsidRPr="004F6F76" w:rsidRDefault="00D64637" w:rsidP="00D64637">
      <w:pPr>
        <w:pStyle w:val="ListParagraph"/>
        <w:spacing w:after="0"/>
        <w:ind w:left="1260"/>
        <w:jc w:val="both"/>
        <w:rPr>
          <w:sz w:val="24"/>
          <w:szCs w:val="24"/>
          <w:lang w:val="fr-HT"/>
        </w:rPr>
      </w:pPr>
    </w:p>
    <w:p w:rsidR="004F6F76" w:rsidRPr="004F6F76" w:rsidRDefault="004F6F76" w:rsidP="006220D0">
      <w:pPr>
        <w:spacing w:after="0"/>
        <w:ind w:firstLine="360"/>
        <w:jc w:val="both"/>
        <w:rPr>
          <w:b/>
          <w:sz w:val="24"/>
          <w:szCs w:val="24"/>
          <w:lang w:val="fr-HT"/>
        </w:rPr>
      </w:pPr>
      <w:r w:rsidRPr="004F6F76">
        <w:rPr>
          <w:b/>
          <w:sz w:val="24"/>
          <w:szCs w:val="24"/>
          <w:lang w:val="fr-HT"/>
        </w:rPr>
        <w:t>Utilisateurs potentiels ou public cible</w:t>
      </w:r>
      <w:r>
        <w:rPr>
          <w:b/>
          <w:sz w:val="24"/>
          <w:szCs w:val="24"/>
          <w:lang w:val="fr-HT"/>
        </w:rPr>
        <w:t> :</w:t>
      </w:r>
    </w:p>
    <w:p w:rsidR="004F6F76" w:rsidRPr="004F6F76" w:rsidRDefault="004F6F76" w:rsidP="006220D0">
      <w:pPr>
        <w:pStyle w:val="ListParagraph"/>
        <w:numPr>
          <w:ilvl w:val="0"/>
          <w:numId w:val="12"/>
        </w:numPr>
        <w:spacing w:after="0"/>
        <w:jc w:val="both"/>
        <w:rPr>
          <w:sz w:val="24"/>
          <w:szCs w:val="24"/>
          <w:lang w:val="fr-HT"/>
        </w:rPr>
      </w:pPr>
      <w:r w:rsidRPr="004F6F76">
        <w:rPr>
          <w:sz w:val="24"/>
          <w:szCs w:val="24"/>
          <w:lang w:val="fr-HT"/>
        </w:rPr>
        <w:t xml:space="preserve">Personnes sourdes-muettes </w:t>
      </w:r>
    </w:p>
    <w:p w:rsidR="004F6F76" w:rsidRPr="004F6F76" w:rsidRDefault="004F6F76" w:rsidP="006220D0">
      <w:pPr>
        <w:pStyle w:val="ListParagraph"/>
        <w:numPr>
          <w:ilvl w:val="0"/>
          <w:numId w:val="12"/>
        </w:numPr>
        <w:spacing w:after="0"/>
        <w:jc w:val="both"/>
        <w:rPr>
          <w:sz w:val="24"/>
          <w:szCs w:val="24"/>
          <w:lang w:val="fr-HT"/>
        </w:rPr>
      </w:pPr>
      <w:r w:rsidRPr="004F6F76">
        <w:rPr>
          <w:sz w:val="24"/>
          <w:szCs w:val="24"/>
          <w:lang w:val="fr-HT"/>
        </w:rPr>
        <w:t xml:space="preserve">Personne à mobilité réduite </w:t>
      </w:r>
    </w:p>
    <w:p w:rsidR="004F6F76" w:rsidRPr="004F6F76" w:rsidRDefault="004F6F76" w:rsidP="006220D0">
      <w:pPr>
        <w:pStyle w:val="ListParagraph"/>
        <w:numPr>
          <w:ilvl w:val="0"/>
          <w:numId w:val="12"/>
        </w:numPr>
        <w:spacing w:after="0"/>
        <w:jc w:val="both"/>
        <w:rPr>
          <w:sz w:val="24"/>
          <w:szCs w:val="24"/>
          <w:lang w:val="fr-HT"/>
        </w:rPr>
      </w:pPr>
      <w:r w:rsidRPr="004F6F76">
        <w:rPr>
          <w:sz w:val="24"/>
          <w:szCs w:val="24"/>
          <w:lang w:val="fr-HT"/>
        </w:rPr>
        <w:t xml:space="preserve">Familles et aidants </w:t>
      </w:r>
    </w:p>
    <w:p w:rsidR="004F6F76" w:rsidRPr="004F6F76" w:rsidRDefault="004F6F76" w:rsidP="006220D0">
      <w:pPr>
        <w:pStyle w:val="ListParagraph"/>
        <w:numPr>
          <w:ilvl w:val="0"/>
          <w:numId w:val="12"/>
        </w:numPr>
        <w:spacing w:after="0"/>
        <w:jc w:val="both"/>
        <w:rPr>
          <w:sz w:val="24"/>
          <w:szCs w:val="24"/>
          <w:lang w:val="fr-HT"/>
        </w:rPr>
      </w:pPr>
      <w:r w:rsidRPr="004F6F76">
        <w:rPr>
          <w:sz w:val="24"/>
          <w:szCs w:val="24"/>
          <w:lang w:val="fr-HT"/>
        </w:rPr>
        <w:t xml:space="preserve">Entreprises et recruteurs </w:t>
      </w:r>
    </w:p>
    <w:p w:rsidR="004F6F76" w:rsidRPr="00BD4B66" w:rsidRDefault="004F6F76" w:rsidP="006220D0">
      <w:pPr>
        <w:pStyle w:val="ListParagraph"/>
        <w:numPr>
          <w:ilvl w:val="0"/>
          <w:numId w:val="12"/>
        </w:numPr>
        <w:spacing w:after="0"/>
        <w:jc w:val="both"/>
        <w:rPr>
          <w:b/>
          <w:sz w:val="24"/>
          <w:szCs w:val="24"/>
          <w:lang w:val="fr-HT"/>
        </w:rPr>
      </w:pPr>
      <w:r w:rsidRPr="004F6F76">
        <w:rPr>
          <w:sz w:val="24"/>
          <w:szCs w:val="24"/>
          <w:lang w:val="fr-HT"/>
        </w:rPr>
        <w:t>Centre de formations et écoles spécialisées</w:t>
      </w:r>
    </w:p>
    <w:p w:rsidR="00BD4B66" w:rsidRPr="00B27B9F" w:rsidRDefault="00BD4B66" w:rsidP="00BD4B66">
      <w:pPr>
        <w:pStyle w:val="ListParagraph"/>
        <w:spacing w:after="0"/>
        <w:ind w:left="1260"/>
        <w:jc w:val="both"/>
        <w:rPr>
          <w:b/>
          <w:sz w:val="24"/>
          <w:szCs w:val="24"/>
          <w:lang w:val="fr-HT"/>
        </w:rPr>
      </w:pPr>
    </w:p>
    <w:p w:rsidR="00CA5080" w:rsidRDefault="004F6F76" w:rsidP="006220D0">
      <w:pPr>
        <w:ind w:firstLine="360"/>
        <w:jc w:val="both"/>
        <w:rPr>
          <w:b/>
          <w:sz w:val="24"/>
          <w:szCs w:val="24"/>
          <w:lang w:val="fr-HT"/>
        </w:rPr>
      </w:pPr>
      <w:r w:rsidRPr="00F064A7">
        <w:rPr>
          <w:b/>
          <w:sz w:val="24"/>
          <w:szCs w:val="24"/>
          <w:lang w:val="fr-HT"/>
        </w:rPr>
        <w:t>Concurrents existants</w:t>
      </w:r>
    </w:p>
    <w:p w:rsidR="004F6F76" w:rsidRPr="00F064A7" w:rsidRDefault="004F6F76" w:rsidP="006220D0">
      <w:pPr>
        <w:ind w:left="360"/>
        <w:jc w:val="both"/>
        <w:rPr>
          <w:sz w:val="24"/>
          <w:szCs w:val="24"/>
          <w:lang w:val="fr-HT"/>
        </w:rPr>
      </w:pPr>
      <w:r w:rsidRPr="00F064A7">
        <w:rPr>
          <w:sz w:val="24"/>
          <w:szCs w:val="24"/>
          <w:lang w:val="fr-HT"/>
        </w:rPr>
        <w:t xml:space="preserve">Il n’existe pas vraiment en Haïti de plateformes spécifiques combinant formation et insertion professionnelle pour les personnes sourdes-muettes et à mobilité réduite. Toutefois, on peut citer : </w:t>
      </w:r>
    </w:p>
    <w:p w:rsidR="0050245E" w:rsidRPr="00297139" w:rsidRDefault="00297139" w:rsidP="006220D0">
      <w:pPr>
        <w:pStyle w:val="ListParagraph"/>
        <w:numPr>
          <w:ilvl w:val="0"/>
          <w:numId w:val="14"/>
        </w:numPr>
        <w:jc w:val="both"/>
        <w:rPr>
          <w:sz w:val="24"/>
          <w:szCs w:val="24"/>
          <w:lang w:val="fr-HT"/>
        </w:rPr>
      </w:pPr>
      <w:r>
        <w:rPr>
          <w:sz w:val="24"/>
          <w:szCs w:val="24"/>
          <w:lang w:val="fr-FR"/>
        </w:rPr>
        <w:lastRenderedPageBreak/>
        <w:t>L'IHLS</w:t>
      </w:r>
      <w:r w:rsidR="0050245E" w:rsidRPr="00297139">
        <w:rPr>
          <w:sz w:val="24"/>
          <w:szCs w:val="24"/>
          <w:lang w:val="fr-FR"/>
        </w:rPr>
        <w:t>, ce dernier contribue à l'inclusion des personnes sourdes en Haïti, mais il ne couvre pas tous les aspec</w:t>
      </w:r>
      <w:r>
        <w:rPr>
          <w:sz w:val="24"/>
          <w:szCs w:val="24"/>
          <w:lang w:val="fr-FR"/>
        </w:rPr>
        <w:t xml:space="preserve">ts de </w:t>
      </w:r>
      <w:r w:rsidRPr="00297139">
        <w:rPr>
          <w:b/>
          <w:sz w:val="24"/>
          <w:szCs w:val="24"/>
          <w:lang w:val="fr-FR"/>
        </w:rPr>
        <w:t>MobInTech</w:t>
      </w:r>
      <w:r>
        <w:rPr>
          <w:sz w:val="24"/>
          <w:szCs w:val="24"/>
          <w:lang w:val="fr-FR"/>
        </w:rPr>
        <w:t>.</w:t>
      </w:r>
    </w:p>
    <w:p w:rsidR="0050245E" w:rsidRPr="0050245E" w:rsidRDefault="0050245E" w:rsidP="006220D0">
      <w:pPr>
        <w:pStyle w:val="ListParagraph"/>
        <w:numPr>
          <w:ilvl w:val="0"/>
          <w:numId w:val="14"/>
        </w:numPr>
        <w:jc w:val="both"/>
        <w:rPr>
          <w:sz w:val="24"/>
          <w:szCs w:val="24"/>
          <w:lang w:val="fr-HT"/>
        </w:rPr>
      </w:pPr>
      <w:r w:rsidRPr="001114D3">
        <w:rPr>
          <w:sz w:val="24"/>
          <w:szCs w:val="24"/>
          <w:lang w:val="fr-HT"/>
        </w:rPr>
        <w:t xml:space="preserve">APSAH (France) : Solutions partielles, non localisées </w:t>
      </w:r>
      <w:hyperlink r:id="rId6" w:history="1">
        <w:r w:rsidRPr="00E24C8A">
          <w:rPr>
            <w:rStyle w:val="Hyperlink"/>
            <w:sz w:val="24"/>
            <w:szCs w:val="24"/>
            <w:lang w:val="fr-HT"/>
          </w:rPr>
          <w:t>www.apsah.asso.fr</w:t>
        </w:r>
      </w:hyperlink>
      <w:r>
        <w:rPr>
          <w:sz w:val="24"/>
          <w:szCs w:val="24"/>
          <w:lang w:val="fr-HT"/>
        </w:rPr>
        <w:t xml:space="preserve"> </w:t>
      </w:r>
      <w:r w:rsidRPr="001114D3">
        <w:rPr>
          <w:sz w:val="24"/>
          <w:szCs w:val="24"/>
          <w:lang w:val="fr-HT"/>
        </w:rPr>
        <w:t xml:space="preserve"> </w:t>
      </w:r>
    </w:p>
    <w:p w:rsidR="001114D3" w:rsidRPr="001114D3" w:rsidRDefault="001114D3" w:rsidP="006220D0">
      <w:pPr>
        <w:pStyle w:val="ListParagraph"/>
        <w:numPr>
          <w:ilvl w:val="0"/>
          <w:numId w:val="14"/>
        </w:numPr>
        <w:rPr>
          <w:sz w:val="24"/>
          <w:szCs w:val="24"/>
          <w:lang w:val="fr-HT"/>
        </w:rPr>
      </w:pPr>
      <w:r w:rsidRPr="001114D3">
        <w:rPr>
          <w:sz w:val="24"/>
          <w:szCs w:val="24"/>
          <w:lang w:val="fr-HT"/>
        </w:rPr>
        <w:t xml:space="preserve">Solutions innovantes pour l'accessibilité des personnes sourdes ou malentendantes </w:t>
      </w:r>
      <w:hyperlink r:id="rId7" w:history="1">
        <w:r w:rsidRPr="001114D3">
          <w:rPr>
            <w:rStyle w:val="Hyperlink"/>
            <w:sz w:val="24"/>
            <w:szCs w:val="24"/>
            <w:lang w:val="fr-HT"/>
          </w:rPr>
          <w:t>www.acceo-tadeo.fr</w:t>
        </w:r>
      </w:hyperlink>
      <w:r w:rsidRPr="001114D3">
        <w:rPr>
          <w:sz w:val="24"/>
          <w:szCs w:val="24"/>
          <w:lang w:val="fr-HT"/>
        </w:rPr>
        <w:t xml:space="preserve"> </w:t>
      </w:r>
    </w:p>
    <w:p w:rsidR="004F6F76" w:rsidRPr="00F064A7" w:rsidRDefault="004F6F76" w:rsidP="006220D0">
      <w:pPr>
        <w:pStyle w:val="ListParagraph"/>
        <w:numPr>
          <w:ilvl w:val="0"/>
          <w:numId w:val="14"/>
        </w:numPr>
        <w:jc w:val="both"/>
        <w:rPr>
          <w:sz w:val="24"/>
          <w:szCs w:val="24"/>
          <w:lang w:val="fr-HT"/>
        </w:rPr>
      </w:pPr>
      <w:r w:rsidRPr="00F064A7">
        <w:rPr>
          <w:sz w:val="24"/>
          <w:szCs w:val="24"/>
          <w:lang w:val="fr-HT"/>
        </w:rPr>
        <w:t xml:space="preserve">Les associations locales d’aide aux personnes handicapées et ONG </w:t>
      </w:r>
    </w:p>
    <w:p w:rsidR="004F6F76" w:rsidRPr="00F064A7" w:rsidRDefault="004B75B9" w:rsidP="006220D0">
      <w:pPr>
        <w:pStyle w:val="ListParagraph"/>
        <w:numPr>
          <w:ilvl w:val="0"/>
          <w:numId w:val="14"/>
        </w:numPr>
        <w:jc w:val="both"/>
        <w:rPr>
          <w:sz w:val="24"/>
          <w:szCs w:val="24"/>
          <w:lang w:val="fr-HT"/>
        </w:rPr>
      </w:pPr>
      <w:r w:rsidRPr="00F064A7">
        <w:rPr>
          <w:sz w:val="24"/>
          <w:szCs w:val="24"/>
          <w:lang w:val="fr-HT"/>
        </w:rPr>
        <w:t>Des jobs</w:t>
      </w:r>
      <w:r w:rsidR="004F6F76" w:rsidRPr="00F064A7">
        <w:rPr>
          <w:sz w:val="24"/>
          <w:szCs w:val="24"/>
          <w:lang w:val="fr-HT"/>
        </w:rPr>
        <w:t xml:space="preserve"> boards spécialisés </w:t>
      </w:r>
    </w:p>
    <w:p w:rsidR="004F6F76" w:rsidRDefault="004F6F76" w:rsidP="006220D0">
      <w:pPr>
        <w:pStyle w:val="ListParagraph"/>
        <w:numPr>
          <w:ilvl w:val="0"/>
          <w:numId w:val="14"/>
        </w:numPr>
        <w:jc w:val="both"/>
        <w:rPr>
          <w:sz w:val="24"/>
          <w:szCs w:val="24"/>
          <w:lang w:val="fr-HT"/>
        </w:rPr>
      </w:pPr>
      <w:r w:rsidRPr="00F064A7">
        <w:rPr>
          <w:sz w:val="24"/>
          <w:szCs w:val="24"/>
          <w:lang w:val="fr-HT"/>
        </w:rPr>
        <w:t>MOOC accessibles en ligne</w:t>
      </w:r>
      <w:r w:rsidR="004B75B9">
        <w:rPr>
          <w:sz w:val="24"/>
          <w:szCs w:val="24"/>
          <w:lang w:val="fr-HT"/>
        </w:rPr>
        <w:t xml:space="preserve"> </w:t>
      </w:r>
      <w:r w:rsidRPr="00F064A7">
        <w:rPr>
          <w:sz w:val="24"/>
          <w:szCs w:val="24"/>
          <w:lang w:val="fr-HT"/>
        </w:rPr>
        <w:t>(edX, HandiForma, Coursera…)</w:t>
      </w:r>
    </w:p>
    <w:p w:rsidR="00220445" w:rsidRPr="00220445" w:rsidRDefault="00220445" w:rsidP="006220D0">
      <w:pPr>
        <w:pStyle w:val="ListParagraph"/>
        <w:ind w:left="1260"/>
        <w:jc w:val="both"/>
        <w:rPr>
          <w:sz w:val="24"/>
          <w:szCs w:val="24"/>
          <w:lang w:val="fr-HT"/>
        </w:rPr>
      </w:pPr>
    </w:p>
    <w:p w:rsidR="00AE622D" w:rsidRPr="00C15F51" w:rsidRDefault="00AE622D" w:rsidP="006220D0">
      <w:pPr>
        <w:pStyle w:val="ListParagraph"/>
        <w:jc w:val="both"/>
        <w:rPr>
          <w:sz w:val="24"/>
          <w:szCs w:val="24"/>
          <w:lang w:val="fr-HT"/>
        </w:rPr>
      </w:pPr>
    </w:p>
    <w:p w:rsidR="00AE622D" w:rsidRPr="00EC5AAB" w:rsidRDefault="00AE622D" w:rsidP="006220D0">
      <w:pPr>
        <w:pStyle w:val="ListParagraph"/>
        <w:numPr>
          <w:ilvl w:val="0"/>
          <w:numId w:val="1"/>
        </w:numPr>
        <w:ind w:left="360"/>
        <w:rPr>
          <w:b/>
          <w:sz w:val="24"/>
          <w:szCs w:val="24"/>
          <w:lang w:val="fr-HT"/>
        </w:rPr>
      </w:pPr>
      <w:r w:rsidRPr="002B165D">
        <w:rPr>
          <w:b/>
          <w:sz w:val="24"/>
          <w:szCs w:val="24"/>
        </w:rPr>
        <w:t>Analyse de l'opportunité :</w:t>
      </w:r>
    </w:p>
    <w:p w:rsidR="0026771F" w:rsidRDefault="0026771F" w:rsidP="006220D0">
      <w:pPr>
        <w:ind w:left="360"/>
        <w:jc w:val="both"/>
        <w:rPr>
          <w:sz w:val="24"/>
          <w:szCs w:val="24"/>
          <w:lang w:val="fr-HT"/>
        </w:rPr>
      </w:pPr>
      <w:r w:rsidRPr="0026771F">
        <w:rPr>
          <w:sz w:val="24"/>
          <w:szCs w:val="24"/>
          <w:lang w:val="fr-HT"/>
        </w:rPr>
        <w:t xml:space="preserve">Dans un monde en constante évolution, l’inclusion des personnes en situation de handicap reste un défi majeur. Les personnes sourdes-muettes et celles à mobilité réduite rencontrent de nombreuses barrières dans l’accès à l’éducation et à l’emploi, notamment en raison d’un manque de ressources adaptées et d’une méconnaissance de leurs compétences par les employeurs. </w:t>
      </w:r>
    </w:p>
    <w:p w:rsidR="00F30F9E" w:rsidRPr="0026771F" w:rsidRDefault="0026771F" w:rsidP="006220D0">
      <w:pPr>
        <w:ind w:left="360"/>
        <w:jc w:val="both"/>
        <w:rPr>
          <w:sz w:val="24"/>
          <w:szCs w:val="24"/>
          <w:lang w:val="fr-HT"/>
        </w:rPr>
      </w:pPr>
      <w:r w:rsidRPr="0026771F">
        <w:rPr>
          <w:sz w:val="24"/>
          <w:szCs w:val="24"/>
          <w:lang w:val="fr-HT"/>
        </w:rPr>
        <w:t>Le taux de chômage et d’exclusion sociale chez ces groupes est alarmant, malgré leurs capacités et leur volonté d’intégrer le marché du travail. De plus, les formations en ligne classiques ne sont pas toujours accessibles à ces publics, ce qui limite encore davantage leurs opportunités de développement professionnel.</w:t>
      </w:r>
    </w:p>
    <w:p w:rsidR="00A85CC9" w:rsidRPr="0026771F" w:rsidRDefault="0026771F" w:rsidP="006220D0">
      <w:pPr>
        <w:pStyle w:val="ListParagraph"/>
        <w:ind w:left="360"/>
        <w:jc w:val="both"/>
        <w:rPr>
          <w:rFonts w:eastAsia="Times New Roman" w:cstheme="minorHAnsi"/>
          <w:sz w:val="24"/>
          <w:szCs w:val="24"/>
          <w:lang w:val="fr-HT"/>
        </w:rPr>
      </w:pPr>
      <w:r w:rsidRPr="0026771F">
        <w:rPr>
          <w:sz w:val="24"/>
          <w:szCs w:val="24"/>
          <w:lang w:val="fr-HT"/>
        </w:rPr>
        <w:t>Le principal besoin identifié est le manque de formations accessibles et adaptées aux personnes sourdes-muettes et à mobilité réduite. De plus, ces personnes font face à des difficultés pour entrer en contact avec des employeurs sensibilisés à leur potentiel et prêts à leur offrir des opportunités professionnelles.</w:t>
      </w:r>
    </w:p>
    <w:p w:rsidR="00EF34F4" w:rsidRDefault="00EF34F4" w:rsidP="006220D0">
      <w:pPr>
        <w:pStyle w:val="ListParagraph"/>
        <w:ind w:left="360"/>
        <w:jc w:val="both"/>
        <w:rPr>
          <w:rFonts w:eastAsia="Times New Roman" w:cstheme="minorHAnsi"/>
          <w:sz w:val="24"/>
          <w:szCs w:val="24"/>
          <w:lang w:val="fr-HT"/>
        </w:rPr>
      </w:pPr>
    </w:p>
    <w:p w:rsidR="00A510BE" w:rsidRPr="00A510BE" w:rsidRDefault="00A510BE" w:rsidP="006220D0">
      <w:pPr>
        <w:pStyle w:val="ListParagraph"/>
        <w:ind w:left="360"/>
        <w:jc w:val="both"/>
        <w:rPr>
          <w:sz w:val="24"/>
          <w:szCs w:val="24"/>
          <w:lang w:val="fr-HT"/>
        </w:rPr>
      </w:pPr>
      <w:r w:rsidRPr="00A510BE">
        <w:rPr>
          <w:sz w:val="24"/>
          <w:szCs w:val="24"/>
          <w:lang w:val="fr-HT"/>
        </w:rPr>
        <w:t xml:space="preserve">Pour répondre à ces défis, notre projet propose une </w:t>
      </w:r>
      <w:r w:rsidRPr="00A510BE">
        <w:rPr>
          <w:b/>
          <w:sz w:val="24"/>
          <w:szCs w:val="24"/>
          <w:lang w:val="fr-HT"/>
        </w:rPr>
        <w:t>plateforme innovante</w:t>
      </w:r>
      <w:r w:rsidRPr="00A510BE">
        <w:rPr>
          <w:sz w:val="24"/>
          <w:szCs w:val="24"/>
          <w:lang w:val="fr-HT"/>
        </w:rPr>
        <w:t xml:space="preserve"> qui :</w:t>
      </w:r>
    </w:p>
    <w:p w:rsidR="00A510BE" w:rsidRPr="00A510BE" w:rsidRDefault="00A510BE" w:rsidP="006220D0">
      <w:pPr>
        <w:pStyle w:val="ListParagraph"/>
        <w:numPr>
          <w:ilvl w:val="0"/>
          <w:numId w:val="3"/>
        </w:numPr>
        <w:jc w:val="both"/>
        <w:rPr>
          <w:sz w:val="24"/>
          <w:szCs w:val="24"/>
          <w:lang w:val="fr-HT"/>
        </w:rPr>
      </w:pPr>
      <w:r w:rsidRPr="00A510BE">
        <w:rPr>
          <w:sz w:val="24"/>
          <w:szCs w:val="24"/>
          <w:lang w:val="fr-HT"/>
        </w:rPr>
        <w:t xml:space="preserve">Offre des formations adaptées : </w:t>
      </w:r>
    </w:p>
    <w:p w:rsidR="00A510BE" w:rsidRPr="00A510BE" w:rsidRDefault="00A510BE" w:rsidP="006220D0">
      <w:pPr>
        <w:pStyle w:val="ListParagraph"/>
        <w:numPr>
          <w:ilvl w:val="0"/>
          <w:numId w:val="5"/>
        </w:numPr>
        <w:ind w:left="1080"/>
        <w:jc w:val="both"/>
        <w:rPr>
          <w:sz w:val="24"/>
          <w:szCs w:val="24"/>
          <w:lang w:val="fr-HT"/>
        </w:rPr>
      </w:pPr>
      <w:r w:rsidRPr="00A510BE">
        <w:rPr>
          <w:sz w:val="24"/>
          <w:szCs w:val="24"/>
          <w:lang w:val="fr-HT"/>
        </w:rPr>
        <w:t xml:space="preserve">Vidéos pédagogiques avec traduction en langue des signes. </w:t>
      </w:r>
    </w:p>
    <w:p w:rsidR="00A510BE" w:rsidRPr="00A510BE" w:rsidRDefault="000A31FE" w:rsidP="006220D0">
      <w:pPr>
        <w:pStyle w:val="ListParagraph"/>
        <w:numPr>
          <w:ilvl w:val="0"/>
          <w:numId w:val="5"/>
        </w:numPr>
        <w:ind w:left="1080"/>
        <w:jc w:val="both"/>
        <w:rPr>
          <w:sz w:val="24"/>
          <w:szCs w:val="24"/>
          <w:lang w:val="fr-HT"/>
        </w:rPr>
      </w:pPr>
      <w:r w:rsidRPr="000A31FE">
        <w:rPr>
          <w:sz w:val="24"/>
          <w:szCs w:val="24"/>
          <w:lang w:val="fr-HT"/>
        </w:rPr>
        <w:t>Sous-titrage de qualité et accessibilité pour les m</w:t>
      </w:r>
      <w:r>
        <w:rPr>
          <w:sz w:val="24"/>
          <w:szCs w:val="24"/>
          <w:lang w:val="fr-HT"/>
        </w:rPr>
        <w:t>alentendants</w:t>
      </w:r>
      <w:r w:rsidR="00A510BE" w:rsidRPr="00A510BE">
        <w:rPr>
          <w:sz w:val="24"/>
          <w:szCs w:val="24"/>
          <w:lang w:val="fr-HT"/>
        </w:rPr>
        <w:t xml:space="preserve">. </w:t>
      </w:r>
    </w:p>
    <w:p w:rsidR="00A510BE" w:rsidRDefault="000A31FE" w:rsidP="006220D0">
      <w:pPr>
        <w:pStyle w:val="ListParagraph"/>
        <w:numPr>
          <w:ilvl w:val="0"/>
          <w:numId w:val="5"/>
        </w:numPr>
        <w:ind w:left="1080"/>
        <w:jc w:val="both"/>
        <w:rPr>
          <w:sz w:val="24"/>
          <w:szCs w:val="24"/>
          <w:lang w:val="fr-HT"/>
        </w:rPr>
      </w:pPr>
      <w:r w:rsidRPr="000A31FE">
        <w:rPr>
          <w:sz w:val="24"/>
          <w:szCs w:val="24"/>
          <w:lang w:val="fr-HT"/>
        </w:rPr>
        <w:t>Contenus interactifs accessibles pour les personnes à mobilité réduite</w:t>
      </w:r>
      <w:r w:rsidR="00A510BE" w:rsidRPr="00A510BE">
        <w:rPr>
          <w:sz w:val="24"/>
          <w:szCs w:val="24"/>
          <w:lang w:val="fr-HT"/>
        </w:rPr>
        <w:t xml:space="preserve">. </w:t>
      </w:r>
    </w:p>
    <w:p w:rsidR="00A85CC9" w:rsidRPr="00A510BE" w:rsidRDefault="00A85CC9" w:rsidP="006220D0">
      <w:pPr>
        <w:pStyle w:val="ListParagraph"/>
        <w:ind w:left="1080"/>
        <w:jc w:val="both"/>
        <w:rPr>
          <w:sz w:val="24"/>
          <w:szCs w:val="24"/>
          <w:lang w:val="fr-HT"/>
        </w:rPr>
      </w:pPr>
    </w:p>
    <w:p w:rsidR="00A510BE" w:rsidRPr="00A510BE" w:rsidRDefault="00133B9C" w:rsidP="006220D0">
      <w:pPr>
        <w:pStyle w:val="ListParagraph"/>
        <w:numPr>
          <w:ilvl w:val="0"/>
          <w:numId w:val="3"/>
        </w:numPr>
        <w:jc w:val="both"/>
        <w:rPr>
          <w:sz w:val="24"/>
          <w:szCs w:val="24"/>
          <w:lang w:val="fr-HT"/>
        </w:rPr>
      </w:pPr>
      <w:r>
        <w:rPr>
          <w:sz w:val="24"/>
          <w:szCs w:val="24"/>
          <w:lang w:val="fr-HT"/>
        </w:rPr>
        <w:t>Facilit</w:t>
      </w:r>
      <w:r w:rsidRPr="00A510BE">
        <w:rPr>
          <w:sz w:val="24"/>
          <w:szCs w:val="24"/>
          <w:lang w:val="fr-HT"/>
        </w:rPr>
        <w:t>é</w:t>
      </w:r>
      <w:r w:rsidR="00A510BE" w:rsidRPr="00A510BE">
        <w:rPr>
          <w:sz w:val="24"/>
          <w:szCs w:val="24"/>
          <w:lang w:val="fr-HT"/>
        </w:rPr>
        <w:t xml:space="preserve"> l’insertion professionnelle : </w:t>
      </w:r>
    </w:p>
    <w:p w:rsidR="00A510BE" w:rsidRPr="00A510BE" w:rsidRDefault="00A510BE" w:rsidP="006220D0">
      <w:pPr>
        <w:pStyle w:val="ListParagraph"/>
        <w:numPr>
          <w:ilvl w:val="0"/>
          <w:numId w:val="6"/>
        </w:numPr>
        <w:ind w:left="900" w:hanging="270"/>
        <w:jc w:val="both"/>
        <w:rPr>
          <w:sz w:val="24"/>
          <w:szCs w:val="24"/>
          <w:lang w:val="fr-HT"/>
        </w:rPr>
      </w:pPr>
      <w:r w:rsidRPr="00A510BE">
        <w:rPr>
          <w:sz w:val="24"/>
          <w:szCs w:val="24"/>
          <w:lang w:val="fr-HT"/>
        </w:rPr>
        <w:t xml:space="preserve">Mise en relation avec des employeurs sensibilisés et engagés. </w:t>
      </w:r>
    </w:p>
    <w:p w:rsidR="00A510BE" w:rsidRPr="00A510BE" w:rsidRDefault="00A510BE" w:rsidP="006220D0">
      <w:pPr>
        <w:pStyle w:val="ListParagraph"/>
        <w:numPr>
          <w:ilvl w:val="0"/>
          <w:numId w:val="6"/>
        </w:numPr>
        <w:ind w:left="900" w:hanging="270"/>
        <w:jc w:val="both"/>
        <w:rPr>
          <w:sz w:val="24"/>
          <w:szCs w:val="24"/>
          <w:lang w:val="fr-HT"/>
        </w:rPr>
      </w:pPr>
      <w:r w:rsidRPr="00A510BE">
        <w:rPr>
          <w:sz w:val="24"/>
          <w:szCs w:val="24"/>
          <w:lang w:val="fr-HT"/>
        </w:rPr>
        <w:t xml:space="preserve">Création d’un espace où les candidats peuvent présenter leurs compétences et expériences. </w:t>
      </w:r>
    </w:p>
    <w:p w:rsidR="00A510BE" w:rsidRPr="00A510BE" w:rsidRDefault="00A510BE" w:rsidP="006220D0">
      <w:pPr>
        <w:pStyle w:val="ListParagraph"/>
        <w:numPr>
          <w:ilvl w:val="0"/>
          <w:numId w:val="6"/>
        </w:numPr>
        <w:ind w:left="900" w:hanging="270"/>
        <w:jc w:val="both"/>
        <w:rPr>
          <w:sz w:val="24"/>
          <w:szCs w:val="24"/>
          <w:lang w:val="fr-HT"/>
        </w:rPr>
      </w:pPr>
      <w:r w:rsidRPr="00A510BE">
        <w:rPr>
          <w:sz w:val="24"/>
          <w:szCs w:val="24"/>
          <w:lang w:val="fr-HT"/>
        </w:rPr>
        <w:t xml:space="preserve">Accompagnement des employeurs dans le processus de recrutement et d’intégration. </w:t>
      </w:r>
    </w:p>
    <w:p w:rsidR="00A85CC9" w:rsidRPr="00A510BE" w:rsidRDefault="00A85CC9" w:rsidP="006220D0">
      <w:pPr>
        <w:pStyle w:val="ListParagraph"/>
        <w:ind w:left="360"/>
        <w:jc w:val="both"/>
        <w:rPr>
          <w:sz w:val="24"/>
          <w:szCs w:val="24"/>
          <w:lang w:val="fr-HT"/>
        </w:rPr>
      </w:pPr>
    </w:p>
    <w:p w:rsidR="00A510BE" w:rsidRPr="00A510BE" w:rsidRDefault="00A510BE" w:rsidP="006220D0">
      <w:pPr>
        <w:pStyle w:val="ListParagraph"/>
        <w:numPr>
          <w:ilvl w:val="0"/>
          <w:numId w:val="3"/>
        </w:numPr>
        <w:jc w:val="both"/>
        <w:rPr>
          <w:sz w:val="24"/>
          <w:szCs w:val="24"/>
          <w:lang w:val="fr-HT"/>
        </w:rPr>
      </w:pPr>
      <w:r w:rsidRPr="00A510BE">
        <w:rPr>
          <w:sz w:val="24"/>
          <w:szCs w:val="24"/>
          <w:lang w:val="fr-HT"/>
        </w:rPr>
        <w:t xml:space="preserve">Favorise l’inclusion et l’autonomie : </w:t>
      </w:r>
    </w:p>
    <w:p w:rsidR="00A510BE" w:rsidRPr="00320E38" w:rsidRDefault="00320E38" w:rsidP="006220D0">
      <w:pPr>
        <w:pStyle w:val="ListParagraph"/>
        <w:numPr>
          <w:ilvl w:val="0"/>
          <w:numId w:val="7"/>
        </w:numPr>
        <w:ind w:left="900" w:hanging="270"/>
        <w:jc w:val="both"/>
        <w:rPr>
          <w:sz w:val="24"/>
          <w:szCs w:val="24"/>
          <w:lang w:val="fr-HT"/>
        </w:rPr>
      </w:pPr>
      <w:r w:rsidRPr="00320E38">
        <w:rPr>
          <w:sz w:val="24"/>
          <w:szCs w:val="24"/>
          <w:lang w:val="fr-HT"/>
        </w:rPr>
        <w:lastRenderedPageBreak/>
        <w:t>Un environnement numérique inclusif permettant à chacun d’apprendre et de progresser à son rythme.</w:t>
      </w:r>
    </w:p>
    <w:p w:rsidR="00A510BE" w:rsidRDefault="00A510BE" w:rsidP="006220D0">
      <w:pPr>
        <w:pStyle w:val="ListParagraph"/>
        <w:numPr>
          <w:ilvl w:val="0"/>
          <w:numId w:val="7"/>
        </w:numPr>
        <w:ind w:left="900" w:hanging="270"/>
        <w:jc w:val="both"/>
        <w:rPr>
          <w:sz w:val="24"/>
          <w:szCs w:val="24"/>
          <w:lang w:val="fr-HT"/>
        </w:rPr>
      </w:pPr>
      <w:r w:rsidRPr="00A510BE">
        <w:rPr>
          <w:sz w:val="24"/>
          <w:szCs w:val="24"/>
          <w:lang w:val="fr-HT"/>
        </w:rPr>
        <w:t>Un pont entre le monde de la formation et le marché du travail pour réduire l’exclusion.</w:t>
      </w:r>
    </w:p>
    <w:p w:rsidR="00BD4B66" w:rsidRDefault="00BD4B66" w:rsidP="00BD4B66">
      <w:pPr>
        <w:pStyle w:val="ListParagraph"/>
        <w:ind w:left="900"/>
        <w:jc w:val="both"/>
        <w:rPr>
          <w:sz w:val="24"/>
          <w:szCs w:val="24"/>
          <w:lang w:val="fr-HT"/>
        </w:rPr>
      </w:pPr>
    </w:p>
    <w:p w:rsidR="00DA3857" w:rsidRDefault="00DA3857" w:rsidP="00BD4B66">
      <w:pPr>
        <w:pStyle w:val="ListParagraph"/>
        <w:ind w:left="900"/>
        <w:jc w:val="both"/>
        <w:rPr>
          <w:sz w:val="24"/>
          <w:szCs w:val="24"/>
          <w:lang w:val="fr-HT"/>
        </w:rPr>
      </w:pPr>
    </w:p>
    <w:p w:rsidR="00DA3857" w:rsidRPr="00A510BE" w:rsidRDefault="00DA3857" w:rsidP="00BD4B66">
      <w:pPr>
        <w:pStyle w:val="ListParagraph"/>
        <w:ind w:left="900"/>
        <w:jc w:val="both"/>
        <w:rPr>
          <w:sz w:val="24"/>
          <w:szCs w:val="24"/>
          <w:lang w:val="fr-HT"/>
        </w:rPr>
      </w:pPr>
    </w:p>
    <w:p w:rsidR="00A510BE" w:rsidRDefault="00A510BE" w:rsidP="006220D0">
      <w:pPr>
        <w:pStyle w:val="ListParagraph"/>
        <w:jc w:val="both"/>
        <w:rPr>
          <w:lang w:val="fr-HT"/>
        </w:rPr>
      </w:pPr>
    </w:p>
    <w:p w:rsidR="00AE622D" w:rsidRPr="00C845BB" w:rsidRDefault="00297139" w:rsidP="006220D0">
      <w:pPr>
        <w:pStyle w:val="ListParagraph"/>
        <w:numPr>
          <w:ilvl w:val="0"/>
          <w:numId w:val="3"/>
        </w:numPr>
        <w:ind w:left="360"/>
        <w:rPr>
          <w:b/>
          <w:sz w:val="24"/>
          <w:szCs w:val="24"/>
          <w:lang w:val="fr-HT"/>
        </w:rPr>
      </w:pPr>
      <w:r w:rsidRPr="00C845BB">
        <w:rPr>
          <w:b/>
          <w:sz w:val="24"/>
          <w:szCs w:val="24"/>
        </w:rPr>
        <w:t>Specification</w:t>
      </w:r>
      <w:r w:rsidR="00AE622D" w:rsidRPr="00C845BB">
        <w:rPr>
          <w:b/>
          <w:sz w:val="24"/>
          <w:szCs w:val="24"/>
        </w:rPr>
        <w:t xml:space="preserve"> des exigences :</w:t>
      </w:r>
    </w:p>
    <w:p w:rsidR="003C4117" w:rsidRPr="005B52BA" w:rsidRDefault="005B52BA" w:rsidP="006220D0">
      <w:pPr>
        <w:pStyle w:val="ListParagraph"/>
        <w:ind w:left="360"/>
        <w:rPr>
          <w:sz w:val="24"/>
          <w:szCs w:val="24"/>
          <w:lang w:val="fr-HT"/>
        </w:rPr>
      </w:pPr>
      <w:r w:rsidRPr="005B52BA">
        <w:rPr>
          <w:sz w:val="24"/>
          <w:szCs w:val="24"/>
          <w:lang w:val="fr-HT"/>
        </w:rPr>
        <w:t>Pour répondre aux besoins des personnes sourdes-muettes et à mobilité réduite, la plateforme do</w:t>
      </w:r>
      <w:r w:rsidR="00533805">
        <w:rPr>
          <w:sz w:val="24"/>
          <w:szCs w:val="24"/>
          <w:lang w:val="fr-HT"/>
        </w:rPr>
        <w:t xml:space="preserve">it intégrer les fonctionnalités </w:t>
      </w:r>
      <w:r w:rsidRPr="005B52BA">
        <w:rPr>
          <w:sz w:val="24"/>
          <w:szCs w:val="24"/>
          <w:lang w:val="fr-HT"/>
        </w:rPr>
        <w:t>suivantes :</w:t>
      </w:r>
    </w:p>
    <w:p w:rsidR="005B52BA" w:rsidRPr="005B52BA" w:rsidRDefault="005B52BA" w:rsidP="006220D0">
      <w:pPr>
        <w:pStyle w:val="ListParagraph"/>
        <w:numPr>
          <w:ilvl w:val="0"/>
          <w:numId w:val="15"/>
        </w:numPr>
        <w:rPr>
          <w:sz w:val="24"/>
          <w:szCs w:val="24"/>
          <w:lang w:val="fr-HT"/>
        </w:rPr>
      </w:pPr>
      <w:r w:rsidRPr="005B52BA">
        <w:rPr>
          <w:sz w:val="24"/>
          <w:szCs w:val="24"/>
          <w:lang w:val="fr-HT"/>
        </w:rPr>
        <w:t xml:space="preserve">Interface utilisateur intuitive avec navigation simplifiée. </w:t>
      </w:r>
    </w:p>
    <w:p w:rsidR="005B52BA" w:rsidRPr="005B52BA" w:rsidRDefault="005B52BA" w:rsidP="006220D0">
      <w:pPr>
        <w:pStyle w:val="ListParagraph"/>
        <w:numPr>
          <w:ilvl w:val="0"/>
          <w:numId w:val="15"/>
        </w:numPr>
        <w:rPr>
          <w:sz w:val="24"/>
          <w:szCs w:val="24"/>
          <w:lang w:val="fr-HT"/>
        </w:rPr>
      </w:pPr>
      <w:r w:rsidRPr="005B52BA">
        <w:rPr>
          <w:sz w:val="24"/>
          <w:szCs w:val="24"/>
          <w:lang w:val="fr-HT"/>
        </w:rPr>
        <w:t>Compatibilité avec les technologies d’assistance (lecteurs d’écran, commandes vocales, etc.).</w:t>
      </w:r>
    </w:p>
    <w:p w:rsidR="005B52BA" w:rsidRDefault="005B52BA" w:rsidP="006220D0">
      <w:pPr>
        <w:pStyle w:val="ListParagraph"/>
        <w:numPr>
          <w:ilvl w:val="0"/>
          <w:numId w:val="15"/>
        </w:numPr>
        <w:rPr>
          <w:sz w:val="24"/>
          <w:szCs w:val="24"/>
          <w:lang w:val="fr-HT"/>
        </w:rPr>
      </w:pPr>
      <w:r w:rsidRPr="005B52BA">
        <w:rPr>
          <w:sz w:val="24"/>
          <w:szCs w:val="24"/>
          <w:lang w:val="fr-HT"/>
        </w:rPr>
        <w:t xml:space="preserve">Vidéos pédagogiques avec traduction en langue des signes et sous-titres. </w:t>
      </w:r>
    </w:p>
    <w:p w:rsidR="005B52BA" w:rsidRPr="005B52BA" w:rsidRDefault="005B52BA" w:rsidP="006220D0">
      <w:pPr>
        <w:pStyle w:val="ListParagraph"/>
        <w:numPr>
          <w:ilvl w:val="0"/>
          <w:numId w:val="15"/>
        </w:numPr>
        <w:rPr>
          <w:sz w:val="24"/>
          <w:szCs w:val="24"/>
          <w:lang w:val="fr-HT"/>
        </w:rPr>
      </w:pPr>
      <w:r w:rsidRPr="005B52BA">
        <w:rPr>
          <w:sz w:val="24"/>
          <w:szCs w:val="24"/>
          <w:lang w:val="fr-HT"/>
        </w:rPr>
        <w:t>Messagerie instantanée avec support de la langue des signes (via vidéo ou avatar interactif).</w:t>
      </w:r>
    </w:p>
    <w:p w:rsidR="005B52BA" w:rsidRDefault="005B52BA" w:rsidP="006220D0">
      <w:pPr>
        <w:pStyle w:val="ListParagraph"/>
        <w:numPr>
          <w:ilvl w:val="0"/>
          <w:numId w:val="15"/>
        </w:numPr>
        <w:rPr>
          <w:sz w:val="24"/>
          <w:szCs w:val="24"/>
          <w:lang w:val="fr-HT"/>
        </w:rPr>
      </w:pPr>
      <w:r w:rsidRPr="005B52BA">
        <w:rPr>
          <w:sz w:val="24"/>
          <w:szCs w:val="24"/>
          <w:lang w:val="fr-HT"/>
        </w:rPr>
        <w:t xml:space="preserve">Cours interactifs avec transcription texte pour les contenus audio. </w:t>
      </w:r>
    </w:p>
    <w:p w:rsidR="005B52BA" w:rsidRPr="005B52BA" w:rsidRDefault="005B52BA" w:rsidP="006220D0">
      <w:pPr>
        <w:pStyle w:val="ListParagraph"/>
        <w:numPr>
          <w:ilvl w:val="0"/>
          <w:numId w:val="15"/>
        </w:numPr>
        <w:rPr>
          <w:sz w:val="28"/>
          <w:szCs w:val="24"/>
          <w:lang w:val="fr-HT"/>
        </w:rPr>
      </w:pPr>
      <w:r w:rsidRPr="005B52BA">
        <w:rPr>
          <w:sz w:val="24"/>
          <w:lang w:val="fr-HT"/>
        </w:rPr>
        <w:t>Assistance via chatbot et support humain avec interprétation en langue des signes.</w:t>
      </w:r>
    </w:p>
    <w:p w:rsidR="005B52BA" w:rsidRPr="005B52BA" w:rsidRDefault="005B52BA" w:rsidP="006220D0">
      <w:pPr>
        <w:pStyle w:val="ListParagraph"/>
        <w:numPr>
          <w:ilvl w:val="0"/>
          <w:numId w:val="15"/>
        </w:numPr>
        <w:rPr>
          <w:sz w:val="24"/>
          <w:szCs w:val="24"/>
          <w:lang w:val="fr-HT"/>
        </w:rPr>
      </w:pPr>
      <w:r w:rsidRPr="005B52BA">
        <w:rPr>
          <w:sz w:val="24"/>
          <w:szCs w:val="24"/>
          <w:lang w:val="fr-HT"/>
        </w:rPr>
        <w:t xml:space="preserve">Mise en relation avec des employeurs engagés dans l’inclusion.  </w:t>
      </w:r>
    </w:p>
    <w:p w:rsidR="005B52BA" w:rsidRDefault="005B52BA" w:rsidP="006220D0">
      <w:pPr>
        <w:pStyle w:val="ListParagraph"/>
        <w:numPr>
          <w:ilvl w:val="0"/>
          <w:numId w:val="15"/>
        </w:numPr>
        <w:rPr>
          <w:sz w:val="24"/>
          <w:szCs w:val="24"/>
          <w:lang w:val="fr-HT"/>
        </w:rPr>
      </w:pPr>
      <w:r w:rsidRPr="005B52BA">
        <w:rPr>
          <w:sz w:val="24"/>
          <w:szCs w:val="24"/>
          <w:lang w:val="fr-HT"/>
        </w:rPr>
        <w:t>Espace dédié aux offres d’emploi adaptées et aux stages.</w:t>
      </w:r>
    </w:p>
    <w:p w:rsidR="00F3778E" w:rsidRPr="00F3778E" w:rsidRDefault="00F3778E" w:rsidP="006220D0">
      <w:pPr>
        <w:pStyle w:val="ListParagraph"/>
        <w:numPr>
          <w:ilvl w:val="0"/>
          <w:numId w:val="15"/>
        </w:numPr>
        <w:rPr>
          <w:sz w:val="24"/>
          <w:szCs w:val="24"/>
          <w:lang w:val="fr-HT"/>
        </w:rPr>
      </w:pPr>
      <w:r w:rsidRPr="00F3778E">
        <w:rPr>
          <w:sz w:val="24"/>
          <w:szCs w:val="24"/>
          <w:lang w:val="fr-HT"/>
        </w:rPr>
        <w:t>Connexion avec des plateformes d’emploi et de formation existantes.</w:t>
      </w:r>
    </w:p>
    <w:p w:rsidR="00F3778E" w:rsidRDefault="00F3778E" w:rsidP="006220D0">
      <w:pPr>
        <w:pStyle w:val="ListParagraph"/>
        <w:numPr>
          <w:ilvl w:val="0"/>
          <w:numId w:val="15"/>
        </w:numPr>
        <w:rPr>
          <w:sz w:val="24"/>
          <w:szCs w:val="24"/>
          <w:lang w:val="fr-HT"/>
        </w:rPr>
      </w:pPr>
      <w:r w:rsidRPr="00F3778E">
        <w:rPr>
          <w:sz w:val="24"/>
          <w:szCs w:val="24"/>
          <w:lang w:val="fr-HT"/>
        </w:rPr>
        <w:t>Analyse des performances et recommandations pour améliorer le parcours d’apprentissage.</w:t>
      </w:r>
    </w:p>
    <w:p w:rsidR="00BD4B66" w:rsidRPr="00F3778E" w:rsidRDefault="00BD4B66" w:rsidP="00BD4B66">
      <w:pPr>
        <w:pStyle w:val="ListParagraph"/>
        <w:ind w:left="1080"/>
        <w:rPr>
          <w:sz w:val="24"/>
          <w:szCs w:val="24"/>
          <w:lang w:val="fr-HT"/>
        </w:rPr>
      </w:pPr>
    </w:p>
    <w:p w:rsidR="000443A1" w:rsidRPr="000443A1" w:rsidRDefault="00AE622D" w:rsidP="006220D0">
      <w:pPr>
        <w:pStyle w:val="ListParagraph"/>
        <w:numPr>
          <w:ilvl w:val="0"/>
          <w:numId w:val="3"/>
        </w:numPr>
        <w:spacing w:after="0"/>
        <w:ind w:left="360"/>
        <w:jc w:val="both"/>
        <w:outlineLvl w:val="3"/>
        <w:rPr>
          <w:rFonts w:eastAsia="Times New Roman" w:cstheme="minorHAnsi"/>
          <w:b/>
          <w:bCs/>
          <w:sz w:val="24"/>
          <w:szCs w:val="24"/>
          <w:lang w:val="fr-FR" w:eastAsia="fr-FR"/>
        </w:rPr>
      </w:pPr>
      <w:r w:rsidRPr="000443A1">
        <w:rPr>
          <w:b/>
          <w:sz w:val="24"/>
          <w:szCs w:val="24"/>
        </w:rPr>
        <w:t>Présentation du système logiciel :</w:t>
      </w:r>
    </w:p>
    <w:p w:rsidR="0050245E" w:rsidRPr="000443A1" w:rsidRDefault="0050245E" w:rsidP="006220D0">
      <w:pPr>
        <w:spacing w:after="0"/>
        <w:jc w:val="both"/>
        <w:outlineLvl w:val="3"/>
        <w:rPr>
          <w:rFonts w:eastAsia="Times New Roman" w:cstheme="minorHAnsi"/>
          <w:b/>
          <w:bCs/>
          <w:sz w:val="24"/>
          <w:szCs w:val="24"/>
          <w:lang w:val="fr-FR" w:eastAsia="fr-FR"/>
        </w:rPr>
      </w:pPr>
      <w:r w:rsidRPr="000443A1">
        <w:rPr>
          <w:rFonts w:eastAsia="Times New Roman" w:cstheme="minorHAnsi"/>
          <w:b/>
          <w:bCs/>
          <w:sz w:val="24"/>
          <w:szCs w:val="24"/>
          <w:lang w:val="fr-FR" w:eastAsia="fr-FR"/>
        </w:rPr>
        <w:t>1. Technologies utilisées</w:t>
      </w:r>
    </w:p>
    <w:p w:rsidR="0050245E" w:rsidRPr="00297139" w:rsidRDefault="0050245E" w:rsidP="00BD4B66">
      <w:pPr>
        <w:spacing w:after="0"/>
        <w:jc w:val="both"/>
        <w:rPr>
          <w:rFonts w:eastAsia="Times New Roman" w:cstheme="minorHAnsi"/>
          <w:sz w:val="24"/>
          <w:szCs w:val="24"/>
          <w:lang w:val="fr-FR" w:eastAsia="fr-FR"/>
        </w:rPr>
      </w:pPr>
      <w:r w:rsidRPr="00297139">
        <w:rPr>
          <w:rFonts w:eastAsia="Times New Roman" w:cstheme="minorHAnsi"/>
          <w:sz w:val="24"/>
          <w:szCs w:val="24"/>
          <w:lang w:val="fr-FR" w:eastAsia="fr-FR"/>
        </w:rPr>
        <w:t xml:space="preserve">La solution </w:t>
      </w:r>
      <w:r w:rsidRPr="00297139">
        <w:rPr>
          <w:rFonts w:eastAsia="Times New Roman" w:cstheme="minorHAnsi"/>
          <w:b/>
          <w:sz w:val="24"/>
          <w:szCs w:val="24"/>
          <w:lang w:val="fr-FR" w:eastAsia="fr-FR"/>
        </w:rPr>
        <w:t>MobInTech</w:t>
      </w:r>
      <w:r w:rsidRPr="00297139">
        <w:rPr>
          <w:rFonts w:eastAsia="Times New Roman" w:cstheme="minorHAnsi"/>
          <w:sz w:val="24"/>
          <w:szCs w:val="24"/>
          <w:lang w:val="fr-FR" w:eastAsia="fr-FR"/>
        </w:rPr>
        <w:t xml:space="preserve"> repose sur une architecture moderne et robuste, combinant des technologies performantes pour offrir une plateforme de formation accessible et efficace :</w:t>
      </w:r>
    </w:p>
    <w:p w:rsidR="0050245E" w:rsidRPr="00297139" w:rsidRDefault="0050245E" w:rsidP="006220D0">
      <w:pPr>
        <w:numPr>
          <w:ilvl w:val="0"/>
          <w:numId w:val="18"/>
        </w:numPr>
        <w:spacing w:before="100" w:beforeAutospacing="1" w:after="100" w:afterAutospacing="1"/>
        <w:jc w:val="both"/>
        <w:rPr>
          <w:rFonts w:eastAsia="Times New Roman" w:cstheme="minorHAnsi"/>
          <w:sz w:val="24"/>
          <w:szCs w:val="24"/>
          <w:lang w:val="fr-FR" w:eastAsia="fr-FR"/>
        </w:rPr>
      </w:pPr>
      <w:r w:rsidRPr="00297139">
        <w:rPr>
          <w:rFonts w:eastAsia="Times New Roman" w:cstheme="minorHAnsi"/>
          <w:b/>
          <w:bCs/>
          <w:sz w:val="24"/>
          <w:szCs w:val="24"/>
          <w:lang w:val="fr-FR" w:eastAsia="fr-FR"/>
        </w:rPr>
        <w:t>Frontend :</w:t>
      </w:r>
      <w:r w:rsidRPr="00297139">
        <w:rPr>
          <w:rFonts w:eastAsia="Times New Roman" w:cstheme="minorHAnsi"/>
          <w:sz w:val="24"/>
          <w:szCs w:val="24"/>
          <w:lang w:val="fr-FR" w:eastAsia="fr-FR"/>
        </w:rPr>
        <w:t xml:space="preserve"> Angular (Framew</w:t>
      </w:r>
      <w:bookmarkStart w:id="0" w:name="_GoBack"/>
      <w:bookmarkEnd w:id="0"/>
      <w:r w:rsidRPr="00297139">
        <w:rPr>
          <w:rFonts w:eastAsia="Times New Roman" w:cstheme="minorHAnsi"/>
          <w:sz w:val="24"/>
          <w:szCs w:val="24"/>
          <w:lang w:val="fr-FR" w:eastAsia="fr-FR"/>
        </w:rPr>
        <w:t>ork moderne pour des interfaces dynamiques et réactives)</w:t>
      </w:r>
    </w:p>
    <w:p w:rsidR="0050245E" w:rsidRPr="00297139" w:rsidRDefault="0050245E" w:rsidP="006220D0">
      <w:pPr>
        <w:numPr>
          <w:ilvl w:val="0"/>
          <w:numId w:val="18"/>
        </w:numPr>
        <w:spacing w:before="100" w:beforeAutospacing="1" w:after="100" w:afterAutospacing="1"/>
        <w:jc w:val="both"/>
        <w:rPr>
          <w:rFonts w:eastAsia="Times New Roman" w:cstheme="minorHAnsi"/>
          <w:sz w:val="24"/>
          <w:szCs w:val="24"/>
          <w:lang w:val="fr-FR" w:eastAsia="fr-FR"/>
        </w:rPr>
      </w:pPr>
      <w:r w:rsidRPr="00297139">
        <w:rPr>
          <w:rFonts w:eastAsia="Times New Roman" w:cstheme="minorHAnsi"/>
          <w:b/>
          <w:bCs/>
          <w:sz w:val="24"/>
          <w:szCs w:val="24"/>
          <w:lang w:val="fr-FR" w:eastAsia="fr-FR"/>
        </w:rPr>
        <w:t>Backend :</w:t>
      </w:r>
      <w:r w:rsidRPr="00297139">
        <w:rPr>
          <w:rFonts w:eastAsia="Times New Roman" w:cstheme="minorHAnsi"/>
          <w:sz w:val="24"/>
          <w:szCs w:val="24"/>
          <w:lang w:val="fr-FR" w:eastAsia="fr-FR"/>
        </w:rPr>
        <w:t xml:space="preserve"> Node.js avec Express.js (Serveur rapide et scalable pour gérer les requêtes)</w:t>
      </w:r>
    </w:p>
    <w:p w:rsidR="0050245E" w:rsidRPr="00297139" w:rsidRDefault="0050245E" w:rsidP="006220D0">
      <w:pPr>
        <w:numPr>
          <w:ilvl w:val="0"/>
          <w:numId w:val="18"/>
        </w:numPr>
        <w:spacing w:before="100" w:beforeAutospacing="1" w:after="100" w:afterAutospacing="1"/>
        <w:jc w:val="both"/>
        <w:rPr>
          <w:rFonts w:eastAsia="Times New Roman" w:cstheme="minorHAnsi"/>
          <w:sz w:val="24"/>
          <w:szCs w:val="24"/>
          <w:lang w:val="fr-FR" w:eastAsia="fr-FR"/>
        </w:rPr>
      </w:pPr>
      <w:r w:rsidRPr="00297139">
        <w:rPr>
          <w:rFonts w:eastAsia="Times New Roman" w:cstheme="minorHAnsi"/>
          <w:b/>
          <w:bCs/>
          <w:sz w:val="24"/>
          <w:szCs w:val="24"/>
          <w:lang w:val="fr-FR" w:eastAsia="fr-FR"/>
        </w:rPr>
        <w:t>Base de données :</w:t>
      </w:r>
      <w:r w:rsidRPr="00297139">
        <w:rPr>
          <w:rFonts w:eastAsia="Times New Roman" w:cstheme="minorHAnsi"/>
          <w:sz w:val="24"/>
          <w:szCs w:val="24"/>
          <w:lang w:val="fr-FR" w:eastAsia="fr-FR"/>
        </w:rPr>
        <w:t xml:space="preserve"> MongoDB (Stockage flexible et performant des données utilisateurs et des contenus de formation)</w:t>
      </w:r>
    </w:p>
    <w:p w:rsidR="0050245E" w:rsidRPr="00297139" w:rsidRDefault="0050245E" w:rsidP="006220D0">
      <w:pPr>
        <w:numPr>
          <w:ilvl w:val="0"/>
          <w:numId w:val="18"/>
        </w:numPr>
        <w:spacing w:before="100" w:beforeAutospacing="1" w:after="100" w:afterAutospacing="1"/>
        <w:jc w:val="both"/>
        <w:rPr>
          <w:rFonts w:eastAsia="Times New Roman" w:cstheme="minorHAnsi"/>
          <w:sz w:val="24"/>
          <w:szCs w:val="24"/>
          <w:lang w:val="fr-FR" w:eastAsia="fr-FR"/>
        </w:rPr>
      </w:pPr>
      <w:r w:rsidRPr="00297139">
        <w:rPr>
          <w:rFonts w:eastAsia="Times New Roman" w:cstheme="minorHAnsi"/>
          <w:b/>
          <w:bCs/>
          <w:sz w:val="24"/>
          <w:szCs w:val="24"/>
          <w:lang w:val="fr-FR" w:eastAsia="fr-FR"/>
        </w:rPr>
        <w:t>Authentification &amp; Sécurité :</w:t>
      </w:r>
      <w:r w:rsidRPr="00297139">
        <w:rPr>
          <w:rFonts w:eastAsia="Times New Roman" w:cstheme="minorHAnsi"/>
          <w:sz w:val="24"/>
          <w:szCs w:val="24"/>
          <w:lang w:val="fr-FR" w:eastAsia="fr-FR"/>
        </w:rPr>
        <w:t xml:space="preserve"> JWT (JSON Web Tokens) pour une gestion sécurisée des utilisateurs</w:t>
      </w:r>
    </w:p>
    <w:p w:rsidR="0050245E" w:rsidRDefault="0050245E" w:rsidP="006220D0">
      <w:pPr>
        <w:numPr>
          <w:ilvl w:val="0"/>
          <w:numId w:val="18"/>
        </w:numPr>
        <w:spacing w:before="100" w:beforeAutospacing="1" w:after="100" w:afterAutospacing="1"/>
        <w:jc w:val="both"/>
        <w:rPr>
          <w:rFonts w:eastAsia="Times New Roman" w:cstheme="minorHAnsi"/>
          <w:sz w:val="24"/>
          <w:szCs w:val="24"/>
          <w:lang w:val="fr-FR" w:eastAsia="fr-FR"/>
        </w:rPr>
      </w:pPr>
      <w:r w:rsidRPr="00297139">
        <w:rPr>
          <w:rFonts w:eastAsia="Times New Roman" w:cstheme="minorHAnsi"/>
          <w:b/>
          <w:bCs/>
          <w:sz w:val="24"/>
          <w:szCs w:val="24"/>
          <w:lang w:val="fr-FR" w:eastAsia="fr-FR"/>
        </w:rPr>
        <w:t>Déploiement :</w:t>
      </w:r>
      <w:r w:rsidRPr="00297139">
        <w:rPr>
          <w:rFonts w:eastAsia="Times New Roman" w:cstheme="minorHAnsi"/>
          <w:sz w:val="24"/>
          <w:szCs w:val="24"/>
          <w:lang w:val="fr-FR" w:eastAsia="fr-FR"/>
        </w:rPr>
        <w:t xml:space="preserve"> Hébergement sur un serveur cloud pour assurer disponibilité et accessibilité</w:t>
      </w:r>
    </w:p>
    <w:p w:rsidR="00F973EF" w:rsidRPr="00757557" w:rsidRDefault="007D5FAA" w:rsidP="006220D0">
      <w:pPr>
        <w:numPr>
          <w:ilvl w:val="0"/>
          <w:numId w:val="18"/>
        </w:numPr>
        <w:spacing w:before="100" w:beforeAutospacing="1" w:after="100" w:afterAutospacing="1"/>
        <w:jc w:val="both"/>
        <w:rPr>
          <w:rFonts w:eastAsia="Times New Roman" w:cstheme="minorHAnsi"/>
          <w:color w:val="FF0000"/>
          <w:sz w:val="24"/>
          <w:szCs w:val="24"/>
          <w:lang w:val="fr-FR" w:eastAsia="fr-FR"/>
        </w:rPr>
      </w:pPr>
      <w:r w:rsidRPr="00757557">
        <w:rPr>
          <w:rFonts w:eastAsia="Times New Roman" w:cstheme="minorHAnsi"/>
          <w:b/>
          <w:bCs/>
          <w:color w:val="FF0000"/>
          <w:sz w:val="24"/>
          <w:szCs w:val="24"/>
          <w:lang w:val="fr-FR" w:eastAsia="fr-FR"/>
        </w:rPr>
        <w:t>Stockage des  vidé</w:t>
      </w:r>
      <w:r w:rsidR="00F973EF" w:rsidRPr="00757557">
        <w:rPr>
          <w:rFonts w:eastAsia="Times New Roman" w:cstheme="minorHAnsi"/>
          <w:b/>
          <w:bCs/>
          <w:color w:val="FF0000"/>
          <w:sz w:val="24"/>
          <w:szCs w:val="24"/>
          <w:lang w:val="fr-FR" w:eastAsia="fr-FR"/>
        </w:rPr>
        <w:t>os</w:t>
      </w:r>
      <w:r w:rsidRPr="00757557">
        <w:rPr>
          <w:rFonts w:eastAsia="Times New Roman" w:cstheme="minorHAnsi"/>
          <w:b/>
          <w:bCs/>
          <w:color w:val="FF0000"/>
          <w:sz w:val="24"/>
          <w:szCs w:val="24"/>
          <w:lang w:val="fr-FR" w:eastAsia="fr-FR"/>
        </w:rPr>
        <w:t xml:space="preserve"> : </w:t>
      </w:r>
      <w:r w:rsidR="00A32901" w:rsidRPr="00757557">
        <w:rPr>
          <w:rFonts w:eastAsia="Times New Roman" w:cstheme="minorHAnsi"/>
          <w:bCs/>
          <w:color w:val="FF0000"/>
          <w:sz w:val="24"/>
          <w:szCs w:val="24"/>
          <w:lang w:val="fr-FR" w:eastAsia="fr-FR"/>
        </w:rPr>
        <w:t xml:space="preserve">Utilisation de </w:t>
      </w:r>
      <w:r w:rsidR="00A32901" w:rsidRPr="00757557">
        <w:rPr>
          <w:rStyle w:val="Strong"/>
          <w:b w:val="0"/>
          <w:color w:val="FF0000"/>
          <w:sz w:val="24"/>
        </w:rPr>
        <w:t>Vimeo Pro</w:t>
      </w:r>
      <w:r w:rsidR="00A32901" w:rsidRPr="00757557">
        <w:rPr>
          <w:color w:val="FF0000"/>
          <w:sz w:val="24"/>
        </w:rPr>
        <w:t xml:space="preserve"> comme solution de stockage et de streaming vidéo pour la plateforme, garantissant une diffusion </w:t>
      </w:r>
      <w:r w:rsidR="00A32901" w:rsidRPr="00757557">
        <w:rPr>
          <w:rStyle w:val="Strong"/>
          <w:b w:val="0"/>
          <w:color w:val="FF0000"/>
          <w:sz w:val="24"/>
        </w:rPr>
        <w:t>HD sans publicité</w:t>
      </w:r>
      <w:r w:rsidR="00A32901" w:rsidRPr="00757557">
        <w:rPr>
          <w:color w:val="FF0000"/>
          <w:sz w:val="24"/>
        </w:rPr>
        <w:t xml:space="preserve"> et </w:t>
      </w:r>
      <w:r w:rsidR="00A32901" w:rsidRPr="00757557">
        <w:rPr>
          <w:color w:val="FF0000"/>
          <w:sz w:val="24"/>
        </w:rPr>
        <w:t xml:space="preserve">une </w:t>
      </w:r>
      <w:r w:rsidR="00A32901" w:rsidRPr="00757557">
        <w:rPr>
          <w:color w:val="FF0000"/>
          <w:sz w:val="24"/>
        </w:rPr>
        <w:t xml:space="preserve">meilleure </w:t>
      </w:r>
      <w:r w:rsidR="00A32901" w:rsidRPr="00757557">
        <w:rPr>
          <w:rStyle w:val="Strong"/>
          <w:b w:val="0"/>
          <w:color w:val="FF0000"/>
          <w:sz w:val="24"/>
        </w:rPr>
        <w:t>gestion des vidéos</w:t>
      </w:r>
      <w:r w:rsidR="00A32901" w:rsidRPr="00757557">
        <w:rPr>
          <w:rStyle w:val="Strong"/>
          <w:b w:val="0"/>
          <w:color w:val="FF0000"/>
          <w:sz w:val="24"/>
        </w:rPr>
        <w:t>.</w:t>
      </w:r>
    </w:p>
    <w:p w:rsidR="0050245E" w:rsidRPr="00297139" w:rsidRDefault="0050245E" w:rsidP="00BD4B66">
      <w:pPr>
        <w:spacing w:after="0"/>
        <w:jc w:val="both"/>
        <w:outlineLvl w:val="3"/>
        <w:rPr>
          <w:rFonts w:eastAsia="Times New Roman" w:cstheme="minorHAnsi"/>
          <w:b/>
          <w:bCs/>
          <w:sz w:val="24"/>
          <w:szCs w:val="24"/>
          <w:lang w:val="fr-FR" w:eastAsia="fr-FR"/>
        </w:rPr>
      </w:pPr>
      <w:r w:rsidRPr="00297139">
        <w:rPr>
          <w:rFonts w:eastAsia="Times New Roman" w:cstheme="minorHAnsi"/>
          <w:b/>
          <w:bCs/>
          <w:sz w:val="24"/>
          <w:szCs w:val="24"/>
          <w:lang w:val="fr-FR" w:eastAsia="fr-FR"/>
        </w:rPr>
        <w:t>2. Matériel nécessaire</w:t>
      </w:r>
    </w:p>
    <w:p w:rsidR="0050245E" w:rsidRPr="00297139" w:rsidRDefault="0050245E" w:rsidP="006220D0">
      <w:pPr>
        <w:numPr>
          <w:ilvl w:val="0"/>
          <w:numId w:val="19"/>
        </w:numPr>
        <w:spacing w:before="100" w:beforeAutospacing="1" w:after="100" w:afterAutospacing="1"/>
        <w:jc w:val="both"/>
        <w:rPr>
          <w:rFonts w:eastAsia="Times New Roman" w:cstheme="minorHAnsi"/>
          <w:sz w:val="24"/>
          <w:szCs w:val="24"/>
          <w:lang w:val="fr-FR" w:eastAsia="fr-FR"/>
        </w:rPr>
      </w:pPr>
      <w:r w:rsidRPr="00297139">
        <w:rPr>
          <w:rFonts w:eastAsia="Times New Roman" w:cstheme="minorHAnsi"/>
          <w:b/>
          <w:bCs/>
          <w:sz w:val="24"/>
          <w:szCs w:val="24"/>
          <w:lang w:val="fr-FR" w:eastAsia="fr-FR"/>
        </w:rPr>
        <w:lastRenderedPageBreak/>
        <w:t>Serveur Cloud</w:t>
      </w:r>
      <w:r w:rsidRPr="00297139">
        <w:rPr>
          <w:rFonts w:eastAsia="Times New Roman" w:cstheme="minorHAnsi"/>
          <w:sz w:val="24"/>
          <w:szCs w:val="24"/>
          <w:lang w:val="fr-FR" w:eastAsia="fr-FR"/>
        </w:rPr>
        <w:t xml:space="preserve"> pour héberger la plateforme et gérer les connexions des utilisateurs</w:t>
      </w:r>
    </w:p>
    <w:p w:rsidR="0050245E" w:rsidRPr="00297139" w:rsidRDefault="0050245E" w:rsidP="006220D0">
      <w:pPr>
        <w:numPr>
          <w:ilvl w:val="0"/>
          <w:numId w:val="19"/>
        </w:numPr>
        <w:spacing w:before="100" w:beforeAutospacing="1" w:after="100" w:afterAutospacing="1"/>
        <w:jc w:val="both"/>
        <w:rPr>
          <w:rFonts w:eastAsia="Times New Roman" w:cstheme="minorHAnsi"/>
          <w:sz w:val="24"/>
          <w:szCs w:val="24"/>
          <w:lang w:val="fr-FR" w:eastAsia="fr-FR"/>
        </w:rPr>
      </w:pPr>
      <w:r w:rsidRPr="00297139">
        <w:rPr>
          <w:rFonts w:eastAsia="Times New Roman" w:cstheme="minorHAnsi"/>
          <w:b/>
          <w:bCs/>
          <w:sz w:val="24"/>
          <w:szCs w:val="24"/>
          <w:lang w:val="fr-FR" w:eastAsia="fr-FR"/>
        </w:rPr>
        <w:t>Ordinateurs et tablettes</w:t>
      </w:r>
      <w:r w:rsidRPr="00297139">
        <w:rPr>
          <w:rFonts w:eastAsia="Times New Roman" w:cstheme="minorHAnsi"/>
          <w:sz w:val="24"/>
          <w:szCs w:val="24"/>
          <w:lang w:val="fr-FR" w:eastAsia="fr-FR"/>
        </w:rPr>
        <w:t xml:space="preserve"> compatibles avec les technologies web pour l’accès aux formations</w:t>
      </w:r>
    </w:p>
    <w:p w:rsidR="0050245E" w:rsidRPr="00297139" w:rsidRDefault="0050245E" w:rsidP="006220D0">
      <w:pPr>
        <w:numPr>
          <w:ilvl w:val="0"/>
          <w:numId w:val="19"/>
        </w:numPr>
        <w:spacing w:before="100" w:beforeAutospacing="1" w:after="100" w:afterAutospacing="1"/>
        <w:jc w:val="both"/>
        <w:rPr>
          <w:rFonts w:eastAsia="Times New Roman" w:cstheme="minorHAnsi"/>
          <w:sz w:val="24"/>
          <w:szCs w:val="24"/>
          <w:lang w:val="fr-FR" w:eastAsia="fr-FR"/>
        </w:rPr>
      </w:pPr>
      <w:r w:rsidRPr="00297139">
        <w:rPr>
          <w:rFonts w:eastAsia="Times New Roman" w:cstheme="minorHAnsi"/>
          <w:b/>
          <w:bCs/>
          <w:sz w:val="24"/>
          <w:szCs w:val="24"/>
          <w:lang w:val="fr-FR" w:eastAsia="fr-FR"/>
        </w:rPr>
        <w:t>Équipements spécifiques</w:t>
      </w:r>
      <w:r w:rsidRPr="00297139">
        <w:rPr>
          <w:rFonts w:eastAsia="Times New Roman" w:cstheme="minorHAnsi"/>
          <w:sz w:val="24"/>
          <w:szCs w:val="24"/>
          <w:lang w:val="fr-FR" w:eastAsia="fr-FR"/>
        </w:rPr>
        <w:t xml:space="preserve"> pour l’accessibilité (ex. : claviers adaptés, écrans tactiles, sous-titrage automatique)</w:t>
      </w:r>
    </w:p>
    <w:p w:rsidR="0050245E" w:rsidRPr="00297139" w:rsidRDefault="0050245E" w:rsidP="00BD4B66">
      <w:pPr>
        <w:spacing w:before="100" w:beforeAutospacing="1" w:after="100" w:afterAutospacing="1" w:line="240" w:lineRule="auto"/>
        <w:jc w:val="both"/>
        <w:outlineLvl w:val="3"/>
        <w:rPr>
          <w:rFonts w:eastAsia="Times New Roman" w:cstheme="minorHAnsi"/>
          <w:b/>
          <w:bCs/>
          <w:sz w:val="24"/>
          <w:szCs w:val="24"/>
          <w:lang w:val="fr-FR" w:eastAsia="fr-FR"/>
        </w:rPr>
      </w:pPr>
      <w:r w:rsidRPr="00297139">
        <w:rPr>
          <w:rFonts w:eastAsia="Times New Roman" w:cstheme="minorHAnsi"/>
          <w:b/>
          <w:bCs/>
          <w:sz w:val="24"/>
          <w:szCs w:val="24"/>
          <w:lang w:val="fr-FR" w:eastAsia="fr-FR"/>
        </w:rPr>
        <w:t>3. Produits similaires existants : IHLS</w:t>
      </w:r>
    </w:p>
    <w:p w:rsidR="0050245E" w:rsidRPr="00297139" w:rsidRDefault="0050245E" w:rsidP="00BD4B66">
      <w:pPr>
        <w:spacing w:before="100" w:beforeAutospacing="1" w:after="100" w:afterAutospacing="1" w:line="240" w:lineRule="auto"/>
        <w:jc w:val="both"/>
        <w:rPr>
          <w:rFonts w:eastAsia="Times New Roman" w:cstheme="minorHAnsi"/>
          <w:sz w:val="24"/>
          <w:szCs w:val="24"/>
          <w:lang w:val="fr-FR" w:eastAsia="fr-FR"/>
        </w:rPr>
      </w:pPr>
      <w:r w:rsidRPr="00297139">
        <w:rPr>
          <w:rFonts w:eastAsia="Times New Roman" w:cstheme="minorHAnsi"/>
          <w:sz w:val="24"/>
          <w:szCs w:val="24"/>
          <w:lang w:val="fr-FR" w:eastAsia="fr-FR"/>
        </w:rPr>
        <w:t>Comme mentionné ci-dessus l'</w:t>
      </w:r>
      <w:r w:rsidRPr="00297139">
        <w:rPr>
          <w:rFonts w:eastAsia="Times New Roman" w:cstheme="minorHAnsi"/>
          <w:b/>
          <w:bCs/>
          <w:sz w:val="24"/>
          <w:szCs w:val="24"/>
          <w:lang w:val="fr-FR" w:eastAsia="fr-FR"/>
        </w:rPr>
        <w:t>Institut Haïtien de Langue des Signes (IHLS)</w:t>
      </w:r>
      <w:r w:rsidRPr="00297139">
        <w:rPr>
          <w:rFonts w:eastAsia="Times New Roman" w:cstheme="minorHAnsi"/>
          <w:sz w:val="24"/>
          <w:szCs w:val="24"/>
          <w:lang w:val="fr-FR" w:eastAsia="fr-FR"/>
        </w:rPr>
        <w:t xml:space="preserve"> se concentre principalement sur l’apprentissage de la langue des signes pour favoriser l’intégration des personnes sourdes. Cependant, IHLS ne propose pas de formation technique approfondie dans les domaines du numérique et de la technologie.</w:t>
      </w:r>
    </w:p>
    <w:p w:rsidR="0050245E" w:rsidRPr="00297139" w:rsidRDefault="0050245E" w:rsidP="006220D0">
      <w:pPr>
        <w:spacing w:before="100" w:beforeAutospacing="1" w:after="100" w:afterAutospacing="1"/>
        <w:jc w:val="both"/>
        <w:rPr>
          <w:rFonts w:eastAsia="Times New Roman" w:cstheme="minorHAnsi"/>
          <w:sz w:val="24"/>
          <w:szCs w:val="24"/>
          <w:lang w:val="fr-FR" w:eastAsia="fr-FR"/>
        </w:rPr>
      </w:pPr>
      <w:r w:rsidRPr="00297139">
        <w:rPr>
          <w:rFonts w:eastAsia="Times New Roman" w:cstheme="minorHAnsi"/>
          <w:sz w:val="24"/>
          <w:szCs w:val="24"/>
          <w:lang w:val="fr-FR" w:eastAsia="fr-FR"/>
        </w:rPr>
        <w:t>MobInTech se différencie en offrant des formations spécialisées en informatique (</w:t>
      </w:r>
      <w:r w:rsidR="008056DC" w:rsidRPr="008056DC">
        <w:rPr>
          <w:rFonts w:cstheme="minorHAnsi"/>
          <w:color w:val="FF0000"/>
          <w:sz w:val="24"/>
          <w:szCs w:val="24"/>
          <w:lang w:val="fr-HT"/>
        </w:rPr>
        <w:t>Système d'exploitation, Développement informatique, Modélisation et animation 3D, Réseaux informatiques</w:t>
      </w:r>
      <w:r w:rsidR="008056DC" w:rsidRPr="008056DC">
        <w:rPr>
          <w:rFonts w:cstheme="minorHAnsi"/>
          <w:color w:val="FF0000"/>
          <w:sz w:val="24"/>
          <w:szCs w:val="24"/>
          <w:lang w:val="fr-HT"/>
        </w:rPr>
        <w:t>...</w:t>
      </w:r>
      <w:r w:rsidRPr="00297139">
        <w:rPr>
          <w:rFonts w:eastAsia="Times New Roman" w:cstheme="minorHAnsi"/>
          <w:sz w:val="24"/>
          <w:szCs w:val="24"/>
          <w:lang w:val="fr-FR" w:eastAsia="fr-FR"/>
        </w:rPr>
        <w:t>), adaptées aux besoins des personnes sourdes-muettes et à mobilité réduite. Notre solution vise non seulement l’inclusion, mais aussi l’accès à des compétences techniques pour favoriser l’employabilité dans le secteur numérique.</w:t>
      </w:r>
      <w:r w:rsidR="00297139" w:rsidRPr="00297139">
        <w:rPr>
          <w:rFonts w:eastAsia="Times New Roman" w:cstheme="minorHAnsi"/>
          <w:sz w:val="24"/>
          <w:szCs w:val="24"/>
          <w:lang w:val="fr-FR" w:eastAsia="fr-FR"/>
        </w:rPr>
        <w:t xml:space="preserve"> </w:t>
      </w:r>
    </w:p>
    <w:p w:rsidR="003C4117" w:rsidRPr="000443A1" w:rsidRDefault="00AE622D" w:rsidP="006220D0">
      <w:pPr>
        <w:pStyle w:val="ListParagraph"/>
        <w:numPr>
          <w:ilvl w:val="0"/>
          <w:numId w:val="3"/>
        </w:numPr>
        <w:ind w:left="360"/>
        <w:rPr>
          <w:b/>
          <w:sz w:val="24"/>
          <w:szCs w:val="24"/>
          <w:lang w:val="fr-HT"/>
        </w:rPr>
      </w:pPr>
      <w:r w:rsidRPr="00C845BB">
        <w:rPr>
          <w:b/>
          <w:sz w:val="24"/>
          <w:szCs w:val="24"/>
        </w:rPr>
        <w:t>Présentation de l’équipe :</w:t>
      </w:r>
    </w:p>
    <w:tbl>
      <w:tblPr>
        <w:tblStyle w:val="TableGrid"/>
        <w:tblW w:w="0" w:type="auto"/>
        <w:tblInd w:w="360" w:type="dxa"/>
        <w:tblLook w:val="04A0" w:firstRow="1" w:lastRow="0" w:firstColumn="1" w:lastColumn="0" w:noHBand="0" w:noVBand="1"/>
      </w:tblPr>
      <w:tblGrid>
        <w:gridCol w:w="3078"/>
        <w:gridCol w:w="2160"/>
        <w:gridCol w:w="2340"/>
        <w:gridCol w:w="2448"/>
      </w:tblGrid>
      <w:tr w:rsidR="000443A1" w:rsidTr="00D40DB6">
        <w:tc>
          <w:tcPr>
            <w:tcW w:w="3078" w:type="dxa"/>
            <w:shd w:val="clear" w:color="auto" w:fill="DDD9C3" w:themeFill="background2" w:themeFillShade="E6"/>
            <w:vAlign w:val="center"/>
          </w:tcPr>
          <w:p w:rsidR="000443A1" w:rsidRDefault="000443A1" w:rsidP="006220D0">
            <w:pPr>
              <w:spacing w:line="276" w:lineRule="auto"/>
              <w:jc w:val="center"/>
              <w:rPr>
                <w:b/>
                <w:sz w:val="24"/>
                <w:szCs w:val="24"/>
                <w:lang w:val="fr-HT"/>
              </w:rPr>
            </w:pPr>
            <w:r>
              <w:rPr>
                <w:b/>
                <w:sz w:val="24"/>
                <w:szCs w:val="24"/>
                <w:lang w:val="fr-HT"/>
              </w:rPr>
              <w:t>Noms</w:t>
            </w:r>
          </w:p>
        </w:tc>
        <w:tc>
          <w:tcPr>
            <w:tcW w:w="2160" w:type="dxa"/>
            <w:shd w:val="clear" w:color="auto" w:fill="DDD9C3" w:themeFill="background2" w:themeFillShade="E6"/>
            <w:vAlign w:val="center"/>
          </w:tcPr>
          <w:p w:rsidR="000443A1" w:rsidRDefault="000443A1" w:rsidP="006220D0">
            <w:pPr>
              <w:spacing w:line="276" w:lineRule="auto"/>
              <w:jc w:val="center"/>
              <w:rPr>
                <w:b/>
                <w:sz w:val="24"/>
                <w:szCs w:val="24"/>
                <w:lang w:val="fr-HT"/>
              </w:rPr>
            </w:pPr>
            <w:r>
              <w:rPr>
                <w:b/>
                <w:sz w:val="24"/>
                <w:szCs w:val="24"/>
                <w:lang w:val="fr-HT"/>
              </w:rPr>
              <w:t>Analyse</w:t>
            </w:r>
          </w:p>
        </w:tc>
        <w:tc>
          <w:tcPr>
            <w:tcW w:w="2340" w:type="dxa"/>
            <w:shd w:val="clear" w:color="auto" w:fill="DDD9C3" w:themeFill="background2" w:themeFillShade="E6"/>
            <w:vAlign w:val="center"/>
          </w:tcPr>
          <w:p w:rsidR="000443A1" w:rsidRDefault="000443A1" w:rsidP="006220D0">
            <w:pPr>
              <w:spacing w:line="276" w:lineRule="auto"/>
              <w:jc w:val="center"/>
              <w:rPr>
                <w:b/>
                <w:sz w:val="24"/>
                <w:szCs w:val="24"/>
                <w:lang w:val="fr-HT"/>
              </w:rPr>
            </w:pPr>
            <w:r>
              <w:rPr>
                <w:b/>
                <w:sz w:val="24"/>
                <w:szCs w:val="24"/>
                <w:lang w:val="fr-HT"/>
              </w:rPr>
              <w:t>Conception</w:t>
            </w:r>
          </w:p>
        </w:tc>
        <w:tc>
          <w:tcPr>
            <w:tcW w:w="2448" w:type="dxa"/>
            <w:shd w:val="clear" w:color="auto" w:fill="DDD9C3" w:themeFill="background2" w:themeFillShade="E6"/>
            <w:vAlign w:val="center"/>
          </w:tcPr>
          <w:p w:rsidR="000443A1" w:rsidRDefault="006079B3" w:rsidP="006220D0">
            <w:pPr>
              <w:spacing w:line="276" w:lineRule="auto"/>
              <w:jc w:val="center"/>
              <w:rPr>
                <w:b/>
                <w:sz w:val="24"/>
                <w:szCs w:val="24"/>
                <w:lang w:val="fr-HT"/>
              </w:rPr>
            </w:pPr>
            <w:r>
              <w:rPr>
                <w:b/>
                <w:sz w:val="24"/>
                <w:szCs w:val="24"/>
                <w:lang w:val="fr-HT"/>
              </w:rPr>
              <w:t>Développement</w:t>
            </w:r>
          </w:p>
        </w:tc>
      </w:tr>
      <w:tr w:rsidR="000443A1" w:rsidTr="00D40DB6">
        <w:tc>
          <w:tcPr>
            <w:tcW w:w="3078" w:type="dxa"/>
          </w:tcPr>
          <w:p w:rsidR="000443A1" w:rsidRPr="00BD4B66" w:rsidRDefault="00BD4B66" w:rsidP="00BD4B66">
            <w:pPr>
              <w:spacing w:line="360" w:lineRule="auto"/>
              <w:rPr>
                <w:sz w:val="24"/>
                <w:szCs w:val="24"/>
                <w:lang w:val="fr-HT"/>
              </w:rPr>
            </w:pPr>
            <w:r>
              <w:rPr>
                <w:sz w:val="24"/>
                <w:szCs w:val="24"/>
                <w:lang w:val="fr-HT"/>
              </w:rPr>
              <w:t>Johnley-Roosevelt LORVIL</w:t>
            </w:r>
          </w:p>
        </w:tc>
        <w:tc>
          <w:tcPr>
            <w:tcW w:w="2160" w:type="dxa"/>
          </w:tcPr>
          <w:p w:rsidR="000443A1" w:rsidRDefault="000443A1" w:rsidP="00D40DB6">
            <w:pPr>
              <w:spacing w:line="360" w:lineRule="auto"/>
              <w:jc w:val="center"/>
              <w:rPr>
                <w:b/>
                <w:sz w:val="24"/>
                <w:szCs w:val="24"/>
                <w:lang w:val="fr-HT"/>
              </w:rPr>
            </w:pPr>
          </w:p>
        </w:tc>
        <w:tc>
          <w:tcPr>
            <w:tcW w:w="2340" w:type="dxa"/>
          </w:tcPr>
          <w:p w:rsidR="000443A1" w:rsidRDefault="000443A1" w:rsidP="00D40DB6">
            <w:pPr>
              <w:spacing w:line="360" w:lineRule="auto"/>
              <w:jc w:val="center"/>
              <w:rPr>
                <w:b/>
                <w:sz w:val="24"/>
                <w:szCs w:val="24"/>
                <w:lang w:val="fr-HT"/>
              </w:rPr>
            </w:pPr>
          </w:p>
        </w:tc>
        <w:tc>
          <w:tcPr>
            <w:tcW w:w="2448" w:type="dxa"/>
          </w:tcPr>
          <w:p w:rsidR="000443A1" w:rsidRDefault="000443A1" w:rsidP="00D40DB6">
            <w:pPr>
              <w:spacing w:line="360" w:lineRule="auto"/>
              <w:jc w:val="center"/>
              <w:rPr>
                <w:b/>
                <w:sz w:val="24"/>
                <w:szCs w:val="24"/>
                <w:lang w:val="fr-HT"/>
              </w:rPr>
            </w:pPr>
          </w:p>
        </w:tc>
      </w:tr>
      <w:tr w:rsidR="000443A1" w:rsidTr="00D40DB6">
        <w:tc>
          <w:tcPr>
            <w:tcW w:w="3078" w:type="dxa"/>
          </w:tcPr>
          <w:p w:rsidR="000443A1" w:rsidRPr="00BD4B66" w:rsidRDefault="00BD4B66" w:rsidP="00BD4B66">
            <w:pPr>
              <w:spacing w:line="360" w:lineRule="auto"/>
              <w:rPr>
                <w:sz w:val="24"/>
                <w:szCs w:val="24"/>
                <w:lang w:val="fr-HT"/>
              </w:rPr>
            </w:pPr>
            <w:r w:rsidRPr="00BD4B66">
              <w:rPr>
                <w:sz w:val="24"/>
                <w:szCs w:val="24"/>
                <w:lang w:val="fr-HT"/>
              </w:rPr>
              <w:t>J</w:t>
            </w:r>
            <w:r>
              <w:rPr>
                <w:sz w:val="24"/>
                <w:szCs w:val="24"/>
                <w:lang w:val="fr-HT"/>
              </w:rPr>
              <w:t>efferson CHARLES</w:t>
            </w:r>
          </w:p>
        </w:tc>
        <w:tc>
          <w:tcPr>
            <w:tcW w:w="2160" w:type="dxa"/>
          </w:tcPr>
          <w:p w:rsidR="000443A1" w:rsidRDefault="00D40DB6" w:rsidP="00D40DB6">
            <w:pPr>
              <w:spacing w:line="360" w:lineRule="auto"/>
              <w:jc w:val="center"/>
              <w:rPr>
                <w:b/>
                <w:sz w:val="24"/>
                <w:szCs w:val="24"/>
                <w:lang w:val="fr-HT"/>
              </w:rPr>
            </w:pPr>
            <w:r>
              <w:rPr>
                <w:b/>
                <w:sz w:val="24"/>
                <w:szCs w:val="24"/>
                <w:lang w:val="fr-HT"/>
              </w:rPr>
              <w:t>Niveau 4</w:t>
            </w:r>
          </w:p>
        </w:tc>
        <w:tc>
          <w:tcPr>
            <w:tcW w:w="2340" w:type="dxa"/>
          </w:tcPr>
          <w:p w:rsidR="000443A1" w:rsidRDefault="00D40DB6" w:rsidP="00D40DB6">
            <w:pPr>
              <w:spacing w:line="360" w:lineRule="auto"/>
              <w:jc w:val="center"/>
              <w:rPr>
                <w:b/>
                <w:sz w:val="24"/>
                <w:szCs w:val="24"/>
                <w:lang w:val="fr-HT"/>
              </w:rPr>
            </w:pPr>
            <w:r>
              <w:rPr>
                <w:b/>
                <w:sz w:val="24"/>
                <w:szCs w:val="24"/>
                <w:lang w:val="fr-HT"/>
              </w:rPr>
              <w:t>Niveau 4</w:t>
            </w:r>
          </w:p>
        </w:tc>
        <w:tc>
          <w:tcPr>
            <w:tcW w:w="2448" w:type="dxa"/>
          </w:tcPr>
          <w:p w:rsidR="000443A1" w:rsidRDefault="00D40DB6" w:rsidP="00D40DB6">
            <w:pPr>
              <w:spacing w:line="360" w:lineRule="auto"/>
              <w:jc w:val="center"/>
              <w:rPr>
                <w:b/>
                <w:sz w:val="24"/>
                <w:szCs w:val="24"/>
                <w:lang w:val="fr-HT"/>
              </w:rPr>
            </w:pPr>
            <w:r>
              <w:rPr>
                <w:b/>
                <w:sz w:val="24"/>
                <w:szCs w:val="24"/>
                <w:lang w:val="fr-HT"/>
              </w:rPr>
              <w:t>Niveau 3</w:t>
            </w:r>
          </w:p>
        </w:tc>
      </w:tr>
      <w:tr w:rsidR="000443A1" w:rsidTr="00D40DB6">
        <w:tc>
          <w:tcPr>
            <w:tcW w:w="3078" w:type="dxa"/>
          </w:tcPr>
          <w:p w:rsidR="000443A1" w:rsidRPr="00D40DB6" w:rsidRDefault="00BD4B66" w:rsidP="00BD4B66">
            <w:pPr>
              <w:spacing w:line="360" w:lineRule="auto"/>
              <w:rPr>
                <w:sz w:val="24"/>
                <w:szCs w:val="24"/>
                <w:lang w:val="fr-HT"/>
              </w:rPr>
            </w:pPr>
            <w:r w:rsidRPr="00D40DB6">
              <w:rPr>
                <w:sz w:val="24"/>
                <w:szCs w:val="24"/>
                <w:lang w:val="fr-HT"/>
              </w:rPr>
              <w:t>John Rolklef DECLAMA</w:t>
            </w:r>
          </w:p>
        </w:tc>
        <w:tc>
          <w:tcPr>
            <w:tcW w:w="2160" w:type="dxa"/>
          </w:tcPr>
          <w:p w:rsidR="000443A1" w:rsidRDefault="000443A1" w:rsidP="00D40DB6">
            <w:pPr>
              <w:spacing w:line="360" w:lineRule="auto"/>
              <w:jc w:val="center"/>
              <w:rPr>
                <w:b/>
                <w:sz w:val="24"/>
                <w:szCs w:val="24"/>
                <w:lang w:val="fr-HT"/>
              </w:rPr>
            </w:pPr>
          </w:p>
        </w:tc>
        <w:tc>
          <w:tcPr>
            <w:tcW w:w="2340" w:type="dxa"/>
          </w:tcPr>
          <w:p w:rsidR="000443A1" w:rsidRDefault="000443A1" w:rsidP="00D40DB6">
            <w:pPr>
              <w:spacing w:line="360" w:lineRule="auto"/>
              <w:jc w:val="center"/>
              <w:rPr>
                <w:b/>
                <w:sz w:val="24"/>
                <w:szCs w:val="24"/>
                <w:lang w:val="fr-HT"/>
              </w:rPr>
            </w:pPr>
          </w:p>
        </w:tc>
        <w:tc>
          <w:tcPr>
            <w:tcW w:w="2448" w:type="dxa"/>
          </w:tcPr>
          <w:p w:rsidR="000443A1" w:rsidRDefault="000443A1" w:rsidP="00D40DB6">
            <w:pPr>
              <w:spacing w:line="360" w:lineRule="auto"/>
              <w:jc w:val="center"/>
              <w:rPr>
                <w:b/>
                <w:sz w:val="24"/>
                <w:szCs w:val="24"/>
                <w:lang w:val="fr-HT"/>
              </w:rPr>
            </w:pPr>
          </w:p>
        </w:tc>
      </w:tr>
      <w:tr w:rsidR="000443A1" w:rsidTr="00D40DB6">
        <w:tc>
          <w:tcPr>
            <w:tcW w:w="3078" w:type="dxa"/>
          </w:tcPr>
          <w:p w:rsidR="000443A1" w:rsidRPr="00D40DB6" w:rsidRDefault="00BD4B66" w:rsidP="00BD4B66">
            <w:pPr>
              <w:spacing w:line="360" w:lineRule="auto"/>
              <w:rPr>
                <w:sz w:val="24"/>
                <w:szCs w:val="24"/>
                <w:lang w:val="fr-HT"/>
              </w:rPr>
            </w:pPr>
            <w:r w:rsidRPr="00D40DB6">
              <w:rPr>
                <w:sz w:val="24"/>
                <w:szCs w:val="24"/>
                <w:lang w:val="fr-HT"/>
              </w:rPr>
              <w:t>Keren-Happuc FLEURIMOND</w:t>
            </w:r>
          </w:p>
        </w:tc>
        <w:tc>
          <w:tcPr>
            <w:tcW w:w="2160" w:type="dxa"/>
          </w:tcPr>
          <w:p w:rsidR="000443A1" w:rsidRDefault="000443A1" w:rsidP="00D40DB6">
            <w:pPr>
              <w:spacing w:line="360" w:lineRule="auto"/>
              <w:jc w:val="center"/>
              <w:rPr>
                <w:b/>
                <w:sz w:val="24"/>
                <w:szCs w:val="24"/>
                <w:lang w:val="fr-HT"/>
              </w:rPr>
            </w:pPr>
          </w:p>
        </w:tc>
        <w:tc>
          <w:tcPr>
            <w:tcW w:w="2340" w:type="dxa"/>
          </w:tcPr>
          <w:p w:rsidR="000443A1" w:rsidRDefault="000443A1" w:rsidP="00D40DB6">
            <w:pPr>
              <w:spacing w:line="360" w:lineRule="auto"/>
              <w:jc w:val="center"/>
              <w:rPr>
                <w:b/>
                <w:sz w:val="24"/>
                <w:szCs w:val="24"/>
                <w:lang w:val="fr-HT"/>
              </w:rPr>
            </w:pPr>
          </w:p>
        </w:tc>
        <w:tc>
          <w:tcPr>
            <w:tcW w:w="2448" w:type="dxa"/>
          </w:tcPr>
          <w:p w:rsidR="000443A1" w:rsidRDefault="000443A1" w:rsidP="00D40DB6">
            <w:pPr>
              <w:spacing w:line="360" w:lineRule="auto"/>
              <w:jc w:val="center"/>
              <w:rPr>
                <w:b/>
                <w:sz w:val="24"/>
                <w:szCs w:val="24"/>
                <w:lang w:val="fr-HT"/>
              </w:rPr>
            </w:pPr>
          </w:p>
        </w:tc>
      </w:tr>
      <w:tr w:rsidR="000443A1" w:rsidTr="00D40DB6">
        <w:tc>
          <w:tcPr>
            <w:tcW w:w="3078" w:type="dxa"/>
          </w:tcPr>
          <w:p w:rsidR="000443A1" w:rsidRPr="00D40DB6" w:rsidRDefault="00BD4B66" w:rsidP="00BD4B66">
            <w:pPr>
              <w:spacing w:line="360" w:lineRule="auto"/>
              <w:rPr>
                <w:sz w:val="24"/>
                <w:szCs w:val="24"/>
                <w:lang w:val="fr-HT"/>
              </w:rPr>
            </w:pPr>
            <w:r w:rsidRPr="00D40DB6">
              <w:rPr>
                <w:sz w:val="24"/>
                <w:szCs w:val="24"/>
                <w:lang w:val="fr-HT"/>
              </w:rPr>
              <w:t>Christna ETIENNE</w:t>
            </w:r>
          </w:p>
        </w:tc>
        <w:tc>
          <w:tcPr>
            <w:tcW w:w="2160" w:type="dxa"/>
          </w:tcPr>
          <w:p w:rsidR="000443A1" w:rsidRDefault="000443A1" w:rsidP="00D40DB6">
            <w:pPr>
              <w:spacing w:line="360" w:lineRule="auto"/>
              <w:jc w:val="center"/>
              <w:rPr>
                <w:b/>
                <w:sz w:val="24"/>
                <w:szCs w:val="24"/>
                <w:lang w:val="fr-HT"/>
              </w:rPr>
            </w:pPr>
          </w:p>
        </w:tc>
        <w:tc>
          <w:tcPr>
            <w:tcW w:w="2340" w:type="dxa"/>
          </w:tcPr>
          <w:p w:rsidR="000443A1" w:rsidRDefault="000443A1" w:rsidP="00D40DB6">
            <w:pPr>
              <w:spacing w:line="360" w:lineRule="auto"/>
              <w:jc w:val="center"/>
              <w:rPr>
                <w:b/>
                <w:sz w:val="24"/>
                <w:szCs w:val="24"/>
                <w:lang w:val="fr-HT"/>
              </w:rPr>
            </w:pPr>
          </w:p>
        </w:tc>
        <w:tc>
          <w:tcPr>
            <w:tcW w:w="2448" w:type="dxa"/>
          </w:tcPr>
          <w:p w:rsidR="000443A1" w:rsidRDefault="000443A1" w:rsidP="00D40DB6">
            <w:pPr>
              <w:spacing w:line="360" w:lineRule="auto"/>
              <w:jc w:val="center"/>
              <w:rPr>
                <w:b/>
                <w:sz w:val="24"/>
                <w:szCs w:val="24"/>
                <w:lang w:val="fr-HT"/>
              </w:rPr>
            </w:pPr>
          </w:p>
        </w:tc>
      </w:tr>
      <w:tr w:rsidR="000443A1" w:rsidTr="00D40DB6">
        <w:tc>
          <w:tcPr>
            <w:tcW w:w="3078" w:type="dxa"/>
          </w:tcPr>
          <w:p w:rsidR="000443A1" w:rsidRPr="00D40DB6" w:rsidRDefault="00BD4B66" w:rsidP="00BD4B66">
            <w:pPr>
              <w:spacing w:line="360" w:lineRule="auto"/>
              <w:rPr>
                <w:sz w:val="24"/>
                <w:szCs w:val="24"/>
                <w:lang w:val="fr-HT"/>
              </w:rPr>
            </w:pPr>
            <w:r w:rsidRPr="00D40DB6">
              <w:rPr>
                <w:sz w:val="24"/>
                <w:szCs w:val="24"/>
                <w:lang w:val="fr-HT"/>
              </w:rPr>
              <w:t>Paul Denis COQUILLON</w:t>
            </w:r>
          </w:p>
        </w:tc>
        <w:tc>
          <w:tcPr>
            <w:tcW w:w="2160" w:type="dxa"/>
          </w:tcPr>
          <w:p w:rsidR="000443A1" w:rsidRDefault="000443A1" w:rsidP="00D40DB6">
            <w:pPr>
              <w:spacing w:line="360" w:lineRule="auto"/>
              <w:jc w:val="center"/>
              <w:rPr>
                <w:b/>
                <w:sz w:val="24"/>
                <w:szCs w:val="24"/>
                <w:lang w:val="fr-HT"/>
              </w:rPr>
            </w:pPr>
          </w:p>
        </w:tc>
        <w:tc>
          <w:tcPr>
            <w:tcW w:w="2340" w:type="dxa"/>
          </w:tcPr>
          <w:p w:rsidR="000443A1" w:rsidRDefault="000443A1" w:rsidP="00D40DB6">
            <w:pPr>
              <w:spacing w:line="360" w:lineRule="auto"/>
              <w:jc w:val="center"/>
              <w:rPr>
                <w:b/>
                <w:sz w:val="24"/>
                <w:szCs w:val="24"/>
                <w:lang w:val="fr-HT"/>
              </w:rPr>
            </w:pPr>
          </w:p>
        </w:tc>
        <w:tc>
          <w:tcPr>
            <w:tcW w:w="2448" w:type="dxa"/>
          </w:tcPr>
          <w:p w:rsidR="000443A1" w:rsidRDefault="000443A1" w:rsidP="00D40DB6">
            <w:pPr>
              <w:spacing w:line="360" w:lineRule="auto"/>
              <w:jc w:val="center"/>
              <w:rPr>
                <w:b/>
                <w:sz w:val="24"/>
                <w:szCs w:val="24"/>
                <w:lang w:val="fr-HT"/>
              </w:rPr>
            </w:pPr>
          </w:p>
        </w:tc>
      </w:tr>
      <w:tr w:rsidR="00BD4B66" w:rsidTr="00D40DB6">
        <w:tc>
          <w:tcPr>
            <w:tcW w:w="3078" w:type="dxa"/>
          </w:tcPr>
          <w:p w:rsidR="00BD4B66" w:rsidRPr="00D40DB6" w:rsidRDefault="00BD4B66" w:rsidP="00B334E6">
            <w:pPr>
              <w:spacing w:line="360" w:lineRule="auto"/>
              <w:rPr>
                <w:sz w:val="24"/>
                <w:szCs w:val="24"/>
                <w:lang w:val="fr-HT"/>
              </w:rPr>
            </w:pPr>
            <w:r w:rsidRPr="00D40DB6">
              <w:rPr>
                <w:sz w:val="24"/>
                <w:szCs w:val="24"/>
                <w:lang w:val="fr-HT"/>
              </w:rPr>
              <w:t>Nixon ST CYR</w:t>
            </w:r>
          </w:p>
        </w:tc>
        <w:tc>
          <w:tcPr>
            <w:tcW w:w="2160" w:type="dxa"/>
          </w:tcPr>
          <w:p w:rsidR="00BD4B66" w:rsidRDefault="00BD4B66" w:rsidP="00D40DB6">
            <w:pPr>
              <w:spacing w:line="360" w:lineRule="auto"/>
              <w:jc w:val="center"/>
              <w:rPr>
                <w:b/>
                <w:sz w:val="24"/>
                <w:szCs w:val="24"/>
                <w:lang w:val="fr-HT"/>
              </w:rPr>
            </w:pPr>
          </w:p>
        </w:tc>
        <w:tc>
          <w:tcPr>
            <w:tcW w:w="2340" w:type="dxa"/>
          </w:tcPr>
          <w:p w:rsidR="00BD4B66" w:rsidRDefault="00BD4B66" w:rsidP="00D40DB6">
            <w:pPr>
              <w:spacing w:line="360" w:lineRule="auto"/>
              <w:jc w:val="center"/>
              <w:rPr>
                <w:b/>
                <w:sz w:val="24"/>
                <w:szCs w:val="24"/>
                <w:lang w:val="fr-HT"/>
              </w:rPr>
            </w:pPr>
          </w:p>
        </w:tc>
        <w:tc>
          <w:tcPr>
            <w:tcW w:w="2448" w:type="dxa"/>
          </w:tcPr>
          <w:p w:rsidR="00BD4B66" w:rsidRDefault="00BD4B66" w:rsidP="00D40DB6">
            <w:pPr>
              <w:spacing w:line="360" w:lineRule="auto"/>
              <w:jc w:val="center"/>
              <w:rPr>
                <w:b/>
                <w:sz w:val="24"/>
                <w:szCs w:val="24"/>
                <w:lang w:val="fr-HT"/>
              </w:rPr>
            </w:pPr>
          </w:p>
        </w:tc>
      </w:tr>
      <w:tr w:rsidR="00BD4B66" w:rsidTr="00D40DB6">
        <w:tc>
          <w:tcPr>
            <w:tcW w:w="3078" w:type="dxa"/>
          </w:tcPr>
          <w:p w:rsidR="00BD4B66" w:rsidRPr="00D40DB6" w:rsidRDefault="00D40DB6" w:rsidP="00B334E6">
            <w:pPr>
              <w:spacing w:line="360" w:lineRule="auto"/>
              <w:rPr>
                <w:sz w:val="24"/>
                <w:szCs w:val="24"/>
                <w:lang w:val="fr-HT"/>
              </w:rPr>
            </w:pPr>
            <w:r w:rsidRPr="00D40DB6">
              <w:rPr>
                <w:sz w:val="24"/>
                <w:szCs w:val="24"/>
                <w:lang w:val="fr-HT"/>
              </w:rPr>
              <w:t>Jacques Michael SEME</w:t>
            </w:r>
          </w:p>
        </w:tc>
        <w:tc>
          <w:tcPr>
            <w:tcW w:w="2160" w:type="dxa"/>
          </w:tcPr>
          <w:p w:rsidR="00BD4B66" w:rsidRDefault="00BD4B66" w:rsidP="00D40DB6">
            <w:pPr>
              <w:spacing w:line="360" w:lineRule="auto"/>
              <w:jc w:val="center"/>
              <w:rPr>
                <w:b/>
                <w:sz w:val="24"/>
                <w:szCs w:val="24"/>
                <w:lang w:val="fr-HT"/>
              </w:rPr>
            </w:pPr>
          </w:p>
        </w:tc>
        <w:tc>
          <w:tcPr>
            <w:tcW w:w="2340" w:type="dxa"/>
          </w:tcPr>
          <w:p w:rsidR="00BD4B66" w:rsidRDefault="00BD4B66" w:rsidP="00D40DB6">
            <w:pPr>
              <w:spacing w:line="360" w:lineRule="auto"/>
              <w:jc w:val="center"/>
              <w:rPr>
                <w:b/>
                <w:sz w:val="24"/>
                <w:szCs w:val="24"/>
                <w:lang w:val="fr-HT"/>
              </w:rPr>
            </w:pPr>
          </w:p>
        </w:tc>
        <w:tc>
          <w:tcPr>
            <w:tcW w:w="2448" w:type="dxa"/>
          </w:tcPr>
          <w:p w:rsidR="00BD4B66" w:rsidRDefault="00BD4B66" w:rsidP="00D40DB6">
            <w:pPr>
              <w:spacing w:line="360" w:lineRule="auto"/>
              <w:jc w:val="center"/>
              <w:rPr>
                <w:b/>
                <w:sz w:val="24"/>
                <w:szCs w:val="24"/>
                <w:lang w:val="fr-HT"/>
              </w:rPr>
            </w:pPr>
          </w:p>
        </w:tc>
      </w:tr>
      <w:tr w:rsidR="00BD4B66" w:rsidTr="00D40DB6">
        <w:tc>
          <w:tcPr>
            <w:tcW w:w="3078" w:type="dxa"/>
          </w:tcPr>
          <w:p w:rsidR="00BD4B66" w:rsidRPr="00D40DB6" w:rsidRDefault="00D40DB6" w:rsidP="00B334E6">
            <w:pPr>
              <w:spacing w:line="360" w:lineRule="auto"/>
              <w:rPr>
                <w:sz w:val="24"/>
                <w:szCs w:val="24"/>
                <w:lang w:val="fr-HT"/>
              </w:rPr>
            </w:pPr>
            <w:r w:rsidRPr="00D40DB6">
              <w:rPr>
                <w:sz w:val="24"/>
                <w:szCs w:val="24"/>
                <w:lang w:val="fr-HT"/>
              </w:rPr>
              <w:t>Niskens SANON</w:t>
            </w:r>
          </w:p>
        </w:tc>
        <w:tc>
          <w:tcPr>
            <w:tcW w:w="2160" w:type="dxa"/>
          </w:tcPr>
          <w:p w:rsidR="00BD4B66" w:rsidRDefault="00BD4B66" w:rsidP="00D40DB6">
            <w:pPr>
              <w:spacing w:line="360" w:lineRule="auto"/>
              <w:jc w:val="center"/>
              <w:rPr>
                <w:b/>
                <w:sz w:val="24"/>
                <w:szCs w:val="24"/>
                <w:lang w:val="fr-HT"/>
              </w:rPr>
            </w:pPr>
          </w:p>
        </w:tc>
        <w:tc>
          <w:tcPr>
            <w:tcW w:w="2340" w:type="dxa"/>
          </w:tcPr>
          <w:p w:rsidR="00BD4B66" w:rsidRDefault="00BD4B66" w:rsidP="00D40DB6">
            <w:pPr>
              <w:spacing w:line="360" w:lineRule="auto"/>
              <w:jc w:val="center"/>
              <w:rPr>
                <w:b/>
                <w:sz w:val="24"/>
                <w:szCs w:val="24"/>
                <w:lang w:val="fr-HT"/>
              </w:rPr>
            </w:pPr>
          </w:p>
        </w:tc>
        <w:tc>
          <w:tcPr>
            <w:tcW w:w="2448" w:type="dxa"/>
          </w:tcPr>
          <w:p w:rsidR="00BD4B66" w:rsidRDefault="00BD4B66" w:rsidP="00D40DB6">
            <w:pPr>
              <w:spacing w:line="360" w:lineRule="auto"/>
              <w:jc w:val="center"/>
              <w:rPr>
                <w:b/>
                <w:sz w:val="24"/>
                <w:szCs w:val="24"/>
                <w:lang w:val="fr-HT"/>
              </w:rPr>
            </w:pPr>
          </w:p>
        </w:tc>
      </w:tr>
    </w:tbl>
    <w:p w:rsidR="00A24907" w:rsidRDefault="00A24907" w:rsidP="006220D0">
      <w:pPr>
        <w:rPr>
          <w:b/>
          <w:sz w:val="24"/>
          <w:szCs w:val="24"/>
          <w:lang w:val="fr-HT"/>
        </w:rPr>
      </w:pPr>
    </w:p>
    <w:p w:rsidR="000443A1" w:rsidRPr="000443A1" w:rsidRDefault="00AE622D" w:rsidP="006220D0">
      <w:pPr>
        <w:pStyle w:val="ListParagraph"/>
        <w:numPr>
          <w:ilvl w:val="0"/>
          <w:numId w:val="3"/>
        </w:numPr>
        <w:ind w:left="360"/>
        <w:rPr>
          <w:b/>
          <w:sz w:val="24"/>
          <w:szCs w:val="24"/>
          <w:lang w:val="fr-HT"/>
        </w:rPr>
      </w:pPr>
      <w:r w:rsidRPr="00C845BB">
        <w:rPr>
          <w:b/>
          <w:sz w:val="24"/>
          <w:szCs w:val="24"/>
        </w:rPr>
        <w:t>Répartition des tâches :</w:t>
      </w:r>
    </w:p>
    <w:p w:rsidR="000443A1" w:rsidRPr="00B1337C" w:rsidRDefault="000443A1" w:rsidP="006220D0">
      <w:pPr>
        <w:numPr>
          <w:ilvl w:val="0"/>
          <w:numId w:val="20"/>
        </w:numPr>
        <w:spacing w:before="100" w:beforeAutospacing="1" w:after="100" w:afterAutospacing="1"/>
        <w:jc w:val="both"/>
        <w:rPr>
          <w:rFonts w:eastAsia="Times New Roman" w:cstheme="minorHAnsi"/>
          <w:sz w:val="24"/>
          <w:szCs w:val="24"/>
          <w:lang w:eastAsia="fr-CA"/>
        </w:rPr>
      </w:pPr>
      <w:r w:rsidRPr="00B1337C">
        <w:rPr>
          <w:rFonts w:eastAsia="Times New Roman" w:cstheme="minorHAnsi"/>
          <w:b/>
          <w:bCs/>
          <w:sz w:val="24"/>
          <w:szCs w:val="24"/>
          <w:lang w:eastAsia="fr-CA"/>
        </w:rPr>
        <w:t>Conception de l'interface utilisateur :</w:t>
      </w:r>
    </w:p>
    <w:p w:rsidR="000443A1" w:rsidRPr="00B1337C" w:rsidRDefault="000443A1" w:rsidP="006220D0">
      <w:pPr>
        <w:numPr>
          <w:ilvl w:val="1"/>
          <w:numId w:val="20"/>
        </w:numPr>
        <w:spacing w:before="100" w:beforeAutospacing="1" w:after="100" w:afterAutospacing="1"/>
        <w:jc w:val="both"/>
        <w:rPr>
          <w:rFonts w:eastAsia="Times New Roman" w:cstheme="minorHAnsi"/>
          <w:sz w:val="24"/>
          <w:szCs w:val="24"/>
          <w:lang w:eastAsia="fr-CA"/>
        </w:rPr>
      </w:pPr>
      <w:r w:rsidRPr="00B1337C">
        <w:rPr>
          <w:rFonts w:eastAsia="Times New Roman" w:cstheme="minorHAnsi"/>
          <w:iCs/>
          <w:sz w:val="24"/>
          <w:szCs w:val="24"/>
          <w:lang w:eastAsia="fr-CA"/>
        </w:rPr>
        <w:t>Tâches :</w:t>
      </w:r>
    </w:p>
    <w:p w:rsidR="000443A1" w:rsidRPr="000443A1" w:rsidRDefault="000443A1" w:rsidP="006220D0">
      <w:pPr>
        <w:numPr>
          <w:ilvl w:val="2"/>
          <w:numId w:val="20"/>
        </w:numPr>
        <w:spacing w:before="100" w:beforeAutospacing="1" w:after="100" w:afterAutospacing="1"/>
        <w:jc w:val="both"/>
        <w:rPr>
          <w:rFonts w:eastAsia="Times New Roman" w:cstheme="minorHAnsi"/>
          <w:sz w:val="24"/>
          <w:szCs w:val="24"/>
          <w:lang w:val="fr-HT" w:eastAsia="fr-CA"/>
        </w:rPr>
      </w:pPr>
      <w:r w:rsidRPr="000443A1">
        <w:rPr>
          <w:rFonts w:eastAsia="Times New Roman" w:cstheme="minorHAnsi"/>
          <w:sz w:val="24"/>
          <w:szCs w:val="24"/>
          <w:lang w:val="fr-HT" w:eastAsia="fr-CA"/>
        </w:rPr>
        <w:t>Développer une interface intuitive et simple à naviguer.</w:t>
      </w:r>
    </w:p>
    <w:p w:rsidR="000443A1" w:rsidRPr="000443A1" w:rsidRDefault="000443A1" w:rsidP="006220D0">
      <w:pPr>
        <w:numPr>
          <w:ilvl w:val="2"/>
          <w:numId w:val="20"/>
        </w:numPr>
        <w:spacing w:before="100" w:beforeAutospacing="1" w:after="100" w:afterAutospacing="1"/>
        <w:jc w:val="both"/>
        <w:rPr>
          <w:rFonts w:eastAsia="Times New Roman" w:cstheme="minorHAnsi"/>
          <w:sz w:val="24"/>
          <w:szCs w:val="24"/>
          <w:lang w:val="fr-HT" w:eastAsia="fr-CA"/>
        </w:rPr>
      </w:pPr>
      <w:r w:rsidRPr="000443A1">
        <w:rPr>
          <w:rFonts w:eastAsia="Times New Roman" w:cstheme="minorHAnsi"/>
          <w:sz w:val="24"/>
          <w:szCs w:val="24"/>
          <w:lang w:val="fr-HT" w:eastAsia="fr-CA"/>
        </w:rPr>
        <w:t>Assurer la compatibilité avec les technologies d’assistance.</w:t>
      </w:r>
    </w:p>
    <w:p w:rsidR="000443A1" w:rsidRPr="00B1337C" w:rsidRDefault="000443A1" w:rsidP="006220D0">
      <w:pPr>
        <w:numPr>
          <w:ilvl w:val="0"/>
          <w:numId w:val="20"/>
        </w:numPr>
        <w:spacing w:before="100" w:beforeAutospacing="1" w:after="100" w:afterAutospacing="1"/>
        <w:jc w:val="both"/>
        <w:rPr>
          <w:rFonts w:eastAsia="Times New Roman" w:cstheme="minorHAnsi"/>
          <w:sz w:val="24"/>
          <w:szCs w:val="24"/>
          <w:lang w:eastAsia="fr-CA"/>
        </w:rPr>
      </w:pPr>
      <w:r w:rsidRPr="00B1337C">
        <w:rPr>
          <w:rFonts w:eastAsia="Times New Roman" w:cstheme="minorHAnsi"/>
          <w:b/>
          <w:bCs/>
          <w:sz w:val="24"/>
          <w:szCs w:val="24"/>
          <w:lang w:eastAsia="fr-CA"/>
        </w:rPr>
        <w:lastRenderedPageBreak/>
        <w:t>Intégration des vidéos pédagogiques :</w:t>
      </w:r>
    </w:p>
    <w:p w:rsidR="000443A1" w:rsidRPr="00B1337C" w:rsidRDefault="000443A1" w:rsidP="006220D0">
      <w:pPr>
        <w:numPr>
          <w:ilvl w:val="1"/>
          <w:numId w:val="20"/>
        </w:numPr>
        <w:spacing w:before="100" w:beforeAutospacing="1" w:after="100" w:afterAutospacing="1"/>
        <w:jc w:val="both"/>
        <w:rPr>
          <w:rFonts w:eastAsia="Times New Roman" w:cstheme="minorHAnsi"/>
          <w:sz w:val="24"/>
          <w:szCs w:val="24"/>
          <w:lang w:eastAsia="fr-CA"/>
        </w:rPr>
      </w:pPr>
      <w:r w:rsidRPr="00B1337C">
        <w:rPr>
          <w:rFonts w:eastAsia="Times New Roman" w:cstheme="minorHAnsi"/>
          <w:iCs/>
          <w:sz w:val="24"/>
          <w:szCs w:val="24"/>
          <w:lang w:eastAsia="fr-CA"/>
        </w:rPr>
        <w:t>Tâches :</w:t>
      </w:r>
    </w:p>
    <w:p w:rsidR="000443A1" w:rsidRPr="000443A1" w:rsidRDefault="000443A1" w:rsidP="006220D0">
      <w:pPr>
        <w:numPr>
          <w:ilvl w:val="2"/>
          <w:numId w:val="20"/>
        </w:numPr>
        <w:spacing w:before="100" w:beforeAutospacing="1" w:after="100" w:afterAutospacing="1"/>
        <w:jc w:val="both"/>
        <w:rPr>
          <w:rFonts w:eastAsia="Times New Roman" w:cstheme="minorHAnsi"/>
          <w:sz w:val="24"/>
          <w:szCs w:val="24"/>
          <w:lang w:val="fr-HT" w:eastAsia="fr-CA"/>
        </w:rPr>
      </w:pPr>
      <w:r w:rsidRPr="000443A1">
        <w:rPr>
          <w:rFonts w:eastAsia="Times New Roman" w:cstheme="minorHAnsi"/>
          <w:sz w:val="24"/>
          <w:szCs w:val="24"/>
          <w:lang w:val="fr-HT" w:eastAsia="fr-CA"/>
        </w:rPr>
        <w:t>Créer et intégrer des vidéos avec traduction en langue des signes.</w:t>
      </w:r>
    </w:p>
    <w:p w:rsidR="000443A1" w:rsidRPr="000443A1" w:rsidRDefault="000443A1" w:rsidP="006220D0">
      <w:pPr>
        <w:numPr>
          <w:ilvl w:val="2"/>
          <w:numId w:val="20"/>
        </w:numPr>
        <w:spacing w:before="100" w:beforeAutospacing="1" w:after="100" w:afterAutospacing="1"/>
        <w:jc w:val="both"/>
        <w:rPr>
          <w:rFonts w:eastAsia="Times New Roman" w:cstheme="minorHAnsi"/>
          <w:sz w:val="24"/>
          <w:szCs w:val="24"/>
          <w:lang w:val="fr-HT" w:eastAsia="fr-CA"/>
        </w:rPr>
      </w:pPr>
      <w:r w:rsidRPr="000443A1">
        <w:rPr>
          <w:rFonts w:eastAsia="Times New Roman" w:cstheme="minorHAnsi"/>
          <w:sz w:val="24"/>
          <w:szCs w:val="24"/>
          <w:lang w:val="fr-HT" w:eastAsia="fr-CA"/>
        </w:rPr>
        <w:t>Ajouter des sous-titres synchronisés pour chaque vidéo.</w:t>
      </w:r>
    </w:p>
    <w:p w:rsidR="000443A1" w:rsidRPr="000443A1" w:rsidRDefault="000443A1" w:rsidP="006220D0">
      <w:pPr>
        <w:numPr>
          <w:ilvl w:val="0"/>
          <w:numId w:val="20"/>
        </w:numPr>
        <w:spacing w:before="100" w:beforeAutospacing="1" w:after="100" w:afterAutospacing="1"/>
        <w:jc w:val="both"/>
        <w:rPr>
          <w:rFonts w:eastAsia="Times New Roman" w:cstheme="minorHAnsi"/>
          <w:sz w:val="24"/>
          <w:szCs w:val="24"/>
          <w:lang w:val="fr-HT" w:eastAsia="fr-CA"/>
        </w:rPr>
      </w:pPr>
      <w:r w:rsidRPr="000443A1">
        <w:rPr>
          <w:rFonts w:eastAsia="Times New Roman" w:cstheme="minorHAnsi"/>
          <w:b/>
          <w:bCs/>
          <w:sz w:val="24"/>
          <w:szCs w:val="24"/>
          <w:lang w:val="fr-HT" w:eastAsia="fr-CA"/>
        </w:rPr>
        <w:t>Messagerie instantanée avec support de la langue des signes :</w:t>
      </w:r>
    </w:p>
    <w:p w:rsidR="000443A1" w:rsidRPr="00B1337C" w:rsidRDefault="000443A1" w:rsidP="006220D0">
      <w:pPr>
        <w:numPr>
          <w:ilvl w:val="1"/>
          <w:numId w:val="20"/>
        </w:numPr>
        <w:spacing w:before="100" w:beforeAutospacing="1" w:after="100" w:afterAutospacing="1"/>
        <w:jc w:val="both"/>
        <w:rPr>
          <w:rFonts w:eastAsia="Times New Roman" w:cstheme="minorHAnsi"/>
          <w:sz w:val="24"/>
          <w:szCs w:val="24"/>
          <w:lang w:eastAsia="fr-CA"/>
        </w:rPr>
      </w:pPr>
      <w:r w:rsidRPr="00B1337C">
        <w:rPr>
          <w:rFonts w:eastAsia="Times New Roman" w:cstheme="minorHAnsi"/>
          <w:iCs/>
          <w:sz w:val="24"/>
          <w:szCs w:val="24"/>
          <w:lang w:eastAsia="fr-CA"/>
        </w:rPr>
        <w:t>Tâches :</w:t>
      </w:r>
    </w:p>
    <w:p w:rsidR="000443A1" w:rsidRPr="000443A1" w:rsidRDefault="000443A1" w:rsidP="006220D0">
      <w:pPr>
        <w:numPr>
          <w:ilvl w:val="2"/>
          <w:numId w:val="20"/>
        </w:numPr>
        <w:spacing w:before="100" w:beforeAutospacing="1" w:after="100" w:afterAutospacing="1"/>
        <w:jc w:val="both"/>
        <w:rPr>
          <w:rFonts w:eastAsia="Times New Roman" w:cstheme="minorHAnsi"/>
          <w:sz w:val="24"/>
          <w:szCs w:val="24"/>
          <w:lang w:val="fr-HT" w:eastAsia="fr-CA"/>
        </w:rPr>
      </w:pPr>
      <w:r w:rsidRPr="000443A1">
        <w:rPr>
          <w:rFonts w:eastAsia="Times New Roman" w:cstheme="minorHAnsi"/>
          <w:sz w:val="24"/>
          <w:szCs w:val="24"/>
          <w:lang w:val="fr-HT" w:eastAsia="fr-CA"/>
        </w:rPr>
        <w:t>Mettre en place une messagerie vidéo avec support de la langue des signes.</w:t>
      </w:r>
    </w:p>
    <w:p w:rsidR="000443A1" w:rsidRPr="000443A1" w:rsidRDefault="000443A1" w:rsidP="006220D0">
      <w:pPr>
        <w:numPr>
          <w:ilvl w:val="2"/>
          <w:numId w:val="20"/>
        </w:numPr>
        <w:spacing w:before="100" w:beforeAutospacing="1" w:after="100" w:afterAutospacing="1"/>
        <w:jc w:val="both"/>
        <w:rPr>
          <w:rFonts w:eastAsia="Times New Roman" w:cstheme="minorHAnsi"/>
          <w:sz w:val="24"/>
          <w:szCs w:val="24"/>
          <w:lang w:val="fr-HT" w:eastAsia="fr-CA"/>
        </w:rPr>
      </w:pPr>
      <w:r w:rsidRPr="000443A1">
        <w:rPr>
          <w:rFonts w:eastAsia="Times New Roman" w:cstheme="minorHAnsi"/>
          <w:sz w:val="24"/>
          <w:szCs w:val="24"/>
          <w:lang w:val="fr-HT" w:eastAsia="fr-CA"/>
        </w:rPr>
        <w:t>Intégrer un avatar interactif pour la traduction automatique.</w:t>
      </w:r>
    </w:p>
    <w:p w:rsidR="000443A1" w:rsidRPr="00B1337C" w:rsidRDefault="000443A1" w:rsidP="006220D0">
      <w:pPr>
        <w:numPr>
          <w:ilvl w:val="0"/>
          <w:numId w:val="20"/>
        </w:numPr>
        <w:spacing w:before="100" w:beforeAutospacing="1" w:after="100" w:afterAutospacing="1"/>
        <w:jc w:val="both"/>
        <w:rPr>
          <w:rFonts w:eastAsia="Times New Roman" w:cstheme="minorHAnsi"/>
          <w:sz w:val="24"/>
          <w:szCs w:val="24"/>
          <w:lang w:eastAsia="fr-CA"/>
        </w:rPr>
      </w:pPr>
      <w:r w:rsidRPr="00B1337C">
        <w:rPr>
          <w:rFonts w:eastAsia="Times New Roman" w:cstheme="minorHAnsi"/>
          <w:b/>
          <w:bCs/>
          <w:sz w:val="24"/>
          <w:szCs w:val="24"/>
          <w:lang w:eastAsia="fr-CA"/>
        </w:rPr>
        <w:t>Création des cours interactifs :</w:t>
      </w:r>
    </w:p>
    <w:p w:rsidR="000443A1" w:rsidRPr="00B1337C" w:rsidRDefault="000443A1" w:rsidP="006220D0">
      <w:pPr>
        <w:numPr>
          <w:ilvl w:val="1"/>
          <w:numId w:val="20"/>
        </w:numPr>
        <w:spacing w:before="100" w:beforeAutospacing="1" w:after="100" w:afterAutospacing="1"/>
        <w:jc w:val="both"/>
        <w:rPr>
          <w:rFonts w:eastAsia="Times New Roman" w:cstheme="minorHAnsi"/>
          <w:sz w:val="24"/>
          <w:szCs w:val="24"/>
          <w:lang w:eastAsia="fr-CA"/>
        </w:rPr>
      </w:pPr>
      <w:r w:rsidRPr="00B1337C">
        <w:rPr>
          <w:rFonts w:eastAsia="Times New Roman" w:cstheme="minorHAnsi"/>
          <w:iCs/>
          <w:sz w:val="24"/>
          <w:szCs w:val="24"/>
          <w:lang w:eastAsia="fr-CA"/>
        </w:rPr>
        <w:t>Tâches :</w:t>
      </w:r>
    </w:p>
    <w:p w:rsidR="000443A1" w:rsidRPr="000443A1" w:rsidRDefault="000443A1" w:rsidP="006220D0">
      <w:pPr>
        <w:numPr>
          <w:ilvl w:val="2"/>
          <w:numId w:val="20"/>
        </w:numPr>
        <w:spacing w:before="100" w:beforeAutospacing="1" w:after="100" w:afterAutospacing="1"/>
        <w:jc w:val="both"/>
        <w:rPr>
          <w:rFonts w:eastAsia="Times New Roman" w:cstheme="minorHAnsi"/>
          <w:sz w:val="24"/>
          <w:szCs w:val="24"/>
          <w:lang w:val="fr-HT" w:eastAsia="fr-CA"/>
        </w:rPr>
      </w:pPr>
      <w:r w:rsidRPr="000443A1">
        <w:rPr>
          <w:rFonts w:eastAsia="Times New Roman" w:cstheme="minorHAnsi"/>
          <w:sz w:val="24"/>
          <w:szCs w:val="24"/>
          <w:lang w:val="fr-HT" w:eastAsia="fr-CA"/>
        </w:rPr>
        <w:t>Développer des cours avec transcription texte pour les contenus audio.</w:t>
      </w:r>
    </w:p>
    <w:p w:rsidR="000443A1" w:rsidRPr="000443A1" w:rsidRDefault="000443A1" w:rsidP="006220D0">
      <w:pPr>
        <w:numPr>
          <w:ilvl w:val="2"/>
          <w:numId w:val="20"/>
        </w:numPr>
        <w:spacing w:before="100" w:beforeAutospacing="1" w:after="100" w:afterAutospacing="1"/>
        <w:jc w:val="both"/>
        <w:rPr>
          <w:rFonts w:eastAsia="Times New Roman" w:cstheme="minorHAnsi"/>
          <w:sz w:val="24"/>
          <w:szCs w:val="24"/>
          <w:lang w:val="fr-HT" w:eastAsia="fr-CA"/>
        </w:rPr>
      </w:pPr>
      <w:r w:rsidRPr="000443A1">
        <w:rPr>
          <w:rFonts w:eastAsia="Times New Roman" w:cstheme="minorHAnsi"/>
          <w:sz w:val="24"/>
          <w:szCs w:val="24"/>
          <w:lang w:val="fr-HT" w:eastAsia="fr-CA"/>
        </w:rPr>
        <w:t>Intégrer des exercices interactifs et évaluations.</w:t>
      </w:r>
    </w:p>
    <w:p w:rsidR="000443A1" w:rsidRPr="000443A1" w:rsidRDefault="000443A1" w:rsidP="006220D0">
      <w:pPr>
        <w:numPr>
          <w:ilvl w:val="0"/>
          <w:numId w:val="20"/>
        </w:numPr>
        <w:spacing w:before="100" w:beforeAutospacing="1" w:after="100" w:afterAutospacing="1"/>
        <w:jc w:val="both"/>
        <w:rPr>
          <w:rFonts w:eastAsia="Times New Roman" w:cstheme="minorHAnsi"/>
          <w:sz w:val="24"/>
          <w:szCs w:val="24"/>
          <w:lang w:val="fr-HT" w:eastAsia="fr-CA"/>
        </w:rPr>
      </w:pPr>
      <w:r w:rsidRPr="000443A1">
        <w:rPr>
          <w:rFonts w:eastAsia="Times New Roman" w:cstheme="minorHAnsi"/>
          <w:b/>
          <w:bCs/>
          <w:sz w:val="24"/>
          <w:szCs w:val="24"/>
          <w:lang w:val="fr-HT" w:eastAsia="fr-CA"/>
        </w:rPr>
        <w:t>Système d'assistance (chatbot et support humain) :</w:t>
      </w:r>
    </w:p>
    <w:p w:rsidR="000443A1" w:rsidRPr="00B1337C" w:rsidRDefault="000443A1" w:rsidP="006220D0">
      <w:pPr>
        <w:numPr>
          <w:ilvl w:val="1"/>
          <w:numId w:val="20"/>
        </w:numPr>
        <w:spacing w:before="100" w:beforeAutospacing="1" w:after="100" w:afterAutospacing="1"/>
        <w:jc w:val="both"/>
        <w:rPr>
          <w:rFonts w:eastAsia="Times New Roman" w:cstheme="minorHAnsi"/>
          <w:sz w:val="24"/>
          <w:szCs w:val="24"/>
          <w:lang w:eastAsia="fr-CA"/>
        </w:rPr>
      </w:pPr>
      <w:r w:rsidRPr="00B1337C">
        <w:rPr>
          <w:rFonts w:eastAsia="Times New Roman" w:cstheme="minorHAnsi"/>
          <w:iCs/>
          <w:sz w:val="24"/>
          <w:szCs w:val="24"/>
          <w:lang w:eastAsia="fr-CA"/>
        </w:rPr>
        <w:t>Tâches :</w:t>
      </w:r>
    </w:p>
    <w:p w:rsidR="000443A1" w:rsidRPr="000443A1" w:rsidRDefault="000443A1" w:rsidP="006220D0">
      <w:pPr>
        <w:numPr>
          <w:ilvl w:val="2"/>
          <w:numId w:val="20"/>
        </w:numPr>
        <w:spacing w:before="100" w:beforeAutospacing="1" w:after="100" w:afterAutospacing="1"/>
        <w:jc w:val="both"/>
        <w:rPr>
          <w:rFonts w:eastAsia="Times New Roman" w:cstheme="minorHAnsi"/>
          <w:sz w:val="24"/>
          <w:szCs w:val="24"/>
          <w:lang w:val="fr-HT" w:eastAsia="fr-CA"/>
        </w:rPr>
      </w:pPr>
      <w:r w:rsidRPr="000443A1">
        <w:rPr>
          <w:rFonts w:eastAsia="Times New Roman" w:cstheme="minorHAnsi"/>
          <w:sz w:val="24"/>
          <w:szCs w:val="24"/>
          <w:lang w:val="fr-HT" w:eastAsia="fr-CA"/>
        </w:rPr>
        <w:t>Concevoir un chatbot pour l’assistance automatique.</w:t>
      </w:r>
    </w:p>
    <w:p w:rsidR="000443A1" w:rsidRPr="000443A1" w:rsidRDefault="000443A1" w:rsidP="006220D0">
      <w:pPr>
        <w:numPr>
          <w:ilvl w:val="2"/>
          <w:numId w:val="20"/>
        </w:numPr>
        <w:spacing w:before="100" w:beforeAutospacing="1" w:after="100" w:afterAutospacing="1"/>
        <w:jc w:val="both"/>
        <w:rPr>
          <w:rFonts w:eastAsia="Times New Roman" w:cstheme="minorHAnsi"/>
          <w:sz w:val="24"/>
          <w:szCs w:val="24"/>
          <w:lang w:val="fr-HT" w:eastAsia="fr-CA"/>
        </w:rPr>
      </w:pPr>
      <w:r w:rsidRPr="000443A1">
        <w:rPr>
          <w:rFonts w:eastAsia="Times New Roman" w:cstheme="minorHAnsi"/>
          <w:sz w:val="24"/>
          <w:szCs w:val="24"/>
          <w:lang w:val="fr-HT" w:eastAsia="fr-CA"/>
        </w:rPr>
        <w:t>Prévoir un support humain avec interprétation en langue des signes.</w:t>
      </w:r>
    </w:p>
    <w:p w:rsidR="000443A1" w:rsidRPr="000443A1" w:rsidRDefault="000443A1" w:rsidP="006220D0">
      <w:pPr>
        <w:numPr>
          <w:ilvl w:val="0"/>
          <w:numId w:val="20"/>
        </w:numPr>
        <w:spacing w:before="100" w:beforeAutospacing="1" w:after="100" w:afterAutospacing="1"/>
        <w:jc w:val="both"/>
        <w:rPr>
          <w:rFonts w:eastAsia="Times New Roman" w:cstheme="minorHAnsi"/>
          <w:sz w:val="24"/>
          <w:szCs w:val="24"/>
          <w:lang w:val="fr-HT" w:eastAsia="fr-CA"/>
        </w:rPr>
      </w:pPr>
      <w:r w:rsidRPr="000443A1">
        <w:rPr>
          <w:rFonts w:eastAsia="Times New Roman" w:cstheme="minorHAnsi"/>
          <w:b/>
          <w:bCs/>
          <w:sz w:val="24"/>
          <w:szCs w:val="24"/>
          <w:lang w:val="fr-HT" w:eastAsia="fr-CA"/>
        </w:rPr>
        <w:t>Module d’emploi et de mise en relation :</w:t>
      </w:r>
    </w:p>
    <w:p w:rsidR="000443A1" w:rsidRPr="00B1337C" w:rsidRDefault="000443A1" w:rsidP="006220D0">
      <w:pPr>
        <w:numPr>
          <w:ilvl w:val="1"/>
          <w:numId w:val="20"/>
        </w:numPr>
        <w:spacing w:before="100" w:beforeAutospacing="1" w:after="100" w:afterAutospacing="1"/>
        <w:jc w:val="both"/>
        <w:rPr>
          <w:rFonts w:eastAsia="Times New Roman" w:cstheme="minorHAnsi"/>
          <w:sz w:val="24"/>
          <w:szCs w:val="24"/>
          <w:lang w:eastAsia="fr-CA"/>
        </w:rPr>
      </w:pPr>
      <w:r w:rsidRPr="00B1337C">
        <w:rPr>
          <w:rFonts w:eastAsia="Times New Roman" w:cstheme="minorHAnsi"/>
          <w:iCs/>
          <w:sz w:val="24"/>
          <w:szCs w:val="24"/>
          <w:lang w:eastAsia="fr-CA"/>
        </w:rPr>
        <w:t>Tâches :</w:t>
      </w:r>
    </w:p>
    <w:p w:rsidR="000443A1" w:rsidRPr="000443A1" w:rsidRDefault="000443A1" w:rsidP="006220D0">
      <w:pPr>
        <w:numPr>
          <w:ilvl w:val="2"/>
          <w:numId w:val="20"/>
        </w:numPr>
        <w:spacing w:before="100" w:beforeAutospacing="1" w:after="100" w:afterAutospacing="1"/>
        <w:jc w:val="both"/>
        <w:rPr>
          <w:rFonts w:eastAsia="Times New Roman" w:cstheme="minorHAnsi"/>
          <w:sz w:val="24"/>
          <w:szCs w:val="24"/>
          <w:lang w:val="fr-HT" w:eastAsia="fr-CA"/>
        </w:rPr>
      </w:pPr>
      <w:r w:rsidRPr="000443A1">
        <w:rPr>
          <w:rFonts w:eastAsia="Times New Roman" w:cstheme="minorHAnsi"/>
          <w:sz w:val="24"/>
          <w:szCs w:val="24"/>
          <w:lang w:val="fr-HT" w:eastAsia="fr-CA"/>
        </w:rPr>
        <w:t>Créer un espace dédié aux offres d’emploi et aux stages.</w:t>
      </w:r>
    </w:p>
    <w:p w:rsidR="000443A1" w:rsidRPr="000443A1" w:rsidRDefault="000443A1" w:rsidP="006220D0">
      <w:pPr>
        <w:numPr>
          <w:ilvl w:val="2"/>
          <w:numId w:val="20"/>
        </w:numPr>
        <w:spacing w:before="100" w:beforeAutospacing="1" w:after="100" w:afterAutospacing="1"/>
        <w:jc w:val="both"/>
        <w:rPr>
          <w:rFonts w:eastAsia="Times New Roman" w:cstheme="minorHAnsi"/>
          <w:sz w:val="24"/>
          <w:szCs w:val="24"/>
          <w:lang w:val="fr-HT" w:eastAsia="fr-CA"/>
        </w:rPr>
      </w:pPr>
      <w:r w:rsidRPr="000443A1">
        <w:rPr>
          <w:rFonts w:eastAsia="Times New Roman" w:cstheme="minorHAnsi"/>
          <w:sz w:val="24"/>
          <w:szCs w:val="24"/>
          <w:lang w:val="fr-HT" w:eastAsia="fr-CA"/>
        </w:rPr>
        <w:t>Intégrer les connexions avec les plateformes d’emploi et de formation existantes.</w:t>
      </w:r>
    </w:p>
    <w:p w:rsidR="000443A1" w:rsidRPr="000443A1" w:rsidRDefault="000443A1" w:rsidP="006220D0">
      <w:pPr>
        <w:numPr>
          <w:ilvl w:val="0"/>
          <w:numId w:val="20"/>
        </w:numPr>
        <w:spacing w:before="100" w:beforeAutospacing="1" w:after="100" w:afterAutospacing="1"/>
        <w:jc w:val="both"/>
        <w:rPr>
          <w:rFonts w:eastAsia="Times New Roman" w:cstheme="minorHAnsi"/>
          <w:sz w:val="24"/>
          <w:szCs w:val="24"/>
          <w:lang w:val="fr-HT" w:eastAsia="fr-CA"/>
        </w:rPr>
      </w:pPr>
      <w:r w:rsidRPr="000443A1">
        <w:rPr>
          <w:rFonts w:eastAsia="Times New Roman" w:cstheme="minorHAnsi"/>
          <w:b/>
          <w:bCs/>
          <w:sz w:val="24"/>
          <w:szCs w:val="24"/>
          <w:lang w:val="fr-HT" w:eastAsia="fr-CA"/>
        </w:rPr>
        <w:t>Analyse des performances et recommandations :</w:t>
      </w:r>
    </w:p>
    <w:p w:rsidR="000443A1" w:rsidRPr="00B1337C" w:rsidRDefault="000443A1" w:rsidP="006220D0">
      <w:pPr>
        <w:numPr>
          <w:ilvl w:val="1"/>
          <w:numId w:val="20"/>
        </w:numPr>
        <w:spacing w:before="100" w:beforeAutospacing="1" w:after="100" w:afterAutospacing="1"/>
        <w:jc w:val="both"/>
        <w:rPr>
          <w:rFonts w:eastAsia="Times New Roman" w:cstheme="minorHAnsi"/>
          <w:sz w:val="24"/>
          <w:szCs w:val="24"/>
          <w:lang w:eastAsia="fr-CA"/>
        </w:rPr>
      </w:pPr>
      <w:r w:rsidRPr="00B1337C">
        <w:rPr>
          <w:rFonts w:eastAsia="Times New Roman" w:cstheme="minorHAnsi"/>
          <w:iCs/>
          <w:sz w:val="24"/>
          <w:szCs w:val="24"/>
          <w:lang w:eastAsia="fr-CA"/>
        </w:rPr>
        <w:t>Tâches</w:t>
      </w:r>
      <w:r w:rsidRPr="00B1337C">
        <w:rPr>
          <w:rFonts w:eastAsia="Times New Roman" w:cstheme="minorHAnsi"/>
          <w:i/>
          <w:iCs/>
          <w:sz w:val="24"/>
          <w:szCs w:val="24"/>
          <w:lang w:eastAsia="fr-CA"/>
        </w:rPr>
        <w:t xml:space="preserve"> :</w:t>
      </w:r>
    </w:p>
    <w:p w:rsidR="000443A1" w:rsidRPr="000443A1" w:rsidRDefault="000443A1" w:rsidP="006220D0">
      <w:pPr>
        <w:numPr>
          <w:ilvl w:val="2"/>
          <w:numId w:val="20"/>
        </w:numPr>
        <w:spacing w:before="100" w:beforeAutospacing="1" w:after="100" w:afterAutospacing="1"/>
        <w:jc w:val="both"/>
        <w:rPr>
          <w:rFonts w:eastAsia="Times New Roman" w:cstheme="minorHAnsi"/>
          <w:sz w:val="24"/>
          <w:szCs w:val="24"/>
          <w:lang w:val="fr-HT" w:eastAsia="fr-CA"/>
        </w:rPr>
      </w:pPr>
      <w:r w:rsidRPr="000443A1">
        <w:rPr>
          <w:rFonts w:eastAsia="Times New Roman" w:cstheme="minorHAnsi"/>
          <w:sz w:val="24"/>
          <w:szCs w:val="24"/>
          <w:lang w:val="fr-HT" w:eastAsia="fr-CA"/>
        </w:rPr>
        <w:t>Mettre en place un système d’analyse des performances des utilisateurs.</w:t>
      </w:r>
    </w:p>
    <w:p w:rsidR="000443A1" w:rsidRPr="000443A1" w:rsidRDefault="000443A1" w:rsidP="006220D0">
      <w:pPr>
        <w:numPr>
          <w:ilvl w:val="2"/>
          <w:numId w:val="20"/>
        </w:numPr>
        <w:spacing w:before="100" w:beforeAutospacing="1" w:after="100" w:afterAutospacing="1"/>
        <w:jc w:val="both"/>
        <w:rPr>
          <w:rFonts w:eastAsia="Times New Roman" w:cstheme="minorHAnsi"/>
          <w:sz w:val="24"/>
          <w:szCs w:val="24"/>
          <w:lang w:val="fr-HT" w:eastAsia="fr-CA"/>
        </w:rPr>
      </w:pPr>
      <w:r w:rsidRPr="000443A1">
        <w:rPr>
          <w:rFonts w:eastAsia="Times New Roman" w:cstheme="minorHAnsi"/>
          <w:sz w:val="24"/>
          <w:szCs w:val="24"/>
          <w:lang w:val="fr-HT" w:eastAsia="fr-CA"/>
        </w:rPr>
        <w:t>Générer des recommandations personnalisées pour l'apprentissage.</w:t>
      </w:r>
    </w:p>
    <w:p w:rsidR="0069712D" w:rsidRPr="0069712D" w:rsidRDefault="00AE622D" w:rsidP="006220D0">
      <w:pPr>
        <w:pStyle w:val="ListParagraph"/>
        <w:numPr>
          <w:ilvl w:val="0"/>
          <w:numId w:val="3"/>
        </w:numPr>
        <w:spacing w:before="100" w:beforeAutospacing="1" w:after="100" w:afterAutospacing="1"/>
        <w:ind w:left="360"/>
        <w:jc w:val="both"/>
        <w:rPr>
          <w:rFonts w:ascii="Times New Roman" w:eastAsia="Times New Roman" w:hAnsi="Times New Roman" w:cs="Times New Roman"/>
          <w:sz w:val="24"/>
          <w:szCs w:val="24"/>
          <w:lang w:val="fr-HT"/>
        </w:rPr>
      </w:pPr>
      <w:r w:rsidRPr="0069712D">
        <w:rPr>
          <w:b/>
          <w:sz w:val="24"/>
          <w:szCs w:val="24"/>
          <w:lang w:val="fr-HT"/>
        </w:rPr>
        <w:t>Choix de la méthodologie de production :</w:t>
      </w:r>
    </w:p>
    <w:p w:rsidR="0069712D" w:rsidRPr="0069712D" w:rsidRDefault="0069712D" w:rsidP="006220D0">
      <w:pPr>
        <w:pStyle w:val="ListParagraph"/>
        <w:spacing w:before="100" w:beforeAutospacing="1" w:after="100" w:afterAutospacing="1"/>
        <w:ind w:left="360"/>
        <w:jc w:val="both"/>
        <w:rPr>
          <w:rFonts w:eastAsia="Times New Roman" w:cstheme="minorHAnsi"/>
          <w:sz w:val="24"/>
          <w:szCs w:val="24"/>
          <w:lang w:val="fr-HT"/>
        </w:rPr>
      </w:pPr>
      <w:r w:rsidRPr="0069712D">
        <w:rPr>
          <w:rFonts w:eastAsia="Times New Roman" w:cstheme="minorHAnsi"/>
          <w:sz w:val="24"/>
          <w:szCs w:val="24"/>
          <w:lang w:val="fr-HT"/>
        </w:rPr>
        <w:t xml:space="preserve">Le projet sera réalisé en suivant la méthodologie </w:t>
      </w:r>
      <w:r w:rsidRPr="0069712D">
        <w:rPr>
          <w:rFonts w:eastAsia="Times New Roman" w:cstheme="minorHAnsi"/>
          <w:bCs/>
          <w:sz w:val="24"/>
          <w:szCs w:val="24"/>
          <w:lang w:val="fr-HT"/>
        </w:rPr>
        <w:t>Scrum Agile</w:t>
      </w:r>
      <w:r w:rsidRPr="0069712D">
        <w:rPr>
          <w:rFonts w:eastAsia="Times New Roman" w:cstheme="minorHAnsi"/>
          <w:sz w:val="24"/>
          <w:szCs w:val="24"/>
          <w:lang w:val="fr-HT"/>
        </w:rPr>
        <w:t xml:space="preserve">, qui offre une approche flexible et itérative pour la gestion du développement. Cette méthode repose sur trois piliers fondamentaux : </w:t>
      </w:r>
      <w:r w:rsidRPr="0069712D">
        <w:rPr>
          <w:rFonts w:eastAsia="Times New Roman" w:cstheme="minorHAnsi"/>
          <w:bCs/>
          <w:sz w:val="24"/>
          <w:szCs w:val="24"/>
          <w:lang w:val="fr-HT"/>
        </w:rPr>
        <w:t>la transparence, l’adaptation et l’inspection</w:t>
      </w:r>
      <w:r w:rsidRPr="0069712D">
        <w:rPr>
          <w:rFonts w:eastAsia="Times New Roman" w:cstheme="minorHAnsi"/>
          <w:sz w:val="24"/>
          <w:szCs w:val="24"/>
          <w:lang w:val="fr-HT"/>
        </w:rPr>
        <w:t>, garantissant ainsi une amélioration continue tout au long du projet.</w:t>
      </w:r>
    </w:p>
    <w:p w:rsidR="0069712D" w:rsidRPr="0069712D" w:rsidRDefault="0069712D" w:rsidP="006220D0">
      <w:pPr>
        <w:spacing w:before="100" w:beforeAutospacing="1" w:after="100" w:afterAutospacing="1"/>
        <w:ind w:left="360"/>
        <w:jc w:val="both"/>
        <w:rPr>
          <w:rFonts w:eastAsia="Times New Roman" w:cstheme="minorHAnsi"/>
          <w:sz w:val="24"/>
          <w:szCs w:val="24"/>
          <w:lang w:val="fr-HT"/>
        </w:rPr>
      </w:pPr>
      <w:r w:rsidRPr="0069712D">
        <w:rPr>
          <w:rFonts w:eastAsia="Times New Roman" w:cstheme="minorHAnsi"/>
          <w:sz w:val="24"/>
          <w:szCs w:val="24"/>
          <w:lang w:val="fr-HT"/>
        </w:rPr>
        <w:t xml:space="preserve">Dans le cadre de Scrum, des </w:t>
      </w:r>
      <w:r w:rsidRPr="000B6A32">
        <w:rPr>
          <w:rFonts w:eastAsia="Times New Roman" w:cstheme="minorHAnsi"/>
          <w:bCs/>
          <w:sz w:val="24"/>
          <w:szCs w:val="24"/>
          <w:lang w:val="fr-HT"/>
        </w:rPr>
        <w:t>rôles bien définis</w:t>
      </w:r>
      <w:r w:rsidRPr="0069712D">
        <w:rPr>
          <w:rFonts w:eastAsia="Times New Roman" w:cstheme="minorHAnsi"/>
          <w:sz w:val="24"/>
          <w:szCs w:val="24"/>
          <w:lang w:val="fr-HT"/>
        </w:rPr>
        <w:t xml:space="preserve"> sont attribués aux membres de l’équipe afin d’optimiser la collaboration et la prise de décision :</w:t>
      </w:r>
    </w:p>
    <w:p w:rsidR="0069712D" w:rsidRPr="0069712D" w:rsidRDefault="0069712D" w:rsidP="006220D0">
      <w:pPr>
        <w:numPr>
          <w:ilvl w:val="0"/>
          <w:numId w:val="16"/>
        </w:numPr>
        <w:spacing w:before="100" w:beforeAutospacing="1" w:after="100" w:afterAutospacing="1"/>
        <w:jc w:val="both"/>
        <w:rPr>
          <w:rFonts w:eastAsia="Times New Roman" w:cstheme="minorHAnsi"/>
          <w:sz w:val="24"/>
          <w:szCs w:val="24"/>
          <w:lang w:val="fr-HT"/>
        </w:rPr>
      </w:pPr>
      <w:r w:rsidRPr="0069712D">
        <w:rPr>
          <w:rFonts w:eastAsia="Times New Roman" w:cstheme="minorHAnsi"/>
          <w:b/>
          <w:bCs/>
          <w:sz w:val="24"/>
          <w:szCs w:val="24"/>
          <w:lang w:val="fr-HT"/>
        </w:rPr>
        <w:t>Le Scrum Master</w:t>
      </w:r>
      <w:r w:rsidRPr="0069712D">
        <w:rPr>
          <w:rFonts w:eastAsia="Times New Roman" w:cstheme="minorHAnsi"/>
          <w:sz w:val="24"/>
          <w:szCs w:val="24"/>
          <w:lang w:val="fr-HT"/>
        </w:rPr>
        <w:t xml:space="preserve"> : il veille à la bonne application de la méthodologie, élimine les obstacles et favorise un environnement de travail efficace.</w:t>
      </w:r>
    </w:p>
    <w:p w:rsidR="0069712D" w:rsidRPr="0069712D" w:rsidRDefault="0069712D" w:rsidP="006220D0">
      <w:pPr>
        <w:numPr>
          <w:ilvl w:val="0"/>
          <w:numId w:val="16"/>
        </w:numPr>
        <w:spacing w:before="100" w:beforeAutospacing="1" w:after="100" w:afterAutospacing="1"/>
        <w:jc w:val="both"/>
        <w:rPr>
          <w:rFonts w:eastAsia="Times New Roman" w:cstheme="minorHAnsi"/>
          <w:sz w:val="24"/>
          <w:szCs w:val="24"/>
          <w:lang w:val="fr-HT"/>
        </w:rPr>
      </w:pPr>
      <w:r w:rsidRPr="0069712D">
        <w:rPr>
          <w:rFonts w:eastAsia="Times New Roman" w:cstheme="minorHAnsi"/>
          <w:b/>
          <w:bCs/>
          <w:sz w:val="24"/>
          <w:szCs w:val="24"/>
          <w:lang w:val="fr-HT"/>
        </w:rPr>
        <w:t>Le Product Owner</w:t>
      </w:r>
      <w:r w:rsidRPr="0069712D">
        <w:rPr>
          <w:rFonts w:eastAsia="Times New Roman" w:cstheme="minorHAnsi"/>
          <w:sz w:val="24"/>
          <w:szCs w:val="24"/>
          <w:lang w:val="fr-HT"/>
        </w:rPr>
        <w:t xml:space="preserve"> : il représente les parties prenantes et s’assure que les exigences métiers sont bien comprises et priorisées.</w:t>
      </w:r>
    </w:p>
    <w:p w:rsidR="0069712D" w:rsidRDefault="0069712D" w:rsidP="006220D0">
      <w:pPr>
        <w:numPr>
          <w:ilvl w:val="0"/>
          <w:numId w:val="16"/>
        </w:numPr>
        <w:spacing w:before="100" w:beforeAutospacing="1" w:after="100" w:afterAutospacing="1"/>
        <w:jc w:val="both"/>
        <w:rPr>
          <w:rFonts w:eastAsia="Times New Roman" w:cstheme="minorHAnsi"/>
          <w:sz w:val="24"/>
          <w:szCs w:val="24"/>
          <w:lang w:val="fr-HT"/>
        </w:rPr>
      </w:pPr>
      <w:r w:rsidRPr="0069712D">
        <w:rPr>
          <w:rFonts w:eastAsia="Times New Roman" w:cstheme="minorHAnsi"/>
          <w:b/>
          <w:bCs/>
          <w:sz w:val="24"/>
          <w:szCs w:val="24"/>
          <w:lang w:val="fr-HT"/>
        </w:rPr>
        <w:lastRenderedPageBreak/>
        <w:t>L’Équipe de Développement</w:t>
      </w:r>
      <w:r w:rsidRPr="0069712D">
        <w:rPr>
          <w:rFonts w:eastAsia="Times New Roman" w:cstheme="minorHAnsi"/>
          <w:sz w:val="24"/>
          <w:szCs w:val="24"/>
          <w:lang w:val="fr-HT"/>
        </w:rPr>
        <w:t xml:space="preserve"> : elle est auto-organisée et responsable de la livraison des fonctionnalités définies lors des sprints.</w:t>
      </w:r>
    </w:p>
    <w:p w:rsidR="00171784" w:rsidRPr="00220445" w:rsidRDefault="001E2193" w:rsidP="006220D0">
      <w:pPr>
        <w:spacing w:before="100" w:beforeAutospacing="1" w:after="100" w:afterAutospacing="1"/>
        <w:ind w:left="360"/>
        <w:jc w:val="both"/>
        <w:rPr>
          <w:sz w:val="24"/>
          <w:szCs w:val="24"/>
          <w:lang w:val="fr-HT"/>
        </w:rPr>
      </w:pPr>
      <w:r w:rsidRPr="00AF50D0">
        <w:rPr>
          <w:rFonts w:eastAsia="Times New Roman" w:cstheme="minorHAnsi"/>
          <w:sz w:val="24"/>
          <w:szCs w:val="24"/>
          <w:lang w:val="fr-HT"/>
        </w:rPr>
        <w:t>Les sprint</w:t>
      </w:r>
      <w:r w:rsidR="00AF50D0">
        <w:rPr>
          <w:rFonts w:eastAsia="Times New Roman" w:cstheme="minorHAnsi"/>
          <w:sz w:val="24"/>
          <w:szCs w:val="24"/>
          <w:lang w:val="fr-HT"/>
        </w:rPr>
        <w:t>s</w:t>
      </w:r>
      <w:r w:rsidRPr="00AF50D0">
        <w:rPr>
          <w:rFonts w:eastAsia="Times New Roman" w:cstheme="minorHAnsi"/>
          <w:sz w:val="24"/>
          <w:szCs w:val="24"/>
          <w:lang w:val="fr-HT"/>
        </w:rPr>
        <w:t xml:space="preserve"> sont des cycles </w:t>
      </w:r>
      <w:r w:rsidRPr="00AF50D0">
        <w:rPr>
          <w:sz w:val="24"/>
          <w:szCs w:val="24"/>
          <w:lang w:val="fr-HT"/>
        </w:rPr>
        <w:t>de développement courts et réguliers (généralement de 1 à 4 semaines).</w:t>
      </w:r>
      <w:r w:rsidR="00220445">
        <w:rPr>
          <w:sz w:val="24"/>
          <w:szCs w:val="24"/>
          <w:lang w:val="fr-HT"/>
        </w:rPr>
        <w:t xml:space="preserve"> </w:t>
      </w:r>
      <w:r w:rsidRPr="00AF50D0">
        <w:rPr>
          <w:sz w:val="24"/>
          <w:szCs w:val="24"/>
          <w:lang w:val="fr-HT"/>
        </w:rPr>
        <w:t xml:space="preserve">Grâce à cette approche, Scrum permet d’assurer une </w:t>
      </w:r>
      <w:r w:rsidRPr="00AF50D0">
        <w:rPr>
          <w:rStyle w:val="Strong"/>
          <w:b w:val="0"/>
          <w:sz w:val="24"/>
          <w:szCs w:val="24"/>
          <w:lang w:val="fr-HT"/>
        </w:rPr>
        <w:t>meilleure visibilité</w:t>
      </w:r>
      <w:r w:rsidRPr="00AF50D0">
        <w:rPr>
          <w:sz w:val="24"/>
          <w:szCs w:val="24"/>
          <w:lang w:val="fr-HT"/>
        </w:rPr>
        <w:t xml:space="preserve"> sur l’avancement du projet, une </w:t>
      </w:r>
      <w:r w:rsidRPr="00AF50D0">
        <w:rPr>
          <w:rStyle w:val="Strong"/>
          <w:b w:val="0"/>
          <w:sz w:val="24"/>
          <w:szCs w:val="24"/>
          <w:lang w:val="fr-HT"/>
        </w:rPr>
        <w:t>adaptation rapide aux changements</w:t>
      </w:r>
      <w:r w:rsidRPr="00AF50D0">
        <w:rPr>
          <w:sz w:val="24"/>
          <w:szCs w:val="24"/>
          <w:lang w:val="fr-HT"/>
        </w:rPr>
        <w:t xml:space="preserve"> et une </w:t>
      </w:r>
      <w:r w:rsidRPr="00AF50D0">
        <w:rPr>
          <w:rStyle w:val="Strong"/>
          <w:b w:val="0"/>
          <w:sz w:val="24"/>
          <w:szCs w:val="24"/>
          <w:lang w:val="fr-HT"/>
        </w:rPr>
        <w:t>implication forte des parties prenantes</w:t>
      </w:r>
      <w:r w:rsidRPr="00AF50D0">
        <w:rPr>
          <w:sz w:val="24"/>
          <w:szCs w:val="24"/>
          <w:lang w:val="fr-HT"/>
        </w:rPr>
        <w:t>, garantissant ainsi un produit final répondant aux besoins réels des utilisateurs.</w:t>
      </w:r>
    </w:p>
    <w:sectPr w:rsidR="00171784" w:rsidRPr="00220445" w:rsidSect="00DA3857">
      <w:pgSz w:w="12240" w:h="15840"/>
      <w:pgMar w:top="1440" w:right="1080" w:bottom="117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7AAA"/>
    <w:multiLevelType w:val="hybridMultilevel"/>
    <w:tmpl w:val="4D121974"/>
    <w:lvl w:ilvl="0" w:tplc="BC8CB71A">
      <w:start w:val="1"/>
      <w:numFmt w:val="decimal"/>
      <w:lvlText w:val="%1."/>
      <w:lvlJc w:val="left"/>
      <w:pPr>
        <w:ind w:left="1260" w:hanging="360"/>
      </w:pPr>
      <w:rPr>
        <w:b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3E235AD"/>
    <w:multiLevelType w:val="hybridMultilevel"/>
    <w:tmpl w:val="DE96A15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06B61B2B"/>
    <w:multiLevelType w:val="multilevel"/>
    <w:tmpl w:val="D10E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D613A"/>
    <w:multiLevelType w:val="hybridMultilevel"/>
    <w:tmpl w:val="498045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F15EF8"/>
    <w:multiLevelType w:val="hybridMultilevel"/>
    <w:tmpl w:val="123C04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412A44"/>
    <w:multiLevelType w:val="multilevel"/>
    <w:tmpl w:val="7428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12269"/>
    <w:multiLevelType w:val="hybridMultilevel"/>
    <w:tmpl w:val="88B88C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4F60B2"/>
    <w:multiLevelType w:val="multilevel"/>
    <w:tmpl w:val="8EDC3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246F4E"/>
    <w:multiLevelType w:val="hybridMultilevel"/>
    <w:tmpl w:val="7CCAC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E407A1"/>
    <w:multiLevelType w:val="hybridMultilevel"/>
    <w:tmpl w:val="9C282C76"/>
    <w:lvl w:ilvl="0" w:tplc="42EA826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28B276E0"/>
    <w:multiLevelType w:val="hybridMultilevel"/>
    <w:tmpl w:val="83AE5480"/>
    <w:lvl w:ilvl="0" w:tplc="8482D4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C73108"/>
    <w:multiLevelType w:val="hybridMultilevel"/>
    <w:tmpl w:val="86863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87740D"/>
    <w:multiLevelType w:val="hybridMultilevel"/>
    <w:tmpl w:val="7FEE75C4"/>
    <w:lvl w:ilvl="0" w:tplc="0409000F">
      <w:start w:val="1"/>
      <w:numFmt w:val="decimal"/>
      <w:lvlText w:val="%1."/>
      <w:lvlJc w:val="left"/>
      <w:pPr>
        <w:ind w:left="720" w:hanging="360"/>
      </w:pPr>
      <w:rPr>
        <w:rFonts w:hint="default"/>
      </w:rPr>
    </w:lvl>
    <w:lvl w:ilvl="1" w:tplc="74963F68">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FE53DF"/>
    <w:multiLevelType w:val="hybridMultilevel"/>
    <w:tmpl w:val="B62AE1EA"/>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A9A1F8C"/>
    <w:multiLevelType w:val="multilevel"/>
    <w:tmpl w:val="E9D8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901C01"/>
    <w:multiLevelType w:val="multilevel"/>
    <w:tmpl w:val="F4F2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712330"/>
    <w:multiLevelType w:val="hybridMultilevel"/>
    <w:tmpl w:val="03787A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C606E98"/>
    <w:multiLevelType w:val="hybridMultilevel"/>
    <w:tmpl w:val="FF7261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6F49B1"/>
    <w:multiLevelType w:val="hybridMultilevel"/>
    <w:tmpl w:val="B706E9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A3819BE"/>
    <w:multiLevelType w:val="hybridMultilevel"/>
    <w:tmpl w:val="E4A40C70"/>
    <w:lvl w:ilvl="0" w:tplc="79A66074">
      <w:start w:val="1"/>
      <w:numFmt w:val="decimal"/>
      <w:lvlText w:val="%1."/>
      <w:lvlJc w:val="left"/>
      <w:pPr>
        <w:ind w:left="720" w:hanging="360"/>
      </w:pPr>
      <w:rPr>
        <w:rFonts w:asciiTheme="minorHAnsi" w:hAnsiTheme="minorHAnsi" w:cs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19"/>
  </w:num>
  <w:num w:numId="4">
    <w:abstractNumId w:val="10"/>
  </w:num>
  <w:num w:numId="5">
    <w:abstractNumId w:val="4"/>
  </w:num>
  <w:num w:numId="6">
    <w:abstractNumId w:val="3"/>
  </w:num>
  <w:num w:numId="7">
    <w:abstractNumId w:val="16"/>
  </w:num>
  <w:num w:numId="8">
    <w:abstractNumId w:val="18"/>
  </w:num>
  <w:num w:numId="9">
    <w:abstractNumId w:val="13"/>
  </w:num>
  <w:num w:numId="10">
    <w:abstractNumId w:val="17"/>
  </w:num>
  <w:num w:numId="11">
    <w:abstractNumId w:val="11"/>
  </w:num>
  <w:num w:numId="12">
    <w:abstractNumId w:val="0"/>
  </w:num>
  <w:num w:numId="13">
    <w:abstractNumId w:val="9"/>
  </w:num>
  <w:num w:numId="14">
    <w:abstractNumId w:val="1"/>
  </w:num>
  <w:num w:numId="15">
    <w:abstractNumId w:val="6"/>
  </w:num>
  <w:num w:numId="16">
    <w:abstractNumId w:val="5"/>
  </w:num>
  <w:num w:numId="17">
    <w:abstractNumId w:val="14"/>
  </w:num>
  <w:num w:numId="18">
    <w:abstractNumId w:val="15"/>
  </w:num>
  <w:num w:numId="19">
    <w:abstractNumId w:val="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784"/>
    <w:rsid w:val="000443A1"/>
    <w:rsid w:val="000545C8"/>
    <w:rsid w:val="00054616"/>
    <w:rsid w:val="00056964"/>
    <w:rsid w:val="000820CB"/>
    <w:rsid w:val="000A31FE"/>
    <w:rsid w:val="000B6A32"/>
    <w:rsid w:val="000D25B9"/>
    <w:rsid w:val="00110D01"/>
    <w:rsid w:val="001114D3"/>
    <w:rsid w:val="00133B9C"/>
    <w:rsid w:val="00171784"/>
    <w:rsid w:val="00186AD1"/>
    <w:rsid w:val="001B0389"/>
    <w:rsid w:val="001E2193"/>
    <w:rsid w:val="00220445"/>
    <w:rsid w:val="00225A58"/>
    <w:rsid w:val="0026771F"/>
    <w:rsid w:val="00297139"/>
    <w:rsid w:val="002B165D"/>
    <w:rsid w:val="002D17FB"/>
    <w:rsid w:val="00320E38"/>
    <w:rsid w:val="0032294E"/>
    <w:rsid w:val="003827D3"/>
    <w:rsid w:val="00382F40"/>
    <w:rsid w:val="00391A61"/>
    <w:rsid w:val="003C4117"/>
    <w:rsid w:val="004016D2"/>
    <w:rsid w:val="004941C2"/>
    <w:rsid w:val="004B75B9"/>
    <w:rsid w:val="004F6F76"/>
    <w:rsid w:val="0050245E"/>
    <w:rsid w:val="0050507C"/>
    <w:rsid w:val="00533805"/>
    <w:rsid w:val="00566F50"/>
    <w:rsid w:val="005679CB"/>
    <w:rsid w:val="005B52BA"/>
    <w:rsid w:val="005E4563"/>
    <w:rsid w:val="006079B3"/>
    <w:rsid w:val="006220D0"/>
    <w:rsid w:val="00625F9F"/>
    <w:rsid w:val="00632042"/>
    <w:rsid w:val="00650E3D"/>
    <w:rsid w:val="0069712D"/>
    <w:rsid w:val="00754C05"/>
    <w:rsid w:val="00757557"/>
    <w:rsid w:val="00792A39"/>
    <w:rsid w:val="007D5FAA"/>
    <w:rsid w:val="008056DC"/>
    <w:rsid w:val="008549D8"/>
    <w:rsid w:val="008837FC"/>
    <w:rsid w:val="00A24907"/>
    <w:rsid w:val="00A32901"/>
    <w:rsid w:val="00A510BE"/>
    <w:rsid w:val="00A85CC9"/>
    <w:rsid w:val="00A97CC0"/>
    <w:rsid w:val="00AE622D"/>
    <w:rsid w:val="00AF50D0"/>
    <w:rsid w:val="00B14E00"/>
    <w:rsid w:val="00B27B9F"/>
    <w:rsid w:val="00B326B3"/>
    <w:rsid w:val="00B8593A"/>
    <w:rsid w:val="00BD192B"/>
    <w:rsid w:val="00BD4B66"/>
    <w:rsid w:val="00C0398D"/>
    <w:rsid w:val="00C15F51"/>
    <w:rsid w:val="00C307B5"/>
    <w:rsid w:val="00C845BB"/>
    <w:rsid w:val="00CA5080"/>
    <w:rsid w:val="00CF2432"/>
    <w:rsid w:val="00D143D3"/>
    <w:rsid w:val="00D30FB7"/>
    <w:rsid w:val="00D40DB6"/>
    <w:rsid w:val="00D62A71"/>
    <w:rsid w:val="00D64637"/>
    <w:rsid w:val="00D8774E"/>
    <w:rsid w:val="00DA339C"/>
    <w:rsid w:val="00DA3857"/>
    <w:rsid w:val="00DC23F5"/>
    <w:rsid w:val="00E70FA8"/>
    <w:rsid w:val="00EB5D89"/>
    <w:rsid w:val="00EC5AAB"/>
    <w:rsid w:val="00EE357A"/>
    <w:rsid w:val="00EF34F4"/>
    <w:rsid w:val="00F029C8"/>
    <w:rsid w:val="00F03CAB"/>
    <w:rsid w:val="00F064A7"/>
    <w:rsid w:val="00F30F9E"/>
    <w:rsid w:val="00F3778E"/>
    <w:rsid w:val="00F973EF"/>
    <w:rsid w:val="00FC5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9E5ED"/>
  <w15:docId w15:val="{330DFA5F-CFDB-489B-9D14-6CF1040E9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0245E"/>
    <w:pPr>
      <w:spacing w:before="100" w:beforeAutospacing="1" w:after="100" w:afterAutospacing="1" w:line="240" w:lineRule="auto"/>
      <w:outlineLvl w:val="2"/>
    </w:pPr>
    <w:rPr>
      <w:rFonts w:ascii="Times New Roman" w:eastAsia="Times New Roman" w:hAnsi="Times New Roman" w:cs="Times New Roman"/>
      <w:b/>
      <w:bCs/>
      <w:sz w:val="27"/>
      <w:szCs w:val="27"/>
      <w:lang w:val="fr-FR" w:eastAsia="fr-FR"/>
    </w:rPr>
  </w:style>
  <w:style w:type="paragraph" w:styleId="Heading4">
    <w:name w:val="heading 4"/>
    <w:basedOn w:val="Normal"/>
    <w:link w:val="Heading4Char"/>
    <w:uiPriority w:val="9"/>
    <w:qFormat/>
    <w:rsid w:val="0050245E"/>
    <w:pPr>
      <w:spacing w:before="100" w:beforeAutospacing="1" w:after="100" w:afterAutospacing="1" w:line="240" w:lineRule="auto"/>
      <w:outlineLvl w:val="3"/>
    </w:pPr>
    <w:rPr>
      <w:rFonts w:ascii="Times New Roman" w:eastAsia="Times New Roman" w:hAnsi="Times New Roman" w:cs="Times New Roman"/>
      <w:b/>
      <w:bCs/>
      <w:sz w:val="24"/>
      <w:szCs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784"/>
    <w:pPr>
      <w:ind w:left="720"/>
      <w:contextualSpacing/>
    </w:pPr>
  </w:style>
  <w:style w:type="character" w:styleId="Strong">
    <w:name w:val="Strong"/>
    <w:basedOn w:val="DefaultParagraphFont"/>
    <w:uiPriority w:val="22"/>
    <w:qFormat/>
    <w:rsid w:val="00C15F51"/>
    <w:rPr>
      <w:b/>
      <w:bCs/>
    </w:rPr>
  </w:style>
  <w:style w:type="character" w:styleId="Hyperlink">
    <w:name w:val="Hyperlink"/>
    <w:basedOn w:val="DefaultParagraphFont"/>
    <w:uiPriority w:val="99"/>
    <w:unhideWhenUsed/>
    <w:rsid w:val="004F6F76"/>
    <w:rPr>
      <w:color w:val="0000FF" w:themeColor="hyperlink"/>
      <w:u w:val="single"/>
    </w:rPr>
  </w:style>
  <w:style w:type="character" w:customStyle="1" w:styleId="Heading3Char">
    <w:name w:val="Heading 3 Char"/>
    <w:basedOn w:val="DefaultParagraphFont"/>
    <w:link w:val="Heading3"/>
    <w:uiPriority w:val="9"/>
    <w:rsid w:val="0050245E"/>
    <w:rPr>
      <w:rFonts w:ascii="Times New Roman" w:eastAsia="Times New Roman" w:hAnsi="Times New Roman" w:cs="Times New Roman"/>
      <w:b/>
      <w:bCs/>
      <w:sz w:val="27"/>
      <w:szCs w:val="27"/>
      <w:lang w:val="fr-FR" w:eastAsia="fr-FR"/>
    </w:rPr>
  </w:style>
  <w:style w:type="character" w:customStyle="1" w:styleId="Heading4Char">
    <w:name w:val="Heading 4 Char"/>
    <w:basedOn w:val="DefaultParagraphFont"/>
    <w:link w:val="Heading4"/>
    <w:uiPriority w:val="9"/>
    <w:rsid w:val="0050245E"/>
    <w:rPr>
      <w:rFonts w:ascii="Times New Roman" w:eastAsia="Times New Roman" w:hAnsi="Times New Roman" w:cs="Times New Roman"/>
      <w:b/>
      <w:bCs/>
      <w:sz w:val="24"/>
      <w:szCs w:val="24"/>
      <w:lang w:val="fr-FR" w:eastAsia="fr-FR"/>
    </w:rPr>
  </w:style>
  <w:style w:type="table" w:styleId="TableGrid">
    <w:name w:val="Table Grid"/>
    <w:basedOn w:val="TableNormal"/>
    <w:uiPriority w:val="59"/>
    <w:rsid w:val="000443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lative">
    <w:name w:val="relative"/>
    <w:basedOn w:val="DefaultParagraphFont"/>
    <w:rsid w:val="00D64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821429">
      <w:bodyDiv w:val="1"/>
      <w:marLeft w:val="0"/>
      <w:marRight w:val="0"/>
      <w:marTop w:val="0"/>
      <w:marBottom w:val="0"/>
      <w:divBdr>
        <w:top w:val="none" w:sz="0" w:space="0" w:color="auto"/>
        <w:left w:val="none" w:sz="0" w:space="0" w:color="auto"/>
        <w:bottom w:val="none" w:sz="0" w:space="0" w:color="auto"/>
        <w:right w:val="none" w:sz="0" w:space="0" w:color="auto"/>
      </w:divBdr>
    </w:div>
    <w:div w:id="516693208">
      <w:bodyDiv w:val="1"/>
      <w:marLeft w:val="0"/>
      <w:marRight w:val="0"/>
      <w:marTop w:val="0"/>
      <w:marBottom w:val="0"/>
      <w:divBdr>
        <w:top w:val="none" w:sz="0" w:space="0" w:color="auto"/>
        <w:left w:val="none" w:sz="0" w:space="0" w:color="auto"/>
        <w:bottom w:val="none" w:sz="0" w:space="0" w:color="auto"/>
        <w:right w:val="none" w:sz="0" w:space="0" w:color="auto"/>
      </w:divBdr>
    </w:div>
    <w:div w:id="986204020">
      <w:bodyDiv w:val="1"/>
      <w:marLeft w:val="0"/>
      <w:marRight w:val="0"/>
      <w:marTop w:val="0"/>
      <w:marBottom w:val="0"/>
      <w:divBdr>
        <w:top w:val="none" w:sz="0" w:space="0" w:color="auto"/>
        <w:left w:val="none" w:sz="0" w:space="0" w:color="auto"/>
        <w:bottom w:val="none" w:sz="0" w:space="0" w:color="auto"/>
        <w:right w:val="none" w:sz="0" w:space="0" w:color="auto"/>
      </w:divBdr>
    </w:div>
    <w:div w:id="1638491003">
      <w:bodyDiv w:val="1"/>
      <w:marLeft w:val="0"/>
      <w:marRight w:val="0"/>
      <w:marTop w:val="0"/>
      <w:marBottom w:val="0"/>
      <w:divBdr>
        <w:top w:val="none" w:sz="0" w:space="0" w:color="auto"/>
        <w:left w:val="none" w:sz="0" w:space="0" w:color="auto"/>
        <w:bottom w:val="none" w:sz="0" w:space="0" w:color="auto"/>
        <w:right w:val="none" w:sz="0" w:space="0" w:color="auto"/>
      </w:divBdr>
    </w:div>
    <w:div w:id="1688484029">
      <w:bodyDiv w:val="1"/>
      <w:marLeft w:val="0"/>
      <w:marRight w:val="0"/>
      <w:marTop w:val="0"/>
      <w:marBottom w:val="0"/>
      <w:divBdr>
        <w:top w:val="none" w:sz="0" w:space="0" w:color="auto"/>
        <w:left w:val="none" w:sz="0" w:space="0" w:color="auto"/>
        <w:bottom w:val="none" w:sz="0" w:space="0" w:color="auto"/>
        <w:right w:val="none" w:sz="0" w:space="0" w:color="auto"/>
      </w:divBdr>
    </w:div>
    <w:div w:id="2004624747">
      <w:bodyDiv w:val="1"/>
      <w:marLeft w:val="0"/>
      <w:marRight w:val="0"/>
      <w:marTop w:val="0"/>
      <w:marBottom w:val="0"/>
      <w:divBdr>
        <w:top w:val="none" w:sz="0" w:space="0" w:color="auto"/>
        <w:left w:val="none" w:sz="0" w:space="0" w:color="auto"/>
        <w:bottom w:val="none" w:sz="0" w:space="0" w:color="auto"/>
        <w:right w:val="none" w:sz="0" w:space="0" w:color="auto"/>
      </w:divBdr>
    </w:div>
    <w:div w:id="206224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acceo-tadeo.f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psah.asso.f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C383BA-27DB-4A25-8D9E-6B44546C2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7</Pages>
  <Words>1595</Words>
  <Characters>8774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Jefferson Charles</dc:creator>
  <cp:lastModifiedBy>niskenssanon2@gmail.com</cp:lastModifiedBy>
  <cp:revision>20</cp:revision>
  <cp:lastPrinted>2025-04-02T03:22:00Z</cp:lastPrinted>
  <dcterms:created xsi:type="dcterms:W3CDTF">2025-03-30T19:34:00Z</dcterms:created>
  <dcterms:modified xsi:type="dcterms:W3CDTF">2025-04-03T02:32:00Z</dcterms:modified>
</cp:coreProperties>
</file>