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E53E" w14:textId="77777777" w:rsidR="00DD36E9" w:rsidRDefault="00DD36E9" w:rsidP="00DD36E9">
      <w:r>
        <w:t>John Lin</w:t>
      </w:r>
    </w:p>
    <w:p w14:paraId="60AB76A1" w14:textId="77777777" w:rsidR="00DD36E9" w:rsidRDefault="00DD36E9" w:rsidP="00DD36E9">
      <w:r>
        <w:t>COMP790-166</w:t>
      </w:r>
    </w:p>
    <w:p w14:paraId="2CF2E91D" w14:textId="48BCB65C" w:rsidR="00DD36E9" w:rsidRDefault="00DD36E9" w:rsidP="00DD36E9">
      <w:r>
        <w:t>2022-04-</w:t>
      </w:r>
      <w:r w:rsidR="00CB6601">
        <w:t>18</w:t>
      </w:r>
    </w:p>
    <w:p w14:paraId="7DE5C337" w14:textId="6C7D340F" w:rsidR="00DD36E9" w:rsidRDefault="00DD36E9" w:rsidP="00DD36E9">
      <w:r>
        <w:t>Reading Question #2</w:t>
      </w:r>
    </w:p>
    <w:p w14:paraId="0A6DF484" w14:textId="77777777" w:rsidR="00125FB7" w:rsidRPr="00125FB7" w:rsidRDefault="00DD36E9" w:rsidP="00125FB7">
      <w:r>
        <w:t xml:space="preserve">Paper: </w:t>
      </w:r>
      <w:r w:rsidR="00125FB7" w:rsidRPr="00125FB7">
        <w:rPr>
          <w:i/>
          <w:iCs/>
        </w:rPr>
        <w:t>In situ</w:t>
      </w:r>
      <w:r w:rsidR="00125FB7" w:rsidRPr="00125FB7">
        <w:t xml:space="preserve"> functional cell phenotyping reveals microdomain networks in colorectal cancer recurrence</w:t>
      </w:r>
    </w:p>
    <w:p w14:paraId="652E4122" w14:textId="77777777" w:rsidR="00125FB7" w:rsidRDefault="00125FB7" w:rsidP="00DD36E9"/>
    <w:p w14:paraId="68E009E0" w14:textId="24B1DA2E" w:rsidR="00DD36E9" w:rsidRDefault="00DD36E9" w:rsidP="00DD36E9">
      <w:r>
        <w:t xml:space="preserve">1. </w:t>
      </w:r>
      <w:r w:rsidR="00125FB7">
        <w:t>Furman et al. present LEAPH (</w:t>
      </w:r>
      <w:r w:rsidR="00AC7A05">
        <w:t>"learning algorithm for identifying cell phenotypes"</w:t>
      </w:r>
      <w:r w:rsidR="00125FB7">
        <w:t>), which is an unsupervised machine learning approach to describe cellular functional phenotypes</w:t>
      </w:r>
      <w:r w:rsidR="00CB413D">
        <w:t xml:space="preserve"> (FP)</w:t>
      </w:r>
      <w:r w:rsidR="00125FB7">
        <w:t xml:space="preserve"> using</w:t>
      </w:r>
      <w:r w:rsidR="00AC7A05">
        <w:t xml:space="preserve"> </w:t>
      </w:r>
      <w:r w:rsidR="0024612C">
        <w:t xml:space="preserve">immunofluorescence imaging </w:t>
      </w:r>
      <w:r w:rsidR="00AC7A05">
        <w:t>(in this paper</w:t>
      </w:r>
      <w:r w:rsidR="00BA15D4">
        <w:t xml:space="preserve">, this is characterized as </w:t>
      </w:r>
      <w:r w:rsidR="00AC7A05">
        <w:t>hyperplexed</w:t>
      </w:r>
      <w:r w:rsidR="00BA15D4">
        <w:t xml:space="preserve"> </w:t>
      </w:r>
      <w:r w:rsidR="00BA15D4">
        <w:t>imaging datasets</w:t>
      </w:r>
      <w:r w:rsidR="00AC7A05">
        <w:t xml:space="preserve">, </w:t>
      </w:r>
      <w:proofErr w:type="gramStart"/>
      <w:r w:rsidR="00AC7A05">
        <w:t>ie</w:t>
      </w:r>
      <w:proofErr w:type="gramEnd"/>
      <w:r w:rsidR="00AC7A05">
        <w:t xml:space="preserve"> visualization and identification of various biomarkers). By more finely capturing various cell phenotypes in conjunction with spatial information, the authors propose this approach is better suited to characterizing microdomains, which </w:t>
      </w:r>
      <w:r w:rsidR="00CB413D">
        <w:t xml:space="preserve">can </w:t>
      </w:r>
      <w:r w:rsidR="0024612C">
        <w:t>reveal more insights underlying the</w:t>
      </w:r>
      <w:r w:rsidR="00CB413D">
        <w:t xml:space="preserve"> mechanisms </w:t>
      </w:r>
      <w:r w:rsidR="0024612C">
        <w:t>governing</w:t>
      </w:r>
      <w:r w:rsidR="009718F4">
        <w:t xml:space="preserve"> </w:t>
      </w:r>
      <w:r w:rsidR="0024612C">
        <w:t>cancer</w:t>
      </w:r>
      <w:r w:rsidR="009718F4">
        <w:t xml:space="preserve"> growth/suppression.</w:t>
      </w:r>
    </w:p>
    <w:p w14:paraId="75E7BF92" w14:textId="77777777" w:rsidR="00DD36E9" w:rsidRDefault="00DD36E9" w:rsidP="00DD36E9"/>
    <w:p w14:paraId="56AD4524" w14:textId="48715260" w:rsidR="00DD36E9" w:rsidRDefault="00DD36E9" w:rsidP="00DD36E9">
      <w:r>
        <w:t>2. The main contributions of these authors were:</w:t>
      </w:r>
    </w:p>
    <w:p w14:paraId="3E7205AA" w14:textId="37502DF7" w:rsidR="00717204" w:rsidRDefault="00717204" w:rsidP="00DD36E9"/>
    <w:p w14:paraId="1A002317" w14:textId="6D9A3DBF" w:rsidR="00717204" w:rsidRDefault="00CB413D" w:rsidP="00717204">
      <w:pPr>
        <w:pStyle w:val="ListParagraph"/>
        <w:numPr>
          <w:ilvl w:val="0"/>
          <w:numId w:val="2"/>
        </w:numPr>
      </w:pPr>
      <w:r>
        <w:t xml:space="preserve">Development of </w:t>
      </w:r>
      <w:r w:rsidR="00717204">
        <w:t>LEAPH</w:t>
      </w:r>
      <w:r>
        <w:t>. As alluded to above, the algorithm</w:t>
      </w:r>
      <w:r w:rsidR="00717204">
        <w:t xml:space="preserve"> uses </w:t>
      </w:r>
      <w:r>
        <w:t>"</w:t>
      </w:r>
      <w:r w:rsidR="00717204">
        <w:t>probab</w:t>
      </w:r>
      <w:r>
        <w:t>ilistic</w:t>
      </w:r>
      <w:r w:rsidR="00717204">
        <w:t xml:space="preserve"> clustering and </w:t>
      </w:r>
      <w:r>
        <w:t>spatial</w:t>
      </w:r>
      <w:r w:rsidR="00717204">
        <w:t xml:space="preserve"> regularization</w:t>
      </w:r>
      <w:r>
        <w:t>"</w:t>
      </w:r>
      <w:r w:rsidR="00717204">
        <w:t xml:space="preserve"> to id</w:t>
      </w:r>
      <w:r>
        <w:t>entify FPs along a "continuum of phenotypes"</w:t>
      </w:r>
      <w:r w:rsidR="00BA15D4">
        <w:t>, which contrasts against more traditional hard clustering and discretization of cell states</w:t>
      </w:r>
    </w:p>
    <w:p w14:paraId="4E89CFDA" w14:textId="7271766C" w:rsidR="002407B2" w:rsidRDefault="0024612C" w:rsidP="00717204">
      <w:pPr>
        <w:pStyle w:val="ListParagraph"/>
        <w:numPr>
          <w:ilvl w:val="0"/>
          <w:numId w:val="2"/>
        </w:numPr>
      </w:pPr>
      <w:r>
        <w:t xml:space="preserve">Discovery of </w:t>
      </w:r>
      <w:r w:rsidR="00337838">
        <w:t xml:space="preserve">two </w:t>
      </w:r>
      <w:r>
        <w:t xml:space="preserve">microdomains </w:t>
      </w:r>
      <w:r w:rsidR="00F42D0F">
        <w:t>(</w:t>
      </w:r>
      <w:r>
        <w:t xml:space="preserve">specific to </w:t>
      </w:r>
      <w:r w:rsidR="00337838">
        <w:t>tumor-promoting</w:t>
      </w:r>
      <w:r>
        <w:t xml:space="preserve">/suppression </w:t>
      </w:r>
      <w:r w:rsidR="00337838">
        <w:t xml:space="preserve">colorectal cancer </w:t>
      </w:r>
      <w:r w:rsidR="00BA15D4">
        <w:t>(CRC) FPs</w:t>
      </w:r>
      <w:r w:rsidR="00F42D0F">
        <w:t>)</w:t>
      </w:r>
      <w:r w:rsidR="006C089C">
        <w:t xml:space="preserve"> </w:t>
      </w:r>
      <w:r w:rsidR="00F42D0F">
        <w:t>based on</w:t>
      </w:r>
      <w:r>
        <w:t xml:space="preserve"> pointwise mutual information (PMI) from clinical data and </w:t>
      </w:r>
      <w:r w:rsidR="00C35371">
        <w:t>immunofluorescence</w:t>
      </w:r>
      <w:r w:rsidR="00337838">
        <w:t xml:space="preserve"> imaging</w:t>
      </w:r>
    </w:p>
    <w:p w14:paraId="671BF47A" w14:textId="69A9ABE8" w:rsidR="00C35371" w:rsidRDefault="00C35371" w:rsidP="00717204">
      <w:pPr>
        <w:pStyle w:val="ListParagraph"/>
        <w:numPr>
          <w:ilvl w:val="0"/>
          <w:numId w:val="2"/>
        </w:numPr>
      </w:pPr>
      <w:r>
        <w:t xml:space="preserve">Characterization of network biology </w:t>
      </w:r>
      <w:proofErr w:type="gramStart"/>
      <w:r>
        <w:t>ie</w:t>
      </w:r>
      <w:proofErr w:type="gramEnd"/>
      <w:r>
        <w:t xml:space="preserve"> analysis of correlations between biomarker pairs specific to each microdomain</w:t>
      </w:r>
    </w:p>
    <w:p w14:paraId="50424EB8" w14:textId="7ED5EC42" w:rsidR="00DD36E9" w:rsidRDefault="00BA15D4" w:rsidP="00DD36E9">
      <w:pPr>
        <w:pStyle w:val="ListParagraph"/>
        <w:numPr>
          <w:ilvl w:val="0"/>
          <w:numId w:val="2"/>
        </w:numPr>
      </w:pPr>
      <w:r>
        <w:t xml:space="preserve">Demonstration of using LEAPH to identify an "optimal" set of biomarkers necessary to capture </w:t>
      </w:r>
      <w:r w:rsidR="00851883">
        <w:t>phenotypic</w:t>
      </w:r>
      <w:r>
        <w:t xml:space="preserve"> diversity via </w:t>
      </w:r>
      <w:r w:rsidR="00337838">
        <w:t xml:space="preserve">virtual </w:t>
      </w:r>
      <w:r>
        <w:t>simulation</w:t>
      </w:r>
      <w:r w:rsidR="00337838">
        <w:t xml:space="preserve"> </w:t>
      </w:r>
      <w:r w:rsidR="00851883">
        <w:t xml:space="preserve">and iterative, </w:t>
      </w:r>
      <w:r w:rsidR="00337838">
        <w:t>non</w:t>
      </w:r>
      <w:r w:rsidR="00851883">
        <w:t>-destructive imaging</w:t>
      </w:r>
    </w:p>
    <w:p w14:paraId="6571A4A6" w14:textId="77777777" w:rsidR="00DD36E9" w:rsidRDefault="00DD36E9" w:rsidP="00DD36E9"/>
    <w:p w14:paraId="53C6570F" w14:textId="42980752" w:rsidR="00DD36E9" w:rsidRDefault="00DD36E9" w:rsidP="00DD36E9">
      <w:r>
        <w:t xml:space="preserve">3. </w:t>
      </w:r>
      <w:r w:rsidR="00AF11F4">
        <w:t xml:space="preserve">Furman </w:t>
      </w:r>
      <w:r w:rsidR="00AF11F4">
        <w:t xml:space="preserve">et al. </w:t>
      </w:r>
      <w:r w:rsidR="00777079">
        <w:t xml:space="preserve">go through the </w:t>
      </w:r>
      <w:r w:rsidR="008C26AE">
        <w:t>methodology</w:t>
      </w:r>
      <w:r w:rsidR="00777079">
        <w:t xml:space="preserve"> of LEAPH, </w:t>
      </w:r>
      <w:r w:rsidR="00AF11F4">
        <w:t>show</w:t>
      </w:r>
      <w:r w:rsidR="00777079">
        <w:t>ing</w:t>
      </w:r>
      <w:r w:rsidR="00AF11F4">
        <w:t xml:space="preserve"> that LEAPH creates a </w:t>
      </w:r>
      <w:r w:rsidR="00337838">
        <w:t>tree hierarchy of FPs</w:t>
      </w:r>
      <w:r w:rsidR="00F42D0F">
        <w:t>. C</w:t>
      </w:r>
      <w:r w:rsidR="00AF11F4">
        <w:t xml:space="preserve">ells are found to have either specialized (single FP), transitional (two FPs), or multi-transitional (more than two FPs) cell states. </w:t>
      </w:r>
      <w:r w:rsidR="00777079">
        <w:t>They elaborate that the "recursive probabilistic clustering" is based on mixture factor analyzers (MFA) and "spatial regularization" helps to filter non-specialized cells that are false positives. Using LEAPH experimentally with a CRC tissue sample dataset (n=213, ~500,000 cells), the authors found 13 FPs. Interestingly, they show a small fraction of cells were non-specialized</w:t>
      </w:r>
      <w:r w:rsidR="008C26AE">
        <w:t xml:space="preserve"> and shared between FP2 and FP4. </w:t>
      </w:r>
      <w:r w:rsidR="00A0240F">
        <w:t>Additionally, there was a larger population of these cells in the NED-</w:t>
      </w:r>
      <w:proofErr w:type="gramStart"/>
      <w:r w:rsidR="00A0240F">
        <w:t>8 year</w:t>
      </w:r>
      <w:proofErr w:type="gramEnd"/>
      <w:r w:rsidR="00A0240F">
        <w:t xml:space="preserve"> (no evidence of disease after 8 years) cohort versus the REC-3 year (recurrence of disease after 3 years) cohort. </w:t>
      </w:r>
      <w:r w:rsidR="008C26AE">
        <w:t xml:space="preserve">Upon further analysis of biomarkers, the authors propose that FP4 </w:t>
      </w:r>
      <w:r w:rsidR="00A0240F">
        <w:t xml:space="preserve">may be associated with protumorigenic cells. Also, the authors looked at the distribution of PMI values amongst different FP </w:t>
      </w:r>
      <w:r w:rsidR="00F42D0F">
        <w:t>pairs</w:t>
      </w:r>
      <w:r w:rsidR="00A0240F">
        <w:t xml:space="preserve"> to determine </w:t>
      </w:r>
      <w:r w:rsidR="00F42D0F">
        <w:t>significant</w:t>
      </w:r>
      <w:r w:rsidR="00A0240F">
        <w:t xml:space="preserve"> differences in spatial co-</w:t>
      </w:r>
      <w:r w:rsidR="00F42D0F">
        <w:t>occurrence</w:t>
      </w:r>
      <w:r w:rsidR="00A0240F">
        <w:t xml:space="preserve"> between the NED- 8 year and REC- </w:t>
      </w:r>
      <w:proofErr w:type="gramStart"/>
      <w:r w:rsidR="00A0240F">
        <w:t>3 year</w:t>
      </w:r>
      <w:proofErr w:type="gramEnd"/>
      <w:r w:rsidR="00A0240F">
        <w:t xml:space="preserve"> cohorts. They found eight FPs with PMI distributions higher in the REC-</w:t>
      </w:r>
      <w:proofErr w:type="gramStart"/>
      <w:r w:rsidR="00A0240F">
        <w:t>3 year</w:t>
      </w:r>
      <w:proofErr w:type="gramEnd"/>
      <w:r w:rsidR="00A0240F">
        <w:t xml:space="preserve"> cohort and 1 FP with PMI distribution higher in the NED-8 year cohort. Analysis of these FPs resulted in the </w:t>
      </w:r>
      <w:r w:rsidR="00F42D0F">
        <w:t xml:space="preserve">characterization of </w:t>
      </w:r>
      <w:r w:rsidR="00A0240F">
        <w:t>two microdomains alluded to earlier.</w:t>
      </w:r>
    </w:p>
    <w:p w14:paraId="7B06C3B8" w14:textId="77777777" w:rsidR="00DD36E9" w:rsidRDefault="00DD36E9" w:rsidP="00DD36E9"/>
    <w:p w14:paraId="7E3123CA" w14:textId="4AB961B3" w:rsidR="003108D9" w:rsidRDefault="00DD36E9" w:rsidP="00A3004E">
      <w:r>
        <w:t xml:space="preserve">4. </w:t>
      </w:r>
      <w:r w:rsidR="003B1AB0">
        <w:t>There is some discussion of previous work, but no direct comparison to other baselines. The novelty of LEAPH seems to lie in its use of spatial information to characterize FPs</w:t>
      </w:r>
      <w:r w:rsidR="00A3004E">
        <w:t xml:space="preserve">. Some other unique features of LEAPH include its use of </w:t>
      </w:r>
      <w:r w:rsidR="00F42D0F">
        <w:t>probabilistic (</w:t>
      </w:r>
      <w:r w:rsidR="00A3004E">
        <w:t>versus hard) clustering. Where pciSeq and Harmony also use probabilistic clustering, the authors explain the</w:t>
      </w:r>
      <w:r w:rsidR="00F42D0F">
        <w:t>ir</w:t>
      </w:r>
      <w:r w:rsidR="00A3004E">
        <w:t xml:space="preserve"> use case</w:t>
      </w:r>
      <w:r w:rsidR="00F42D0F">
        <w:t>s</w:t>
      </w:r>
      <w:r w:rsidR="00A3004E">
        <w:t xml:space="preserve"> </w:t>
      </w:r>
      <w:r w:rsidR="00F42D0F">
        <w:t>are</w:t>
      </w:r>
      <w:r w:rsidR="00A3004E">
        <w:t xml:space="preserve"> differen</w:t>
      </w:r>
      <w:r w:rsidR="00F42D0F">
        <w:t xml:space="preserve">t. </w:t>
      </w:r>
      <w:r w:rsidR="00A3004E">
        <w:t xml:space="preserve">pciSeq </w:t>
      </w:r>
      <w:r w:rsidR="00F42D0F">
        <w:t>tries</w:t>
      </w:r>
      <w:r w:rsidR="00A3004E">
        <w:t xml:space="preserve"> to assign reads to cells and then cells to cell types, whereas Harmony tries to estimate cell types amongst </w:t>
      </w:r>
      <w:r w:rsidR="00C0465F">
        <w:t>various datasets. Additionally, LEAPH is an unsupervised method. I don't believe we can say the evaluation was objective per se, since there was no direct comparison to other methods. However, LEAPH seems to reveal interesting results from the analysis of the CRC dataset.</w:t>
      </w:r>
    </w:p>
    <w:p w14:paraId="1311F274" w14:textId="77777777" w:rsidR="00DD36E9" w:rsidRDefault="00DD36E9" w:rsidP="00DD36E9"/>
    <w:p w14:paraId="7CB9DB1B" w14:textId="77777777" w:rsidR="00CA5DD0" w:rsidRDefault="00DD36E9" w:rsidP="00DD36E9">
      <w:r>
        <w:t>5</w:t>
      </w:r>
      <w:r w:rsidR="00851883">
        <w:t xml:space="preserve">. </w:t>
      </w:r>
      <w:r w:rsidR="002711D4">
        <w:t xml:space="preserve">There are interesting results in the context of their CRC findings. However, as mentioned above, there was no direct comparison to other </w:t>
      </w:r>
      <w:r w:rsidR="00F42D0F">
        <w:t>methodologies.</w:t>
      </w:r>
      <w:r w:rsidR="002711D4">
        <w:t xml:space="preserve"> </w:t>
      </w:r>
      <w:r w:rsidR="00C0465F">
        <w:t>The</w:t>
      </w:r>
      <w:r w:rsidR="00851883">
        <w:t xml:space="preserve"> authors </w:t>
      </w:r>
      <w:r w:rsidR="002711D4">
        <w:t xml:space="preserve">analyze how FP identity accuracy changes with different subsets of biomarkers. </w:t>
      </w:r>
      <w:r w:rsidR="00851883">
        <w:t>Per Figure S4</w:t>
      </w:r>
      <w:r w:rsidR="005D2457">
        <w:t xml:space="preserve">a, </w:t>
      </w:r>
      <w:r w:rsidR="002711D4">
        <w:t xml:space="preserve">to define ground truth labels, </w:t>
      </w:r>
      <w:r w:rsidR="005D2457">
        <w:t xml:space="preserve">they use </w:t>
      </w:r>
      <w:r w:rsidR="002711D4">
        <w:t xml:space="preserve">the assignment associated with </w:t>
      </w:r>
      <w:r w:rsidR="005D2457">
        <w:t xml:space="preserve">maximum FP </w:t>
      </w:r>
      <w:r w:rsidR="002711D4">
        <w:t>ownership probabilities. They</w:t>
      </w:r>
      <w:r w:rsidR="005D2457">
        <w:t xml:space="preserve"> find that </w:t>
      </w:r>
      <w:r w:rsidR="002711D4">
        <w:t xml:space="preserve">just </w:t>
      </w:r>
      <w:r w:rsidR="00F42D0F">
        <w:t>two</w:t>
      </w:r>
      <w:r w:rsidR="002711D4">
        <w:t xml:space="preserve"> biomarkers </w:t>
      </w:r>
      <w:r w:rsidR="00F42D0F">
        <w:t>are</w:t>
      </w:r>
      <w:r w:rsidR="002711D4">
        <w:t xml:space="preserve"> needed to achieve more than 97% accuracy in dissecting epithelial-stromal cells. However</w:t>
      </w:r>
      <w:r w:rsidR="00F42D0F">
        <w:t xml:space="preserve">, </w:t>
      </w:r>
      <w:r w:rsidR="002711D4">
        <w:t>subtyping</w:t>
      </w:r>
      <w:r w:rsidR="005D2457">
        <w:t xml:space="preserve"> further require</w:t>
      </w:r>
      <w:r w:rsidR="00F42D0F">
        <w:t>s</w:t>
      </w:r>
      <w:r w:rsidR="005D2457">
        <w:t xml:space="preserve"> more biomarkers as expected. </w:t>
      </w:r>
      <w:r w:rsidR="002711D4">
        <w:t>Additionally,</w:t>
      </w:r>
      <w:r w:rsidR="005D2457">
        <w:t xml:space="preserve"> per Figure S4c, they compare NS-LEA</w:t>
      </w:r>
      <w:r w:rsidR="00F42D0F">
        <w:t>P</w:t>
      </w:r>
      <w:r w:rsidR="005D2457">
        <w:t>H (non</w:t>
      </w:r>
      <w:r w:rsidR="002711D4">
        <w:t>-</w:t>
      </w:r>
      <w:r w:rsidR="005D2457">
        <w:t xml:space="preserve">spatial) vs LEAPH to determine the effect of </w:t>
      </w:r>
      <w:r w:rsidR="002711D4">
        <w:t>spatial</w:t>
      </w:r>
      <w:r w:rsidR="005D2457">
        <w:t xml:space="preserve"> </w:t>
      </w:r>
      <w:r w:rsidR="002711D4">
        <w:t>regularization</w:t>
      </w:r>
      <w:r w:rsidR="005D2457">
        <w:t xml:space="preserve">. </w:t>
      </w:r>
      <w:r w:rsidR="008B3B54">
        <w:t xml:space="preserve">While 51% of cells have a specialized cell state from both methods, </w:t>
      </w:r>
      <w:r w:rsidR="002711D4">
        <w:t>analysis</w:t>
      </w:r>
      <w:r w:rsidR="008B3B54">
        <w:t xml:space="preserve"> of the </w:t>
      </w:r>
      <w:r w:rsidR="002711D4">
        <w:t>remaining</w:t>
      </w:r>
      <w:r w:rsidR="008B3B54">
        <w:t xml:space="preserve"> cells shows that spatial information decreases </w:t>
      </w:r>
      <w:r w:rsidR="002711D4">
        <w:t>entropy</w:t>
      </w:r>
      <w:r w:rsidR="008B3B54">
        <w:t xml:space="preserve"> distributions</w:t>
      </w:r>
      <w:r w:rsidR="00644ED3">
        <w:t>.</w:t>
      </w:r>
      <w:r w:rsidR="008B3B54">
        <w:t xml:space="preserve"> </w:t>
      </w:r>
      <w:r w:rsidR="00644ED3">
        <w:t xml:space="preserve">This </w:t>
      </w:r>
      <w:r w:rsidR="008B3B54">
        <w:t>impl</w:t>
      </w:r>
      <w:r w:rsidR="00644ED3">
        <w:t>ies</w:t>
      </w:r>
      <w:r w:rsidR="008B3B54">
        <w:t xml:space="preserve"> that spatial information helps define cell state</w:t>
      </w:r>
      <w:r w:rsidR="00644ED3">
        <w:t>s</w:t>
      </w:r>
      <w:r w:rsidR="008B3B54">
        <w:t xml:space="preserve">. Given this, the authors </w:t>
      </w:r>
      <w:r w:rsidR="00644ED3">
        <w:t>t</w:t>
      </w:r>
      <w:r w:rsidR="008B3B54">
        <w:t xml:space="preserve">ry to evaluate various </w:t>
      </w:r>
      <w:r w:rsidR="002711D4">
        <w:t>novel aspects</w:t>
      </w:r>
      <w:r w:rsidR="008B3B54">
        <w:t xml:space="preserve"> of LEAPH</w:t>
      </w:r>
      <w:r w:rsidR="00553F0C">
        <w:t xml:space="preserve"> using their own methods. However, it would be interesting to see </w:t>
      </w:r>
      <w:r w:rsidR="002711D4">
        <w:t xml:space="preserve">how </w:t>
      </w:r>
      <w:r w:rsidR="00553F0C">
        <w:t>similar pre</w:t>
      </w:r>
      <w:r w:rsidR="002711D4">
        <w:t>-</w:t>
      </w:r>
      <w:r w:rsidR="00553F0C">
        <w:t xml:space="preserve">existing methods compare against </w:t>
      </w:r>
      <w:r w:rsidR="00644ED3">
        <w:t>the characterization</w:t>
      </w:r>
      <w:r w:rsidR="00553F0C">
        <w:t xml:space="preserve"> of microdomains as they did with the CRC dataset.</w:t>
      </w:r>
      <w:r w:rsidR="003B1AB0">
        <w:t xml:space="preserve"> </w:t>
      </w:r>
      <w:r w:rsidR="002711D4">
        <w:t xml:space="preserve">Additionally, further experimental validation of their CRC results would help solidify </w:t>
      </w:r>
      <w:r w:rsidR="00B31EC7">
        <w:t>these</w:t>
      </w:r>
      <w:r w:rsidR="002C370A">
        <w:t xml:space="preserve"> findings. </w:t>
      </w:r>
    </w:p>
    <w:p w14:paraId="03886973" w14:textId="77777777" w:rsidR="00CA5DD0" w:rsidRDefault="00CA5DD0" w:rsidP="00DD36E9"/>
    <w:p w14:paraId="458D0C3D" w14:textId="42AA3E5B" w:rsidR="00DD36E9" w:rsidRDefault="00DD36E9" w:rsidP="00DD36E9">
      <w:r>
        <w:t xml:space="preserve">6. </w:t>
      </w:r>
      <w:r w:rsidR="002C370A">
        <w:t>Furman et al. demonstrate the generalizability by applying LEAPH to a breast cancer dataset.</w:t>
      </w:r>
      <w:r w:rsidR="002C370A">
        <w:t xml:space="preserve"> However, it seems that LEAPH relies on spatial information specific to immunofluorescent images of solid tumors. One </w:t>
      </w:r>
      <w:proofErr w:type="gramStart"/>
      <w:r w:rsidR="002C370A">
        <w:t>follow</w:t>
      </w:r>
      <w:proofErr w:type="gramEnd"/>
      <w:r w:rsidR="002C370A">
        <w:t xml:space="preserve"> up idea would be to </w:t>
      </w:r>
      <w:r w:rsidR="00CA5DD0">
        <w:t xml:space="preserve">see how this could </w:t>
      </w:r>
      <w:r w:rsidR="002C370A">
        <w:t xml:space="preserve">expand this to </w:t>
      </w:r>
      <w:r w:rsidR="008C26AE">
        <w:t>b</w:t>
      </w:r>
      <w:r w:rsidR="002C370A">
        <w:t>l</w:t>
      </w:r>
      <w:r w:rsidR="008C26AE">
        <w:t>ood cancer</w:t>
      </w:r>
      <w:r w:rsidR="002C370A">
        <w:t xml:space="preserve">s. The author </w:t>
      </w:r>
      <w:r w:rsidR="00CA5DD0">
        <w:t>acknowledge</w:t>
      </w:r>
      <w:r w:rsidR="002C370A">
        <w:t xml:space="preserve"> that it may be possible to extend LEAPH to single cell </w:t>
      </w:r>
      <w:r w:rsidR="00CA5DD0">
        <w:t>transcriptomics</w:t>
      </w:r>
      <w:r w:rsidR="002C370A">
        <w:t xml:space="preserve"> </w:t>
      </w:r>
      <w:proofErr w:type="gramStart"/>
      <w:r w:rsidR="002C370A">
        <w:t>ie</w:t>
      </w:r>
      <w:proofErr w:type="gramEnd"/>
      <w:r w:rsidR="002C370A">
        <w:t xml:space="preserve"> scRNA-seq</w:t>
      </w:r>
      <w:r w:rsidR="00CA5DD0">
        <w:t xml:space="preserve">, </w:t>
      </w:r>
      <w:r w:rsidR="0074121F">
        <w:t>using a non-spatial version</w:t>
      </w:r>
      <w:r w:rsidR="00CA5DD0">
        <w:t xml:space="preserve"> of LEAPH. However, are there other physical properties of blood cancers that could be incorporated into LEAPH? Perhaps there are different fluid mechanics between different types of cells, which might also help inform FPs derived from LEAPH? Investigating other features of different cancer types may increase the generalizability of LEAPH.</w:t>
      </w:r>
    </w:p>
    <w:p w14:paraId="4F1B634A" w14:textId="77777777" w:rsidR="00DD36E9" w:rsidRDefault="00DD36E9" w:rsidP="00DD36E9"/>
    <w:p w14:paraId="68BCF3A2" w14:textId="77777777" w:rsidR="00DD36E9" w:rsidRDefault="00DD36E9" w:rsidP="00DD36E9"/>
    <w:p w14:paraId="33DB8151" w14:textId="77777777" w:rsidR="004B4BA3" w:rsidRPr="00DD36E9" w:rsidRDefault="004B4BA3" w:rsidP="00DD36E9"/>
    <w:sectPr w:rsidR="004B4BA3" w:rsidRPr="00DD36E9" w:rsidSect="0033686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3DB1" w14:textId="77777777" w:rsidR="007A2204" w:rsidRDefault="007A2204" w:rsidP="00DD36E9">
      <w:r>
        <w:separator/>
      </w:r>
    </w:p>
  </w:endnote>
  <w:endnote w:type="continuationSeparator" w:id="0">
    <w:p w14:paraId="3EDAB431" w14:textId="77777777" w:rsidR="007A2204" w:rsidRDefault="007A2204" w:rsidP="00DD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491517"/>
      <w:docPartObj>
        <w:docPartGallery w:val="Page Numbers (Bottom of Page)"/>
        <w:docPartUnique/>
      </w:docPartObj>
    </w:sdtPr>
    <w:sdtContent>
      <w:p w14:paraId="1E63DA55" w14:textId="77777777" w:rsidR="004B4BA3" w:rsidRDefault="004B4BA3" w:rsidP="004B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BBBE60" w14:textId="77777777" w:rsidR="004B4BA3" w:rsidRDefault="004B4BA3" w:rsidP="004B4B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123966"/>
      <w:docPartObj>
        <w:docPartGallery w:val="Page Numbers (Bottom of Page)"/>
        <w:docPartUnique/>
      </w:docPartObj>
    </w:sdtPr>
    <w:sdtContent>
      <w:p w14:paraId="62C7E86E" w14:textId="77777777" w:rsidR="004B4BA3" w:rsidRDefault="004B4BA3" w:rsidP="004B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CAB4A" w14:textId="2D2EA283" w:rsidR="004B4BA3" w:rsidRDefault="004B4BA3" w:rsidP="004B4BA3">
    <w:pPr>
      <w:pStyle w:val="Footer"/>
      <w:ind w:right="360"/>
    </w:pPr>
    <w:r>
      <w:t>Lin Reading #</w:t>
    </w:r>
    <w:r w:rsidR="00DD36E9">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F51A" w14:textId="77777777" w:rsidR="007A2204" w:rsidRDefault="007A2204" w:rsidP="00DD36E9">
      <w:r>
        <w:separator/>
      </w:r>
    </w:p>
  </w:footnote>
  <w:footnote w:type="continuationSeparator" w:id="0">
    <w:p w14:paraId="78CF8425" w14:textId="77777777" w:rsidR="007A2204" w:rsidRDefault="007A2204" w:rsidP="00DD3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734"/>
    <w:multiLevelType w:val="hybridMultilevel"/>
    <w:tmpl w:val="13C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C3F4B"/>
    <w:multiLevelType w:val="hybridMultilevel"/>
    <w:tmpl w:val="A4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044011">
    <w:abstractNumId w:val="0"/>
  </w:num>
  <w:num w:numId="2" w16cid:durableId="82465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E9"/>
    <w:rsid w:val="0005226E"/>
    <w:rsid w:val="00125FB7"/>
    <w:rsid w:val="002407B2"/>
    <w:rsid w:val="0024612C"/>
    <w:rsid w:val="002711D4"/>
    <w:rsid w:val="002C370A"/>
    <w:rsid w:val="003108D9"/>
    <w:rsid w:val="00336867"/>
    <w:rsid w:val="00337838"/>
    <w:rsid w:val="003B1AB0"/>
    <w:rsid w:val="00463DE1"/>
    <w:rsid w:val="004B4BA3"/>
    <w:rsid w:val="00553F0C"/>
    <w:rsid w:val="00565D3A"/>
    <w:rsid w:val="005D2457"/>
    <w:rsid w:val="00644ED3"/>
    <w:rsid w:val="006C089C"/>
    <w:rsid w:val="00717204"/>
    <w:rsid w:val="0074121F"/>
    <w:rsid w:val="00777079"/>
    <w:rsid w:val="007A2204"/>
    <w:rsid w:val="00851883"/>
    <w:rsid w:val="008B3B54"/>
    <w:rsid w:val="008C26AE"/>
    <w:rsid w:val="009718F4"/>
    <w:rsid w:val="00A0240F"/>
    <w:rsid w:val="00A3004E"/>
    <w:rsid w:val="00AC7A05"/>
    <w:rsid w:val="00AF11F4"/>
    <w:rsid w:val="00B31EC7"/>
    <w:rsid w:val="00B57886"/>
    <w:rsid w:val="00BA15D4"/>
    <w:rsid w:val="00C0465F"/>
    <w:rsid w:val="00C35371"/>
    <w:rsid w:val="00C613A6"/>
    <w:rsid w:val="00C72593"/>
    <w:rsid w:val="00CA5DD0"/>
    <w:rsid w:val="00CB413D"/>
    <w:rsid w:val="00CB6601"/>
    <w:rsid w:val="00DD36E9"/>
    <w:rsid w:val="00F4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60C7C"/>
  <w15:docId w15:val="{63154830-BDC4-9B4C-9FF4-529F0002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E9"/>
    <w:pPr>
      <w:ind w:left="720"/>
      <w:contextualSpacing/>
    </w:pPr>
  </w:style>
  <w:style w:type="paragraph" w:styleId="Footer">
    <w:name w:val="footer"/>
    <w:basedOn w:val="Normal"/>
    <w:link w:val="FooterChar"/>
    <w:uiPriority w:val="99"/>
    <w:unhideWhenUsed/>
    <w:rsid w:val="00DD36E9"/>
    <w:pPr>
      <w:tabs>
        <w:tab w:val="center" w:pos="4680"/>
        <w:tab w:val="right" w:pos="9360"/>
      </w:tabs>
    </w:pPr>
  </w:style>
  <w:style w:type="character" w:customStyle="1" w:styleId="FooterChar">
    <w:name w:val="Footer Char"/>
    <w:basedOn w:val="DefaultParagraphFont"/>
    <w:link w:val="Footer"/>
    <w:uiPriority w:val="99"/>
    <w:rsid w:val="00DD36E9"/>
  </w:style>
  <w:style w:type="character" w:styleId="PageNumber">
    <w:name w:val="page number"/>
    <w:basedOn w:val="DefaultParagraphFont"/>
    <w:uiPriority w:val="99"/>
    <w:semiHidden/>
    <w:unhideWhenUsed/>
    <w:rsid w:val="00DD36E9"/>
  </w:style>
  <w:style w:type="paragraph" w:styleId="Header">
    <w:name w:val="header"/>
    <w:basedOn w:val="Normal"/>
    <w:link w:val="HeaderChar"/>
    <w:uiPriority w:val="99"/>
    <w:unhideWhenUsed/>
    <w:rsid w:val="00DD36E9"/>
    <w:pPr>
      <w:tabs>
        <w:tab w:val="center" w:pos="4680"/>
        <w:tab w:val="right" w:pos="9360"/>
      </w:tabs>
    </w:pPr>
  </w:style>
  <w:style w:type="character" w:customStyle="1" w:styleId="HeaderChar">
    <w:name w:val="Header Char"/>
    <w:basedOn w:val="DefaultParagraphFont"/>
    <w:link w:val="Header"/>
    <w:uiPriority w:val="99"/>
    <w:rsid w:val="00DD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4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Lin</dc:creator>
  <cp:keywords/>
  <dc:description/>
  <cp:lastModifiedBy>John Lin</cp:lastModifiedBy>
  <cp:revision>6</cp:revision>
  <dcterms:created xsi:type="dcterms:W3CDTF">2022-04-16T00:02:00Z</dcterms:created>
  <dcterms:modified xsi:type="dcterms:W3CDTF">2022-04-18T02:44:00Z</dcterms:modified>
</cp:coreProperties>
</file>