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ab/>
        <w:tab/>
        <w:tab/>
        <w:tab/>
        <w:t>John Webster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uppressAutoHyphens w:val="true"/>
        <w:bidi w:val="0"/>
        <w:ind w:left="0" w:right="0" w:hanging="0"/>
        <w:jc w:val="left"/>
        <w:rPr/>
      </w:pPr>
      <w:r>
        <w:rPr>
          <w:rFonts w:cs="Arial" w:ascii="Arial" w:hAnsi="Arial"/>
        </w:rPr>
        <w:tab/>
        <w:tab/>
        <w:tab/>
        <w:tab/>
      </w:r>
      <w:r>
        <w:rPr>
          <w:rFonts w:cs="Arial" w:ascii="Arial" w:hAnsi="Arial"/>
          <w:sz w:val="20"/>
          <w:szCs w:val="20"/>
        </w:rPr>
        <w:t>7550 Folsom Auburn Rd Apt. 202</w:t>
        <w:tab/>
        <w:tab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  <w:t>Folsom CA 95630</w:t>
        <w:tab/>
        <w:tab/>
        <w:tab/>
        <w:tab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  <w:t xml:space="preserve">Cell </w:t>
      </w:r>
      <w:r>
        <w:rPr>
          <w:rFonts w:cs="Arial" w:ascii="Arial" w:hAnsi="Arial"/>
          <w:sz w:val="20"/>
          <w:szCs w:val="20"/>
        </w:rPr>
        <w:t xml:space="preserve">phone: </w:t>
      </w:r>
      <w:r>
        <w:rPr>
          <w:rFonts w:cs="Arial" w:ascii="Arial" w:hAnsi="Arial"/>
          <w:sz w:val="20"/>
          <w:szCs w:val="20"/>
        </w:rPr>
        <w:t>(916) 792 8734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  <w:t>Email: JohnLobster@comcast.net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Summary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Full stack developer with 30 years experience in computer industry </w:t>
      </w:r>
      <w:r>
        <w:rPr>
          <w:rFonts w:cs="Arial" w:ascii="Arial" w:hAnsi="Arial"/>
          <w:b w:val="false"/>
          <w:bCs w:val="false"/>
          <w:sz w:val="20"/>
          <w:szCs w:val="20"/>
        </w:rPr>
        <w:t>looking for challenging and rewarding work in web design, local to Folsom/Sacramento area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Links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LinkedIn : </w:t>
      </w:r>
      <w:hyperlink r:id="rId2">
        <w:r>
          <w:rPr>
            <w:rStyle w:val="InternetLink"/>
            <w:rFonts w:cs="Arial" w:ascii="Arial" w:hAnsi="Arial"/>
            <w:b w:val="false"/>
            <w:bCs w:val="false"/>
            <w:sz w:val="20"/>
            <w:szCs w:val="20"/>
          </w:rPr>
          <w:t>www.LinkedIn.com/in/JohnWWebster</w:t>
        </w:r>
      </w:hyperlink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Github: </w:t>
      </w:r>
      <w:hyperlink r:id="rId3">
        <w:r>
          <w:rPr>
            <w:rStyle w:val="InternetLink"/>
            <w:rFonts w:ascii="Arial" w:hAnsi="Arial"/>
            <w:sz w:val="20"/>
            <w:szCs w:val="20"/>
          </w:rPr>
          <w:t>https://github.com/johnlobster</w:t>
        </w:r>
      </w:hyperlink>
      <w:r>
        <w:rPr/>
        <w:t xml:space="preserve"> 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Portfolio: </w:t>
      </w:r>
      <w:hyperlink r:id="rId4">
        <w:r>
          <w:rPr>
            <w:rStyle w:val="InternetLink"/>
            <w:rFonts w:cs="Arial" w:ascii="Arial" w:hAnsi="Arial"/>
            <w:b w:val="false"/>
            <w:bCs w:val="false"/>
            <w:sz w:val="20"/>
            <w:szCs w:val="20"/>
          </w:rPr>
          <w:t>https://johnlobster.github.io/portfolio/</w:t>
        </w:r>
      </w:hyperlink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March-August </w:t>
      </w:r>
      <w:r>
        <w:rPr>
          <w:rFonts w:cs="Arial" w:ascii="Arial" w:hAnsi="Arial"/>
          <w:b/>
          <w:bCs/>
          <w:sz w:val="20"/>
          <w:szCs w:val="20"/>
        </w:rPr>
        <w:t xml:space="preserve">2019 : UC Davis bootcamp – </w:t>
      </w:r>
      <w:r>
        <w:rPr>
          <w:rFonts w:cs="Arial" w:ascii="Arial" w:hAnsi="Arial"/>
          <w:b/>
          <w:bCs/>
          <w:sz w:val="20"/>
          <w:szCs w:val="20"/>
        </w:rPr>
        <w:t>Full stack w</w:t>
      </w:r>
      <w:r>
        <w:rPr>
          <w:rFonts w:cs="Arial" w:ascii="Arial" w:hAnsi="Arial"/>
          <w:b/>
          <w:bCs/>
          <w:sz w:val="20"/>
          <w:szCs w:val="20"/>
        </w:rPr>
        <w:t>eb development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Key </w:t>
      </w:r>
      <w:r>
        <w:rPr>
          <w:rFonts w:cs="Arial" w:ascii="Arial" w:hAnsi="Arial"/>
          <w:b/>
          <w:bCs/>
          <w:sz w:val="20"/>
          <w:szCs w:val="20"/>
        </w:rPr>
        <w:t xml:space="preserve">full stack </w:t>
      </w:r>
      <w:r>
        <w:rPr>
          <w:rFonts w:cs="Arial" w:ascii="Arial" w:hAnsi="Arial"/>
          <w:b/>
          <w:bCs/>
          <w:sz w:val="20"/>
          <w:szCs w:val="20"/>
        </w:rPr>
        <w:t>technologies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MERN – MongoDb, Express, React, Node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HTML, CSS, Javascript, mySQL, git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Other </w:t>
      </w:r>
      <w:r>
        <w:rPr>
          <w:rFonts w:cs="Arial" w:ascii="Arial" w:hAnsi="Arial"/>
          <w:b/>
          <w:bCs/>
          <w:sz w:val="20"/>
          <w:szCs w:val="20"/>
        </w:rPr>
        <w:t xml:space="preserve">full stack </w:t>
      </w:r>
      <w:r>
        <w:rPr>
          <w:rFonts w:cs="Arial" w:ascii="Arial" w:hAnsi="Arial"/>
          <w:b/>
          <w:bCs/>
          <w:sz w:val="20"/>
          <w:szCs w:val="20"/>
        </w:rPr>
        <w:t>libraries/technologies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Vscode, Trello, npm, mongoose, sequelize, handlebars, lodash, mocha, chai, chai-http, postman, bcrypt,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react-router, 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cheerio, moment, sass, jsonwebtoken, winston, bootstrap, materialize, create-react-app, Jquery, github, travisCI, heroku, </w:t>
      </w:r>
      <w:r>
        <w:rPr>
          <w:rFonts w:cs="Arial" w:ascii="Arial" w:hAnsi="Arial"/>
          <w:b w:val="false"/>
          <w:bCs w:val="false"/>
          <w:sz w:val="20"/>
          <w:szCs w:val="20"/>
        </w:rPr>
        <w:t>eslint, axios, firebase, bash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Management experience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Managed small teams (to 5 people). </w:t>
      </w:r>
      <w:r>
        <w:rPr>
          <w:rFonts w:cs="Arial" w:ascii="Arial" w:hAnsi="Arial"/>
          <w:sz w:val="20"/>
          <w:szCs w:val="20"/>
        </w:rPr>
        <w:t>M</w:t>
      </w:r>
      <w:r>
        <w:rPr>
          <w:rFonts w:cs="Arial" w:ascii="Arial" w:hAnsi="Arial"/>
          <w:sz w:val="20"/>
          <w:szCs w:val="20"/>
        </w:rPr>
        <w:t xml:space="preserve">entoring </w:t>
      </w:r>
      <w:r>
        <w:rPr>
          <w:rFonts w:cs="Arial" w:ascii="Arial" w:hAnsi="Arial"/>
          <w:sz w:val="20"/>
          <w:szCs w:val="20"/>
        </w:rPr>
        <w:t xml:space="preserve">of junior engineers. 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Delivered technical t</w:t>
      </w:r>
      <w:r>
        <w:rPr>
          <w:rFonts w:cs="Arial" w:ascii="Arial" w:hAnsi="Arial"/>
          <w:sz w:val="20"/>
          <w:szCs w:val="20"/>
        </w:rPr>
        <w:t xml:space="preserve">raining </w:t>
      </w:r>
      <w:r>
        <w:rPr>
          <w:rFonts w:cs="Arial" w:ascii="Arial" w:hAnsi="Arial"/>
          <w:sz w:val="20"/>
          <w:szCs w:val="20"/>
        </w:rPr>
        <w:t>and taught Intel core values classes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cross site/geography working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Other skills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Good c</w:t>
      </w:r>
      <w:r>
        <w:rPr>
          <w:rFonts w:cs="Arial" w:ascii="Arial" w:hAnsi="Arial"/>
          <w:sz w:val="20"/>
          <w:szCs w:val="20"/>
        </w:rPr>
        <w:t xml:space="preserve">ommunication </w:t>
      </w:r>
      <w:r>
        <w:rPr>
          <w:rFonts w:cs="Arial" w:ascii="Arial" w:hAnsi="Arial"/>
          <w:sz w:val="20"/>
          <w:szCs w:val="20"/>
        </w:rPr>
        <w:t>skills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Results focused ability to </w:t>
      </w:r>
      <w:r>
        <w:rPr>
          <w:rFonts w:cs="Arial" w:ascii="Arial" w:hAnsi="Arial"/>
          <w:sz w:val="20"/>
          <w:szCs w:val="20"/>
        </w:rPr>
        <w:t xml:space="preserve">rapidly </w:t>
      </w:r>
      <w:r>
        <w:rPr>
          <w:rFonts w:cs="Arial" w:ascii="Arial" w:hAnsi="Arial"/>
          <w:sz w:val="20"/>
          <w:szCs w:val="20"/>
        </w:rPr>
        <w:t>learn or develop new methodologies, tools and flows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Great debugging skills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Work history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bookmarkStart w:id="0" w:name="__DdeLink__67_318329349"/>
      <w:bookmarkEnd w:id="0"/>
      <w:r>
        <w:rPr>
          <w:rFonts w:cs="Arial" w:ascii="Arial" w:hAnsi="Arial"/>
          <w:b/>
          <w:sz w:val="20"/>
          <w:szCs w:val="20"/>
        </w:rPr>
        <w:t>Intel Corporation (Folsom, CA)  September 1996 – July 2015. Senior component design engineer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 xml:space="preserve">2007 - 2015 </w:t>
      </w:r>
      <w:r>
        <w:rPr>
          <w:rFonts w:cs="Arial" w:ascii="Arial" w:hAnsi="Arial"/>
          <w:b w:val="false"/>
          <w:bCs w:val="false"/>
          <w:sz w:val="20"/>
          <w:szCs w:val="20"/>
        </w:rPr>
        <w:t>Integrated graphics</w:t>
      </w:r>
      <w:r>
        <w:rPr>
          <w:rFonts w:cs="Arial" w:ascii="Arial" w:hAnsi="Arial"/>
          <w:sz w:val="20"/>
          <w:szCs w:val="20"/>
        </w:rPr>
        <w:t xml:space="preserve"> (VPG) – </w:t>
      </w:r>
      <w:r>
        <w:rPr>
          <w:rFonts w:cs="Arial" w:ascii="Arial" w:hAnsi="Arial"/>
          <w:sz w:val="20"/>
          <w:szCs w:val="20"/>
        </w:rPr>
        <w:t>Technology team, part of physical design team</w:t>
      </w:r>
    </w:p>
    <w:p>
      <w:pPr>
        <w:pStyle w:val="Default"/>
        <w:numPr>
          <w:ilvl w:val="0"/>
          <w:numId w:val="7"/>
        </w:numPr>
        <w:jc w:val="left"/>
        <w:rPr/>
      </w:pPr>
      <w:r>
        <w:rPr>
          <w:sz w:val="20"/>
        </w:rPr>
        <w:t xml:space="preserve">VPG supplies integrated graphics for Intel CPUs </w:t>
      </w:r>
      <w:r>
        <w:rPr>
          <w:sz w:val="20"/>
        </w:rPr>
        <w:t xml:space="preserve">using ASIC methodologies. </w:t>
      </w:r>
    </w:p>
    <w:p>
      <w:pPr>
        <w:pStyle w:val="Default"/>
        <w:numPr>
          <w:ilvl w:val="0"/>
          <w:numId w:val="7"/>
        </w:numPr>
        <w:jc w:val="left"/>
        <w:rPr/>
      </w:pPr>
      <w:r>
        <w:rPr>
          <w:sz w:val="20"/>
        </w:rPr>
        <w:t>P</w:t>
      </w:r>
      <w:r>
        <w:rPr>
          <w:sz w:val="20"/>
        </w:rPr>
        <w:t>ower grid design and analysis for integrated graphics – re-used on many other ASIC products within Intel</w:t>
      </w:r>
    </w:p>
    <w:p>
      <w:pPr>
        <w:pStyle w:val="Normal"/>
        <w:numPr>
          <w:ilvl w:val="0"/>
          <w:numId w:val="7"/>
        </w:numPr>
        <w:rPr/>
      </w:pPr>
      <w:r>
        <w:rPr>
          <w:rFonts w:cs="Arial" w:ascii="Arial" w:hAnsi="Arial"/>
          <w:sz w:val="20"/>
          <w:szCs w:val="20"/>
        </w:rPr>
        <w:t>First tapeouts on 22nm (Haswell</w:t>
      </w:r>
      <w:r>
        <w:rPr>
          <w:rFonts w:cs="Arial" w:ascii="Arial" w:hAnsi="Arial"/>
          <w:sz w:val="20"/>
          <w:szCs w:val="20"/>
        </w:rPr>
        <w:t>)</w:t>
      </w:r>
      <w:r>
        <w:rPr>
          <w:rFonts w:cs="Arial" w:ascii="Arial" w:hAnsi="Arial"/>
          <w:sz w:val="20"/>
          <w:szCs w:val="20"/>
        </w:rPr>
        <w:t xml:space="preserve">, 14nm (Broadwell),10nm (CanonLake). 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0"/>
          <w:szCs w:val="20"/>
        </w:rPr>
        <w:t xml:space="preserve">Design of metal patterns </w:t>
      </w:r>
      <w:r>
        <w:rPr>
          <w:rFonts w:cs="Arial" w:ascii="Arial" w:hAnsi="Arial"/>
          <w:sz w:val="20"/>
          <w:szCs w:val="20"/>
        </w:rPr>
        <w:t>as</w:t>
      </w:r>
      <w:r>
        <w:rPr>
          <w:rFonts w:cs="Arial" w:ascii="Arial" w:hAnsi="Arial"/>
          <w:sz w:val="20"/>
          <w:szCs w:val="20"/>
        </w:rPr>
        <w:t xml:space="preserve"> part of Intel process definition team, design metal stack, reliability tradeoffs, density tradeoffs, library design tradeoffs (Intel award)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Design of power gate placement </w:t>
      </w:r>
      <w:r>
        <w:rPr>
          <w:rFonts w:cs="Arial" w:ascii="Arial" w:hAnsi="Arial"/>
          <w:sz w:val="20"/>
          <w:szCs w:val="20"/>
        </w:rPr>
        <w:t xml:space="preserve">and connection </w:t>
      </w:r>
      <w:r>
        <w:rPr>
          <w:rFonts w:cs="Arial" w:ascii="Arial" w:hAnsi="Arial"/>
          <w:sz w:val="20"/>
          <w:szCs w:val="20"/>
        </w:rPr>
        <w:t>scheme - analysis of area impact and E</w:t>
      </w:r>
      <w:r>
        <w:rPr>
          <w:rFonts w:cs="Arial" w:ascii="Arial" w:hAnsi="Arial"/>
          <w:sz w:val="20"/>
          <w:szCs w:val="20"/>
        </w:rPr>
        <w:t>lectromigration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Local expert on reliability, Antenna checks, ESD cell placement and many layout only features.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200</w:t>
      </w:r>
      <w:r>
        <w:rPr>
          <w:rFonts w:cs="Arial" w:ascii="Arial" w:hAnsi="Arial"/>
          <w:sz w:val="20"/>
          <w:szCs w:val="20"/>
        </w:rPr>
        <w:t>5-200</w:t>
      </w:r>
      <w:r>
        <w:rPr>
          <w:rFonts w:cs="Arial" w:ascii="Arial" w:hAnsi="Arial"/>
          <w:sz w:val="20"/>
          <w:szCs w:val="20"/>
        </w:rPr>
        <w:t xml:space="preserve">6 </w:t>
      </w:r>
      <w:r>
        <w:rPr>
          <w:rFonts w:cs="Arial" w:ascii="Arial" w:hAnsi="Arial"/>
          <w:b w:val="false"/>
          <w:bCs w:val="false"/>
          <w:sz w:val="20"/>
          <w:szCs w:val="20"/>
        </w:rPr>
        <w:t>Integrated graphics</w:t>
      </w:r>
      <w:r>
        <w:rPr>
          <w:rFonts w:cs="Arial" w:ascii="Arial" w:hAnsi="Arial"/>
          <w:sz w:val="20"/>
          <w:szCs w:val="20"/>
        </w:rPr>
        <w:t xml:space="preserve"> (VPG) : SandyBridge (28nm) – first Intel CPU with integrated graphics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layout </w:t>
      </w:r>
      <w:r>
        <w:rPr>
          <w:rFonts w:cs="Arial" w:ascii="Arial" w:hAnsi="Arial"/>
          <w:sz w:val="20"/>
          <w:szCs w:val="20"/>
        </w:rPr>
        <w:t xml:space="preserve">design lead, tapeout of Integrated Graphics, </w:t>
      </w:r>
      <w:r>
        <w:rPr>
          <w:rFonts w:cs="Arial" w:ascii="Arial" w:hAnsi="Arial"/>
          <w:sz w:val="20"/>
          <w:szCs w:val="20"/>
        </w:rPr>
        <w:t>owned display block tapeout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Convergence of physical design </w:t>
      </w:r>
      <w:r>
        <w:rPr>
          <w:rFonts w:cs="Arial" w:ascii="Arial" w:hAnsi="Arial"/>
          <w:sz w:val="20"/>
          <w:szCs w:val="20"/>
        </w:rPr>
        <w:t xml:space="preserve">and reliabililty </w:t>
      </w:r>
      <w:r>
        <w:rPr>
          <w:rFonts w:cs="Arial" w:ascii="Arial" w:hAnsi="Arial"/>
          <w:sz w:val="20"/>
          <w:szCs w:val="20"/>
        </w:rPr>
        <w:t>flows between CPU team (custom approaches) and graphics (ASIC approach) – std cell library, run</w:t>
      </w:r>
      <w:r>
        <w:rPr>
          <w:rFonts w:cs="Arial" w:ascii="Arial" w:hAnsi="Arial"/>
          <w:sz w:val="20"/>
          <w:szCs w:val="20"/>
        </w:rPr>
        <w:t>se</w:t>
      </w:r>
      <w:r>
        <w:rPr>
          <w:rFonts w:cs="Arial" w:ascii="Arial" w:hAnsi="Arial"/>
          <w:sz w:val="20"/>
          <w:szCs w:val="20"/>
        </w:rPr>
        <w:t>t, databa</w:t>
      </w:r>
      <w:r>
        <w:rPr>
          <w:rFonts w:cs="Arial" w:ascii="Arial" w:hAnsi="Arial"/>
          <w:sz w:val="20"/>
          <w:szCs w:val="20"/>
        </w:rPr>
        <w:t>s</w:t>
      </w:r>
      <w:r>
        <w:rPr>
          <w:rFonts w:cs="Arial" w:ascii="Arial" w:hAnsi="Arial"/>
          <w:sz w:val="20"/>
          <w:szCs w:val="20"/>
        </w:rPr>
        <w:t xml:space="preserve">e, fill methodologies, layout database, </w:t>
      </w:r>
      <w:r>
        <w:rPr>
          <w:rFonts w:cs="Arial" w:ascii="Arial" w:hAnsi="Arial"/>
          <w:sz w:val="20"/>
          <w:szCs w:val="20"/>
        </w:rPr>
        <w:t>reliability (EM)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sz w:val="20"/>
          <w:szCs w:val="20"/>
        </w:rPr>
        <w:t>1</w:t>
      </w:r>
      <w:r>
        <w:rPr>
          <w:rFonts w:cs="Arial" w:ascii="Arial" w:hAnsi="Arial"/>
          <w:b w:val="false"/>
          <w:bCs w:val="false"/>
          <w:sz w:val="20"/>
          <w:szCs w:val="20"/>
        </w:rPr>
        <w:t>99</w:t>
      </w:r>
      <w:r>
        <w:rPr>
          <w:rFonts w:cs="Arial" w:ascii="Arial" w:hAnsi="Arial"/>
          <w:b w:val="false"/>
          <w:bCs w:val="false"/>
          <w:sz w:val="20"/>
          <w:szCs w:val="20"/>
        </w:rPr>
        <w:t>7</w:t>
      </w:r>
      <w:r>
        <w:rPr>
          <w:rFonts w:cs="Arial" w:ascii="Arial" w:hAnsi="Arial"/>
          <w:b w:val="false"/>
          <w:bCs w:val="false"/>
          <w:sz w:val="20"/>
          <w:szCs w:val="20"/>
        </w:rPr>
        <w:t>-200</w:t>
      </w:r>
      <w:r>
        <w:rPr>
          <w:rFonts w:cs="Arial" w:ascii="Arial" w:hAnsi="Arial"/>
          <w:b w:val="false"/>
          <w:bCs w:val="false"/>
          <w:sz w:val="20"/>
          <w:szCs w:val="20"/>
        </w:rPr>
        <w:t>5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(PCI chipsets </w:t>
      </w:r>
      <w:r>
        <w:rPr>
          <w:rFonts w:cs="Arial" w:ascii="Arial" w:hAnsi="Arial"/>
          <w:sz w:val="20"/>
          <w:szCs w:val="20"/>
        </w:rPr>
        <w:t>physical design</w:t>
      </w:r>
      <w:r>
        <w:rPr>
          <w:rFonts w:cs="Arial" w:ascii="Arial" w:hAnsi="Arial"/>
          <w:sz w:val="20"/>
          <w:szCs w:val="20"/>
        </w:rPr>
        <w:t>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Broadwater chip set (integrated graphics)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  <w:szCs w:val="20"/>
        </w:rPr>
        <w:t xml:space="preserve">Backend lead for Plumas chipset, </w:t>
      </w:r>
      <w:r>
        <w:rPr>
          <w:rFonts w:cs="Arial" w:ascii="Arial" w:hAnsi="Arial"/>
          <w:sz w:val="20"/>
          <w:szCs w:val="20"/>
        </w:rPr>
        <w:t>first server chipset within PCI chipset division</w:t>
      </w:r>
      <w:r>
        <w:rPr>
          <w:rFonts w:cs="Arial" w:ascii="Arial" w:hAnsi="Arial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  <w:szCs w:val="20"/>
        </w:rPr>
        <w:t>RTL to gates lead for several t</w:t>
      </w:r>
      <w:r>
        <w:rPr>
          <w:rFonts w:cs="Arial" w:ascii="Arial" w:hAnsi="Arial"/>
          <w:sz w:val="20"/>
          <w:szCs w:val="20"/>
        </w:rPr>
        <w:t xml:space="preserve">est chips </w:t>
      </w:r>
      <w:r>
        <w:rPr>
          <w:rFonts w:cs="Arial" w:ascii="Arial" w:hAnsi="Arial"/>
          <w:sz w:val="20"/>
          <w:szCs w:val="20"/>
        </w:rPr>
        <w:t>and validation chips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ind w:left="0" w:right="0" w:hanging="0"/>
        <w:rPr/>
      </w:pP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</w:rPr>
        <w:t xml:space="preserve">996-1997 Pre-silicon validation of 440BX chip set – </w:t>
      </w:r>
      <w:r>
        <w:rPr>
          <w:rFonts w:cs="Arial" w:ascii="Arial" w:hAnsi="Arial"/>
          <w:sz w:val="20"/>
          <w:szCs w:val="20"/>
        </w:rPr>
        <w:t>single die North Bridge for Intel CPU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Definition of tests, integration of bus models, </w:t>
      </w:r>
      <w:r>
        <w:rPr>
          <w:rFonts w:cs="Arial" w:ascii="Arial" w:hAnsi="Arial"/>
          <w:sz w:val="20"/>
          <w:szCs w:val="20"/>
        </w:rPr>
        <w:t xml:space="preserve">writing tests, execution and regressions, </w:t>
      </w:r>
      <w:r>
        <w:rPr>
          <w:rFonts w:cs="Arial" w:ascii="Arial" w:hAnsi="Arial"/>
          <w:sz w:val="20"/>
          <w:szCs w:val="20"/>
        </w:rPr>
        <w:t>owned DRAM testing (no errors in silicon)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1" w:name="__DdeLink__67_3183293496"/>
      <w:bookmarkStart w:id="2" w:name="__DdeLink__67_3183293496"/>
      <w:bookmarkEnd w:id="2"/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>ARM Ltd</w:t>
      </w:r>
      <w:r>
        <w:rPr>
          <w:rFonts w:cs="Arial" w:ascii="Arial" w:hAnsi="Arial"/>
          <w:sz w:val="20"/>
          <w:szCs w:val="20"/>
        </w:rPr>
        <w:t xml:space="preserve"> (Cambridge, England) 1993 - 1996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Definition and initial support of AMBA bus standard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Design of ARM8 integer pipeline (VHDL)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Support and testing of VHDL wrapper for ARM software model.</w:t>
      </w:r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>Inmos Ltd</w:t>
      </w:r>
      <w:r>
        <w:rPr>
          <w:rFonts w:cs="Arial" w:ascii="Arial" w:hAnsi="Arial"/>
          <w:sz w:val="20"/>
          <w:szCs w:val="20"/>
        </w:rPr>
        <w:t xml:space="preserve"> (Bristol, England) 1987 - 1991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  <w:szCs w:val="20"/>
        </w:rPr>
        <w:t xml:space="preserve">Design of Floating Point Unit for next generation </w:t>
      </w:r>
      <w:r>
        <w:rPr>
          <w:rFonts w:cs="Arial" w:ascii="Arial" w:hAnsi="Arial"/>
          <w:sz w:val="20"/>
          <w:szCs w:val="20"/>
        </w:rPr>
        <w:t>microprocessor (</w:t>
      </w:r>
      <w:r>
        <w:rPr>
          <w:rFonts w:cs="Arial" w:ascii="Arial" w:hAnsi="Arial"/>
          <w:sz w:val="20"/>
          <w:szCs w:val="20"/>
        </w:rPr>
        <w:t>transputer</w:t>
      </w:r>
      <w:r>
        <w:rPr>
          <w:rFonts w:cs="Arial" w:ascii="Arial" w:hAnsi="Arial"/>
          <w:sz w:val="20"/>
          <w:szCs w:val="20"/>
        </w:rPr>
        <w:t>) -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performance analysis, </w:t>
      </w:r>
      <w:r>
        <w:rPr>
          <w:rFonts w:cs="Arial" w:ascii="Arial" w:hAnsi="Arial"/>
          <w:sz w:val="20"/>
          <w:szCs w:val="20"/>
        </w:rPr>
        <w:t xml:space="preserve">algorithm design, </w:t>
      </w:r>
      <w:r>
        <w:rPr>
          <w:rFonts w:cs="Arial" w:ascii="Arial" w:hAnsi="Arial"/>
          <w:sz w:val="20"/>
          <w:szCs w:val="20"/>
        </w:rPr>
        <w:t xml:space="preserve">definition, hdl 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</w:rPr>
        <w:t xml:space="preserve">esign and simulation, custom design </w:t>
      </w:r>
      <w:r>
        <w:rPr>
          <w:rFonts w:cs="Arial" w:ascii="Arial" w:hAnsi="Arial"/>
          <w:sz w:val="20"/>
          <w:szCs w:val="20"/>
        </w:rPr>
        <w:t xml:space="preserve">and layout </w:t>
      </w:r>
      <w:r>
        <w:rPr>
          <w:rFonts w:cs="Arial" w:ascii="Arial" w:hAnsi="Arial"/>
          <w:sz w:val="20"/>
          <w:szCs w:val="20"/>
        </w:rPr>
        <w:t xml:space="preserve">of add/subtract unit. </w:t>
      </w:r>
      <w:r>
        <w:rPr>
          <w:rFonts w:cs="Arial" w:ascii="Arial" w:hAnsi="Arial"/>
          <w:sz w:val="20"/>
          <w:szCs w:val="20"/>
        </w:rPr>
        <w:t>I</w:t>
      </w:r>
      <w:r>
        <w:rPr>
          <w:rFonts w:cs="Arial" w:ascii="Arial" w:hAnsi="Arial"/>
          <w:sz w:val="20"/>
          <w:szCs w:val="20"/>
        </w:rPr>
        <w:t xml:space="preserve">ntegration into integer pipeline. </w:t>
      </w:r>
      <w:r>
        <w:rPr>
          <w:rFonts w:cs="Arial" w:ascii="Arial" w:hAnsi="Arial"/>
          <w:sz w:val="20"/>
          <w:szCs w:val="20"/>
        </w:rPr>
        <w:t xml:space="preserve">Formal verification. </w:t>
      </w:r>
      <w:r>
        <w:rPr>
          <w:rFonts w:cs="Arial" w:ascii="Arial" w:hAnsi="Arial"/>
          <w:sz w:val="20"/>
          <w:szCs w:val="20"/>
        </w:rPr>
        <w:t>Synopsys DC used for control logic synthesis.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Board testing and design completion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Education: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B.Eng Computer Systems Engineering (First class honors) 1984-1987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University of Bristol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 xml:space="preserve">Internship at Ferranti Computer Systems Ltd., </w:t>
      </w:r>
      <w:r>
        <w:rPr>
          <w:rFonts w:cs="Arial" w:ascii="Arial" w:hAnsi="Arial"/>
          <w:sz w:val="20"/>
          <w:szCs w:val="20"/>
        </w:rPr>
        <w:t>Bracknell</w:t>
      </w:r>
      <w:r>
        <w:rPr>
          <w:rFonts w:cs="Arial" w:ascii="Arial" w:hAnsi="Arial"/>
          <w:sz w:val="20"/>
          <w:szCs w:val="20"/>
        </w:rPr>
        <w:t xml:space="preserve"> 1983-1986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Chip design tools and skills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Physical Design. </w:t>
      </w:r>
    </w:p>
    <w:p>
      <w:pPr>
        <w:pStyle w:val="ListParagraph"/>
        <w:rPr/>
      </w:pPr>
      <w:r>
        <w:rPr>
          <w:rFonts w:cs="Arial" w:ascii="Arial" w:hAnsi="Arial"/>
          <w:sz w:val="20"/>
          <w:szCs w:val="20"/>
        </w:rPr>
        <w:t xml:space="preserve">Antenna (NAC), </w:t>
      </w:r>
      <w:r>
        <w:rPr>
          <w:rFonts w:cs="Arial" w:ascii="Arial" w:hAnsi="Arial"/>
          <w:sz w:val="20"/>
          <w:szCs w:val="20"/>
        </w:rPr>
        <w:t>LVS, DRC, netlisting.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Synthesis, </w:t>
      </w:r>
      <w:r>
        <w:rPr>
          <w:rFonts w:cs="Arial" w:ascii="Arial" w:hAnsi="Arial"/>
          <w:sz w:val="20"/>
          <w:szCs w:val="20"/>
        </w:rPr>
        <w:t xml:space="preserve">Routing, </w:t>
      </w:r>
      <w:r>
        <w:rPr>
          <w:rFonts w:cs="Arial" w:ascii="Arial" w:hAnsi="Arial"/>
          <w:sz w:val="20"/>
          <w:szCs w:val="20"/>
        </w:rPr>
        <w:t xml:space="preserve">Static timing analysis and timing closure in ASIC environment. </w:t>
      </w:r>
      <w:r>
        <w:rPr>
          <w:rFonts w:cs="Arial" w:ascii="Arial" w:hAnsi="Arial"/>
          <w:sz w:val="20"/>
          <w:szCs w:val="20"/>
        </w:rPr>
        <w:t xml:space="preserve">Design rules and the underlying process technology. </w:t>
      </w:r>
      <w:r>
        <w:rPr>
          <w:rFonts w:cs="Arial" w:ascii="Arial" w:hAnsi="Arial"/>
          <w:sz w:val="20"/>
          <w:szCs w:val="20"/>
        </w:rPr>
        <w:t>L</w:t>
      </w:r>
      <w:r>
        <w:rPr>
          <w:rFonts w:cs="Arial" w:ascii="Arial" w:hAnsi="Arial"/>
          <w:sz w:val="20"/>
          <w:szCs w:val="20"/>
        </w:rPr>
        <w:t>ayer densities, Physical Design for Debug (fiducials, fib cells, spare cells). Fill mechanisms, tech files setup.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T</w:t>
      </w:r>
      <w:r>
        <w:rPr>
          <w:rFonts w:cs="Arial" w:ascii="Arial" w:hAnsi="Arial"/>
          <w:sz w:val="20"/>
          <w:szCs w:val="20"/>
        </w:rPr>
        <w:t>apeout</w:t>
      </w:r>
      <w:r>
        <w:rPr>
          <w:rFonts w:cs="Arial" w:ascii="Arial" w:hAnsi="Arial"/>
          <w:sz w:val="20"/>
          <w:szCs w:val="20"/>
        </w:rPr>
        <w:t>s</w:t>
      </w:r>
      <w:r>
        <w:rPr>
          <w:rFonts w:cs="Arial" w:ascii="Arial" w:hAnsi="Arial"/>
          <w:sz w:val="20"/>
          <w:szCs w:val="20"/>
        </w:rPr>
        <w:t xml:space="preserve"> at </w:t>
      </w:r>
      <w:r>
        <w:rPr>
          <w:rFonts w:cs="Arial" w:ascii="Arial" w:hAnsi="Arial"/>
          <w:sz w:val="20"/>
          <w:szCs w:val="20"/>
        </w:rPr>
        <w:t xml:space="preserve">22,14 and </w:t>
      </w:r>
      <w:r>
        <w:rPr>
          <w:rFonts w:cs="Arial" w:ascii="Arial" w:hAnsi="Arial"/>
          <w:sz w:val="20"/>
          <w:szCs w:val="20"/>
        </w:rPr>
        <w:t>10nm process node</w:t>
      </w:r>
      <w:r>
        <w:rPr>
          <w:rFonts w:cs="Arial" w:ascii="Arial" w:hAnsi="Arial"/>
          <w:sz w:val="20"/>
          <w:szCs w:val="20"/>
        </w:rPr>
        <w:t xml:space="preserve">s. </w:t>
      </w:r>
      <w:r>
        <w:rPr>
          <w:rFonts w:cs="Arial" w:ascii="Arial" w:hAnsi="Arial"/>
          <w:sz w:val="20"/>
          <w:szCs w:val="20"/>
        </w:rPr>
        <w:t xml:space="preserve">Low power design. </w:t>
      </w:r>
      <w:r>
        <w:rPr>
          <w:rFonts w:cs="Arial" w:ascii="Arial" w:hAnsi="Arial"/>
          <w:sz w:val="20"/>
          <w:szCs w:val="20"/>
        </w:rPr>
        <w:t>Formal Verification. Clock tree synthesis.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Power grid design and Reliability</w:t>
      </w:r>
    </w:p>
    <w:p>
      <w:pPr>
        <w:pStyle w:val="ListParagraph"/>
        <w:rPr/>
      </w:pPr>
      <w:r>
        <w:rPr>
          <w:rFonts w:cs="Arial" w:ascii="Arial" w:hAnsi="Arial"/>
          <w:sz w:val="20"/>
          <w:szCs w:val="20"/>
        </w:rPr>
        <w:t>Power grid design and analysis, area vs IR drop, Power gating, EM, on die regulat</w:t>
      </w:r>
      <w:r>
        <w:rPr>
          <w:rFonts w:cs="Arial" w:ascii="Arial" w:hAnsi="Arial"/>
          <w:sz w:val="20"/>
          <w:szCs w:val="20"/>
        </w:rPr>
        <w:t>ion, bum</w:t>
      </w:r>
      <w:r>
        <w:rPr>
          <w:rFonts w:cs="Arial" w:ascii="Arial" w:hAnsi="Arial"/>
          <w:sz w:val="20"/>
          <w:szCs w:val="20"/>
        </w:rPr>
        <w:t xml:space="preserve">p </w:t>
      </w:r>
      <w:r>
        <w:rPr>
          <w:rFonts w:cs="Arial" w:ascii="Arial" w:hAnsi="Arial"/>
          <w:sz w:val="20"/>
          <w:szCs w:val="20"/>
        </w:rPr>
        <w:t>analysis</w:t>
      </w:r>
    </w:p>
    <w:p>
      <w:pPr>
        <w:pStyle w:val="ListParagraph"/>
        <w:ind w:left="0" w:right="0" w:hanging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Tools and programming</w:t>
      </w:r>
    </w:p>
    <w:p>
      <w:pPr>
        <w:pStyle w:val="ListParagraph"/>
        <w:ind w:left="720" w:right="0" w:hanging="0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Synopsys ICC, ICV (and Hercules),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Synthesis,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DC, PrimeTime, Apache Redhawk, </w:t>
      </w:r>
      <w:r>
        <w:rPr>
          <w:rFonts w:cs="Arial" w:ascii="Arial" w:hAnsi="Arial"/>
          <w:b w:val="false"/>
          <w:bCs w:val="false"/>
          <w:sz w:val="20"/>
          <w:szCs w:val="20"/>
        </w:rPr>
        <w:t>verilog, VHDL</w:t>
      </w:r>
    </w:p>
    <w:p>
      <w:pPr>
        <w:pStyle w:val="Normal"/>
        <w:ind w:left="72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Perl, TCL, C, lisp (emacs macros …, mainsail)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Unix, MS word, Excel, Powerpoint. JMP, batch compute</w:t>
      </w:r>
      <w:r>
        <w:rPr>
          <w:rFonts w:cs="Arial" w:ascii="Arial" w:hAnsi="Arial"/>
          <w:sz w:val="20"/>
          <w:szCs w:val="20"/>
        </w:rPr>
        <w:t>ing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Design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Experience in </w:t>
      </w:r>
      <w:r>
        <w:rPr>
          <w:rFonts w:cs="Arial" w:ascii="Arial" w:hAnsi="Arial"/>
          <w:sz w:val="20"/>
          <w:szCs w:val="20"/>
        </w:rPr>
        <w:t xml:space="preserve">ASIC </w:t>
      </w:r>
      <w:r>
        <w:rPr>
          <w:rFonts w:cs="Arial" w:ascii="Arial" w:hAnsi="Arial"/>
          <w:sz w:val="20"/>
          <w:szCs w:val="20"/>
        </w:rPr>
        <w:t xml:space="preserve">design flow </w:t>
      </w:r>
      <w:r>
        <w:rPr>
          <w:rFonts w:cs="Arial" w:ascii="Arial" w:hAnsi="Arial"/>
          <w:sz w:val="20"/>
          <w:szCs w:val="20"/>
        </w:rPr>
        <w:t>from RTL to GDS/OASIS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  <w:r>
        <w:rPr>
          <w:rFonts w:cs="Arial" w:ascii="Arial" w:hAnsi="Arial"/>
          <w:sz w:val="20"/>
          <w:szCs w:val="20"/>
        </w:rPr>
        <w:t xml:space="preserve">Micro-architecture and </w:t>
      </w:r>
      <w:r>
        <w:rPr>
          <w:rFonts w:cs="Arial" w:ascii="Arial" w:hAnsi="Arial"/>
          <w:sz w:val="20"/>
          <w:szCs w:val="20"/>
        </w:rPr>
        <w:t xml:space="preserve">RTL design </w:t>
      </w:r>
      <w:r>
        <w:rPr>
          <w:rFonts w:cs="Arial" w:ascii="Arial" w:hAnsi="Arial"/>
          <w:sz w:val="20"/>
          <w:szCs w:val="20"/>
        </w:rPr>
        <w:t>of microprocessors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RTL verification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</w:rPr>
        <w:t>ebug and problem solving skills throughout ASIC design flow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  <w:r>
        <w:rPr>
          <w:rFonts w:cs="Arial" w:ascii="Arial" w:hAnsi="Arial"/>
          <w:sz w:val="20"/>
          <w:szCs w:val="20"/>
        </w:rPr>
        <w:t>Scripting for design flows and for problem solving.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080" w:right="72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0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kern w:val="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Arial" w:hAnsi="Arial"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Arial" w:hAnsi="Arial"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ascii="Arial" w:hAnsi="Arial"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Arial" w:hAnsi="Arial"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Arial" w:hAnsi="Arial" w:cs="Symbol"/>
      <w:sz w:val="20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Arial" w:hAnsi="Arial"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Arial" w:hAnsi="Arial" w:eastAsia="Times New Roman" w:cs="Times New Roman"/>
      <w:color w:val="000000"/>
      <w:kern w:val="2"/>
      <w:sz w:val="24"/>
      <w:szCs w:val="20"/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JohnWWebster" TargetMode="External"/><Relationship Id="rId3" Type="http://schemas.openxmlformats.org/officeDocument/2006/relationships/hyperlink" Target="https://github.com/johnlobster" TargetMode="External"/><Relationship Id="rId4" Type="http://schemas.openxmlformats.org/officeDocument/2006/relationships/hyperlink" Target="https://johnlobster.github.io/portfol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5031</TotalTime>
  <Application>LibreOffice/6.2.0.3$Windows_X86_64 LibreOffice_project/98c6a8a1c6c7b144ce3cc729e34964b47ce25d62</Application>
  <Pages>3</Pages>
  <Words>661</Words>
  <Characters>4031</Characters>
  <CharactersWithSpaces>4644</CharactersWithSpaces>
  <Paragraphs>75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2017-11-07T18:37:00Z</dcterms:created>
  <dc:creator>Webster, John W</dc:creator>
  <dc:description/>
  <dc:language>en-US</dc:language>
  <cp:lastModifiedBy/>
  <cp:lastPrinted>2017-03-22T14:46:25Z</cp:lastPrinted>
  <dcterms:modified xsi:type="dcterms:W3CDTF">2019-09-04T19:06:39Z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