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473" w:rsidRDefault="005B3473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John </w:t>
      </w:r>
      <w:proofErr w:type="spellStart"/>
      <w:r>
        <w:rPr>
          <w:lang w:val="en-US"/>
        </w:rPr>
        <w:t>Lorens</w:t>
      </w:r>
      <w:proofErr w:type="spellEnd"/>
      <w:r>
        <w:rPr>
          <w:lang w:val="en-US"/>
        </w:rPr>
        <w:t xml:space="preserve"> Fabiano</w:t>
      </w:r>
    </w:p>
    <w:p w:rsidR="005B3473" w:rsidRDefault="005B3473">
      <w:pPr>
        <w:rPr>
          <w:lang w:val="en-US"/>
        </w:rPr>
      </w:pPr>
      <w:r>
        <w:rPr>
          <w:lang w:val="en-US"/>
        </w:rPr>
        <w:t>BSBA FM</w:t>
      </w:r>
    </w:p>
    <w:p w:rsidR="005B3473" w:rsidRDefault="005B3473" w:rsidP="005B3473">
      <w:pPr>
        <w:jc w:val="center"/>
        <w:rPr>
          <w:b/>
          <w:sz w:val="40"/>
          <w:szCs w:val="40"/>
          <w:lang w:val="en-US"/>
        </w:rPr>
      </w:pPr>
      <w:r w:rsidRPr="005B3473">
        <w:rPr>
          <w:b/>
          <w:sz w:val="40"/>
          <w:szCs w:val="40"/>
          <w:lang w:val="en-US"/>
        </w:rPr>
        <w:t>REFLECTION: FLOWCHART</w:t>
      </w:r>
    </w:p>
    <w:p w:rsidR="005B3473" w:rsidRDefault="005B3473" w:rsidP="005B3473">
      <w:pPr>
        <w:rPr>
          <w:lang w:val="en-US"/>
        </w:rPr>
      </w:pPr>
      <w:r>
        <w:rPr>
          <w:lang w:val="en-US"/>
        </w:rPr>
        <w:t xml:space="preserve">         </w:t>
      </w:r>
    </w:p>
    <w:p w:rsidR="005B3473" w:rsidRPr="005B3473" w:rsidRDefault="005B3473" w:rsidP="005B3473">
      <w:pPr>
        <w:rPr>
          <w:lang w:val="en-US"/>
        </w:rPr>
      </w:pPr>
      <w:r>
        <w:rPr>
          <w:lang w:val="en-US"/>
        </w:rPr>
        <w:t xml:space="preserve">               In our second week, Miss Jen discussed about flowchart.</w:t>
      </w:r>
      <w:r w:rsidRPr="005B3473">
        <w:t xml:space="preserve"> </w:t>
      </w:r>
      <w:r w:rsidRPr="005B3473">
        <w:rPr>
          <w:lang w:val="en-US"/>
        </w:rPr>
        <w:t>A flowchart is a diagram style that depicts a system or workflow. A flowchart can also be de</w:t>
      </w:r>
      <w:r>
        <w:rPr>
          <w:lang w:val="en-US"/>
        </w:rPr>
        <w:t>scribed as an algorithm diagram</w:t>
      </w:r>
      <w:r w:rsidRPr="005B3473">
        <w:rPr>
          <w:lang w:val="en-US"/>
        </w:rPr>
        <w:t>, a step-by-step approach to solving a problem. The flowchart displays the steps as different types of boxes and their order by linking the boxes with arrows.</w:t>
      </w:r>
      <w:r w:rsidR="005027D6">
        <w:rPr>
          <w:lang w:val="en-US"/>
        </w:rPr>
        <w:t xml:space="preserve"> First, we had a hard time making a flowchart but when Miss Jen gave us techniques on how to formulate a flowchart but still I don’t understand because it was my first time to do flowcharting.</w:t>
      </w:r>
      <w:r w:rsidR="00F42CDC">
        <w:rPr>
          <w:lang w:val="en-US"/>
        </w:rPr>
        <w:t xml:space="preserve"> For me, flowcharting isn’t easy but Miss Jen will help us or me to do it better.</w:t>
      </w:r>
    </w:p>
    <w:sectPr w:rsidR="005B3473" w:rsidRPr="005B3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73"/>
    <w:rsid w:val="0035682B"/>
    <w:rsid w:val="005027D6"/>
    <w:rsid w:val="005B3473"/>
    <w:rsid w:val="00F4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04EB4-DE8A-4617-BB2B-B1B595B7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Zarex Alvin Daria</cp:lastModifiedBy>
  <cp:revision>2</cp:revision>
  <dcterms:created xsi:type="dcterms:W3CDTF">2019-11-19T03:00:00Z</dcterms:created>
  <dcterms:modified xsi:type="dcterms:W3CDTF">2019-11-19T03:00:00Z</dcterms:modified>
</cp:coreProperties>
</file>