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EE16" w14:textId="02D3A6A0" w:rsidR="00D075C1" w:rsidRPr="00D075C1" w:rsidRDefault="00CD5EFD" w:rsidP="00D075C1">
      <w:pPr>
        <w:pStyle w:val="Ttulo"/>
        <w:rPr>
          <w:rFonts w:ascii="Segoe UI" w:hAnsi="Segoe UI" w:cs="Segoe UI"/>
          <w:b w:val="0"/>
          <w:bCs/>
          <w:color w:val="FF0000"/>
          <w:sz w:val="18"/>
          <w:szCs w:val="18"/>
        </w:rPr>
      </w:pPr>
      <w:r>
        <w:rPr>
          <w:noProof/>
          <w:lang w:eastAsia="es-CO"/>
        </w:rPr>
        <w:drawing>
          <wp:inline distT="0" distB="0" distL="0" distR="0" wp14:anchorId="36B3E31E" wp14:editId="2E1CD0B7">
            <wp:extent cx="1800000" cy="2014955"/>
            <wp:effectExtent l="0" t="0" r="0" b="0"/>
            <wp:docPr id="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NG_LOGOSIMBOLO CENTRAL NEGRO-0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2014955"/>
                    </a:xfrm>
                    <a:prstGeom prst="rect">
                      <a:avLst/>
                    </a:prstGeom>
                  </pic:spPr>
                </pic:pic>
              </a:graphicData>
            </a:graphic>
          </wp:inline>
        </w:drawing>
      </w:r>
    </w:p>
    <w:p w14:paraId="1FBFEB0D" w14:textId="77777777" w:rsidR="00995A1B" w:rsidRDefault="00995A1B" w:rsidP="00A21134">
      <w:pPr>
        <w:pStyle w:val="Ttulo"/>
      </w:pPr>
    </w:p>
    <w:p w14:paraId="20A90952" w14:textId="64032ECF" w:rsidR="00A21134" w:rsidRPr="006E7905" w:rsidRDefault="00D075C1" w:rsidP="00D075C1">
      <w:pPr>
        <w:pStyle w:val="Ttulo"/>
      </w:pPr>
      <w:r w:rsidRPr="00D075C1">
        <w:t>Diagnóstico no invasivo del estado de salud del fríjol común (</w:t>
      </w:r>
      <w:proofErr w:type="spellStart"/>
      <w:r w:rsidRPr="00D075C1">
        <w:rPr>
          <w:i/>
          <w:iCs/>
        </w:rPr>
        <w:t>Phaseolus</w:t>
      </w:r>
      <w:proofErr w:type="spellEnd"/>
      <w:r w:rsidRPr="00D075C1">
        <w:rPr>
          <w:i/>
          <w:iCs/>
        </w:rPr>
        <w:t xml:space="preserve"> </w:t>
      </w:r>
      <w:proofErr w:type="spellStart"/>
      <w:r w:rsidRPr="00D075C1">
        <w:rPr>
          <w:i/>
          <w:iCs/>
        </w:rPr>
        <w:t>vulgaris</w:t>
      </w:r>
      <w:proofErr w:type="spellEnd"/>
      <w:r w:rsidRPr="00D075C1">
        <w:rPr>
          <w:i/>
          <w:iCs/>
        </w:rPr>
        <w:t xml:space="preserve"> L) </w:t>
      </w:r>
      <w:r w:rsidRPr="00D075C1">
        <w:t>en Colombia: Un enfoque basado en la huella espectral y la inteligencia artificial</w:t>
      </w:r>
    </w:p>
    <w:p w14:paraId="548E08E7" w14:textId="77777777" w:rsidR="00A21134" w:rsidRDefault="00A21134" w:rsidP="00D075C1">
      <w:pPr>
        <w:spacing w:after="0" w:line="240" w:lineRule="auto"/>
        <w:rPr>
          <w:rFonts w:ascii="Calibri" w:hAnsi="Calibri" w:cs="Arial"/>
          <w:sz w:val="24"/>
          <w:szCs w:val="24"/>
        </w:rPr>
      </w:pPr>
    </w:p>
    <w:p w14:paraId="3FD757A1" w14:textId="77777777" w:rsidR="00A21134" w:rsidRDefault="00A21134" w:rsidP="00A21134">
      <w:pPr>
        <w:spacing w:after="0" w:line="240" w:lineRule="auto"/>
        <w:jc w:val="center"/>
        <w:rPr>
          <w:rFonts w:ascii="Calibri" w:hAnsi="Calibri" w:cs="Arial"/>
          <w:sz w:val="24"/>
          <w:szCs w:val="24"/>
        </w:rPr>
      </w:pPr>
    </w:p>
    <w:p w14:paraId="5A5EF39E" w14:textId="77777777" w:rsidR="00D075C1" w:rsidRDefault="00D075C1" w:rsidP="00A21134">
      <w:pPr>
        <w:spacing w:after="0" w:line="240" w:lineRule="auto"/>
        <w:jc w:val="center"/>
        <w:rPr>
          <w:rFonts w:ascii="Calibri" w:hAnsi="Calibri" w:cs="Arial"/>
          <w:sz w:val="24"/>
          <w:szCs w:val="24"/>
        </w:rPr>
      </w:pPr>
    </w:p>
    <w:p w14:paraId="43499913" w14:textId="77777777" w:rsidR="00A21134" w:rsidRPr="008852E9" w:rsidRDefault="00A21134" w:rsidP="00A21134">
      <w:pPr>
        <w:spacing w:after="0" w:line="240" w:lineRule="auto"/>
        <w:jc w:val="center"/>
        <w:rPr>
          <w:rFonts w:ascii="Calibri" w:hAnsi="Calibri" w:cs="Arial"/>
          <w:sz w:val="24"/>
          <w:szCs w:val="24"/>
        </w:rPr>
      </w:pPr>
    </w:p>
    <w:p w14:paraId="798242B8" w14:textId="77777777" w:rsidR="00A21134" w:rsidRPr="008852E9" w:rsidRDefault="00A21134" w:rsidP="00A21134">
      <w:pPr>
        <w:spacing w:after="0" w:line="240" w:lineRule="auto"/>
        <w:jc w:val="center"/>
        <w:rPr>
          <w:rFonts w:ascii="Calibri" w:hAnsi="Calibri" w:cs="Arial"/>
          <w:sz w:val="24"/>
          <w:szCs w:val="24"/>
        </w:rPr>
      </w:pPr>
    </w:p>
    <w:p w14:paraId="15467E5D" w14:textId="6144D587" w:rsidR="00A21134" w:rsidRPr="006573E3" w:rsidRDefault="00D075C1" w:rsidP="00A21134">
      <w:pPr>
        <w:spacing w:after="0" w:line="240" w:lineRule="auto"/>
        <w:jc w:val="center"/>
        <w:rPr>
          <w:rFonts w:cs="Arial"/>
          <w:b/>
          <w:sz w:val="32"/>
          <w:szCs w:val="32"/>
        </w:rPr>
      </w:pPr>
      <w:r>
        <w:rPr>
          <w:rFonts w:cs="Arial"/>
          <w:b/>
          <w:sz w:val="32"/>
          <w:szCs w:val="32"/>
        </w:rPr>
        <w:t>John Mario Montoya Zapata</w:t>
      </w:r>
    </w:p>
    <w:p w14:paraId="4C6A7074" w14:textId="77777777" w:rsidR="00A21134" w:rsidRPr="008852E9" w:rsidRDefault="00A21134" w:rsidP="00A21134">
      <w:pPr>
        <w:spacing w:after="0" w:line="240" w:lineRule="auto"/>
        <w:jc w:val="center"/>
        <w:rPr>
          <w:rFonts w:ascii="Calibri" w:hAnsi="Calibri" w:cs="Arial"/>
          <w:sz w:val="24"/>
          <w:szCs w:val="24"/>
        </w:rPr>
      </w:pPr>
    </w:p>
    <w:p w14:paraId="1954B561" w14:textId="77777777" w:rsidR="00CD5EFD" w:rsidRDefault="00CD5EFD" w:rsidP="00D075C1">
      <w:pPr>
        <w:pStyle w:val="Prrafodelista"/>
        <w:rPr>
          <w:szCs w:val="22"/>
        </w:rPr>
      </w:pPr>
    </w:p>
    <w:p w14:paraId="5354CE9E" w14:textId="77777777" w:rsidR="00CD5EFD" w:rsidRDefault="00CD5EFD" w:rsidP="00D075C1">
      <w:pPr>
        <w:pStyle w:val="Prrafodelista"/>
        <w:rPr>
          <w:szCs w:val="22"/>
        </w:rPr>
      </w:pPr>
    </w:p>
    <w:p w14:paraId="0B2576A0" w14:textId="77777777" w:rsidR="00D075C1" w:rsidRDefault="00D075C1" w:rsidP="00D075C1">
      <w:pPr>
        <w:pStyle w:val="Prrafodelista"/>
        <w:rPr>
          <w:szCs w:val="22"/>
        </w:rPr>
      </w:pPr>
    </w:p>
    <w:p w14:paraId="77875597" w14:textId="77777777" w:rsidR="00CD5EFD" w:rsidRDefault="00CD5EFD" w:rsidP="00A21134">
      <w:pPr>
        <w:pStyle w:val="Prrafodelista"/>
        <w:jc w:val="center"/>
        <w:rPr>
          <w:szCs w:val="22"/>
        </w:rPr>
      </w:pPr>
    </w:p>
    <w:p w14:paraId="1DEB8C07" w14:textId="77777777" w:rsidR="00A21134" w:rsidRPr="00895011" w:rsidRDefault="00A21134" w:rsidP="00A21134">
      <w:pPr>
        <w:pStyle w:val="Prrafodelista"/>
        <w:jc w:val="center"/>
        <w:rPr>
          <w:szCs w:val="22"/>
        </w:rPr>
      </w:pPr>
      <w:r>
        <w:rPr>
          <w:szCs w:val="22"/>
        </w:rPr>
        <w:t>U</w:t>
      </w:r>
      <w:r w:rsidRPr="00895011">
        <w:rPr>
          <w:szCs w:val="22"/>
        </w:rPr>
        <w:t>niversidad Nacional de Colombia</w:t>
      </w:r>
    </w:p>
    <w:p w14:paraId="706799EB" w14:textId="583E71CA" w:rsidR="00A21134" w:rsidRPr="00895011" w:rsidRDefault="00A21134" w:rsidP="00A21134">
      <w:pPr>
        <w:pStyle w:val="Prrafodelista"/>
        <w:jc w:val="center"/>
        <w:rPr>
          <w:szCs w:val="22"/>
        </w:rPr>
      </w:pPr>
      <w:r w:rsidRPr="00895011">
        <w:rPr>
          <w:szCs w:val="22"/>
        </w:rPr>
        <w:t>Facultad</w:t>
      </w:r>
      <w:r w:rsidR="00D075C1">
        <w:rPr>
          <w:szCs w:val="22"/>
        </w:rPr>
        <w:t xml:space="preserve"> de Minas</w:t>
      </w:r>
      <w:r w:rsidRPr="00895011">
        <w:rPr>
          <w:szCs w:val="22"/>
        </w:rPr>
        <w:t>, Departamento</w:t>
      </w:r>
      <w:r w:rsidR="00D075C1">
        <w:rPr>
          <w:szCs w:val="22"/>
        </w:rPr>
        <w:t xml:space="preserve"> de Ciencias de la Comunicación y la Decisión</w:t>
      </w:r>
    </w:p>
    <w:p w14:paraId="1DD7F1CF" w14:textId="0784015E" w:rsidR="006D0476" w:rsidRPr="00D075C1" w:rsidRDefault="00D075C1" w:rsidP="00D075C1">
      <w:pPr>
        <w:pStyle w:val="Prrafodelista"/>
        <w:jc w:val="center"/>
        <w:rPr>
          <w:szCs w:val="22"/>
        </w:rPr>
      </w:pPr>
      <w:r>
        <w:rPr>
          <w:szCs w:val="22"/>
        </w:rPr>
        <w:t>Medellín</w:t>
      </w:r>
      <w:r w:rsidR="00A21134">
        <w:rPr>
          <w:szCs w:val="22"/>
        </w:rPr>
        <w:t>, Colombia</w:t>
      </w:r>
    </w:p>
    <w:p w14:paraId="71E329C2" w14:textId="2F5914E9" w:rsidR="00D075C1" w:rsidRPr="00D075C1" w:rsidRDefault="00D075C1" w:rsidP="00636147">
      <w:pPr>
        <w:ind w:left="708" w:hanging="708"/>
        <w:jc w:val="center"/>
        <w:rPr>
          <w:rFonts w:eastAsia="Times New Roman" w:cs="Arial"/>
          <w:lang w:val="es-ES" w:eastAsia="es-ES"/>
        </w:rPr>
        <w:sectPr w:rsidR="00D075C1" w:rsidRPr="00D075C1" w:rsidSect="00A52E14">
          <w:headerReference w:type="even" r:id="rId9"/>
          <w:headerReference w:type="default" r:id="rId10"/>
          <w:headerReference w:type="first" r:id="rId11"/>
          <w:pgSz w:w="12240" w:h="15840" w:code="1"/>
          <w:pgMar w:top="1440" w:right="1440" w:bottom="1440" w:left="2041" w:header="709" w:footer="709" w:gutter="0"/>
          <w:pgNumType w:fmt="upperRoman"/>
          <w:cols w:space="708"/>
          <w:titlePg/>
          <w:docGrid w:linePitch="360"/>
        </w:sectPr>
      </w:pPr>
      <w:r>
        <w:rPr>
          <w:rFonts w:eastAsia="Times New Roman" w:cs="Arial"/>
          <w:lang w:val="es-ES" w:eastAsia="es-ES"/>
        </w:rPr>
        <w:t>2026</w:t>
      </w:r>
    </w:p>
    <w:p w14:paraId="65C29CB1" w14:textId="47A1325D" w:rsidR="00D075C1" w:rsidRPr="006E7905" w:rsidRDefault="00D075C1" w:rsidP="00D075C1">
      <w:pPr>
        <w:pStyle w:val="Ttulo"/>
      </w:pPr>
      <w:r w:rsidRPr="00D075C1">
        <w:lastRenderedPageBreak/>
        <w:t>Diagnóstico no invasivo del estado de salud del fríjol común (</w:t>
      </w:r>
      <w:proofErr w:type="spellStart"/>
      <w:r w:rsidRPr="00D075C1">
        <w:rPr>
          <w:i/>
          <w:iCs/>
        </w:rPr>
        <w:t>Phaseolus</w:t>
      </w:r>
      <w:proofErr w:type="spellEnd"/>
      <w:r w:rsidRPr="00D075C1">
        <w:rPr>
          <w:i/>
          <w:iCs/>
        </w:rPr>
        <w:t xml:space="preserve"> </w:t>
      </w:r>
      <w:proofErr w:type="spellStart"/>
      <w:r w:rsidRPr="00D075C1">
        <w:rPr>
          <w:i/>
          <w:iCs/>
        </w:rPr>
        <w:t>vulgaris</w:t>
      </w:r>
      <w:proofErr w:type="spellEnd"/>
      <w:r w:rsidRPr="00D075C1">
        <w:rPr>
          <w:i/>
          <w:iCs/>
        </w:rPr>
        <w:t xml:space="preserve"> L) </w:t>
      </w:r>
      <w:r w:rsidRPr="00D075C1">
        <w:t>en Colombia: Un enfoque basado en la huella espectral y la inteligencia artificial</w:t>
      </w:r>
    </w:p>
    <w:p w14:paraId="764DDF04" w14:textId="4AEC25B0" w:rsidR="007E349B" w:rsidRDefault="007E349B" w:rsidP="009E657E">
      <w:pPr>
        <w:spacing w:after="0" w:line="240" w:lineRule="auto"/>
        <w:rPr>
          <w:rFonts w:ascii="Calibri" w:hAnsi="Calibri" w:cs="Arial"/>
          <w:sz w:val="24"/>
          <w:szCs w:val="24"/>
        </w:rPr>
      </w:pPr>
    </w:p>
    <w:p w14:paraId="606E9DE3" w14:textId="77777777" w:rsidR="00FE2051" w:rsidRPr="008852E9" w:rsidRDefault="00FE2051" w:rsidP="00802049">
      <w:pPr>
        <w:spacing w:after="0" w:line="240" w:lineRule="auto"/>
        <w:jc w:val="center"/>
        <w:rPr>
          <w:rFonts w:ascii="Calibri" w:hAnsi="Calibri" w:cs="Arial"/>
          <w:sz w:val="24"/>
          <w:szCs w:val="24"/>
        </w:rPr>
      </w:pPr>
    </w:p>
    <w:p w14:paraId="32E1C9D1" w14:textId="77777777" w:rsidR="007E349B" w:rsidRPr="008852E9" w:rsidRDefault="007E349B" w:rsidP="009E657E">
      <w:pPr>
        <w:spacing w:after="0" w:line="240" w:lineRule="auto"/>
        <w:rPr>
          <w:rFonts w:ascii="Calibri" w:hAnsi="Calibri" w:cs="Arial"/>
          <w:sz w:val="24"/>
          <w:szCs w:val="24"/>
        </w:rPr>
      </w:pPr>
    </w:p>
    <w:p w14:paraId="1B082EE5" w14:textId="6642277D" w:rsidR="007E349B" w:rsidRPr="006573E3" w:rsidRDefault="00D075C1" w:rsidP="00802049">
      <w:pPr>
        <w:spacing w:after="0" w:line="240" w:lineRule="auto"/>
        <w:jc w:val="center"/>
        <w:rPr>
          <w:rFonts w:cs="Arial"/>
          <w:b/>
          <w:sz w:val="32"/>
          <w:szCs w:val="32"/>
        </w:rPr>
      </w:pPr>
      <w:r>
        <w:rPr>
          <w:rFonts w:cs="Arial"/>
          <w:b/>
          <w:sz w:val="32"/>
          <w:szCs w:val="32"/>
        </w:rPr>
        <w:t>John Mario Montoya Zapata</w:t>
      </w:r>
    </w:p>
    <w:p w14:paraId="23FBC41C" w14:textId="77777777" w:rsidR="00217026" w:rsidRPr="008852E9" w:rsidRDefault="00217026" w:rsidP="00802049">
      <w:pPr>
        <w:spacing w:after="0" w:line="240" w:lineRule="auto"/>
        <w:jc w:val="center"/>
        <w:rPr>
          <w:rFonts w:ascii="Calibri" w:hAnsi="Calibri" w:cs="Arial"/>
          <w:sz w:val="24"/>
          <w:szCs w:val="24"/>
        </w:rPr>
      </w:pPr>
    </w:p>
    <w:p w14:paraId="0C9F3380" w14:textId="77777777" w:rsidR="00217026" w:rsidRPr="008852E9" w:rsidRDefault="00217026" w:rsidP="00802049">
      <w:pPr>
        <w:spacing w:after="0" w:line="240" w:lineRule="auto"/>
        <w:jc w:val="center"/>
        <w:rPr>
          <w:rFonts w:ascii="Calibri" w:hAnsi="Calibri" w:cs="Arial"/>
          <w:sz w:val="24"/>
          <w:szCs w:val="24"/>
        </w:rPr>
      </w:pPr>
    </w:p>
    <w:p w14:paraId="52877A5C" w14:textId="77777777" w:rsidR="00531AD2" w:rsidRPr="008852E9" w:rsidRDefault="00531AD2" w:rsidP="00802049">
      <w:pPr>
        <w:spacing w:after="0" w:line="240" w:lineRule="auto"/>
        <w:jc w:val="center"/>
        <w:rPr>
          <w:rFonts w:ascii="Calibri" w:hAnsi="Calibri" w:cs="Arial"/>
          <w:sz w:val="24"/>
          <w:szCs w:val="24"/>
        </w:rPr>
      </w:pPr>
    </w:p>
    <w:p w14:paraId="326DF27D" w14:textId="77777777" w:rsidR="006573E3" w:rsidRPr="008852E9" w:rsidRDefault="006573E3" w:rsidP="00802049">
      <w:pPr>
        <w:spacing w:after="0" w:line="240" w:lineRule="auto"/>
        <w:jc w:val="center"/>
        <w:rPr>
          <w:rFonts w:ascii="Calibri" w:hAnsi="Calibri" w:cs="Arial"/>
          <w:sz w:val="24"/>
          <w:szCs w:val="24"/>
        </w:rPr>
      </w:pPr>
    </w:p>
    <w:p w14:paraId="3EFC81CC" w14:textId="7FF1D5C3" w:rsidR="007E349B" w:rsidRPr="00895011" w:rsidRDefault="00D075C1" w:rsidP="00194847">
      <w:pPr>
        <w:pStyle w:val="Prrafodelista"/>
        <w:jc w:val="center"/>
        <w:rPr>
          <w:szCs w:val="22"/>
        </w:rPr>
      </w:pPr>
      <w:r>
        <w:rPr>
          <w:szCs w:val="22"/>
        </w:rPr>
        <w:t>T</w:t>
      </w:r>
      <w:r w:rsidR="0058118D">
        <w:rPr>
          <w:szCs w:val="22"/>
        </w:rPr>
        <w:t>rabajo de investigación</w:t>
      </w:r>
      <w:r w:rsidR="00AE35F0">
        <w:rPr>
          <w:szCs w:val="22"/>
        </w:rPr>
        <w:t xml:space="preserve"> </w:t>
      </w:r>
      <w:r w:rsidR="007E349B" w:rsidRPr="00895011">
        <w:rPr>
          <w:szCs w:val="22"/>
        </w:rPr>
        <w:t>presentad</w:t>
      </w:r>
      <w:r w:rsidR="00AE35F0">
        <w:rPr>
          <w:szCs w:val="22"/>
        </w:rPr>
        <w:t>o</w:t>
      </w:r>
      <w:r w:rsidR="007E349B" w:rsidRPr="00895011">
        <w:rPr>
          <w:szCs w:val="22"/>
        </w:rPr>
        <w:t xml:space="preserve"> como requisito parcial para optar al título de:</w:t>
      </w:r>
    </w:p>
    <w:p w14:paraId="780C4786" w14:textId="46FEDA39" w:rsidR="007E349B" w:rsidRPr="00895011" w:rsidRDefault="00D075C1" w:rsidP="00194847">
      <w:pPr>
        <w:pStyle w:val="Prrafodelista"/>
        <w:jc w:val="center"/>
        <w:rPr>
          <w:b/>
          <w:szCs w:val="22"/>
        </w:rPr>
      </w:pPr>
      <w:r>
        <w:rPr>
          <w:b/>
          <w:szCs w:val="22"/>
        </w:rPr>
        <w:t xml:space="preserve">Magister en </w:t>
      </w:r>
      <w:r w:rsidR="009E657E">
        <w:rPr>
          <w:b/>
          <w:szCs w:val="22"/>
        </w:rPr>
        <w:t>I</w:t>
      </w:r>
      <w:r>
        <w:rPr>
          <w:b/>
          <w:szCs w:val="22"/>
        </w:rPr>
        <w:t>ngeniería Analítica</w:t>
      </w:r>
    </w:p>
    <w:p w14:paraId="0A20C669" w14:textId="77777777" w:rsidR="007E349B" w:rsidRDefault="007E349B" w:rsidP="00802049">
      <w:pPr>
        <w:spacing w:after="0" w:line="240" w:lineRule="auto"/>
        <w:jc w:val="center"/>
        <w:rPr>
          <w:rFonts w:ascii="Calibri" w:hAnsi="Calibri" w:cs="Arial"/>
          <w:sz w:val="24"/>
          <w:szCs w:val="24"/>
        </w:rPr>
      </w:pPr>
    </w:p>
    <w:p w14:paraId="26685ED2" w14:textId="77777777" w:rsidR="006573E3" w:rsidRPr="008852E9" w:rsidRDefault="006573E3" w:rsidP="00802049">
      <w:pPr>
        <w:spacing w:after="0" w:line="240" w:lineRule="auto"/>
        <w:jc w:val="center"/>
        <w:rPr>
          <w:rFonts w:ascii="Calibri" w:hAnsi="Calibri" w:cs="Arial"/>
          <w:sz w:val="24"/>
          <w:szCs w:val="24"/>
        </w:rPr>
      </w:pPr>
    </w:p>
    <w:p w14:paraId="63EC0FF6" w14:textId="77777777" w:rsidR="006F0DCF" w:rsidRPr="00194847" w:rsidRDefault="006F0DCF" w:rsidP="009E657E">
      <w:pPr>
        <w:pStyle w:val="Prrafodelista"/>
      </w:pPr>
    </w:p>
    <w:p w14:paraId="722D4AF2" w14:textId="77777777" w:rsidR="00217026" w:rsidRPr="00895011" w:rsidRDefault="00217026" w:rsidP="00194847">
      <w:pPr>
        <w:pStyle w:val="Prrafodelista"/>
        <w:jc w:val="center"/>
        <w:rPr>
          <w:szCs w:val="22"/>
        </w:rPr>
      </w:pPr>
      <w:r w:rsidRPr="00895011">
        <w:rPr>
          <w:szCs w:val="22"/>
        </w:rPr>
        <w:t>Director</w:t>
      </w:r>
      <w:r w:rsidR="00153EF8" w:rsidRPr="00895011">
        <w:rPr>
          <w:szCs w:val="22"/>
        </w:rPr>
        <w:t xml:space="preserve"> (a):</w:t>
      </w:r>
    </w:p>
    <w:p w14:paraId="4EA12C69" w14:textId="709AE6FC" w:rsidR="00094E59" w:rsidRPr="00895011" w:rsidRDefault="009B7862" w:rsidP="00194847">
      <w:pPr>
        <w:pStyle w:val="Prrafodelista"/>
        <w:jc w:val="center"/>
        <w:rPr>
          <w:szCs w:val="22"/>
        </w:rPr>
      </w:pPr>
      <w:proofErr w:type="spellStart"/>
      <w:r>
        <w:rPr>
          <w:szCs w:val="22"/>
        </w:rPr>
        <w:t>Ph.D</w:t>
      </w:r>
      <w:proofErr w:type="spellEnd"/>
      <w:r>
        <w:rPr>
          <w:szCs w:val="22"/>
        </w:rPr>
        <w:t>.</w:t>
      </w:r>
      <w:r w:rsidR="009E657E">
        <w:rPr>
          <w:szCs w:val="22"/>
        </w:rPr>
        <w:t xml:space="preserve"> </w:t>
      </w:r>
      <w:proofErr w:type="spellStart"/>
      <w:r w:rsidR="009E657E">
        <w:rPr>
          <w:szCs w:val="22"/>
        </w:rPr>
        <w:t>Maria</w:t>
      </w:r>
      <w:proofErr w:type="spellEnd"/>
      <w:r w:rsidR="009E657E">
        <w:rPr>
          <w:szCs w:val="22"/>
        </w:rPr>
        <w:t xml:space="preserve"> Constanza Torres Madroñero</w:t>
      </w:r>
    </w:p>
    <w:p w14:paraId="1B25251D" w14:textId="77777777" w:rsidR="00217026" w:rsidRDefault="00217026" w:rsidP="00802049">
      <w:pPr>
        <w:spacing w:after="0" w:line="240" w:lineRule="auto"/>
        <w:jc w:val="center"/>
        <w:rPr>
          <w:rFonts w:ascii="LMRomanM" w:eastAsia="Times New Roman" w:hAnsi="LMRomanM" w:cs="Times New Roman"/>
          <w:lang w:val="es-ES" w:eastAsia="es-ES"/>
        </w:rPr>
      </w:pPr>
    </w:p>
    <w:p w14:paraId="7B0D7A63" w14:textId="77777777" w:rsidR="006F0DCF" w:rsidRDefault="006F0DCF" w:rsidP="00802049">
      <w:pPr>
        <w:spacing w:after="0" w:line="240" w:lineRule="auto"/>
        <w:jc w:val="center"/>
        <w:rPr>
          <w:rFonts w:ascii="LMRomanM" w:eastAsia="Times New Roman" w:hAnsi="LMRomanM" w:cs="Times New Roman"/>
          <w:lang w:val="es-ES" w:eastAsia="es-ES"/>
        </w:rPr>
      </w:pPr>
    </w:p>
    <w:p w14:paraId="4F1D124A" w14:textId="77777777" w:rsidR="006F0DCF" w:rsidRDefault="006F0DCF" w:rsidP="00802049">
      <w:pPr>
        <w:spacing w:after="0" w:line="240" w:lineRule="auto"/>
        <w:jc w:val="center"/>
        <w:rPr>
          <w:rFonts w:ascii="LMRomanM" w:eastAsia="Times New Roman" w:hAnsi="LMRomanM" w:cs="Times New Roman"/>
          <w:lang w:val="es-ES" w:eastAsia="es-ES"/>
        </w:rPr>
      </w:pPr>
    </w:p>
    <w:p w14:paraId="29537122" w14:textId="77777777" w:rsidR="00531AD2" w:rsidRPr="00895011" w:rsidRDefault="00531AD2" w:rsidP="00802049">
      <w:pPr>
        <w:spacing w:after="0" w:line="240" w:lineRule="auto"/>
        <w:jc w:val="center"/>
        <w:rPr>
          <w:rFonts w:ascii="LMRomanM" w:hAnsi="LMRomanM" w:cs="Arial"/>
        </w:rPr>
      </w:pPr>
    </w:p>
    <w:p w14:paraId="0127ED70" w14:textId="77777777" w:rsidR="00153EF8" w:rsidRDefault="006F0DCF" w:rsidP="00194847">
      <w:pPr>
        <w:pStyle w:val="Prrafodelista"/>
        <w:jc w:val="center"/>
        <w:rPr>
          <w:szCs w:val="22"/>
        </w:rPr>
      </w:pPr>
      <w:r>
        <w:rPr>
          <w:szCs w:val="22"/>
        </w:rPr>
        <w:t>Línea de Investigación:</w:t>
      </w:r>
    </w:p>
    <w:p w14:paraId="73CC8B1F" w14:textId="64052EF8" w:rsidR="006F0DCF" w:rsidRDefault="009E657E" w:rsidP="00194847">
      <w:pPr>
        <w:pStyle w:val="Prrafodelista"/>
        <w:jc w:val="center"/>
        <w:rPr>
          <w:szCs w:val="22"/>
        </w:rPr>
      </w:pPr>
      <w:r>
        <w:rPr>
          <w:szCs w:val="22"/>
        </w:rPr>
        <w:t xml:space="preserve">Inteligencia artificial/Visión por computador/Machine </w:t>
      </w:r>
      <w:proofErr w:type="spellStart"/>
      <w:r>
        <w:rPr>
          <w:szCs w:val="22"/>
        </w:rPr>
        <w:t>Learning</w:t>
      </w:r>
      <w:proofErr w:type="spellEnd"/>
    </w:p>
    <w:p w14:paraId="09020F44" w14:textId="77777777" w:rsidR="00A21134" w:rsidRDefault="006F0DCF" w:rsidP="00194847">
      <w:pPr>
        <w:pStyle w:val="Prrafodelista"/>
        <w:jc w:val="center"/>
        <w:rPr>
          <w:szCs w:val="22"/>
        </w:rPr>
      </w:pPr>
      <w:r>
        <w:rPr>
          <w:szCs w:val="22"/>
        </w:rPr>
        <w:t>Grupo de Investigación:</w:t>
      </w:r>
    </w:p>
    <w:p w14:paraId="2F104B0B" w14:textId="77777777" w:rsidR="006F0DCF" w:rsidRDefault="006F0DCF" w:rsidP="00194847">
      <w:pPr>
        <w:pStyle w:val="Prrafodelista"/>
        <w:jc w:val="center"/>
        <w:rPr>
          <w:szCs w:val="22"/>
        </w:rPr>
      </w:pPr>
      <w:r>
        <w:rPr>
          <w:szCs w:val="22"/>
        </w:rPr>
        <w:t xml:space="preserve">Nombrar el grupo </w:t>
      </w:r>
      <w:proofErr w:type="gramStart"/>
      <w:r>
        <w:rPr>
          <w:szCs w:val="22"/>
        </w:rPr>
        <w:t>en caso que</w:t>
      </w:r>
      <w:proofErr w:type="gramEnd"/>
      <w:r>
        <w:rPr>
          <w:szCs w:val="22"/>
        </w:rPr>
        <w:t xml:space="preserve"> sea posible</w:t>
      </w:r>
    </w:p>
    <w:p w14:paraId="1F1BA656" w14:textId="77777777" w:rsidR="00A21134" w:rsidRDefault="00A21134" w:rsidP="00194847">
      <w:pPr>
        <w:pStyle w:val="Prrafodelista"/>
        <w:jc w:val="center"/>
        <w:rPr>
          <w:szCs w:val="22"/>
        </w:rPr>
      </w:pPr>
    </w:p>
    <w:p w14:paraId="02C8F3B5" w14:textId="77777777" w:rsidR="006573E3" w:rsidRDefault="006573E3" w:rsidP="00194847">
      <w:pPr>
        <w:pStyle w:val="Prrafodelista"/>
        <w:jc w:val="center"/>
        <w:rPr>
          <w:szCs w:val="22"/>
        </w:rPr>
      </w:pPr>
    </w:p>
    <w:p w14:paraId="723A1EA6" w14:textId="77777777" w:rsidR="007E349B" w:rsidRPr="00895011" w:rsidRDefault="007654EF" w:rsidP="00194847">
      <w:pPr>
        <w:pStyle w:val="Prrafodelista"/>
        <w:jc w:val="center"/>
        <w:rPr>
          <w:szCs w:val="22"/>
        </w:rPr>
      </w:pPr>
      <w:r>
        <w:rPr>
          <w:szCs w:val="22"/>
        </w:rPr>
        <w:t>U</w:t>
      </w:r>
      <w:r w:rsidR="007E349B" w:rsidRPr="00895011">
        <w:rPr>
          <w:szCs w:val="22"/>
        </w:rPr>
        <w:t>niversidad Nacional de Colombia</w:t>
      </w:r>
    </w:p>
    <w:p w14:paraId="3AB6B37A" w14:textId="5227642B" w:rsidR="007E349B" w:rsidRPr="00895011" w:rsidRDefault="007E349B" w:rsidP="00194847">
      <w:pPr>
        <w:pStyle w:val="Prrafodelista"/>
        <w:jc w:val="center"/>
        <w:rPr>
          <w:szCs w:val="22"/>
        </w:rPr>
      </w:pPr>
      <w:r w:rsidRPr="00895011">
        <w:rPr>
          <w:szCs w:val="22"/>
        </w:rPr>
        <w:t>Facultad</w:t>
      </w:r>
      <w:r w:rsidR="009E657E">
        <w:rPr>
          <w:szCs w:val="22"/>
        </w:rPr>
        <w:t xml:space="preserve"> de Minas</w:t>
      </w:r>
      <w:r w:rsidRPr="00895011">
        <w:rPr>
          <w:szCs w:val="22"/>
        </w:rPr>
        <w:t>, Departamento</w:t>
      </w:r>
      <w:r w:rsidR="009E657E">
        <w:rPr>
          <w:szCs w:val="22"/>
        </w:rPr>
        <w:t xml:space="preserve"> de Ciencias de la Computación y la Decisión</w:t>
      </w:r>
    </w:p>
    <w:p w14:paraId="0E1032C1" w14:textId="0983F2A2" w:rsidR="007E349B" w:rsidRPr="00895011" w:rsidRDefault="009E657E" w:rsidP="00194847">
      <w:pPr>
        <w:pStyle w:val="Prrafodelista"/>
        <w:jc w:val="center"/>
        <w:rPr>
          <w:szCs w:val="22"/>
        </w:rPr>
      </w:pPr>
      <w:r>
        <w:rPr>
          <w:szCs w:val="22"/>
        </w:rPr>
        <w:t>Medellín</w:t>
      </w:r>
      <w:r w:rsidR="007654EF">
        <w:rPr>
          <w:szCs w:val="22"/>
        </w:rPr>
        <w:t>, Colombia</w:t>
      </w:r>
    </w:p>
    <w:p w14:paraId="1E77CB04" w14:textId="111452C1" w:rsidR="00217026" w:rsidRPr="00895011" w:rsidRDefault="009E657E" w:rsidP="00194847">
      <w:pPr>
        <w:pStyle w:val="Prrafodelista"/>
        <w:jc w:val="center"/>
        <w:rPr>
          <w:szCs w:val="22"/>
        </w:rPr>
      </w:pPr>
      <w:r>
        <w:rPr>
          <w:szCs w:val="22"/>
        </w:rPr>
        <w:t>2026</w:t>
      </w:r>
    </w:p>
    <w:p w14:paraId="74B41511" w14:textId="3F82662B" w:rsidR="00C02910" w:rsidRDefault="00C02910" w:rsidP="00194847">
      <w:pPr>
        <w:pStyle w:val="Prrafodelista"/>
        <w:rPr>
          <w:szCs w:val="22"/>
        </w:rPr>
        <w:sectPr w:rsidR="00C02910" w:rsidSect="00A52E14">
          <w:type w:val="oddPage"/>
          <w:pgSz w:w="12240" w:h="15840" w:code="1"/>
          <w:pgMar w:top="1440" w:right="1440" w:bottom="1440" w:left="2041" w:header="709" w:footer="709" w:gutter="0"/>
          <w:pgNumType w:fmt="upperRoman"/>
          <w:cols w:space="708"/>
          <w:titlePg/>
          <w:docGrid w:linePitch="360"/>
        </w:sectPr>
      </w:pPr>
    </w:p>
    <w:p w14:paraId="65BB84D1" w14:textId="77777777" w:rsidR="002F6FC5" w:rsidRDefault="002F6FC5" w:rsidP="002F6FC5">
      <w:pPr>
        <w:pStyle w:val="Prrafodelista"/>
        <w:ind w:left="3540"/>
        <w:rPr>
          <w:i/>
          <w:szCs w:val="22"/>
        </w:rPr>
      </w:pPr>
    </w:p>
    <w:p w14:paraId="67C98ABA" w14:textId="77777777" w:rsidR="003768C7" w:rsidRDefault="003768C7" w:rsidP="002F6FC5">
      <w:pPr>
        <w:pStyle w:val="Prrafodelista"/>
        <w:ind w:left="3540"/>
        <w:rPr>
          <w:i/>
          <w:szCs w:val="22"/>
        </w:rPr>
      </w:pPr>
    </w:p>
    <w:p w14:paraId="433234AB" w14:textId="77777777" w:rsidR="003768C7" w:rsidRDefault="003768C7" w:rsidP="002F6FC5">
      <w:pPr>
        <w:pStyle w:val="Prrafodelista"/>
        <w:ind w:left="3540"/>
        <w:rPr>
          <w:i/>
          <w:szCs w:val="22"/>
        </w:rPr>
      </w:pPr>
    </w:p>
    <w:p w14:paraId="4E35496D" w14:textId="77777777" w:rsidR="003768C7" w:rsidRDefault="003768C7" w:rsidP="002F6FC5">
      <w:pPr>
        <w:pStyle w:val="Prrafodelista"/>
        <w:ind w:left="3540"/>
        <w:rPr>
          <w:i/>
          <w:szCs w:val="22"/>
        </w:rPr>
      </w:pPr>
    </w:p>
    <w:p w14:paraId="7E92882F" w14:textId="77777777" w:rsidR="003768C7" w:rsidRDefault="003768C7" w:rsidP="002F6FC5">
      <w:pPr>
        <w:pStyle w:val="Prrafodelista"/>
        <w:ind w:left="3540"/>
        <w:rPr>
          <w:i/>
          <w:szCs w:val="22"/>
        </w:rPr>
      </w:pPr>
    </w:p>
    <w:p w14:paraId="735C3231" w14:textId="77777777" w:rsidR="003768C7" w:rsidRDefault="003768C7" w:rsidP="002F6FC5">
      <w:pPr>
        <w:pStyle w:val="Prrafodelista"/>
        <w:ind w:left="3540"/>
        <w:rPr>
          <w:i/>
          <w:szCs w:val="22"/>
        </w:rPr>
      </w:pPr>
    </w:p>
    <w:p w14:paraId="665E6E3F" w14:textId="77777777" w:rsidR="003768C7" w:rsidRDefault="003768C7" w:rsidP="002F6FC5">
      <w:pPr>
        <w:pStyle w:val="Prrafodelista"/>
        <w:ind w:left="3540"/>
        <w:rPr>
          <w:i/>
          <w:szCs w:val="22"/>
        </w:rPr>
      </w:pPr>
    </w:p>
    <w:p w14:paraId="6E666566" w14:textId="77777777" w:rsidR="003768C7" w:rsidRDefault="003768C7" w:rsidP="002F6FC5">
      <w:pPr>
        <w:pStyle w:val="Prrafodelista"/>
        <w:ind w:left="3540"/>
        <w:rPr>
          <w:i/>
          <w:szCs w:val="22"/>
        </w:rPr>
      </w:pPr>
    </w:p>
    <w:p w14:paraId="46B403F8" w14:textId="77777777" w:rsidR="003768C7" w:rsidRDefault="003768C7" w:rsidP="002F6FC5">
      <w:pPr>
        <w:pStyle w:val="Prrafodelista"/>
        <w:ind w:left="3540"/>
        <w:rPr>
          <w:i/>
          <w:szCs w:val="22"/>
        </w:rPr>
      </w:pPr>
    </w:p>
    <w:p w14:paraId="124F127D" w14:textId="77777777" w:rsidR="003768C7" w:rsidRDefault="003768C7" w:rsidP="002F6FC5">
      <w:pPr>
        <w:pStyle w:val="Prrafodelista"/>
        <w:ind w:left="3540"/>
        <w:rPr>
          <w:i/>
          <w:szCs w:val="22"/>
        </w:rPr>
      </w:pPr>
    </w:p>
    <w:p w14:paraId="4CC8F699" w14:textId="77777777" w:rsidR="003768C7" w:rsidRDefault="003768C7" w:rsidP="002F6FC5">
      <w:pPr>
        <w:pStyle w:val="Prrafodelista"/>
        <w:ind w:left="3540"/>
        <w:rPr>
          <w:i/>
          <w:szCs w:val="22"/>
        </w:rPr>
      </w:pPr>
    </w:p>
    <w:p w14:paraId="7988E0D5" w14:textId="77777777" w:rsidR="003768C7" w:rsidRDefault="003768C7" w:rsidP="002F6FC5">
      <w:pPr>
        <w:pStyle w:val="Prrafodelista"/>
        <w:ind w:left="3540"/>
        <w:rPr>
          <w:i/>
          <w:szCs w:val="22"/>
        </w:rPr>
      </w:pPr>
    </w:p>
    <w:p w14:paraId="3E14B18D" w14:textId="77777777" w:rsidR="003768C7" w:rsidRDefault="003768C7" w:rsidP="002F6FC5">
      <w:pPr>
        <w:pStyle w:val="Prrafodelista"/>
        <w:ind w:left="3540"/>
        <w:rPr>
          <w:i/>
          <w:szCs w:val="22"/>
        </w:rPr>
      </w:pPr>
    </w:p>
    <w:p w14:paraId="13D7D388" w14:textId="77777777" w:rsidR="003768C7" w:rsidRPr="006573E3" w:rsidRDefault="003768C7" w:rsidP="002F6FC5">
      <w:pPr>
        <w:pStyle w:val="Prrafodelista"/>
        <w:ind w:left="3540"/>
        <w:rPr>
          <w:i/>
          <w:szCs w:val="22"/>
        </w:rPr>
      </w:pPr>
    </w:p>
    <w:p w14:paraId="65E325E8" w14:textId="77777777" w:rsidR="002F6FC5" w:rsidRPr="006573E3" w:rsidRDefault="002F6FC5" w:rsidP="00F81496">
      <w:pPr>
        <w:pStyle w:val="Prrafodelista"/>
        <w:ind w:left="4248"/>
        <w:rPr>
          <w:i/>
          <w:szCs w:val="22"/>
        </w:rPr>
      </w:pPr>
      <w:r w:rsidRPr="006573E3">
        <w:rPr>
          <w:i/>
          <w:szCs w:val="22"/>
        </w:rPr>
        <w:t>La preocupación por el hombre y su destino siempre debe ser el interés primordial de todo esfuerzo técnico. Nunca olvides esto entre tus diagramas y ecuaciones.</w:t>
      </w:r>
    </w:p>
    <w:p w14:paraId="56322945" w14:textId="77777777" w:rsidR="002F6FC5" w:rsidRPr="006573E3" w:rsidRDefault="002F6FC5" w:rsidP="002F6FC5">
      <w:pPr>
        <w:pStyle w:val="Prrafodelista"/>
        <w:ind w:left="3540"/>
        <w:rPr>
          <w:i/>
          <w:szCs w:val="22"/>
        </w:rPr>
      </w:pPr>
    </w:p>
    <w:p w14:paraId="37BEFDAC" w14:textId="1742162B" w:rsidR="00BC408C" w:rsidRDefault="002F6FC5" w:rsidP="00FE2051">
      <w:pPr>
        <w:pStyle w:val="Prrafodelista"/>
        <w:ind w:left="3540" w:firstLine="708"/>
        <w:rPr>
          <w:rFonts w:cs="Arial"/>
          <w:b/>
          <w:sz w:val="36"/>
          <w:szCs w:val="36"/>
        </w:rPr>
        <w:sectPr w:rsidR="00BC408C" w:rsidSect="00A52E14">
          <w:type w:val="oddPage"/>
          <w:pgSz w:w="12240" w:h="15840" w:code="1"/>
          <w:pgMar w:top="1440" w:right="1440" w:bottom="1440" w:left="2041" w:header="709" w:footer="709" w:gutter="0"/>
          <w:pgNumType w:fmt="upperRoman"/>
          <w:cols w:space="708"/>
          <w:titlePg/>
          <w:docGrid w:linePitch="360"/>
        </w:sectPr>
      </w:pPr>
      <w:r w:rsidRPr="006573E3">
        <w:rPr>
          <w:i/>
          <w:szCs w:val="22"/>
        </w:rPr>
        <w:t>Albert Einstein</w:t>
      </w:r>
    </w:p>
    <w:p w14:paraId="35167133" w14:textId="77777777" w:rsidR="001F4508" w:rsidRPr="006573E3" w:rsidRDefault="00CB5D25" w:rsidP="00FB6A25">
      <w:pPr>
        <w:spacing w:before="2000"/>
        <w:rPr>
          <w:rFonts w:cs="Arial"/>
          <w:b/>
          <w:sz w:val="36"/>
          <w:szCs w:val="36"/>
        </w:rPr>
      </w:pPr>
      <w:r w:rsidRPr="006573E3">
        <w:rPr>
          <w:rFonts w:cs="Arial"/>
          <w:b/>
          <w:sz w:val="36"/>
          <w:szCs w:val="36"/>
        </w:rPr>
        <w:lastRenderedPageBreak/>
        <w:t>Agradecimientos</w:t>
      </w:r>
    </w:p>
    <w:p w14:paraId="39017078" w14:textId="77777777" w:rsidR="008338F6" w:rsidRDefault="00474162" w:rsidP="00A021F2">
      <w:pPr>
        <w:pStyle w:val="Prrafodelista"/>
      </w:pPr>
      <w:r w:rsidRPr="00DC6BC9">
        <w:t>E</w:t>
      </w:r>
      <w:r w:rsidR="0055470B">
        <w:t>sta sección es opcional, e</w:t>
      </w:r>
      <w:r w:rsidRPr="00DC6BC9">
        <w:t xml:space="preserve">n ella el autor agradece a las personas o instituciones que colaboraron en la realización del trabajo. </w:t>
      </w:r>
      <w:r w:rsidR="0055470B">
        <w:t xml:space="preserve">Si se incluye </w:t>
      </w:r>
      <w:r w:rsidR="002C199C">
        <w:t>esta</w:t>
      </w:r>
      <w:r w:rsidR="0055470B">
        <w:t xml:space="preserve"> sección, d</w:t>
      </w:r>
      <w:r w:rsidRPr="00DC6BC9">
        <w:t>eben aparecer los nombres completos, los cargos y su aporte al trabajo.</w:t>
      </w:r>
    </w:p>
    <w:p w14:paraId="07447541" w14:textId="77777777" w:rsidR="00A021F2" w:rsidRDefault="00A021F2" w:rsidP="00A021F2">
      <w:pPr>
        <w:pStyle w:val="Prrafodelista"/>
      </w:pPr>
    </w:p>
    <w:p w14:paraId="6852E0EE" w14:textId="77777777" w:rsidR="00A021F2" w:rsidRDefault="00A021F2" w:rsidP="00A021F2">
      <w:pPr>
        <w:pStyle w:val="Prrafodelista"/>
      </w:pPr>
      <w:r>
        <w:t xml:space="preserve">A </w:t>
      </w:r>
      <w:r w:rsidR="00186B69">
        <w:t>continuación,</w:t>
      </w:r>
      <w:r>
        <w:t xml:space="preserve"> se presenta la tabla de contenido la cual se actualiza automáticamente</w:t>
      </w:r>
      <w:r w:rsidR="00361CFD">
        <w:t>. Para los textos editados en Microsoft Word se debe hacer</w:t>
      </w:r>
      <w:r>
        <w:t xml:space="preserve"> </w:t>
      </w:r>
      <w:proofErr w:type="spellStart"/>
      <w:proofErr w:type="gramStart"/>
      <w:r w:rsidRPr="0055470B">
        <w:rPr>
          <w:i/>
          <w:lang w:val="es-CO"/>
        </w:rPr>
        <w:t>click</w:t>
      </w:r>
      <w:proofErr w:type="spellEnd"/>
      <w:proofErr w:type="gramEnd"/>
      <w:r>
        <w:t xml:space="preserve"> en el botón derecho del </w:t>
      </w:r>
      <w:proofErr w:type="gramStart"/>
      <w:r>
        <w:t>mouse</w:t>
      </w:r>
      <w:proofErr w:type="gramEnd"/>
      <w:r>
        <w:t xml:space="preserve"> sobre la tabla de contenido y aparecerá el icono Actualizar Campos (</w:t>
      </w:r>
      <w:r>
        <w:rPr>
          <w:noProof/>
          <w:lang w:val="es-CO" w:eastAsia="es-CO"/>
        </w:rPr>
        <w:drawing>
          <wp:inline distT="0" distB="0" distL="0" distR="0" wp14:anchorId="227FB5A7" wp14:editId="186891DA">
            <wp:extent cx="142875" cy="133350"/>
            <wp:effectExtent l="19050" t="0" r="9525"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l="40394" t="58145" r="57060" b="38688"/>
                    <a:stretch>
                      <a:fillRect/>
                    </a:stretch>
                  </pic:blipFill>
                  <pic:spPr bwMode="auto">
                    <a:xfrm>
                      <a:off x="0" y="0"/>
                      <a:ext cx="142875" cy="133350"/>
                    </a:xfrm>
                    <a:prstGeom prst="rect">
                      <a:avLst/>
                    </a:prstGeom>
                    <a:noFill/>
                    <a:ln w="9525">
                      <a:noFill/>
                      <a:miter lim="800000"/>
                      <a:headEnd/>
                      <a:tailEnd/>
                    </a:ln>
                  </pic:spPr>
                </pic:pic>
              </a:graphicData>
            </a:graphic>
          </wp:inline>
        </w:drawing>
      </w:r>
      <w:r>
        <w:t>), luego aparecerá una ventana en la cual debe seleccionar la opción Actualizar toda la tabla.</w:t>
      </w:r>
    </w:p>
    <w:p w14:paraId="4E8BEBA4" w14:textId="77777777" w:rsidR="00A021F2" w:rsidRDefault="00A021F2" w:rsidP="00A021F2">
      <w:pPr>
        <w:pStyle w:val="Prrafodelista"/>
      </w:pPr>
    </w:p>
    <w:p w14:paraId="68DBE2F8" w14:textId="77777777" w:rsidR="0024577E" w:rsidRPr="00150185" w:rsidRDefault="00BC2C6D" w:rsidP="00E81EC8">
      <w:pPr>
        <w:pStyle w:val="Prrafodelista"/>
        <w:rPr>
          <w:lang w:val="es-CO"/>
        </w:rPr>
      </w:pPr>
      <w:r w:rsidRPr="00150185">
        <w:t xml:space="preserve">Tenga en cuenta </w:t>
      </w:r>
      <w:r w:rsidR="00E81EC8" w:rsidRPr="00150185">
        <w:t>al iniciar el diligenciamiento de la plantilla usar</w:t>
      </w:r>
      <w:r w:rsidRPr="00150185">
        <w:t xml:space="preserve"> la opción del icono Mostrar Todo (</w:t>
      </w:r>
      <w:r w:rsidRPr="00150185">
        <w:rPr>
          <w:noProof/>
          <w:lang w:val="es-CO" w:eastAsia="es-CO"/>
        </w:rPr>
        <w:drawing>
          <wp:inline distT="0" distB="0" distL="0" distR="0" wp14:anchorId="7EB004ED" wp14:editId="41B9E2CC">
            <wp:extent cx="210994" cy="156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15-02-09 14.16.06.png"/>
                    <pic:cNvPicPr/>
                  </pic:nvPicPr>
                  <pic:blipFill rotWithShape="1">
                    <a:blip r:embed="rId13" cstate="print">
                      <a:extLst>
                        <a:ext uri="{28A0092B-C50C-407E-A947-70E740481C1C}">
                          <a14:useLocalDpi xmlns:a14="http://schemas.microsoft.com/office/drawing/2010/main" val="0"/>
                        </a:ext>
                      </a:extLst>
                    </a:blip>
                    <a:srcRect l="43275" t="6648" r="54940" b="91227"/>
                    <a:stretch/>
                  </pic:blipFill>
                  <pic:spPr bwMode="auto">
                    <a:xfrm>
                      <a:off x="0" y="0"/>
                      <a:ext cx="232428" cy="172894"/>
                    </a:xfrm>
                    <a:prstGeom prst="rect">
                      <a:avLst/>
                    </a:prstGeom>
                    <a:ln>
                      <a:noFill/>
                    </a:ln>
                    <a:extLst>
                      <a:ext uri="{53640926-AAD7-44D8-BBD7-CCE9431645EC}">
                        <a14:shadowObscured xmlns:a14="http://schemas.microsoft.com/office/drawing/2010/main"/>
                      </a:ext>
                    </a:extLst>
                  </pic:spPr>
                </pic:pic>
              </a:graphicData>
            </a:graphic>
          </wp:inline>
        </w:drawing>
      </w:r>
      <w:r w:rsidRPr="00150185">
        <w:rPr>
          <w:lang w:val="es-CO"/>
        </w:rPr>
        <w:t xml:space="preserve">) </w:t>
      </w:r>
      <w:r w:rsidR="00E81EC8" w:rsidRPr="00150185">
        <w:rPr>
          <w:lang w:val="es-CO"/>
        </w:rPr>
        <w:t>Por medio de esta función podrá observa</w:t>
      </w:r>
      <w:r w:rsidR="00AB1012" w:rsidRPr="00150185">
        <w:rPr>
          <w:lang w:val="es-CO"/>
        </w:rPr>
        <w:t>r</w:t>
      </w:r>
      <w:r w:rsidR="00E81EC8" w:rsidRPr="00150185">
        <w:rPr>
          <w:lang w:val="es-CO"/>
        </w:rPr>
        <w:t xml:space="preserve"> las secciones en que se encuentra construida esta plantilla, es muy importante conservar dichas secciones evitando borrar los saltos de sección.  En caso de requerir más instrucciones sobre este tema por favor dirigirse al encargado de la Biblioteca Digital en cada una de las Sedes.</w:t>
      </w:r>
      <w:bookmarkStart w:id="0" w:name="_Toc256084882"/>
      <w:bookmarkStart w:id="1" w:name="_Toc256085009"/>
      <w:bookmarkStart w:id="2" w:name="_Toc256087923"/>
      <w:bookmarkStart w:id="3" w:name="_Toc256005566"/>
      <w:bookmarkStart w:id="4" w:name="_Toc256005679"/>
      <w:bookmarkStart w:id="5" w:name="_Toc256084881"/>
      <w:bookmarkStart w:id="6" w:name="_Toc256085008"/>
      <w:bookmarkStart w:id="7" w:name="_Toc256087922"/>
    </w:p>
    <w:p w14:paraId="569F2F9D" w14:textId="77777777" w:rsidR="00E81EC8" w:rsidRDefault="00E81EC8" w:rsidP="00E81EC8">
      <w:pPr>
        <w:pStyle w:val="Prrafodelista"/>
        <w:rPr>
          <w:color w:val="FF0000"/>
          <w:lang w:val="es-CO"/>
        </w:rPr>
      </w:pPr>
    </w:p>
    <w:p w14:paraId="33F28CFA" w14:textId="77777777" w:rsidR="00E81EC8" w:rsidRDefault="00E81EC8" w:rsidP="00E81EC8">
      <w:pPr>
        <w:pStyle w:val="Prrafodelista"/>
      </w:pPr>
    </w:p>
    <w:p w14:paraId="7B171EB8" w14:textId="77777777" w:rsidR="0024577E" w:rsidRDefault="0024577E" w:rsidP="00A525D1">
      <w:pPr>
        <w:pStyle w:val="TtuloTDC"/>
      </w:pPr>
    </w:p>
    <w:p w14:paraId="4102791F" w14:textId="77777777" w:rsidR="0024577E" w:rsidRDefault="0024577E" w:rsidP="00A525D1">
      <w:pPr>
        <w:pStyle w:val="TtuloTDC"/>
      </w:pPr>
    </w:p>
    <w:p w14:paraId="16ED72E8" w14:textId="77777777" w:rsidR="00BF4441" w:rsidRDefault="00BF4441" w:rsidP="000C54BE">
      <w:pPr>
        <w:pStyle w:val="Ttulospreliminares"/>
        <w:sectPr w:rsidR="00BF4441" w:rsidSect="00A52E14">
          <w:type w:val="evenPage"/>
          <w:pgSz w:w="12240" w:h="15840" w:code="1"/>
          <w:pgMar w:top="1440" w:right="1440" w:bottom="1440" w:left="2041" w:header="709" w:footer="709" w:gutter="0"/>
          <w:pgNumType w:fmt="upperRoman"/>
          <w:cols w:space="708"/>
          <w:titlePg/>
          <w:docGrid w:linePitch="360"/>
        </w:sectPr>
      </w:pPr>
    </w:p>
    <w:p w14:paraId="2E5DDD30" w14:textId="77777777" w:rsidR="00A525D1" w:rsidRPr="000C54BE" w:rsidRDefault="00A525D1" w:rsidP="000C54BE">
      <w:pPr>
        <w:pStyle w:val="Ttulospreliminares"/>
      </w:pPr>
      <w:bookmarkStart w:id="8" w:name="_Toc42252778"/>
      <w:r w:rsidRPr="000C54BE">
        <w:lastRenderedPageBreak/>
        <w:t>Resumen</w:t>
      </w:r>
      <w:bookmarkEnd w:id="0"/>
      <w:bookmarkEnd w:id="1"/>
      <w:bookmarkEnd w:id="2"/>
      <w:bookmarkEnd w:id="8"/>
    </w:p>
    <w:p w14:paraId="45355140" w14:textId="77777777" w:rsidR="006C2C3B" w:rsidRDefault="006C2C3B" w:rsidP="00C604C3">
      <w:pPr>
        <w:pStyle w:val="Prrafodelista"/>
      </w:pPr>
      <w:bookmarkStart w:id="9" w:name="_Hlk42260082"/>
    </w:p>
    <w:p w14:paraId="350AA640" w14:textId="53B84CC5" w:rsidR="00337A7C" w:rsidRDefault="003768C7" w:rsidP="00831EC6">
      <w:pPr>
        <w:pStyle w:val="Prrafodelista"/>
        <w:jc w:val="center"/>
        <w:rPr>
          <w:b/>
          <w:lang w:val="es-CO"/>
        </w:rPr>
      </w:pPr>
      <w:r>
        <w:rPr>
          <w:b/>
        </w:rPr>
        <w:t>Diagnóstico no invasivo del estado de salud del fríjol común (</w:t>
      </w:r>
      <w:proofErr w:type="spellStart"/>
      <w:r>
        <w:rPr>
          <w:b/>
        </w:rPr>
        <w:t>P</w:t>
      </w:r>
      <w:r w:rsidR="00636147">
        <w:rPr>
          <w:b/>
        </w:rPr>
        <w:t>ha</w:t>
      </w:r>
      <w:r>
        <w:rPr>
          <w:b/>
        </w:rPr>
        <w:t>seolus</w:t>
      </w:r>
      <w:proofErr w:type="spellEnd"/>
      <w:r>
        <w:rPr>
          <w:b/>
        </w:rPr>
        <w:t xml:space="preserve"> </w:t>
      </w:r>
      <w:proofErr w:type="spellStart"/>
      <w:r>
        <w:rPr>
          <w:b/>
        </w:rPr>
        <w:t>vulgaris</w:t>
      </w:r>
      <w:proofErr w:type="spellEnd"/>
      <w:r>
        <w:rPr>
          <w:b/>
        </w:rPr>
        <w:t xml:space="preserve"> L) en Colombia: Un enfoque basado en la huella espectral y la inteligencia artificial</w:t>
      </w:r>
      <w:bookmarkEnd w:id="9"/>
      <w:r w:rsidR="00831EC6">
        <w:rPr>
          <w:b/>
        </w:rPr>
        <w:t>.</w:t>
      </w:r>
    </w:p>
    <w:p w14:paraId="20CF81EE" w14:textId="77777777" w:rsidR="00831EC6" w:rsidRPr="00831EC6" w:rsidRDefault="00831EC6" w:rsidP="00C604C3">
      <w:pPr>
        <w:pStyle w:val="Prrafodelista"/>
        <w:rPr>
          <w:b/>
          <w:lang w:val="es-CO"/>
        </w:rPr>
      </w:pPr>
    </w:p>
    <w:p w14:paraId="6CA60D6C" w14:textId="673BD9C0" w:rsidR="00337A7C" w:rsidRDefault="00337A7C" w:rsidP="00337A7C">
      <w:pPr>
        <w:pStyle w:val="Prrafodelista"/>
        <w:rPr>
          <w:lang w:val="es-CO"/>
        </w:rPr>
      </w:pPr>
      <w:r w:rsidRPr="00337A7C">
        <w:rPr>
          <w:lang w:val="es-CO"/>
        </w:rPr>
        <w:t>La deficiencia de fósforo (P) es uno de los principales factores limitantes del crecimiento y rendimiento del cultivo de fríjol común (</w:t>
      </w:r>
      <w:proofErr w:type="spellStart"/>
      <w:r w:rsidRPr="00337A7C">
        <w:rPr>
          <w:i/>
          <w:iCs/>
          <w:lang w:val="es-CO"/>
        </w:rPr>
        <w:t>Phaseolus</w:t>
      </w:r>
      <w:proofErr w:type="spellEnd"/>
      <w:r w:rsidRPr="00337A7C">
        <w:rPr>
          <w:i/>
          <w:iCs/>
          <w:lang w:val="es-CO"/>
        </w:rPr>
        <w:t xml:space="preserve"> </w:t>
      </w:r>
      <w:proofErr w:type="spellStart"/>
      <w:r w:rsidRPr="00337A7C">
        <w:rPr>
          <w:i/>
          <w:iCs/>
          <w:lang w:val="es-CO"/>
        </w:rPr>
        <w:t>vulgaris</w:t>
      </w:r>
      <w:proofErr w:type="spellEnd"/>
      <w:r w:rsidRPr="00337A7C">
        <w:rPr>
          <w:i/>
          <w:iCs/>
          <w:lang w:val="es-CO"/>
        </w:rPr>
        <w:t xml:space="preserve"> L.</w:t>
      </w:r>
      <w:r w:rsidRPr="00337A7C">
        <w:rPr>
          <w:lang w:val="es-CO"/>
        </w:rPr>
        <w:t>). Los métodos tradicionales para su diagnóstico suelen ser costosos</w:t>
      </w:r>
      <w:r>
        <w:rPr>
          <w:lang w:val="es-CO"/>
        </w:rPr>
        <w:t xml:space="preserve"> y</w:t>
      </w:r>
      <w:r w:rsidRPr="00337A7C">
        <w:rPr>
          <w:lang w:val="es-CO"/>
        </w:rPr>
        <w:t xml:space="preserve"> destructivo</w:t>
      </w:r>
      <w:r>
        <w:rPr>
          <w:lang w:val="es-CO"/>
        </w:rPr>
        <w:t>s</w:t>
      </w:r>
      <w:r w:rsidRPr="00337A7C">
        <w:rPr>
          <w:lang w:val="es-CO"/>
        </w:rPr>
        <w:t>, lo que motiva la exploración de enfoques alternativos basados en teledetección y aprendizaje automático.</w:t>
      </w:r>
    </w:p>
    <w:p w14:paraId="4CCC227B" w14:textId="77777777" w:rsidR="00337A7C" w:rsidRPr="00337A7C" w:rsidRDefault="00337A7C" w:rsidP="00337A7C">
      <w:pPr>
        <w:pStyle w:val="Prrafodelista"/>
        <w:rPr>
          <w:lang w:val="es-CO"/>
        </w:rPr>
      </w:pPr>
    </w:p>
    <w:p w14:paraId="18FB3676" w14:textId="77777777" w:rsidR="00831EC6" w:rsidRDefault="00337A7C" w:rsidP="00337A7C">
      <w:pPr>
        <w:pStyle w:val="Prrafodelista"/>
        <w:rPr>
          <w:lang w:val="es-CO"/>
        </w:rPr>
      </w:pPr>
      <w:r w:rsidRPr="00337A7C">
        <w:rPr>
          <w:lang w:val="es-CO"/>
        </w:rPr>
        <w:t>En este estudio se evaluó la viabilidad de predecir el estrés por deficiencia de fósforo en fríjol</w:t>
      </w:r>
      <w:r>
        <w:rPr>
          <w:lang w:val="es-CO"/>
        </w:rPr>
        <w:t xml:space="preserve"> </w:t>
      </w:r>
      <w:r w:rsidRPr="00337A7C">
        <w:rPr>
          <w:lang w:val="es-CO"/>
        </w:rPr>
        <w:t xml:space="preserve">mediante el uso de datos </w:t>
      </w:r>
      <w:r>
        <w:rPr>
          <w:lang w:val="es-CO"/>
        </w:rPr>
        <w:t>hiper</w:t>
      </w:r>
      <w:r w:rsidRPr="00337A7C">
        <w:rPr>
          <w:lang w:val="es-CO"/>
        </w:rPr>
        <w:t>espectrales</w:t>
      </w:r>
      <w:r>
        <w:rPr>
          <w:lang w:val="es-CO"/>
        </w:rPr>
        <w:t xml:space="preserve"> </w:t>
      </w:r>
      <w:r w:rsidRPr="00337A7C">
        <w:rPr>
          <w:lang w:val="es-CO"/>
        </w:rPr>
        <w:t xml:space="preserve">adquiridos en condiciones reales de campo. El experimento se desarrolló en el Centro de Investigación La Selva (Rionegro, Antioquia, Colombia), bajo un diseño experimental controlado con cuatro niveles de fertilización fosfórica (25%, 50%, 75% y 100% de la dosis óptima). </w:t>
      </w:r>
    </w:p>
    <w:p w14:paraId="54AE6E71" w14:textId="77777777" w:rsidR="00831EC6" w:rsidRDefault="00831EC6" w:rsidP="00337A7C">
      <w:pPr>
        <w:pStyle w:val="Prrafodelista"/>
        <w:rPr>
          <w:lang w:val="es-CO"/>
        </w:rPr>
      </w:pPr>
    </w:p>
    <w:p w14:paraId="5FAB64E3" w14:textId="3A72D91E" w:rsidR="00337A7C" w:rsidRDefault="00337A7C" w:rsidP="00337A7C">
      <w:pPr>
        <w:pStyle w:val="Prrafodelista"/>
        <w:rPr>
          <w:lang w:val="es-CO"/>
        </w:rPr>
      </w:pPr>
      <w:r w:rsidRPr="00337A7C">
        <w:rPr>
          <w:lang w:val="es-CO"/>
        </w:rPr>
        <w:t xml:space="preserve">Para efectos del modelamiento, el problema se formuló como una tarea de clasificación binaria, donde las plantas con niveles subóptimos de fósforo fueron etiquetadas como </w:t>
      </w:r>
      <w:r>
        <w:rPr>
          <w:lang w:val="es-CO"/>
        </w:rPr>
        <w:t>“</w:t>
      </w:r>
      <w:r w:rsidRPr="00337A7C">
        <w:rPr>
          <w:lang w:val="es-CO"/>
        </w:rPr>
        <w:t>estresadas</w:t>
      </w:r>
      <w:r>
        <w:rPr>
          <w:lang w:val="es-CO"/>
        </w:rPr>
        <w:t>”</w:t>
      </w:r>
      <w:r w:rsidRPr="00337A7C">
        <w:rPr>
          <w:lang w:val="es-CO"/>
        </w:rPr>
        <w:t xml:space="preserve"> y aquellas con fertilización óptima como </w:t>
      </w:r>
      <w:r>
        <w:rPr>
          <w:lang w:val="es-CO"/>
        </w:rPr>
        <w:t>“</w:t>
      </w:r>
      <w:r w:rsidRPr="00337A7C">
        <w:rPr>
          <w:lang w:val="es-CO"/>
        </w:rPr>
        <w:t>no estresadas</w:t>
      </w:r>
      <w:r>
        <w:rPr>
          <w:lang w:val="es-CO"/>
        </w:rPr>
        <w:t>”</w:t>
      </w:r>
      <w:r w:rsidRPr="00337A7C">
        <w:rPr>
          <w:lang w:val="es-CO"/>
        </w:rPr>
        <w:t>, resultando en un conjunto de datos altamente desbalanceado.</w:t>
      </w:r>
      <w:r w:rsidR="00831EC6">
        <w:rPr>
          <w:lang w:val="es-CO"/>
        </w:rPr>
        <w:t xml:space="preserve"> </w:t>
      </w:r>
      <w:r w:rsidRPr="00337A7C">
        <w:rPr>
          <w:lang w:val="es-CO"/>
        </w:rPr>
        <w:t xml:space="preserve">Se implementaron y compararon múltiples algoritmos de aprendizaje automático y aprendizaje profundo, incorporando estrategias de preprocesamiento, validación cruzada, manejo del desbalance de clases y optimización de </w:t>
      </w:r>
      <w:proofErr w:type="spellStart"/>
      <w:r w:rsidRPr="00337A7C">
        <w:rPr>
          <w:lang w:val="es-CO"/>
        </w:rPr>
        <w:t>hiperparámetros</w:t>
      </w:r>
      <w:proofErr w:type="spellEnd"/>
      <w:r w:rsidRPr="00337A7C">
        <w:rPr>
          <w:lang w:val="es-CO"/>
        </w:rPr>
        <w:t xml:space="preserve">. </w:t>
      </w:r>
    </w:p>
    <w:p w14:paraId="494F353B" w14:textId="77777777" w:rsidR="00337A7C" w:rsidRPr="00337A7C" w:rsidRDefault="00337A7C" w:rsidP="00337A7C">
      <w:pPr>
        <w:pStyle w:val="Prrafodelista"/>
        <w:rPr>
          <w:lang w:val="es-CO"/>
        </w:rPr>
      </w:pPr>
    </w:p>
    <w:p w14:paraId="4D4A4C01" w14:textId="3A3FEA89" w:rsidR="00337A7C" w:rsidRPr="00337A7C" w:rsidRDefault="00337A7C" w:rsidP="00337A7C">
      <w:pPr>
        <w:pStyle w:val="Prrafodelista"/>
        <w:rPr>
          <w:lang w:val="es-CO"/>
        </w:rPr>
      </w:pPr>
      <w:r w:rsidRPr="00337A7C">
        <w:rPr>
          <w:lang w:val="es-CO"/>
        </w:rPr>
        <w:t xml:space="preserve">Los resultados evidencian que es posible identificar el estrés por deficiencia de fósforo en fríjol mediante enfoques basados en </w:t>
      </w:r>
      <w:r>
        <w:rPr>
          <w:lang w:val="es-CO"/>
        </w:rPr>
        <w:t xml:space="preserve">información hiperespectral y técnicas de </w:t>
      </w:r>
      <w:r w:rsidRPr="00337A7C">
        <w:rPr>
          <w:lang w:val="es-CO"/>
        </w:rPr>
        <w:t xml:space="preserve">aprendizaje automático, alcanzando valores de ROC-AUC de hasta 0.88 y una </w:t>
      </w:r>
      <w:r w:rsidR="00831EC6">
        <w:rPr>
          <w:lang w:val="es-CO"/>
        </w:rPr>
        <w:t>exactitud (</w:t>
      </w:r>
      <w:proofErr w:type="spellStart"/>
      <w:r w:rsidR="00831EC6">
        <w:rPr>
          <w:lang w:val="es-CO"/>
        </w:rPr>
        <w:t>Accuracy</w:t>
      </w:r>
      <w:proofErr w:type="spellEnd"/>
      <w:r w:rsidR="00831EC6">
        <w:rPr>
          <w:lang w:val="es-CO"/>
        </w:rPr>
        <w:t xml:space="preserve">) </w:t>
      </w:r>
      <w:r w:rsidRPr="00337A7C">
        <w:rPr>
          <w:lang w:val="es-CO"/>
        </w:rPr>
        <w:t>superior a 0.82, lo que resalta su potencial para aplicaciones en agricultura de precisión y manejo eficiente de nutrientes.</w:t>
      </w:r>
    </w:p>
    <w:p w14:paraId="1FF968C9" w14:textId="77777777" w:rsidR="00337A7C" w:rsidRPr="00337A7C" w:rsidRDefault="00337A7C" w:rsidP="00C604C3">
      <w:pPr>
        <w:pStyle w:val="Prrafodelista"/>
        <w:rPr>
          <w:lang w:val="es-CO"/>
        </w:rPr>
      </w:pPr>
    </w:p>
    <w:p w14:paraId="002DCCDE" w14:textId="77777777" w:rsidR="00C604C3" w:rsidRDefault="00C604C3" w:rsidP="00C604C3">
      <w:pPr>
        <w:pStyle w:val="Prrafodelista"/>
      </w:pPr>
    </w:p>
    <w:p w14:paraId="75BB5A92" w14:textId="2FEC759D" w:rsidR="00E11ABB" w:rsidRPr="00CA08B4" w:rsidRDefault="00E11ABB" w:rsidP="00041885">
      <w:pPr>
        <w:pStyle w:val="Prrafodelista"/>
        <w:rPr>
          <w:b/>
          <w:lang w:val="es-CO"/>
        </w:rPr>
      </w:pPr>
      <w:r w:rsidRPr="00CA08B4">
        <w:rPr>
          <w:b/>
          <w:lang w:val="es-CO"/>
        </w:rPr>
        <w:t xml:space="preserve">Palabras clave: </w:t>
      </w:r>
      <w:r w:rsidR="00CA08B4" w:rsidRPr="00CA08B4">
        <w:rPr>
          <w:b/>
          <w:lang w:val="es-CO"/>
        </w:rPr>
        <w:t>Aprendizaje de má</w:t>
      </w:r>
      <w:r w:rsidR="00CA08B4">
        <w:rPr>
          <w:b/>
          <w:lang w:val="es-CO"/>
        </w:rPr>
        <w:t xml:space="preserve">quina, Aprendizaje profundo, </w:t>
      </w:r>
      <w:r w:rsidR="00CA08B4" w:rsidRPr="00CA08B4">
        <w:rPr>
          <w:b/>
          <w:lang w:val="es-CO"/>
        </w:rPr>
        <w:t>A</w:t>
      </w:r>
      <w:r w:rsidR="003768C7" w:rsidRPr="00CA08B4">
        <w:rPr>
          <w:b/>
          <w:lang w:val="es-CO"/>
        </w:rPr>
        <w:t>gricultura</w:t>
      </w:r>
      <w:r w:rsidRPr="00CA08B4">
        <w:rPr>
          <w:b/>
          <w:lang w:val="es-CO"/>
        </w:rPr>
        <w:t xml:space="preserve"> </w:t>
      </w:r>
      <w:r w:rsidR="00CA08B4" w:rsidRPr="00CA08B4">
        <w:rPr>
          <w:b/>
          <w:lang w:val="es-CO"/>
        </w:rPr>
        <w:t xml:space="preserve">de </w:t>
      </w:r>
      <w:proofErr w:type="spellStart"/>
      <w:r w:rsidR="00CA08B4" w:rsidRPr="00CA08B4">
        <w:rPr>
          <w:b/>
          <w:lang w:val="es-CO"/>
        </w:rPr>
        <w:t>precision</w:t>
      </w:r>
      <w:proofErr w:type="spellEnd"/>
      <w:r w:rsidR="00CA08B4" w:rsidRPr="00CA08B4">
        <w:rPr>
          <w:b/>
          <w:lang w:val="es-CO"/>
        </w:rPr>
        <w:t xml:space="preserve">, </w:t>
      </w:r>
      <w:r w:rsidR="00CA08B4">
        <w:rPr>
          <w:b/>
          <w:lang w:val="es-CO"/>
        </w:rPr>
        <w:t>D</w:t>
      </w:r>
      <w:r w:rsidR="00CA08B4" w:rsidRPr="00CA08B4">
        <w:rPr>
          <w:b/>
          <w:lang w:val="es-CO"/>
        </w:rPr>
        <w:t>rones</w:t>
      </w:r>
      <w:r w:rsidR="00CA08B4">
        <w:rPr>
          <w:b/>
          <w:lang w:val="es-CO"/>
        </w:rPr>
        <w:t>.</w:t>
      </w:r>
    </w:p>
    <w:p w14:paraId="2F8E8AB3" w14:textId="77777777" w:rsidR="00041885" w:rsidRPr="00CA08B4" w:rsidRDefault="00041885" w:rsidP="00041885">
      <w:pPr>
        <w:pStyle w:val="Prrafodelista"/>
        <w:rPr>
          <w:b/>
          <w:lang w:val="es-CO"/>
        </w:rPr>
      </w:pPr>
    </w:p>
    <w:p w14:paraId="0A6BD204" w14:textId="77777777" w:rsidR="00041885" w:rsidRPr="00CA08B4" w:rsidRDefault="00041885" w:rsidP="00041885">
      <w:pPr>
        <w:pStyle w:val="Prrafodelista"/>
        <w:rPr>
          <w:b/>
          <w:lang w:val="es-CO"/>
        </w:rPr>
      </w:pPr>
    </w:p>
    <w:p w14:paraId="6564A6E3" w14:textId="77777777" w:rsidR="00041885" w:rsidRPr="00CA08B4" w:rsidRDefault="00041885" w:rsidP="00041885">
      <w:pPr>
        <w:pStyle w:val="Prrafodelista"/>
        <w:rPr>
          <w:b/>
          <w:lang w:val="es-CO"/>
        </w:rPr>
      </w:pPr>
    </w:p>
    <w:p w14:paraId="61633E96" w14:textId="77777777" w:rsidR="00041885" w:rsidRPr="00CA08B4" w:rsidRDefault="00041885" w:rsidP="00041885">
      <w:pPr>
        <w:pStyle w:val="Prrafodelista"/>
        <w:rPr>
          <w:b/>
          <w:lang w:val="es-CO"/>
        </w:rPr>
      </w:pPr>
    </w:p>
    <w:p w14:paraId="5B2C2269" w14:textId="77777777" w:rsidR="00041885" w:rsidRPr="00CA08B4" w:rsidRDefault="00041885" w:rsidP="00041885">
      <w:pPr>
        <w:pStyle w:val="Prrafodelista"/>
        <w:rPr>
          <w:b/>
          <w:lang w:val="es-CO"/>
        </w:rPr>
      </w:pPr>
    </w:p>
    <w:p w14:paraId="47310663" w14:textId="77777777" w:rsidR="00041885" w:rsidRPr="00CA08B4" w:rsidRDefault="00041885" w:rsidP="00041885">
      <w:pPr>
        <w:pStyle w:val="Prrafodelista"/>
        <w:rPr>
          <w:b/>
          <w:lang w:val="es-CO"/>
        </w:rPr>
      </w:pPr>
    </w:p>
    <w:p w14:paraId="3ECEE18D" w14:textId="77777777" w:rsidR="00041885" w:rsidRPr="00CA08B4" w:rsidRDefault="00041885" w:rsidP="00041885">
      <w:pPr>
        <w:pStyle w:val="Prrafodelista"/>
        <w:rPr>
          <w:b/>
          <w:lang w:val="es-CO"/>
        </w:rPr>
      </w:pPr>
    </w:p>
    <w:p w14:paraId="21AFB30B" w14:textId="5810119E" w:rsidR="00041885" w:rsidRDefault="00041885" w:rsidP="00041885">
      <w:pPr>
        <w:pStyle w:val="Prrafodelista"/>
        <w:rPr>
          <w:b/>
        </w:rPr>
      </w:pPr>
    </w:p>
    <w:p w14:paraId="6C747826" w14:textId="77777777" w:rsidR="00041885" w:rsidRDefault="00041885" w:rsidP="00041885">
      <w:pPr>
        <w:pStyle w:val="Prrafodelista"/>
        <w:rPr>
          <w:b/>
        </w:rPr>
      </w:pPr>
    </w:p>
    <w:p w14:paraId="4B322AC3" w14:textId="77777777" w:rsidR="004C5672" w:rsidRDefault="004C5672" w:rsidP="00041885">
      <w:pPr>
        <w:pStyle w:val="Prrafodelista"/>
        <w:rPr>
          <w:b/>
        </w:rPr>
      </w:pPr>
      <w:r>
        <w:rPr>
          <w:b/>
        </w:rPr>
        <w:br w:type="page"/>
      </w:r>
    </w:p>
    <w:p w14:paraId="5E9F567A" w14:textId="77777777" w:rsidR="00041885" w:rsidRDefault="00041885" w:rsidP="00041885">
      <w:pPr>
        <w:pStyle w:val="Prrafodelista"/>
        <w:rPr>
          <w:b/>
        </w:rPr>
      </w:pPr>
    </w:p>
    <w:p w14:paraId="21C565C8" w14:textId="77777777" w:rsidR="004C5672" w:rsidRDefault="004C5672" w:rsidP="00041885">
      <w:pPr>
        <w:pStyle w:val="Prrafodelista"/>
        <w:rPr>
          <w:b/>
        </w:rPr>
      </w:pPr>
    </w:p>
    <w:p w14:paraId="2CDE6CDE" w14:textId="77777777" w:rsidR="00041885" w:rsidRPr="00C604C3" w:rsidRDefault="00041885" w:rsidP="00041885">
      <w:pPr>
        <w:pStyle w:val="Prrafodelista"/>
        <w:rPr>
          <w:b/>
        </w:rPr>
      </w:pPr>
    </w:p>
    <w:p w14:paraId="6C0357DD" w14:textId="77777777" w:rsidR="00A525D1" w:rsidRPr="00C604C3" w:rsidRDefault="00A525D1" w:rsidP="00C604C3">
      <w:pPr>
        <w:pStyle w:val="Prrafodelista"/>
        <w:rPr>
          <w:b/>
        </w:rPr>
      </w:pPr>
    </w:p>
    <w:p w14:paraId="574EA39B" w14:textId="77777777" w:rsidR="00C604C3" w:rsidRPr="00C604C3" w:rsidRDefault="00C604C3" w:rsidP="00C604C3">
      <w:pPr>
        <w:pStyle w:val="TtuloTDC"/>
        <w:rPr>
          <w:szCs w:val="22"/>
        </w:rPr>
      </w:pPr>
      <w:bookmarkStart w:id="10" w:name="_Toc256005568"/>
      <w:bookmarkStart w:id="11" w:name="_Toc256084883"/>
      <w:bookmarkStart w:id="12" w:name="_Toc256085010"/>
      <w:bookmarkStart w:id="13" w:name="_Toc256087924"/>
    </w:p>
    <w:p w14:paraId="7EE767EB" w14:textId="77777777" w:rsidR="00A525D1" w:rsidRPr="000C7AB6" w:rsidRDefault="00A525D1" w:rsidP="00724E0E">
      <w:pPr>
        <w:spacing w:after="300" w:line="240" w:lineRule="auto"/>
        <w:rPr>
          <w:rFonts w:cs="Arial"/>
          <w:b/>
          <w:sz w:val="38"/>
          <w:szCs w:val="38"/>
          <w:lang w:val="en-US"/>
        </w:rPr>
      </w:pPr>
      <w:r w:rsidRPr="000C7AB6">
        <w:rPr>
          <w:rFonts w:cs="Arial"/>
          <w:b/>
          <w:sz w:val="38"/>
          <w:szCs w:val="38"/>
          <w:lang w:val="en-US"/>
        </w:rPr>
        <w:t>Abstract</w:t>
      </w:r>
      <w:bookmarkEnd w:id="10"/>
      <w:bookmarkEnd w:id="11"/>
      <w:bookmarkEnd w:id="12"/>
      <w:bookmarkEnd w:id="13"/>
    </w:p>
    <w:p w14:paraId="0E8A90D2" w14:textId="77777777" w:rsidR="00996109" w:rsidRPr="000C7AB6" w:rsidRDefault="00996109" w:rsidP="00996109">
      <w:pPr>
        <w:rPr>
          <w:lang w:val="en-US"/>
        </w:rPr>
      </w:pPr>
    </w:p>
    <w:p w14:paraId="306E3A03" w14:textId="2D3897BC" w:rsidR="003768C7" w:rsidRPr="003768C7" w:rsidRDefault="003768C7" w:rsidP="003768C7">
      <w:pPr>
        <w:pStyle w:val="Prrafodelista"/>
        <w:jc w:val="center"/>
        <w:rPr>
          <w:b/>
          <w:lang w:val="en-US"/>
        </w:rPr>
      </w:pPr>
      <w:bookmarkStart w:id="14" w:name="_Hlk42260103"/>
      <w:r w:rsidRPr="003768C7">
        <w:rPr>
          <w:b/>
          <w:lang w:val="en-US"/>
        </w:rPr>
        <w:t>Non-invasive diagnosis of the health status of common beans (Phaseolus vulgaris L) in Colombia: An approach based on spectral fingerprinting and artificial intelligence</w:t>
      </w:r>
    </w:p>
    <w:p w14:paraId="2E3770F3" w14:textId="77777777" w:rsidR="00425249" w:rsidRPr="003768C7" w:rsidRDefault="00425249" w:rsidP="004F2186">
      <w:pPr>
        <w:pStyle w:val="Prrafodelista"/>
        <w:rPr>
          <w:b/>
          <w:lang w:val="en-US"/>
        </w:rPr>
      </w:pPr>
    </w:p>
    <w:bookmarkEnd w:id="14"/>
    <w:p w14:paraId="1D7B6158" w14:textId="77777777" w:rsidR="00831EC6" w:rsidRPr="00831EC6" w:rsidRDefault="00831EC6" w:rsidP="00831EC6">
      <w:pPr>
        <w:pStyle w:val="Prrafodelista"/>
        <w:rPr>
          <w:bCs/>
          <w:lang w:val="en-US"/>
        </w:rPr>
      </w:pPr>
      <w:r w:rsidRPr="00831EC6">
        <w:rPr>
          <w:bCs/>
          <w:lang w:val="en-US"/>
        </w:rPr>
        <w:t>Phosphorus (P) deficiency is one of the main factors limiting the growth and yield of common beans (Phaseolus vulgaris L.). Traditional methods for diagnosing this deficiency are often costly and destructive, which has led to the exploration of alternative approaches based on remote sensing and machine learning.</w:t>
      </w:r>
    </w:p>
    <w:p w14:paraId="21524037" w14:textId="77777777" w:rsidR="00831EC6" w:rsidRPr="00831EC6" w:rsidRDefault="00831EC6" w:rsidP="00831EC6">
      <w:pPr>
        <w:pStyle w:val="Prrafodelista"/>
        <w:rPr>
          <w:bCs/>
          <w:lang w:val="en-US"/>
        </w:rPr>
      </w:pPr>
    </w:p>
    <w:p w14:paraId="6B765040" w14:textId="77777777" w:rsidR="00831EC6" w:rsidRPr="00831EC6" w:rsidRDefault="00831EC6" w:rsidP="00831EC6">
      <w:pPr>
        <w:pStyle w:val="Prrafodelista"/>
        <w:rPr>
          <w:bCs/>
          <w:lang w:val="en-US"/>
        </w:rPr>
      </w:pPr>
      <w:r w:rsidRPr="00831EC6">
        <w:rPr>
          <w:bCs/>
          <w:lang w:val="en-US"/>
        </w:rPr>
        <w:t xml:space="preserve">This study evaluated the feasibility of predicting phosphorus deficiency stress in beans using hyperspectral data acquired under real field conditions. The experiment was conducted at the La Selva Research Center (Rionegro, Antioquia, Colombia), under a controlled experimental design with four levels of phosphorus fertilization (25%, 50%, 75%, and 100% of the optimal dose). </w:t>
      </w:r>
    </w:p>
    <w:p w14:paraId="34F19206" w14:textId="77777777" w:rsidR="00831EC6" w:rsidRPr="00831EC6" w:rsidRDefault="00831EC6" w:rsidP="00831EC6">
      <w:pPr>
        <w:pStyle w:val="Prrafodelista"/>
        <w:rPr>
          <w:bCs/>
          <w:lang w:val="en-US"/>
        </w:rPr>
      </w:pPr>
    </w:p>
    <w:p w14:paraId="327BC3E0" w14:textId="77777777" w:rsidR="00831EC6" w:rsidRPr="00831EC6" w:rsidRDefault="00831EC6" w:rsidP="00831EC6">
      <w:pPr>
        <w:pStyle w:val="Prrafodelista"/>
        <w:rPr>
          <w:bCs/>
          <w:lang w:val="en-US"/>
        </w:rPr>
      </w:pPr>
      <w:r w:rsidRPr="00831EC6">
        <w:rPr>
          <w:bCs/>
          <w:lang w:val="en-US"/>
        </w:rPr>
        <w:t xml:space="preserve">For modeling purposes, the problem was formulated as a binary classification task, where plants with suboptimal phosphorus levels were labeled as “stressed” and those with optimal fertilization as “unstressed,” resulting in a highly unbalanced dataset. Multiple machine learning and deep learning algorithms were implemented and compared, incorporating preprocessing strategies, cross-validation, class imbalance management, and hyperparameter optimization. </w:t>
      </w:r>
    </w:p>
    <w:p w14:paraId="51163E18" w14:textId="77777777" w:rsidR="00831EC6" w:rsidRPr="00831EC6" w:rsidRDefault="00831EC6" w:rsidP="00831EC6">
      <w:pPr>
        <w:pStyle w:val="Prrafodelista"/>
        <w:rPr>
          <w:bCs/>
          <w:lang w:val="en-US"/>
        </w:rPr>
      </w:pPr>
    </w:p>
    <w:p w14:paraId="5C0AC200" w14:textId="77777777" w:rsidR="00831EC6" w:rsidRPr="00831EC6" w:rsidRDefault="00831EC6" w:rsidP="00831EC6">
      <w:pPr>
        <w:pStyle w:val="Prrafodelista"/>
        <w:rPr>
          <w:bCs/>
          <w:lang w:val="en-US"/>
        </w:rPr>
      </w:pPr>
      <w:r w:rsidRPr="00831EC6">
        <w:rPr>
          <w:bCs/>
          <w:lang w:val="en-US"/>
        </w:rPr>
        <w:t>The results show that it is possible to identify phosphorus deficiency stress in beans using approaches based on hyperspectral information and machine learning techniques, achieving ROC-AUC values of up to 0.88 and an accuracy of over 0.82, highlighting its potential for applications in precision agriculture and efficient nutrient management.</w:t>
      </w:r>
    </w:p>
    <w:p w14:paraId="7455C9E1" w14:textId="77777777" w:rsidR="004F2186" w:rsidRPr="00831EC6" w:rsidRDefault="004F2186" w:rsidP="00C604C3">
      <w:pPr>
        <w:pStyle w:val="Prrafodelista"/>
        <w:rPr>
          <w:lang w:val="en-US"/>
        </w:rPr>
      </w:pPr>
    </w:p>
    <w:p w14:paraId="417D2520" w14:textId="37149F0A" w:rsidR="00DD4046" w:rsidRPr="00CA08B4" w:rsidRDefault="00A525D1" w:rsidP="00DD4046">
      <w:pPr>
        <w:pStyle w:val="Prrafodelista"/>
        <w:rPr>
          <w:b/>
          <w:lang w:val="en-US"/>
        </w:rPr>
      </w:pPr>
      <w:r w:rsidRPr="00CA08B4">
        <w:rPr>
          <w:b/>
          <w:lang w:val="en-US"/>
        </w:rPr>
        <w:t xml:space="preserve">Keywords: </w:t>
      </w:r>
      <w:r w:rsidR="00CA08B4" w:rsidRPr="00CA08B4">
        <w:rPr>
          <w:b/>
          <w:lang w:val="en-US"/>
        </w:rPr>
        <w:t>Machine learning, Deep learning, Precision agriculture, Drones</w:t>
      </w:r>
    </w:p>
    <w:p w14:paraId="7B029A36" w14:textId="5F67E7C7" w:rsidR="00B72960" w:rsidRPr="00CA08B4" w:rsidRDefault="00B72960" w:rsidP="00B72960">
      <w:pPr>
        <w:pStyle w:val="Prrafodelista"/>
        <w:rPr>
          <w:b/>
          <w:lang w:val="en-US"/>
        </w:rPr>
      </w:pPr>
    </w:p>
    <w:p w14:paraId="3033AFDC" w14:textId="7EA7222C" w:rsidR="00836307" w:rsidRPr="00CA08B4" w:rsidRDefault="00836307" w:rsidP="00B72960">
      <w:pPr>
        <w:pStyle w:val="Prrafodelista"/>
        <w:rPr>
          <w:b/>
          <w:lang w:val="en-US"/>
        </w:rPr>
      </w:pPr>
    </w:p>
    <w:p w14:paraId="6CD6FF39" w14:textId="0F0A16AF" w:rsidR="00836307" w:rsidRPr="00CA08B4" w:rsidRDefault="00836307" w:rsidP="00B72960">
      <w:pPr>
        <w:pStyle w:val="Prrafodelista"/>
        <w:rPr>
          <w:b/>
          <w:lang w:val="en-US"/>
        </w:rPr>
      </w:pPr>
    </w:p>
    <w:p w14:paraId="1114FD7C" w14:textId="6D4D4394" w:rsidR="00836307" w:rsidRPr="00CA08B4" w:rsidRDefault="00836307" w:rsidP="00B72960">
      <w:pPr>
        <w:pStyle w:val="Prrafodelista"/>
        <w:rPr>
          <w:b/>
          <w:lang w:val="en-US"/>
        </w:rPr>
      </w:pPr>
    </w:p>
    <w:p w14:paraId="4826742F" w14:textId="06440CD0" w:rsidR="00836307" w:rsidRPr="00CA08B4" w:rsidRDefault="00836307" w:rsidP="00B72960">
      <w:pPr>
        <w:pStyle w:val="Prrafodelista"/>
        <w:rPr>
          <w:b/>
          <w:lang w:val="en-US"/>
        </w:rPr>
      </w:pPr>
    </w:p>
    <w:p w14:paraId="7BAC43F4" w14:textId="1AB7D0EB" w:rsidR="00836307" w:rsidRPr="00CA08B4" w:rsidRDefault="00836307" w:rsidP="00B72960">
      <w:pPr>
        <w:pStyle w:val="Prrafodelista"/>
        <w:rPr>
          <w:b/>
          <w:lang w:val="en-US"/>
        </w:rPr>
      </w:pPr>
    </w:p>
    <w:p w14:paraId="18D682CB" w14:textId="77777777" w:rsidR="00836307" w:rsidRPr="00CA08B4" w:rsidRDefault="00836307" w:rsidP="00B72960">
      <w:pPr>
        <w:pStyle w:val="Prrafodelista"/>
        <w:rPr>
          <w:b/>
          <w:lang w:val="en-US"/>
        </w:rPr>
      </w:pPr>
    </w:p>
    <w:p w14:paraId="2DE2F8BD" w14:textId="77777777" w:rsidR="00041885" w:rsidRPr="00CA08B4" w:rsidRDefault="00041885" w:rsidP="00B72960">
      <w:pPr>
        <w:pStyle w:val="Prrafodelista"/>
        <w:rPr>
          <w:b/>
          <w:lang w:val="en-US"/>
        </w:rPr>
      </w:pPr>
    </w:p>
    <w:p w14:paraId="776D2C85" w14:textId="77777777" w:rsidR="00BF4441" w:rsidRPr="00CA08B4" w:rsidRDefault="00BF4441" w:rsidP="00EB4E3C">
      <w:pPr>
        <w:pStyle w:val="Prrafodelista"/>
        <w:spacing w:before="2000" w:after="200"/>
        <w:rPr>
          <w:rFonts w:ascii="CMU Sans Serif" w:hAnsi="CMU Sans Serif"/>
          <w:b/>
          <w:sz w:val="40"/>
          <w:szCs w:val="44"/>
          <w:lang w:val="en-US"/>
        </w:rPr>
        <w:sectPr w:rsidR="00BF4441" w:rsidRPr="00CA08B4" w:rsidSect="00A52E14">
          <w:headerReference w:type="default" r:id="rId14"/>
          <w:headerReference w:type="first" r:id="rId15"/>
          <w:type w:val="oddPage"/>
          <w:pgSz w:w="12240" w:h="15840" w:code="1"/>
          <w:pgMar w:top="1440" w:right="1467" w:bottom="1440" w:left="2041" w:header="709" w:footer="709" w:gutter="0"/>
          <w:pgNumType w:fmt="upperRoman"/>
          <w:cols w:space="708"/>
          <w:titlePg/>
          <w:docGrid w:linePitch="360"/>
        </w:sectPr>
      </w:pPr>
    </w:p>
    <w:p w14:paraId="3251DD8F" w14:textId="77777777" w:rsidR="00C74684" w:rsidRPr="006573E3" w:rsidRDefault="00C74684" w:rsidP="00EB4E3C">
      <w:pPr>
        <w:pStyle w:val="Prrafodelista"/>
        <w:spacing w:before="2000" w:after="200"/>
        <w:rPr>
          <w:rFonts w:cs="Arial"/>
          <w:b/>
          <w:sz w:val="40"/>
          <w:szCs w:val="44"/>
        </w:rPr>
      </w:pPr>
      <w:r w:rsidRPr="006573E3">
        <w:rPr>
          <w:rFonts w:cs="Arial"/>
          <w:b/>
          <w:sz w:val="40"/>
          <w:szCs w:val="44"/>
        </w:rPr>
        <w:lastRenderedPageBreak/>
        <w:t>Contenido</w:t>
      </w:r>
    </w:p>
    <w:p w14:paraId="09AD7884" w14:textId="77777777" w:rsidR="009B710F" w:rsidRPr="009B710F" w:rsidRDefault="009B710F" w:rsidP="000949F9">
      <w:pPr>
        <w:pStyle w:val="TDC1"/>
      </w:pPr>
      <w:bookmarkStart w:id="15" w:name="_Toc256005567"/>
      <w:bookmarkEnd w:id="3"/>
      <w:bookmarkEnd w:id="4"/>
      <w:bookmarkEnd w:id="5"/>
      <w:bookmarkEnd w:id="6"/>
      <w:bookmarkEnd w:id="7"/>
      <w:r w:rsidRPr="009B710F">
        <w:rPr>
          <w:rStyle w:val="Hipervnculo"/>
          <w:color w:val="auto"/>
          <w:u w:val="none"/>
        </w:rPr>
        <w:t>Pág.</w:t>
      </w:r>
    </w:p>
    <w:p w14:paraId="7BF29D11" w14:textId="24E9F08F" w:rsidR="00697E47" w:rsidRDefault="00697E47">
      <w:pPr>
        <w:pStyle w:val="TDC1"/>
        <w:rPr>
          <w:rFonts w:asciiTheme="minorHAnsi" w:hAnsiTheme="minorHAnsi" w:cstheme="minorBidi"/>
          <w:b w:val="0"/>
          <w:szCs w:val="22"/>
          <w:lang w:val="es-CO" w:eastAsia="es-CO"/>
        </w:rPr>
      </w:pPr>
      <w:r>
        <w:fldChar w:fldCharType="begin"/>
      </w:r>
      <w:r>
        <w:instrText xml:space="preserve"> TOC \o "1-5" \h \z \t "Título TDC;1;Subtítulo;1;Títulos preliminares;1;Títulos preliminares 2;1" </w:instrText>
      </w:r>
      <w:r>
        <w:fldChar w:fldCharType="separate"/>
      </w:r>
      <w:hyperlink w:anchor="_Toc42252778" w:history="1">
        <w:r w:rsidRPr="002B5F29">
          <w:rPr>
            <w:rStyle w:val="Hipervnculo"/>
          </w:rPr>
          <w:t>Resumen</w:t>
        </w:r>
        <w:r>
          <w:rPr>
            <w:webHidden/>
          </w:rPr>
          <w:tab/>
        </w:r>
        <w:r>
          <w:rPr>
            <w:webHidden/>
          </w:rPr>
          <w:fldChar w:fldCharType="begin"/>
        </w:r>
        <w:r>
          <w:rPr>
            <w:webHidden/>
          </w:rPr>
          <w:instrText xml:space="preserve"> PAGEREF _Toc42252778 \h </w:instrText>
        </w:r>
        <w:r>
          <w:rPr>
            <w:webHidden/>
          </w:rPr>
        </w:r>
        <w:r>
          <w:rPr>
            <w:webHidden/>
          </w:rPr>
          <w:fldChar w:fldCharType="separate"/>
        </w:r>
        <w:r w:rsidR="00295D6F">
          <w:rPr>
            <w:webHidden/>
          </w:rPr>
          <w:t>IX</w:t>
        </w:r>
        <w:r>
          <w:rPr>
            <w:webHidden/>
          </w:rPr>
          <w:fldChar w:fldCharType="end"/>
        </w:r>
      </w:hyperlink>
    </w:p>
    <w:p w14:paraId="2580912F" w14:textId="3A7371F1" w:rsidR="00697E47" w:rsidRDefault="00697E47">
      <w:pPr>
        <w:pStyle w:val="TDC1"/>
        <w:rPr>
          <w:rFonts w:asciiTheme="minorHAnsi" w:hAnsiTheme="minorHAnsi" w:cstheme="minorBidi"/>
          <w:b w:val="0"/>
          <w:szCs w:val="22"/>
          <w:lang w:val="es-CO" w:eastAsia="es-CO"/>
        </w:rPr>
      </w:pPr>
      <w:hyperlink w:anchor="_Toc42252779" w:history="1">
        <w:r w:rsidRPr="002B5F29">
          <w:rPr>
            <w:rStyle w:val="Hipervnculo"/>
          </w:rPr>
          <w:t>Lista de figuras</w:t>
        </w:r>
        <w:r>
          <w:rPr>
            <w:webHidden/>
          </w:rPr>
          <w:tab/>
        </w:r>
        <w:r>
          <w:rPr>
            <w:webHidden/>
          </w:rPr>
          <w:fldChar w:fldCharType="begin"/>
        </w:r>
        <w:r>
          <w:rPr>
            <w:webHidden/>
          </w:rPr>
          <w:instrText xml:space="preserve"> PAGEREF _Toc42252779 \h </w:instrText>
        </w:r>
        <w:r>
          <w:rPr>
            <w:webHidden/>
          </w:rPr>
        </w:r>
        <w:r>
          <w:rPr>
            <w:webHidden/>
          </w:rPr>
          <w:fldChar w:fldCharType="separate"/>
        </w:r>
        <w:r w:rsidR="00295D6F">
          <w:rPr>
            <w:webHidden/>
          </w:rPr>
          <w:t>XII</w:t>
        </w:r>
        <w:r>
          <w:rPr>
            <w:webHidden/>
          </w:rPr>
          <w:fldChar w:fldCharType="end"/>
        </w:r>
      </w:hyperlink>
    </w:p>
    <w:p w14:paraId="504E833A" w14:textId="2B252A18" w:rsidR="00697E47" w:rsidRDefault="00697E47">
      <w:pPr>
        <w:pStyle w:val="TDC1"/>
        <w:rPr>
          <w:rFonts w:asciiTheme="minorHAnsi" w:hAnsiTheme="minorHAnsi" w:cstheme="minorBidi"/>
          <w:b w:val="0"/>
          <w:szCs w:val="22"/>
          <w:lang w:val="es-CO" w:eastAsia="es-CO"/>
        </w:rPr>
      </w:pPr>
      <w:hyperlink w:anchor="_Toc42252780" w:history="1">
        <w:r w:rsidRPr="002B5F29">
          <w:rPr>
            <w:rStyle w:val="Hipervnculo"/>
          </w:rPr>
          <w:t>Lista de tablas</w:t>
        </w:r>
        <w:r>
          <w:rPr>
            <w:webHidden/>
          </w:rPr>
          <w:tab/>
        </w:r>
        <w:r>
          <w:rPr>
            <w:webHidden/>
          </w:rPr>
          <w:fldChar w:fldCharType="begin"/>
        </w:r>
        <w:r>
          <w:rPr>
            <w:webHidden/>
          </w:rPr>
          <w:instrText xml:space="preserve"> PAGEREF _Toc42252780 \h </w:instrText>
        </w:r>
        <w:r>
          <w:rPr>
            <w:webHidden/>
          </w:rPr>
        </w:r>
        <w:r>
          <w:rPr>
            <w:webHidden/>
          </w:rPr>
          <w:fldChar w:fldCharType="separate"/>
        </w:r>
        <w:r w:rsidR="00295D6F">
          <w:rPr>
            <w:webHidden/>
          </w:rPr>
          <w:t>XIII</w:t>
        </w:r>
        <w:r>
          <w:rPr>
            <w:webHidden/>
          </w:rPr>
          <w:fldChar w:fldCharType="end"/>
        </w:r>
      </w:hyperlink>
    </w:p>
    <w:p w14:paraId="6F0D2906" w14:textId="032152B3" w:rsidR="00697E47" w:rsidRDefault="00697E47">
      <w:pPr>
        <w:pStyle w:val="TDC1"/>
        <w:rPr>
          <w:rFonts w:asciiTheme="minorHAnsi" w:hAnsiTheme="minorHAnsi" w:cstheme="minorBidi"/>
          <w:b w:val="0"/>
          <w:szCs w:val="22"/>
          <w:lang w:val="es-CO" w:eastAsia="es-CO"/>
        </w:rPr>
      </w:pPr>
      <w:hyperlink w:anchor="_Toc42252781" w:history="1">
        <w:r w:rsidRPr="002B5F29">
          <w:rPr>
            <w:rStyle w:val="Hipervnculo"/>
          </w:rPr>
          <w:t>Lista de Símbolos y abreviaturas</w:t>
        </w:r>
        <w:r>
          <w:rPr>
            <w:webHidden/>
          </w:rPr>
          <w:tab/>
        </w:r>
        <w:r>
          <w:rPr>
            <w:webHidden/>
          </w:rPr>
          <w:fldChar w:fldCharType="begin"/>
        </w:r>
        <w:r>
          <w:rPr>
            <w:webHidden/>
          </w:rPr>
          <w:instrText xml:space="preserve"> PAGEREF _Toc42252781 \h </w:instrText>
        </w:r>
        <w:r>
          <w:rPr>
            <w:webHidden/>
          </w:rPr>
        </w:r>
        <w:r>
          <w:rPr>
            <w:webHidden/>
          </w:rPr>
          <w:fldChar w:fldCharType="separate"/>
        </w:r>
        <w:r w:rsidR="00295D6F">
          <w:rPr>
            <w:webHidden/>
          </w:rPr>
          <w:t>XIV</w:t>
        </w:r>
        <w:r>
          <w:rPr>
            <w:webHidden/>
          </w:rPr>
          <w:fldChar w:fldCharType="end"/>
        </w:r>
      </w:hyperlink>
    </w:p>
    <w:p w14:paraId="66EBCD07" w14:textId="13977097" w:rsidR="00697E47" w:rsidRDefault="00697E47">
      <w:pPr>
        <w:pStyle w:val="TDC1"/>
        <w:rPr>
          <w:rFonts w:asciiTheme="minorHAnsi" w:hAnsiTheme="minorHAnsi" w:cstheme="minorBidi"/>
          <w:b w:val="0"/>
          <w:szCs w:val="22"/>
          <w:lang w:val="es-CO" w:eastAsia="es-CO"/>
        </w:rPr>
      </w:pPr>
      <w:hyperlink w:anchor="_Toc42252782" w:history="1">
        <w:r w:rsidRPr="002B5F29">
          <w:rPr>
            <w:rStyle w:val="Hipervnculo"/>
          </w:rPr>
          <w:t>Introducción</w:t>
        </w:r>
        <w:r>
          <w:rPr>
            <w:webHidden/>
          </w:rPr>
          <w:tab/>
        </w:r>
        <w:r>
          <w:rPr>
            <w:webHidden/>
          </w:rPr>
          <w:fldChar w:fldCharType="begin"/>
        </w:r>
        <w:r>
          <w:rPr>
            <w:webHidden/>
          </w:rPr>
          <w:instrText xml:space="preserve"> PAGEREF _Toc42252782 \h </w:instrText>
        </w:r>
        <w:r>
          <w:rPr>
            <w:webHidden/>
          </w:rPr>
        </w:r>
        <w:r>
          <w:rPr>
            <w:webHidden/>
          </w:rPr>
          <w:fldChar w:fldCharType="separate"/>
        </w:r>
        <w:r w:rsidR="00295D6F">
          <w:rPr>
            <w:webHidden/>
          </w:rPr>
          <w:t>1</w:t>
        </w:r>
        <w:r>
          <w:rPr>
            <w:webHidden/>
          </w:rPr>
          <w:fldChar w:fldCharType="end"/>
        </w:r>
      </w:hyperlink>
    </w:p>
    <w:p w14:paraId="7F257D80" w14:textId="78B577BE" w:rsidR="00697E47" w:rsidRDefault="00697E47">
      <w:pPr>
        <w:pStyle w:val="TDC1"/>
        <w:rPr>
          <w:rFonts w:asciiTheme="minorHAnsi" w:hAnsiTheme="minorHAnsi" w:cstheme="minorBidi"/>
          <w:b w:val="0"/>
          <w:szCs w:val="22"/>
          <w:lang w:val="es-CO" w:eastAsia="es-CO"/>
        </w:rPr>
      </w:pPr>
      <w:hyperlink w:anchor="_Toc42252783" w:history="1">
        <w:r w:rsidRPr="002B5F29">
          <w:rPr>
            <w:rStyle w:val="Hipervnculo"/>
          </w:rPr>
          <w:t>1.</w:t>
        </w:r>
        <w:r>
          <w:rPr>
            <w:rFonts w:asciiTheme="minorHAnsi" w:hAnsiTheme="minorHAnsi" w:cstheme="minorBidi"/>
            <w:b w:val="0"/>
            <w:szCs w:val="22"/>
            <w:lang w:val="es-CO" w:eastAsia="es-CO"/>
          </w:rPr>
          <w:tab/>
        </w:r>
        <w:r w:rsidRPr="002B5F29">
          <w:rPr>
            <w:rStyle w:val="Hipervnculo"/>
          </w:rPr>
          <w:t>Capítulo 1</w:t>
        </w:r>
        <w:r>
          <w:rPr>
            <w:webHidden/>
          </w:rPr>
          <w:tab/>
        </w:r>
        <w:r>
          <w:rPr>
            <w:webHidden/>
          </w:rPr>
          <w:fldChar w:fldCharType="begin"/>
        </w:r>
        <w:r>
          <w:rPr>
            <w:webHidden/>
          </w:rPr>
          <w:instrText xml:space="preserve"> PAGEREF _Toc42252783 \h </w:instrText>
        </w:r>
        <w:r>
          <w:rPr>
            <w:webHidden/>
          </w:rPr>
        </w:r>
        <w:r>
          <w:rPr>
            <w:webHidden/>
          </w:rPr>
          <w:fldChar w:fldCharType="separate"/>
        </w:r>
        <w:r w:rsidR="00295D6F">
          <w:rPr>
            <w:webHidden/>
          </w:rPr>
          <w:t>3</w:t>
        </w:r>
        <w:r>
          <w:rPr>
            <w:webHidden/>
          </w:rPr>
          <w:fldChar w:fldCharType="end"/>
        </w:r>
      </w:hyperlink>
    </w:p>
    <w:p w14:paraId="5C4C9048" w14:textId="262D6C61" w:rsidR="00697E47" w:rsidRDefault="00697E47">
      <w:pPr>
        <w:pStyle w:val="TDC2"/>
        <w:tabs>
          <w:tab w:val="left" w:pos="879"/>
          <w:tab w:val="right" w:leader="dot" w:pos="8749"/>
        </w:tabs>
        <w:rPr>
          <w:rFonts w:asciiTheme="minorHAnsi" w:hAnsiTheme="minorHAnsi"/>
          <w:noProof/>
          <w:lang w:val="es-CO" w:eastAsia="es-CO"/>
        </w:rPr>
      </w:pPr>
      <w:hyperlink w:anchor="_Toc42252784" w:history="1">
        <w:r w:rsidRPr="002B5F29">
          <w:rPr>
            <w:rStyle w:val="Hipervnculo"/>
            <w:noProof/>
          </w:rPr>
          <w:t>1.1</w:t>
        </w:r>
        <w:r>
          <w:rPr>
            <w:rFonts w:asciiTheme="minorHAnsi" w:hAnsiTheme="minorHAnsi"/>
            <w:noProof/>
            <w:lang w:val="es-CO" w:eastAsia="es-CO"/>
          </w:rPr>
          <w:tab/>
        </w:r>
        <w:r w:rsidRPr="002B5F29">
          <w:rPr>
            <w:rStyle w:val="Hipervnculo"/>
            <w:noProof/>
          </w:rPr>
          <w:t>Subtítulos nivel 2</w:t>
        </w:r>
        <w:r>
          <w:rPr>
            <w:noProof/>
            <w:webHidden/>
          </w:rPr>
          <w:tab/>
        </w:r>
        <w:r>
          <w:rPr>
            <w:noProof/>
            <w:webHidden/>
          </w:rPr>
          <w:fldChar w:fldCharType="begin"/>
        </w:r>
        <w:r>
          <w:rPr>
            <w:noProof/>
            <w:webHidden/>
          </w:rPr>
          <w:instrText xml:space="preserve"> PAGEREF _Toc42252784 \h </w:instrText>
        </w:r>
        <w:r>
          <w:rPr>
            <w:noProof/>
            <w:webHidden/>
          </w:rPr>
        </w:r>
        <w:r>
          <w:rPr>
            <w:noProof/>
            <w:webHidden/>
          </w:rPr>
          <w:fldChar w:fldCharType="separate"/>
        </w:r>
        <w:r w:rsidR="00295D6F">
          <w:rPr>
            <w:noProof/>
            <w:webHidden/>
          </w:rPr>
          <w:t>3</w:t>
        </w:r>
        <w:r>
          <w:rPr>
            <w:noProof/>
            <w:webHidden/>
          </w:rPr>
          <w:fldChar w:fldCharType="end"/>
        </w:r>
      </w:hyperlink>
    </w:p>
    <w:p w14:paraId="004812DF" w14:textId="16C7E5BB" w:rsidR="00697E47" w:rsidRDefault="00697E47">
      <w:pPr>
        <w:pStyle w:val="TDC3"/>
        <w:rPr>
          <w:rFonts w:asciiTheme="minorHAnsi" w:hAnsiTheme="minorHAnsi"/>
          <w:lang w:val="es-CO" w:eastAsia="es-CO"/>
        </w:rPr>
      </w:pPr>
      <w:hyperlink w:anchor="_Toc42252785" w:history="1">
        <w:r w:rsidRPr="002B5F29">
          <w:rPr>
            <w:rStyle w:val="Hipervnculo"/>
          </w:rPr>
          <w:t>1.1.1</w:t>
        </w:r>
        <w:r>
          <w:rPr>
            <w:rFonts w:asciiTheme="minorHAnsi" w:hAnsiTheme="minorHAnsi"/>
            <w:lang w:val="es-CO" w:eastAsia="es-CO"/>
          </w:rPr>
          <w:tab/>
        </w:r>
        <w:r w:rsidRPr="002B5F29">
          <w:rPr>
            <w:rStyle w:val="Hipervnculo"/>
          </w:rPr>
          <w:t>Subtítulos nivel 3</w:t>
        </w:r>
        <w:r>
          <w:rPr>
            <w:webHidden/>
          </w:rPr>
          <w:tab/>
        </w:r>
        <w:r>
          <w:rPr>
            <w:webHidden/>
          </w:rPr>
          <w:fldChar w:fldCharType="begin"/>
        </w:r>
        <w:r>
          <w:rPr>
            <w:webHidden/>
          </w:rPr>
          <w:instrText xml:space="preserve"> PAGEREF _Toc42252785 \h </w:instrText>
        </w:r>
        <w:r>
          <w:rPr>
            <w:webHidden/>
          </w:rPr>
        </w:r>
        <w:r>
          <w:rPr>
            <w:webHidden/>
          </w:rPr>
          <w:fldChar w:fldCharType="separate"/>
        </w:r>
        <w:r w:rsidR="00295D6F">
          <w:rPr>
            <w:webHidden/>
          </w:rPr>
          <w:t>3</w:t>
        </w:r>
        <w:r>
          <w:rPr>
            <w:webHidden/>
          </w:rPr>
          <w:fldChar w:fldCharType="end"/>
        </w:r>
      </w:hyperlink>
    </w:p>
    <w:p w14:paraId="68089A06" w14:textId="585E58ED" w:rsidR="00697E47" w:rsidRDefault="00697E47">
      <w:pPr>
        <w:pStyle w:val="TDC1"/>
        <w:rPr>
          <w:rFonts w:asciiTheme="minorHAnsi" w:hAnsiTheme="minorHAnsi" w:cstheme="minorBidi"/>
          <w:b w:val="0"/>
          <w:szCs w:val="22"/>
          <w:lang w:val="es-CO" w:eastAsia="es-CO"/>
        </w:rPr>
      </w:pPr>
      <w:hyperlink w:anchor="_Toc42252786" w:history="1">
        <w:r w:rsidRPr="002B5F29">
          <w:rPr>
            <w:rStyle w:val="Hipervnculo"/>
          </w:rPr>
          <w:t>2.</w:t>
        </w:r>
        <w:r>
          <w:rPr>
            <w:rFonts w:asciiTheme="minorHAnsi" w:hAnsiTheme="minorHAnsi" w:cstheme="minorBidi"/>
            <w:b w:val="0"/>
            <w:szCs w:val="22"/>
            <w:lang w:val="es-CO" w:eastAsia="es-CO"/>
          </w:rPr>
          <w:tab/>
        </w:r>
        <w:r w:rsidRPr="002B5F29">
          <w:rPr>
            <w:rStyle w:val="Hipervnculo"/>
          </w:rPr>
          <w:t>Capítulo 2</w:t>
        </w:r>
        <w:r>
          <w:rPr>
            <w:webHidden/>
          </w:rPr>
          <w:tab/>
        </w:r>
        <w:r>
          <w:rPr>
            <w:webHidden/>
          </w:rPr>
          <w:fldChar w:fldCharType="begin"/>
        </w:r>
        <w:r>
          <w:rPr>
            <w:webHidden/>
          </w:rPr>
          <w:instrText xml:space="preserve"> PAGEREF _Toc42252786 \h </w:instrText>
        </w:r>
        <w:r>
          <w:rPr>
            <w:webHidden/>
          </w:rPr>
        </w:r>
        <w:r>
          <w:rPr>
            <w:webHidden/>
          </w:rPr>
          <w:fldChar w:fldCharType="separate"/>
        </w:r>
        <w:r w:rsidR="00295D6F">
          <w:rPr>
            <w:webHidden/>
          </w:rPr>
          <w:t>5</w:t>
        </w:r>
        <w:r>
          <w:rPr>
            <w:webHidden/>
          </w:rPr>
          <w:fldChar w:fldCharType="end"/>
        </w:r>
      </w:hyperlink>
    </w:p>
    <w:p w14:paraId="2D09CE0B" w14:textId="5A764B8A" w:rsidR="00697E47" w:rsidRDefault="00697E47">
      <w:pPr>
        <w:pStyle w:val="TDC2"/>
        <w:tabs>
          <w:tab w:val="left" w:pos="879"/>
          <w:tab w:val="right" w:leader="dot" w:pos="8749"/>
        </w:tabs>
        <w:rPr>
          <w:rFonts w:asciiTheme="minorHAnsi" w:hAnsiTheme="minorHAnsi"/>
          <w:noProof/>
          <w:lang w:val="es-CO" w:eastAsia="es-CO"/>
        </w:rPr>
      </w:pPr>
      <w:hyperlink w:anchor="_Toc42252787" w:history="1">
        <w:r w:rsidRPr="002B5F29">
          <w:rPr>
            <w:rStyle w:val="Hipervnculo"/>
            <w:noProof/>
          </w:rPr>
          <w:t>2.1</w:t>
        </w:r>
        <w:r>
          <w:rPr>
            <w:rFonts w:asciiTheme="minorHAnsi" w:hAnsiTheme="minorHAnsi"/>
            <w:noProof/>
            <w:lang w:val="es-CO" w:eastAsia="es-CO"/>
          </w:rPr>
          <w:tab/>
        </w:r>
        <w:r w:rsidRPr="002B5F29">
          <w:rPr>
            <w:rStyle w:val="Hipervnculo"/>
            <w:noProof/>
          </w:rPr>
          <w:t>Ejemplos de citaciones bibliográficas</w:t>
        </w:r>
        <w:r>
          <w:rPr>
            <w:noProof/>
            <w:webHidden/>
          </w:rPr>
          <w:tab/>
        </w:r>
        <w:r>
          <w:rPr>
            <w:noProof/>
            <w:webHidden/>
          </w:rPr>
          <w:fldChar w:fldCharType="begin"/>
        </w:r>
        <w:r>
          <w:rPr>
            <w:noProof/>
            <w:webHidden/>
          </w:rPr>
          <w:instrText xml:space="preserve"> PAGEREF _Toc42252787 \h </w:instrText>
        </w:r>
        <w:r>
          <w:rPr>
            <w:noProof/>
            <w:webHidden/>
          </w:rPr>
        </w:r>
        <w:r>
          <w:rPr>
            <w:noProof/>
            <w:webHidden/>
          </w:rPr>
          <w:fldChar w:fldCharType="separate"/>
        </w:r>
        <w:r w:rsidR="00295D6F">
          <w:rPr>
            <w:noProof/>
            <w:webHidden/>
          </w:rPr>
          <w:t>5</w:t>
        </w:r>
        <w:r>
          <w:rPr>
            <w:noProof/>
            <w:webHidden/>
          </w:rPr>
          <w:fldChar w:fldCharType="end"/>
        </w:r>
      </w:hyperlink>
    </w:p>
    <w:p w14:paraId="6C325981" w14:textId="43E056A7" w:rsidR="00697E47" w:rsidRDefault="00697E47">
      <w:pPr>
        <w:pStyle w:val="TDC2"/>
        <w:tabs>
          <w:tab w:val="left" w:pos="879"/>
          <w:tab w:val="right" w:leader="dot" w:pos="8749"/>
        </w:tabs>
        <w:rPr>
          <w:rFonts w:asciiTheme="minorHAnsi" w:hAnsiTheme="minorHAnsi"/>
          <w:noProof/>
          <w:lang w:val="es-CO" w:eastAsia="es-CO"/>
        </w:rPr>
      </w:pPr>
      <w:hyperlink w:anchor="_Toc42252788" w:history="1">
        <w:r w:rsidRPr="002B5F29">
          <w:rPr>
            <w:rStyle w:val="Hipervnculo"/>
            <w:noProof/>
          </w:rPr>
          <w:t>2.2</w:t>
        </w:r>
        <w:r>
          <w:rPr>
            <w:rFonts w:asciiTheme="minorHAnsi" w:hAnsiTheme="minorHAnsi"/>
            <w:noProof/>
            <w:lang w:val="es-CO" w:eastAsia="es-CO"/>
          </w:rPr>
          <w:tab/>
        </w:r>
        <w:r w:rsidRPr="002B5F29">
          <w:rPr>
            <w:rStyle w:val="Hipervnculo"/>
            <w:noProof/>
          </w:rPr>
          <w:t>Ejemplos de presentación y citación de figuras</w:t>
        </w:r>
        <w:r>
          <w:rPr>
            <w:noProof/>
            <w:webHidden/>
          </w:rPr>
          <w:tab/>
        </w:r>
        <w:r>
          <w:rPr>
            <w:noProof/>
            <w:webHidden/>
          </w:rPr>
          <w:fldChar w:fldCharType="begin"/>
        </w:r>
        <w:r>
          <w:rPr>
            <w:noProof/>
            <w:webHidden/>
          </w:rPr>
          <w:instrText xml:space="preserve"> PAGEREF _Toc42252788 \h </w:instrText>
        </w:r>
        <w:r>
          <w:rPr>
            <w:noProof/>
            <w:webHidden/>
          </w:rPr>
        </w:r>
        <w:r>
          <w:rPr>
            <w:noProof/>
            <w:webHidden/>
          </w:rPr>
          <w:fldChar w:fldCharType="separate"/>
        </w:r>
        <w:r w:rsidR="00295D6F">
          <w:rPr>
            <w:noProof/>
            <w:webHidden/>
          </w:rPr>
          <w:t>5</w:t>
        </w:r>
        <w:r>
          <w:rPr>
            <w:noProof/>
            <w:webHidden/>
          </w:rPr>
          <w:fldChar w:fldCharType="end"/>
        </w:r>
      </w:hyperlink>
    </w:p>
    <w:p w14:paraId="62A09E13" w14:textId="2AC45E69" w:rsidR="00697E47" w:rsidRDefault="00697E47">
      <w:pPr>
        <w:pStyle w:val="TDC2"/>
        <w:tabs>
          <w:tab w:val="left" w:pos="879"/>
          <w:tab w:val="right" w:leader="dot" w:pos="8749"/>
        </w:tabs>
        <w:rPr>
          <w:rFonts w:asciiTheme="minorHAnsi" w:hAnsiTheme="minorHAnsi"/>
          <w:noProof/>
          <w:lang w:val="es-CO" w:eastAsia="es-CO"/>
        </w:rPr>
      </w:pPr>
      <w:hyperlink w:anchor="_Toc42252789" w:history="1">
        <w:r w:rsidRPr="002B5F29">
          <w:rPr>
            <w:rStyle w:val="Hipervnculo"/>
            <w:noProof/>
          </w:rPr>
          <w:t>2.3</w:t>
        </w:r>
        <w:r>
          <w:rPr>
            <w:rFonts w:asciiTheme="minorHAnsi" w:hAnsiTheme="minorHAnsi"/>
            <w:noProof/>
            <w:lang w:val="es-CO" w:eastAsia="es-CO"/>
          </w:rPr>
          <w:tab/>
        </w:r>
        <w:r w:rsidRPr="002B5F29">
          <w:rPr>
            <w:rStyle w:val="Hipervnculo"/>
            <w:noProof/>
          </w:rPr>
          <w:t>Ejemplo de presentación y citación de tablas y cuadros</w:t>
        </w:r>
        <w:r>
          <w:rPr>
            <w:noProof/>
            <w:webHidden/>
          </w:rPr>
          <w:tab/>
        </w:r>
        <w:r>
          <w:rPr>
            <w:noProof/>
            <w:webHidden/>
          </w:rPr>
          <w:fldChar w:fldCharType="begin"/>
        </w:r>
        <w:r>
          <w:rPr>
            <w:noProof/>
            <w:webHidden/>
          </w:rPr>
          <w:instrText xml:space="preserve"> PAGEREF _Toc42252789 \h </w:instrText>
        </w:r>
        <w:r>
          <w:rPr>
            <w:noProof/>
            <w:webHidden/>
          </w:rPr>
        </w:r>
        <w:r>
          <w:rPr>
            <w:noProof/>
            <w:webHidden/>
          </w:rPr>
          <w:fldChar w:fldCharType="separate"/>
        </w:r>
        <w:r w:rsidR="00295D6F">
          <w:rPr>
            <w:noProof/>
            <w:webHidden/>
          </w:rPr>
          <w:t>7</w:t>
        </w:r>
        <w:r>
          <w:rPr>
            <w:noProof/>
            <w:webHidden/>
          </w:rPr>
          <w:fldChar w:fldCharType="end"/>
        </w:r>
      </w:hyperlink>
    </w:p>
    <w:p w14:paraId="46DD349D" w14:textId="5FAE8217" w:rsidR="00697E47" w:rsidRDefault="00697E47">
      <w:pPr>
        <w:pStyle w:val="TDC3"/>
        <w:rPr>
          <w:rFonts w:asciiTheme="minorHAnsi" w:hAnsiTheme="minorHAnsi"/>
          <w:lang w:val="es-CO" w:eastAsia="es-CO"/>
        </w:rPr>
      </w:pPr>
      <w:hyperlink w:anchor="_Toc42252790" w:history="1">
        <w:r w:rsidRPr="002B5F29">
          <w:rPr>
            <w:rStyle w:val="Hipervnculo"/>
          </w:rPr>
          <w:t>2.3.1</w:t>
        </w:r>
        <w:r>
          <w:rPr>
            <w:rFonts w:asciiTheme="minorHAnsi" w:hAnsiTheme="minorHAnsi"/>
            <w:lang w:val="es-CO" w:eastAsia="es-CO"/>
          </w:rPr>
          <w:tab/>
        </w:r>
        <w:r w:rsidRPr="002B5F29">
          <w:rPr>
            <w:rStyle w:val="Hipervnculo"/>
          </w:rPr>
          <w:t>Consideraciones adicionales para el manejo de figuras y tablas</w:t>
        </w:r>
        <w:r>
          <w:rPr>
            <w:webHidden/>
          </w:rPr>
          <w:tab/>
        </w:r>
        <w:r>
          <w:rPr>
            <w:webHidden/>
          </w:rPr>
          <w:fldChar w:fldCharType="begin"/>
        </w:r>
        <w:r>
          <w:rPr>
            <w:webHidden/>
          </w:rPr>
          <w:instrText xml:space="preserve"> PAGEREF _Toc42252790 \h </w:instrText>
        </w:r>
        <w:r>
          <w:rPr>
            <w:webHidden/>
          </w:rPr>
        </w:r>
        <w:r>
          <w:rPr>
            <w:webHidden/>
          </w:rPr>
          <w:fldChar w:fldCharType="separate"/>
        </w:r>
        <w:r w:rsidR="00295D6F">
          <w:rPr>
            <w:webHidden/>
          </w:rPr>
          <w:t>8</w:t>
        </w:r>
        <w:r>
          <w:rPr>
            <w:webHidden/>
          </w:rPr>
          <w:fldChar w:fldCharType="end"/>
        </w:r>
      </w:hyperlink>
    </w:p>
    <w:p w14:paraId="2F385296" w14:textId="53E368AF" w:rsidR="00697E47" w:rsidRDefault="00697E47">
      <w:pPr>
        <w:pStyle w:val="TDC4"/>
        <w:tabs>
          <w:tab w:val="left" w:pos="1100"/>
          <w:tab w:val="right" w:leader="dot" w:pos="8749"/>
        </w:tabs>
        <w:rPr>
          <w:rFonts w:asciiTheme="minorHAnsi" w:eastAsiaTheme="minorEastAsia" w:hAnsiTheme="minorHAnsi"/>
          <w:noProof/>
          <w:lang w:eastAsia="es-CO"/>
        </w:rPr>
      </w:pPr>
      <w:hyperlink w:anchor="_Toc42252791" w:history="1">
        <w:r w:rsidRPr="002B5F29">
          <w:rPr>
            <w:rStyle w:val="Hipervnculo"/>
            <w:rFonts w:ascii="Wingdings" w:hAnsi="Wingdings"/>
            <w:noProof/>
          </w:rPr>
          <w:t></w:t>
        </w:r>
        <w:r>
          <w:rPr>
            <w:rFonts w:asciiTheme="minorHAnsi" w:eastAsiaTheme="minorEastAsia" w:hAnsiTheme="minorHAnsi"/>
            <w:noProof/>
            <w:lang w:eastAsia="es-CO"/>
          </w:rPr>
          <w:tab/>
        </w:r>
        <w:r w:rsidRPr="002B5F29">
          <w:rPr>
            <w:rStyle w:val="Hipervnculo"/>
            <w:noProof/>
          </w:rPr>
          <w:t>Ejemplo de presentación y citación de ecuaciones</w:t>
        </w:r>
        <w:r>
          <w:rPr>
            <w:noProof/>
            <w:webHidden/>
          </w:rPr>
          <w:tab/>
        </w:r>
        <w:r>
          <w:rPr>
            <w:noProof/>
            <w:webHidden/>
          </w:rPr>
          <w:fldChar w:fldCharType="begin"/>
        </w:r>
        <w:r>
          <w:rPr>
            <w:noProof/>
            <w:webHidden/>
          </w:rPr>
          <w:instrText xml:space="preserve"> PAGEREF _Toc42252791 \h </w:instrText>
        </w:r>
        <w:r>
          <w:rPr>
            <w:noProof/>
            <w:webHidden/>
          </w:rPr>
        </w:r>
        <w:r>
          <w:rPr>
            <w:noProof/>
            <w:webHidden/>
          </w:rPr>
          <w:fldChar w:fldCharType="separate"/>
        </w:r>
        <w:r w:rsidR="00295D6F">
          <w:rPr>
            <w:noProof/>
            <w:webHidden/>
          </w:rPr>
          <w:t>8</w:t>
        </w:r>
        <w:r>
          <w:rPr>
            <w:noProof/>
            <w:webHidden/>
          </w:rPr>
          <w:fldChar w:fldCharType="end"/>
        </w:r>
      </w:hyperlink>
    </w:p>
    <w:p w14:paraId="1EC51F62" w14:textId="1D86ADEB" w:rsidR="00697E47" w:rsidRDefault="00697E47">
      <w:pPr>
        <w:pStyle w:val="TDC1"/>
        <w:rPr>
          <w:rFonts w:asciiTheme="minorHAnsi" w:hAnsiTheme="minorHAnsi" w:cstheme="minorBidi"/>
          <w:b w:val="0"/>
          <w:szCs w:val="22"/>
          <w:lang w:val="es-CO" w:eastAsia="es-CO"/>
        </w:rPr>
      </w:pPr>
      <w:hyperlink w:anchor="_Toc42252792" w:history="1">
        <w:r w:rsidRPr="002B5F29">
          <w:rPr>
            <w:rStyle w:val="Hipervnculo"/>
          </w:rPr>
          <w:t>3.</w:t>
        </w:r>
        <w:r>
          <w:rPr>
            <w:rFonts w:asciiTheme="minorHAnsi" w:hAnsiTheme="minorHAnsi" w:cstheme="minorBidi"/>
            <w:b w:val="0"/>
            <w:szCs w:val="22"/>
            <w:lang w:val="es-CO" w:eastAsia="es-CO"/>
          </w:rPr>
          <w:tab/>
        </w:r>
        <w:r w:rsidRPr="002B5F29">
          <w:rPr>
            <w:rStyle w:val="Hipervnculo"/>
          </w:rPr>
          <w:t>Capítulo 3</w:t>
        </w:r>
        <w:r>
          <w:rPr>
            <w:webHidden/>
          </w:rPr>
          <w:tab/>
        </w:r>
        <w:r>
          <w:rPr>
            <w:webHidden/>
          </w:rPr>
          <w:fldChar w:fldCharType="begin"/>
        </w:r>
        <w:r>
          <w:rPr>
            <w:webHidden/>
          </w:rPr>
          <w:instrText xml:space="preserve"> PAGEREF _Toc42252792 \h </w:instrText>
        </w:r>
        <w:r>
          <w:rPr>
            <w:webHidden/>
          </w:rPr>
        </w:r>
        <w:r>
          <w:rPr>
            <w:webHidden/>
          </w:rPr>
          <w:fldChar w:fldCharType="separate"/>
        </w:r>
        <w:r w:rsidR="00295D6F">
          <w:rPr>
            <w:webHidden/>
          </w:rPr>
          <w:t>9</w:t>
        </w:r>
        <w:r>
          <w:rPr>
            <w:webHidden/>
          </w:rPr>
          <w:fldChar w:fldCharType="end"/>
        </w:r>
      </w:hyperlink>
    </w:p>
    <w:p w14:paraId="0B51B2BE" w14:textId="473B53D7" w:rsidR="00697E47" w:rsidRDefault="00697E47">
      <w:pPr>
        <w:pStyle w:val="TDC1"/>
        <w:rPr>
          <w:rFonts w:asciiTheme="minorHAnsi" w:hAnsiTheme="minorHAnsi" w:cstheme="minorBidi"/>
          <w:b w:val="0"/>
          <w:szCs w:val="22"/>
          <w:lang w:val="es-CO" w:eastAsia="es-CO"/>
        </w:rPr>
      </w:pPr>
      <w:hyperlink w:anchor="_Toc42252793" w:history="1">
        <w:r w:rsidRPr="002B5F29">
          <w:rPr>
            <w:rStyle w:val="Hipervnculo"/>
          </w:rPr>
          <w:t>4.</w:t>
        </w:r>
        <w:r>
          <w:rPr>
            <w:rFonts w:asciiTheme="minorHAnsi" w:hAnsiTheme="minorHAnsi" w:cstheme="minorBidi"/>
            <w:b w:val="0"/>
            <w:szCs w:val="22"/>
            <w:lang w:val="es-CO" w:eastAsia="es-CO"/>
          </w:rPr>
          <w:tab/>
        </w:r>
        <w:r w:rsidRPr="002B5F29">
          <w:rPr>
            <w:rStyle w:val="Hipervnculo"/>
          </w:rPr>
          <w:t>Capítulo (…)</w:t>
        </w:r>
        <w:r>
          <w:rPr>
            <w:webHidden/>
          </w:rPr>
          <w:tab/>
        </w:r>
        <w:r>
          <w:rPr>
            <w:webHidden/>
          </w:rPr>
          <w:fldChar w:fldCharType="begin"/>
        </w:r>
        <w:r>
          <w:rPr>
            <w:webHidden/>
          </w:rPr>
          <w:instrText xml:space="preserve"> PAGEREF _Toc42252793 \h </w:instrText>
        </w:r>
        <w:r>
          <w:rPr>
            <w:webHidden/>
          </w:rPr>
        </w:r>
        <w:r>
          <w:rPr>
            <w:webHidden/>
          </w:rPr>
          <w:fldChar w:fldCharType="separate"/>
        </w:r>
        <w:r w:rsidR="00295D6F">
          <w:rPr>
            <w:webHidden/>
          </w:rPr>
          <w:t>11</w:t>
        </w:r>
        <w:r>
          <w:rPr>
            <w:webHidden/>
          </w:rPr>
          <w:fldChar w:fldCharType="end"/>
        </w:r>
      </w:hyperlink>
    </w:p>
    <w:p w14:paraId="5842E915" w14:textId="53643CE7" w:rsidR="00697E47" w:rsidRDefault="00697E47">
      <w:pPr>
        <w:pStyle w:val="TDC1"/>
        <w:rPr>
          <w:rFonts w:asciiTheme="minorHAnsi" w:hAnsiTheme="minorHAnsi" w:cstheme="minorBidi"/>
          <w:b w:val="0"/>
          <w:szCs w:val="22"/>
          <w:lang w:val="es-CO" w:eastAsia="es-CO"/>
        </w:rPr>
      </w:pPr>
      <w:hyperlink w:anchor="_Toc42252794" w:history="1">
        <w:r w:rsidRPr="002B5F29">
          <w:rPr>
            <w:rStyle w:val="Hipervnculo"/>
          </w:rPr>
          <w:t>5.</w:t>
        </w:r>
        <w:r>
          <w:rPr>
            <w:rFonts w:asciiTheme="minorHAnsi" w:hAnsiTheme="minorHAnsi" w:cstheme="minorBidi"/>
            <w:b w:val="0"/>
            <w:szCs w:val="22"/>
            <w:lang w:val="es-CO" w:eastAsia="es-CO"/>
          </w:rPr>
          <w:tab/>
        </w:r>
        <w:r w:rsidRPr="002B5F29">
          <w:rPr>
            <w:rStyle w:val="Hipervnculo"/>
          </w:rPr>
          <w:t>Conclusiones y recomendaciones</w:t>
        </w:r>
        <w:r>
          <w:rPr>
            <w:webHidden/>
          </w:rPr>
          <w:tab/>
        </w:r>
        <w:r>
          <w:rPr>
            <w:webHidden/>
          </w:rPr>
          <w:fldChar w:fldCharType="begin"/>
        </w:r>
        <w:r>
          <w:rPr>
            <w:webHidden/>
          </w:rPr>
          <w:instrText xml:space="preserve"> PAGEREF _Toc42252794 \h </w:instrText>
        </w:r>
        <w:r>
          <w:rPr>
            <w:webHidden/>
          </w:rPr>
        </w:r>
        <w:r>
          <w:rPr>
            <w:webHidden/>
          </w:rPr>
          <w:fldChar w:fldCharType="separate"/>
        </w:r>
        <w:r w:rsidR="00295D6F">
          <w:rPr>
            <w:webHidden/>
          </w:rPr>
          <w:t>13</w:t>
        </w:r>
        <w:r>
          <w:rPr>
            <w:webHidden/>
          </w:rPr>
          <w:fldChar w:fldCharType="end"/>
        </w:r>
      </w:hyperlink>
    </w:p>
    <w:p w14:paraId="19F49E1A" w14:textId="45D1D27C" w:rsidR="00697E47" w:rsidRDefault="00697E47">
      <w:pPr>
        <w:pStyle w:val="TDC2"/>
        <w:tabs>
          <w:tab w:val="left" w:pos="879"/>
          <w:tab w:val="right" w:leader="dot" w:pos="8749"/>
        </w:tabs>
        <w:rPr>
          <w:rFonts w:asciiTheme="minorHAnsi" w:hAnsiTheme="minorHAnsi"/>
          <w:noProof/>
          <w:lang w:val="es-CO" w:eastAsia="es-CO"/>
        </w:rPr>
      </w:pPr>
      <w:hyperlink w:anchor="_Toc42252795" w:history="1">
        <w:r w:rsidRPr="002B5F29">
          <w:rPr>
            <w:rStyle w:val="Hipervnculo"/>
            <w:noProof/>
          </w:rPr>
          <w:t>5.1</w:t>
        </w:r>
        <w:r>
          <w:rPr>
            <w:rFonts w:asciiTheme="minorHAnsi" w:hAnsiTheme="minorHAnsi"/>
            <w:noProof/>
            <w:lang w:val="es-CO" w:eastAsia="es-CO"/>
          </w:rPr>
          <w:tab/>
        </w:r>
        <w:r w:rsidRPr="002B5F29">
          <w:rPr>
            <w:rStyle w:val="Hipervnculo"/>
            <w:noProof/>
          </w:rPr>
          <w:t>Conclusiones</w:t>
        </w:r>
        <w:r>
          <w:rPr>
            <w:noProof/>
            <w:webHidden/>
          </w:rPr>
          <w:tab/>
        </w:r>
        <w:r>
          <w:rPr>
            <w:noProof/>
            <w:webHidden/>
          </w:rPr>
          <w:fldChar w:fldCharType="begin"/>
        </w:r>
        <w:r>
          <w:rPr>
            <w:noProof/>
            <w:webHidden/>
          </w:rPr>
          <w:instrText xml:space="preserve"> PAGEREF _Toc42252795 \h </w:instrText>
        </w:r>
        <w:r>
          <w:rPr>
            <w:noProof/>
            <w:webHidden/>
          </w:rPr>
        </w:r>
        <w:r>
          <w:rPr>
            <w:noProof/>
            <w:webHidden/>
          </w:rPr>
          <w:fldChar w:fldCharType="separate"/>
        </w:r>
        <w:r w:rsidR="00295D6F">
          <w:rPr>
            <w:noProof/>
            <w:webHidden/>
          </w:rPr>
          <w:t>13</w:t>
        </w:r>
        <w:r>
          <w:rPr>
            <w:noProof/>
            <w:webHidden/>
          </w:rPr>
          <w:fldChar w:fldCharType="end"/>
        </w:r>
      </w:hyperlink>
    </w:p>
    <w:p w14:paraId="58620C42" w14:textId="06821BFA" w:rsidR="00697E47" w:rsidRDefault="00697E47">
      <w:pPr>
        <w:pStyle w:val="TDC2"/>
        <w:tabs>
          <w:tab w:val="left" w:pos="879"/>
          <w:tab w:val="right" w:leader="dot" w:pos="8749"/>
        </w:tabs>
        <w:rPr>
          <w:rFonts w:asciiTheme="minorHAnsi" w:hAnsiTheme="minorHAnsi"/>
          <w:noProof/>
          <w:lang w:val="es-CO" w:eastAsia="es-CO"/>
        </w:rPr>
      </w:pPr>
      <w:hyperlink w:anchor="_Toc42252796" w:history="1">
        <w:r w:rsidRPr="002B5F29">
          <w:rPr>
            <w:rStyle w:val="Hipervnculo"/>
            <w:noProof/>
          </w:rPr>
          <w:t>5.2</w:t>
        </w:r>
        <w:r>
          <w:rPr>
            <w:rFonts w:asciiTheme="minorHAnsi" w:hAnsiTheme="minorHAnsi"/>
            <w:noProof/>
            <w:lang w:val="es-CO" w:eastAsia="es-CO"/>
          </w:rPr>
          <w:tab/>
        </w:r>
        <w:r w:rsidRPr="002B5F29">
          <w:rPr>
            <w:rStyle w:val="Hipervnculo"/>
            <w:noProof/>
          </w:rPr>
          <w:t>Recomendaciones</w:t>
        </w:r>
        <w:r>
          <w:rPr>
            <w:noProof/>
            <w:webHidden/>
          </w:rPr>
          <w:tab/>
        </w:r>
        <w:r>
          <w:rPr>
            <w:noProof/>
            <w:webHidden/>
          </w:rPr>
          <w:fldChar w:fldCharType="begin"/>
        </w:r>
        <w:r>
          <w:rPr>
            <w:noProof/>
            <w:webHidden/>
          </w:rPr>
          <w:instrText xml:space="preserve"> PAGEREF _Toc42252796 \h </w:instrText>
        </w:r>
        <w:r>
          <w:rPr>
            <w:noProof/>
            <w:webHidden/>
          </w:rPr>
        </w:r>
        <w:r>
          <w:rPr>
            <w:noProof/>
            <w:webHidden/>
          </w:rPr>
          <w:fldChar w:fldCharType="separate"/>
        </w:r>
        <w:r w:rsidR="00295D6F">
          <w:rPr>
            <w:noProof/>
            <w:webHidden/>
          </w:rPr>
          <w:t>13</w:t>
        </w:r>
        <w:r>
          <w:rPr>
            <w:noProof/>
            <w:webHidden/>
          </w:rPr>
          <w:fldChar w:fldCharType="end"/>
        </w:r>
      </w:hyperlink>
    </w:p>
    <w:p w14:paraId="447D1E63" w14:textId="4069AA57" w:rsidR="00697E47" w:rsidRDefault="00697E47">
      <w:pPr>
        <w:pStyle w:val="TDC1"/>
        <w:rPr>
          <w:rFonts w:asciiTheme="minorHAnsi" w:hAnsiTheme="minorHAnsi" w:cstheme="minorBidi"/>
          <w:b w:val="0"/>
          <w:szCs w:val="22"/>
          <w:lang w:val="es-CO" w:eastAsia="es-CO"/>
        </w:rPr>
      </w:pPr>
      <w:hyperlink w:anchor="_Toc42252797" w:history="1">
        <w:r w:rsidRPr="002B5F29">
          <w:rPr>
            <w:rStyle w:val="Hipervnculo"/>
          </w:rPr>
          <w:t>A.</w:t>
        </w:r>
        <w:r>
          <w:rPr>
            <w:rFonts w:asciiTheme="minorHAnsi" w:hAnsiTheme="minorHAnsi" w:cstheme="minorBidi"/>
            <w:b w:val="0"/>
            <w:szCs w:val="22"/>
            <w:lang w:val="es-CO" w:eastAsia="es-CO"/>
          </w:rPr>
          <w:tab/>
        </w:r>
        <w:r w:rsidRPr="002B5F29">
          <w:rPr>
            <w:rStyle w:val="Hipervnculo"/>
          </w:rPr>
          <w:t>Anexo: Nombrar el anexo A de acuerdo con su contenido</w:t>
        </w:r>
        <w:r>
          <w:rPr>
            <w:webHidden/>
          </w:rPr>
          <w:tab/>
        </w:r>
        <w:r>
          <w:rPr>
            <w:webHidden/>
          </w:rPr>
          <w:fldChar w:fldCharType="begin"/>
        </w:r>
        <w:r>
          <w:rPr>
            <w:webHidden/>
          </w:rPr>
          <w:instrText xml:space="preserve"> PAGEREF _Toc42252797 \h </w:instrText>
        </w:r>
        <w:r>
          <w:rPr>
            <w:webHidden/>
          </w:rPr>
        </w:r>
        <w:r>
          <w:rPr>
            <w:webHidden/>
          </w:rPr>
          <w:fldChar w:fldCharType="separate"/>
        </w:r>
        <w:r w:rsidR="00295D6F">
          <w:rPr>
            <w:webHidden/>
          </w:rPr>
          <w:t>15</w:t>
        </w:r>
        <w:r>
          <w:rPr>
            <w:webHidden/>
          </w:rPr>
          <w:fldChar w:fldCharType="end"/>
        </w:r>
      </w:hyperlink>
    </w:p>
    <w:p w14:paraId="0F0390B6" w14:textId="338DDC2B" w:rsidR="00697E47" w:rsidRDefault="00697E47">
      <w:pPr>
        <w:pStyle w:val="TDC1"/>
        <w:rPr>
          <w:rFonts w:asciiTheme="minorHAnsi" w:hAnsiTheme="minorHAnsi" w:cstheme="minorBidi"/>
          <w:b w:val="0"/>
          <w:szCs w:val="22"/>
          <w:lang w:val="es-CO" w:eastAsia="es-CO"/>
        </w:rPr>
      </w:pPr>
      <w:hyperlink w:anchor="_Toc42252798" w:history="1">
        <w:r w:rsidRPr="002B5F29">
          <w:rPr>
            <w:rStyle w:val="Hipervnculo"/>
          </w:rPr>
          <w:t>B.</w:t>
        </w:r>
        <w:r>
          <w:rPr>
            <w:rFonts w:asciiTheme="minorHAnsi" w:hAnsiTheme="minorHAnsi" w:cstheme="minorBidi"/>
            <w:b w:val="0"/>
            <w:szCs w:val="22"/>
            <w:lang w:val="es-CO" w:eastAsia="es-CO"/>
          </w:rPr>
          <w:tab/>
        </w:r>
        <w:r w:rsidRPr="002B5F29">
          <w:rPr>
            <w:rStyle w:val="Hipervnculo"/>
          </w:rPr>
          <w:t>Anexo: Nombrar el anexo B de acuerdo con su contenido</w:t>
        </w:r>
        <w:r>
          <w:rPr>
            <w:webHidden/>
          </w:rPr>
          <w:tab/>
        </w:r>
        <w:r>
          <w:rPr>
            <w:webHidden/>
          </w:rPr>
          <w:fldChar w:fldCharType="begin"/>
        </w:r>
        <w:r>
          <w:rPr>
            <w:webHidden/>
          </w:rPr>
          <w:instrText xml:space="preserve"> PAGEREF _Toc42252798 \h </w:instrText>
        </w:r>
        <w:r>
          <w:rPr>
            <w:webHidden/>
          </w:rPr>
        </w:r>
        <w:r>
          <w:rPr>
            <w:webHidden/>
          </w:rPr>
          <w:fldChar w:fldCharType="separate"/>
        </w:r>
        <w:r w:rsidR="00295D6F">
          <w:rPr>
            <w:webHidden/>
          </w:rPr>
          <w:t>17</w:t>
        </w:r>
        <w:r>
          <w:rPr>
            <w:webHidden/>
          </w:rPr>
          <w:fldChar w:fldCharType="end"/>
        </w:r>
      </w:hyperlink>
    </w:p>
    <w:p w14:paraId="16D35A4E" w14:textId="27D41E42" w:rsidR="00697E47" w:rsidRDefault="00697E47">
      <w:pPr>
        <w:pStyle w:val="TDC1"/>
        <w:rPr>
          <w:rFonts w:asciiTheme="minorHAnsi" w:hAnsiTheme="minorHAnsi" w:cstheme="minorBidi"/>
          <w:b w:val="0"/>
          <w:szCs w:val="22"/>
          <w:lang w:val="es-CO" w:eastAsia="es-CO"/>
        </w:rPr>
      </w:pPr>
      <w:hyperlink w:anchor="_Toc42252799" w:history="1">
        <w:r w:rsidRPr="002B5F29">
          <w:rPr>
            <w:rStyle w:val="Hipervnculo"/>
          </w:rPr>
          <w:t>Bibliografía</w:t>
        </w:r>
        <w:r>
          <w:rPr>
            <w:webHidden/>
          </w:rPr>
          <w:tab/>
        </w:r>
        <w:r>
          <w:rPr>
            <w:webHidden/>
          </w:rPr>
          <w:fldChar w:fldCharType="begin"/>
        </w:r>
        <w:r>
          <w:rPr>
            <w:webHidden/>
          </w:rPr>
          <w:instrText xml:space="preserve"> PAGEREF _Toc42252799 \h </w:instrText>
        </w:r>
        <w:r>
          <w:rPr>
            <w:webHidden/>
          </w:rPr>
        </w:r>
        <w:r>
          <w:rPr>
            <w:webHidden/>
          </w:rPr>
          <w:fldChar w:fldCharType="separate"/>
        </w:r>
        <w:r w:rsidR="00295D6F">
          <w:rPr>
            <w:webHidden/>
          </w:rPr>
          <w:t>19</w:t>
        </w:r>
        <w:r>
          <w:rPr>
            <w:webHidden/>
          </w:rPr>
          <w:fldChar w:fldCharType="end"/>
        </w:r>
      </w:hyperlink>
    </w:p>
    <w:p w14:paraId="357818F5" w14:textId="6DBCB82E" w:rsidR="00F83A76" w:rsidRDefault="00697E47" w:rsidP="002332E5">
      <w:pPr>
        <w:pStyle w:val="TtuloTDC"/>
      </w:pPr>
      <w:r>
        <w:rPr>
          <w:rFonts w:eastAsiaTheme="minorEastAsia" w:cs="Arial"/>
          <w:noProof/>
          <w:szCs w:val="24"/>
          <w:lang w:val="es-ES"/>
        </w:rPr>
        <w:fldChar w:fldCharType="end"/>
      </w:r>
    </w:p>
    <w:bookmarkEnd w:id="15"/>
    <w:p w14:paraId="64F8D37C" w14:textId="77777777" w:rsidR="009B4043" w:rsidRDefault="009B4043" w:rsidP="00A7378D">
      <w:pPr>
        <w:spacing w:after="0" w:line="240" w:lineRule="auto"/>
        <w:jc w:val="center"/>
        <w:rPr>
          <w:rFonts w:ascii="Calibri" w:hAnsi="Calibri" w:cs="Arial"/>
          <w:sz w:val="24"/>
          <w:szCs w:val="24"/>
        </w:rPr>
      </w:pPr>
    </w:p>
    <w:p w14:paraId="38D61A88" w14:textId="77777777" w:rsidR="000C0226" w:rsidRDefault="000C0226" w:rsidP="00A7378D">
      <w:pPr>
        <w:spacing w:after="0" w:line="240" w:lineRule="auto"/>
        <w:jc w:val="center"/>
        <w:rPr>
          <w:rFonts w:ascii="Calibri" w:hAnsi="Calibri" w:cs="Arial"/>
          <w:sz w:val="24"/>
          <w:szCs w:val="24"/>
        </w:rPr>
      </w:pPr>
    </w:p>
    <w:p w14:paraId="08C4AF1F" w14:textId="77777777" w:rsidR="000C0226" w:rsidRDefault="000C0226" w:rsidP="00A7378D">
      <w:pPr>
        <w:spacing w:after="0" w:line="240" w:lineRule="auto"/>
        <w:jc w:val="center"/>
        <w:rPr>
          <w:rFonts w:ascii="Calibri" w:hAnsi="Calibri" w:cs="Arial"/>
          <w:sz w:val="24"/>
          <w:szCs w:val="24"/>
        </w:rPr>
      </w:pPr>
    </w:p>
    <w:p w14:paraId="7C7EF852" w14:textId="77777777" w:rsidR="000C0226" w:rsidRDefault="000C0226" w:rsidP="00A7378D">
      <w:pPr>
        <w:spacing w:after="0" w:line="240" w:lineRule="auto"/>
        <w:jc w:val="center"/>
        <w:rPr>
          <w:rFonts w:ascii="Calibri" w:hAnsi="Calibri" w:cs="Arial"/>
          <w:sz w:val="24"/>
          <w:szCs w:val="24"/>
        </w:rPr>
      </w:pPr>
    </w:p>
    <w:p w14:paraId="2E096D9B" w14:textId="77777777" w:rsidR="00F574B9" w:rsidRDefault="00F574B9" w:rsidP="00F574B9">
      <w:pPr>
        <w:pStyle w:val="Ttulospreliminares2"/>
        <w:rPr>
          <w:szCs w:val="44"/>
        </w:rPr>
        <w:sectPr w:rsidR="00F574B9" w:rsidSect="00A52E14">
          <w:headerReference w:type="even" r:id="rId16"/>
          <w:headerReference w:type="first" r:id="rId17"/>
          <w:type w:val="oddPage"/>
          <w:pgSz w:w="12240" w:h="15840" w:code="1"/>
          <w:pgMar w:top="1440" w:right="1440" w:bottom="1440" w:left="2041" w:header="709" w:footer="709" w:gutter="0"/>
          <w:pgNumType w:fmt="upperRoman"/>
          <w:cols w:space="708"/>
          <w:titlePg/>
          <w:docGrid w:linePitch="360"/>
        </w:sectPr>
      </w:pPr>
      <w:bookmarkStart w:id="16" w:name="_Toc256005569"/>
      <w:bookmarkStart w:id="17" w:name="_Toc256084884"/>
      <w:bookmarkStart w:id="18" w:name="_Toc256085011"/>
      <w:bookmarkStart w:id="19" w:name="_Toc256087925"/>
    </w:p>
    <w:p w14:paraId="3ABEAB0D" w14:textId="77777777" w:rsidR="009B710F" w:rsidRPr="00F574B9" w:rsidRDefault="009B710F" w:rsidP="00F574B9">
      <w:pPr>
        <w:pStyle w:val="Ttulospreliminares2"/>
        <w:rPr>
          <w:szCs w:val="44"/>
        </w:rPr>
      </w:pPr>
      <w:bookmarkStart w:id="20" w:name="_Toc42252779"/>
      <w:r w:rsidRPr="00F574B9">
        <w:rPr>
          <w:szCs w:val="44"/>
        </w:rPr>
        <w:lastRenderedPageBreak/>
        <w:t>Lista de figuras</w:t>
      </w:r>
      <w:bookmarkEnd w:id="20"/>
    </w:p>
    <w:p w14:paraId="3FB4E019" w14:textId="77777777" w:rsidR="009B710F" w:rsidRPr="009B710F" w:rsidRDefault="009B710F" w:rsidP="000949F9">
      <w:pPr>
        <w:pStyle w:val="TDC1"/>
      </w:pPr>
      <w:r w:rsidRPr="009B710F">
        <w:rPr>
          <w:rStyle w:val="Hipervnculo"/>
          <w:color w:val="auto"/>
          <w:u w:val="none"/>
        </w:rPr>
        <w:t>Pág.</w:t>
      </w:r>
    </w:p>
    <w:p w14:paraId="1905F8C6" w14:textId="77777777" w:rsidR="006E0D9E" w:rsidRDefault="006E0D9E">
      <w:pPr>
        <w:pStyle w:val="Tabladeilustraciones"/>
        <w:tabs>
          <w:tab w:val="left" w:pos="1540"/>
          <w:tab w:val="right" w:leader="dot" w:pos="8749"/>
        </w:tabs>
      </w:pPr>
    </w:p>
    <w:p w14:paraId="4D246EB2" w14:textId="759EEF74" w:rsidR="000A219F" w:rsidRDefault="001A3466">
      <w:pPr>
        <w:pStyle w:val="Tabladeilustraciones"/>
        <w:tabs>
          <w:tab w:val="left" w:pos="1540"/>
          <w:tab w:val="right" w:leader="dot" w:pos="8749"/>
        </w:tabs>
        <w:rPr>
          <w:rFonts w:asciiTheme="minorHAnsi" w:eastAsiaTheme="minorEastAsia" w:hAnsiTheme="minorHAnsi"/>
          <w:noProof/>
          <w:lang w:eastAsia="es-CO"/>
        </w:rPr>
      </w:pPr>
      <w:r>
        <w:fldChar w:fldCharType="begin"/>
      </w:r>
      <w:r w:rsidR="00DF60DD">
        <w:instrText xml:space="preserve"> TOC \h \z \c "Ilustración" </w:instrText>
      </w:r>
      <w:r>
        <w:fldChar w:fldCharType="separate"/>
      </w:r>
      <w:hyperlink w:anchor="_Toc42253129" w:history="1">
        <w:r w:rsidR="000A219F" w:rsidRPr="00466BD8">
          <w:rPr>
            <w:rStyle w:val="Hipervnculo"/>
            <w:b/>
            <w:noProof/>
          </w:rPr>
          <w:t>Figura 2</w:t>
        </w:r>
        <w:r w:rsidR="000A219F" w:rsidRPr="00466BD8">
          <w:rPr>
            <w:rStyle w:val="Hipervnculo"/>
            <w:b/>
            <w:noProof/>
          </w:rPr>
          <w:noBreakHyphen/>
          <w:t>1:</w:t>
        </w:r>
        <w:r w:rsidR="000A219F">
          <w:rPr>
            <w:rFonts w:asciiTheme="minorHAnsi" w:eastAsiaTheme="minorEastAsia" w:hAnsiTheme="minorHAnsi"/>
            <w:noProof/>
            <w:lang w:eastAsia="es-CO"/>
          </w:rPr>
          <w:tab/>
        </w:r>
        <w:r w:rsidR="000A219F" w:rsidRPr="00466BD8">
          <w:rPr>
            <w:rStyle w:val="Hipervnculo"/>
            <w:noProof/>
          </w:rPr>
          <w:t>Tipos y parte del fruto de palma de aceite.</w:t>
        </w:r>
        <w:r w:rsidR="000A219F">
          <w:rPr>
            <w:noProof/>
            <w:webHidden/>
          </w:rPr>
          <w:tab/>
        </w:r>
        <w:r w:rsidR="000A219F">
          <w:rPr>
            <w:noProof/>
            <w:webHidden/>
          </w:rPr>
          <w:fldChar w:fldCharType="begin"/>
        </w:r>
        <w:r w:rsidR="000A219F">
          <w:rPr>
            <w:noProof/>
            <w:webHidden/>
          </w:rPr>
          <w:instrText xml:space="preserve"> PAGEREF _Toc42253129 \h </w:instrText>
        </w:r>
        <w:r w:rsidR="000A219F">
          <w:rPr>
            <w:noProof/>
            <w:webHidden/>
          </w:rPr>
        </w:r>
        <w:r w:rsidR="000A219F">
          <w:rPr>
            <w:noProof/>
            <w:webHidden/>
          </w:rPr>
          <w:fldChar w:fldCharType="separate"/>
        </w:r>
        <w:r w:rsidR="00295D6F">
          <w:rPr>
            <w:noProof/>
            <w:webHidden/>
          </w:rPr>
          <w:t>6</w:t>
        </w:r>
        <w:r w:rsidR="000A219F">
          <w:rPr>
            <w:noProof/>
            <w:webHidden/>
          </w:rPr>
          <w:fldChar w:fldCharType="end"/>
        </w:r>
      </w:hyperlink>
    </w:p>
    <w:p w14:paraId="5BD26663" w14:textId="6EEE75A7" w:rsidR="00DF60DD" w:rsidRDefault="001A3466" w:rsidP="00DF60DD">
      <w:pPr>
        <w:pStyle w:val="Prrafodelista"/>
      </w:pPr>
      <w:r>
        <w:fldChar w:fldCharType="end"/>
      </w:r>
    </w:p>
    <w:p w14:paraId="31AED7CE" w14:textId="77777777" w:rsidR="00817765" w:rsidRDefault="009B710F" w:rsidP="00DF60DD">
      <w:pPr>
        <w:pStyle w:val="Prrafodelista"/>
      </w:pPr>
      <w:r>
        <w:t xml:space="preserve">Nota: </w:t>
      </w:r>
      <w:r w:rsidR="005D5C7B">
        <w:t>Si es requerido</w:t>
      </w:r>
      <w:r w:rsidR="00783E84">
        <w:t>,</w:t>
      </w:r>
      <w:r w:rsidR="005D5C7B">
        <w:t xml:space="preserve"> se pueden </w:t>
      </w:r>
      <w:r w:rsidRPr="00150185">
        <w:t>incluir</w:t>
      </w:r>
      <w:r w:rsidR="00A40986" w:rsidRPr="00150185">
        <w:t xml:space="preserve"> </w:t>
      </w:r>
      <w:r w:rsidRPr="00150185">
        <w:t>lista de ilustraciones</w:t>
      </w:r>
      <w:r w:rsidR="005D5C7B">
        <w:t>, graficas, diagramas, dibujos o</w:t>
      </w:r>
      <w:r w:rsidRPr="00150185">
        <w:t xml:space="preserve"> fotografías</w:t>
      </w:r>
      <w:r w:rsidR="005D5C7B">
        <w:t xml:space="preserve">. </w:t>
      </w:r>
      <w:r w:rsidR="00F86617" w:rsidRPr="00150185">
        <w:t xml:space="preserve">Tenga presente que </w:t>
      </w:r>
      <w:proofErr w:type="gramStart"/>
      <w:r w:rsidR="00F86617" w:rsidRPr="00150185">
        <w:t>esta</w:t>
      </w:r>
      <w:r w:rsidR="005D5C7B">
        <w:t>s</w:t>
      </w:r>
      <w:r w:rsidR="00F86617" w:rsidRPr="00150185">
        <w:t xml:space="preserve"> lista</w:t>
      </w:r>
      <w:proofErr w:type="gramEnd"/>
      <w:r w:rsidR="00F86617" w:rsidRPr="00150185">
        <w:t xml:space="preserve"> debe</w:t>
      </w:r>
      <w:r w:rsidR="005D5C7B">
        <w:t>n</w:t>
      </w:r>
      <w:r w:rsidR="00F86617" w:rsidRPr="00150185">
        <w:t xml:space="preserve"> ser generada</w:t>
      </w:r>
      <w:r w:rsidR="005D5C7B">
        <w:t>s</w:t>
      </w:r>
      <w:r w:rsidR="00C76B3D">
        <w:t xml:space="preserve"> de forma automatizada</w:t>
      </w:r>
      <w:r w:rsidR="00F86617" w:rsidRPr="00150185">
        <w:t xml:space="preserve"> </w:t>
      </w:r>
      <w:r w:rsidR="005D5C7B">
        <w:t>utilizando las opciones que proporciona el software de procesamiento de texto.</w:t>
      </w:r>
    </w:p>
    <w:p w14:paraId="1B99CCA2" w14:textId="77777777" w:rsidR="000C0226" w:rsidRPr="000C0226" w:rsidRDefault="000C0226" w:rsidP="000C0226">
      <w:pPr>
        <w:rPr>
          <w:lang w:val="es-ES" w:eastAsia="es-ES"/>
        </w:rPr>
      </w:pPr>
    </w:p>
    <w:p w14:paraId="764C31AC" w14:textId="77777777" w:rsidR="000C0226" w:rsidRPr="000C0226" w:rsidRDefault="000C0226" w:rsidP="000C0226">
      <w:pPr>
        <w:rPr>
          <w:lang w:val="es-ES" w:eastAsia="es-ES"/>
        </w:rPr>
      </w:pPr>
    </w:p>
    <w:p w14:paraId="641A96FB" w14:textId="77777777" w:rsidR="000C0226" w:rsidRPr="000C0226" w:rsidRDefault="000C0226" w:rsidP="000C0226">
      <w:pPr>
        <w:rPr>
          <w:lang w:val="es-ES" w:eastAsia="es-ES"/>
        </w:rPr>
      </w:pPr>
    </w:p>
    <w:p w14:paraId="6B1F12FE" w14:textId="77777777" w:rsidR="000C0226" w:rsidRPr="000C0226" w:rsidRDefault="000C0226" w:rsidP="000C0226">
      <w:pPr>
        <w:rPr>
          <w:lang w:val="es-ES" w:eastAsia="es-ES"/>
        </w:rPr>
      </w:pPr>
    </w:p>
    <w:p w14:paraId="22288520" w14:textId="77777777" w:rsidR="000C0226" w:rsidRPr="000C0226" w:rsidRDefault="000C0226" w:rsidP="000C0226">
      <w:pPr>
        <w:rPr>
          <w:lang w:val="es-ES" w:eastAsia="es-ES"/>
        </w:rPr>
      </w:pPr>
    </w:p>
    <w:p w14:paraId="0787D101" w14:textId="77777777" w:rsidR="000C0226" w:rsidRPr="000C0226" w:rsidRDefault="000C0226" w:rsidP="000C0226">
      <w:pPr>
        <w:rPr>
          <w:lang w:val="es-ES" w:eastAsia="es-ES"/>
        </w:rPr>
      </w:pPr>
    </w:p>
    <w:p w14:paraId="0069C592" w14:textId="77777777" w:rsidR="000C0226" w:rsidRPr="000C0226" w:rsidRDefault="000C0226" w:rsidP="000C0226">
      <w:pPr>
        <w:rPr>
          <w:lang w:val="es-ES" w:eastAsia="es-ES"/>
        </w:rPr>
      </w:pPr>
    </w:p>
    <w:p w14:paraId="74CD19F9" w14:textId="77777777" w:rsidR="000C0226" w:rsidRDefault="000C0226" w:rsidP="000C0226">
      <w:pPr>
        <w:rPr>
          <w:lang w:val="es-ES" w:eastAsia="es-ES"/>
        </w:rPr>
      </w:pPr>
    </w:p>
    <w:p w14:paraId="7B6A5E8A" w14:textId="77777777" w:rsidR="000C0226" w:rsidRDefault="000C0226" w:rsidP="000C0226">
      <w:pPr>
        <w:rPr>
          <w:lang w:val="es-ES" w:eastAsia="es-ES"/>
        </w:rPr>
      </w:pPr>
    </w:p>
    <w:p w14:paraId="3AB9D0BD" w14:textId="77777777" w:rsidR="000C0226" w:rsidRDefault="000C0226" w:rsidP="000C0226">
      <w:pPr>
        <w:rPr>
          <w:lang w:val="es-ES" w:eastAsia="es-ES"/>
        </w:rPr>
      </w:pPr>
    </w:p>
    <w:p w14:paraId="0589BF33" w14:textId="77777777" w:rsidR="000C0226" w:rsidRPr="000C0226" w:rsidRDefault="000C0226" w:rsidP="000C0226">
      <w:pPr>
        <w:rPr>
          <w:lang w:val="es-ES" w:eastAsia="es-ES"/>
        </w:rPr>
      </w:pPr>
    </w:p>
    <w:p w14:paraId="1078C785" w14:textId="77777777" w:rsidR="000C0226" w:rsidRPr="000C0226" w:rsidRDefault="000C0226" w:rsidP="000C0226">
      <w:pPr>
        <w:rPr>
          <w:lang w:val="es-ES" w:eastAsia="es-ES"/>
        </w:rPr>
      </w:pPr>
    </w:p>
    <w:p w14:paraId="048AF171" w14:textId="77777777" w:rsidR="000C0226" w:rsidRPr="000C0226" w:rsidRDefault="000C0226" w:rsidP="000C0226">
      <w:pPr>
        <w:tabs>
          <w:tab w:val="left" w:pos="4890"/>
        </w:tabs>
        <w:rPr>
          <w:lang w:val="es-ES" w:eastAsia="es-ES"/>
        </w:rPr>
      </w:pPr>
    </w:p>
    <w:p w14:paraId="615D3166" w14:textId="77777777" w:rsidR="000C0226" w:rsidRPr="000C0226" w:rsidRDefault="000C0226" w:rsidP="000C0226">
      <w:pPr>
        <w:rPr>
          <w:lang w:val="es-ES" w:eastAsia="es-ES"/>
        </w:rPr>
      </w:pPr>
    </w:p>
    <w:p w14:paraId="4F3CFC7B" w14:textId="77777777" w:rsidR="000C0226" w:rsidRPr="000C0226" w:rsidRDefault="000C0226" w:rsidP="000C0226">
      <w:pPr>
        <w:rPr>
          <w:lang w:val="es-ES" w:eastAsia="es-ES"/>
        </w:rPr>
      </w:pPr>
    </w:p>
    <w:p w14:paraId="71AEE022" w14:textId="77777777" w:rsidR="00817765" w:rsidRPr="000C0226" w:rsidRDefault="00817765" w:rsidP="000C0226">
      <w:pPr>
        <w:rPr>
          <w:lang w:val="es-ES" w:eastAsia="es-ES"/>
        </w:rPr>
        <w:sectPr w:rsidR="00817765" w:rsidRPr="000C0226" w:rsidSect="00A52E14">
          <w:pgSz w:w="12240" w:h="15840" w:code="1"/>
          <w:pgMar w:top="1440" w:right="1440" w:bottom="1440" w:left="2041" w:header="709" w:footer="709" w:gutter="0"/>
          <w:pgNumType w:fmt="upperRoman"/>
          <w:cols w:space="708"/>
          <w:titlePg/>
          <w:docGrid w:linePitch="360"/>
        </w:sectPr>
      </w:pPr>
    </w:p>
    <w:p w14:paraId="5CD9764E" w14:textId="77777777" w:rsidR="00817765" w:rsidRDefault="00817765" w:rsidP="00B231D3">
      <w:pPr>
        <w:pStyle w:val="Ttulospreliminares2"/>
      </w:pPr>
      <w:bookmarkStart w:id="21" w:name="_Toc42252780"/>
      <w:r>
        <w:lastRenderedPageBreak/>
        <w:t>Lista de tablas</w:t>
      </w:r>
      <w:bookmarkEnd w:id="21"/>
    </w:p>
    <w:p w14:paraId="1D9C7537" w14:textId="77777777" w:rsidR="00817765" w:rsidRDefault="00817765" w:rsidP="000949F9">
      <w:pPr>
        <w:pStyle w:val="TDC1"/>
        <w:rPr>
          <w:rStyle w:val="Hipervnculo"/>
          <w:color w:val="auto"/>
          <w:u w:val="none"/>
        </w:rPr>
      </w:pPr>
      <w:r w:rsidRPr="009B710F">
        <w:rPr>
          <w:rStyle w:val="Hipervnculo"/>
          <w:color w:val="auto"/>
          <w:u w:val="none"/>
        </w:rPr>
        <w:t>Pág.</w:t>
      </w:r>
    </w:p>
    <w:p w14:paraId="16498185" w14:textId="77777777" w:rsidR="006E0D9E" w:rsidRPr="006E0D9E" w:rsidRDefault="006E0D9E" w:rsidP="006E0D9E">
      <w:pPr>
        <w:rPr>
          <w:lang w:val="es-ES"/>
        </w:rPr>
      </w:pPr>
    </w:p>
    <w:p w14:paraId="245BFF9A" w14:textId="72602ABD" w:rsidR="00B350AA" w:rsidRDefault="001A3466">
      <w:pPr>
        <w:pStyle w:val="Tabladeilustraciones"/>
        <w:tabs>
          <w:tab w:val="left" w:pos="1320"/>
          <w:tab w:val="right" w:leader="dot" w:pos="8749"/>
        </w:tabs>
        <w:rPr>
          <w:rFonts w:asciiTheme="minorHAnsi" w:eastAsiaTheme="minorEastAsia" w:hAnsiTheme="minorHAnsi"/>
          <w:noProof/>
          <w:lang w:eastAsia="es-CO"/>
        </w:rPr>
      </w:pPr>
      <w:r>
        <w:rPr>
          <w:rFonts w:ascii="CMU Sans Serif" w:hAnsi="CMU Sans Serif"/>
          <w:lang w:val="es-ES" w:eastAsia="es-ES"/>
        </w:rPr>
        <w:fldChar w:fldCharType="begin"/>
      </w:r>
      <w:r w:rsidR="00683336">
        <w:rPr>
          <w:lang w:val="es-ES" w:eastAsia="es-ES"/>
        </w:rPr>
        <w:instrText xml:space="preserve"> TOC \h \z \c "Tabla" </w:instrText>
      </w:r>
      <w:r>
        <w:rPr>
          <w:rFonts w:ascii="CMU Sans Serif" w:hAnsi="CMU Sans Serif"/>
          <w:lang w:val="es-ES" w:eastAsia="es-ES"/>
        </w:rPr>
        <w:fldChar w:fldCharType="separate"/>
      </w:r>
      <w:hyperlink w:anchor="_Toc42261026" w:history="1">
        <w:r w:rsidR="00B350AA" w:rsidRPr="007A31A4">
          <w:rPr>
            <w:rStyle w:val="Hipervnculo"/>
            <w:b/>
            <w:noProof/>
          </w:rPr>
          <w:t>Tabla 2</w:t>
        </w:r>
        <w:r w:rsidR="00B350AA" w:rsidRPr="007A31A4">
          <w:rPr>
            <w:rStyle w:val="Hipervnculo"/>
            <w:b/>
            <w:noProof/>
          </w:rPr>
          <w:noBreakHyphen/>
          <w:t>1</w:t>
        </w:r>
        <w:r w:rsidR="00B350AA" w:rsidRPr="007A31A4">
          <w:rPr>
            <w:rStyle w:val="Hipervnculo"/>
            <w:noProof/>
          </w:rPr>
          <w:t>:</w:t>
        </w:r>
        <w:r w:rsidR="00B350AA">
          <w:rPr>
            <w:rFonts w:asciiTheme="minorHAnsi" w:eastAsiaTheme="minorEastAsia" w:hAnsiTheme="minorHAnsi"/>
            <w:noProof/>
            <w:lang w:eastAsia="es-CO"/>
          </w:rPr>
          <w:tab/>
        </w:r>
        <w:r w:rsidR="00B350AA" w:rsidRPr="007A31A4">
          <w:rPr>
            <w:rStyle w:val="Hipervnculo"/>
            <w:noProof/>
          </w:rPr>
          <w:t>Participación de las energías renovables primaria.</w:t>
        </w:r>
        <w:r w:rsidR="00B350AA">
          <w:rPr>
            <w:noProof/>
            <w:webHidden/>
          </w:rPr>
          <w:tab/>
        </w:r>
        <w:r w:rsidR="00B350AA">
          <w:rPr>
            <w:noProof/>
            <w:webHidden/>
          </w:rPr>
          <w:fldChar w:fldCharType="begin"/>
        </w:r>
        <w:r w:rsidR="00B350AA">
          <w:rPr>
            <w:noProof/>
            <w:webHidden/>
          </w:rPr>
          <w:instrText xml:space="preserve"> PAGEREF _Toc42261026 \h </w:instrText>
        </w:r>
        <w:r w:rsidR="00B350AA">
          <w:rPr>
            <w:noProof/>
            <w:webHidden/>
          </w:rPr>
        </w:r>
        <w:r w:rsidR="00B350AA">
          <w:rPr>
            <w:noProof/>
            <w:webHidden/>
          </w:rPr>
          <w:fldChar w:fldCharType="separate"/>
        </w:r>
        <w:r w:rsidR="00B350AA">
          <w:rPr>
            <w:noProof/>
            <w:webHidden/>
          </w:rPr>
          <w:t>7</w:t>
        </w:r>
        <w:r w:rsidR="00B350AA">
          <w:rPr>
            <w:noProof/>
            <w:webHidden/>
          </w:rPr>
          <w:fldChar w:fldCharType="end"/>
        </w:r>
      </w:hyperlink>
    </w:p>
    <w:p w14:paraId="5293EFC2" w14:textId="4BE17BED" w:rsidR="00817765" w:rsidRPr="00817765" w:rsidRDefault="001A3466" w:rsidP="00817765">
      <w:pPr>
        <w:rPr>
          <w:lang w:val="es-ES" w:eastAsia="es-ES"/>
        </w:rPr>
      </w:pPr>
      <w:r>
        <w:rPr>
          <w:lang w:val="es-ES" w:eastAsia="es-ES"/>
        </w:rPr>
        <w:fldChar w:fldCharType="end"/>
      </w:r>
    </w:p>
    <w:p w14:paraId="1061D8A5" w14:textId="77777777" w:rsidR="00B231D3" w:rsidRDefault="00817765" w:rsidP="00697E47">
      <w:pPr>
        <w:jc w:val="both"/>
        <w:rPr>
          <w:lang w:val="es-ES" w:eastAsia="es-ES"/>
        </w:rPr>
      </w:pPr>
      <w:r>
        <w:t xml:space="preserve">Nota: </w:t>
      </w:r>
      <w:r w:rsidR="00783E84" w:rsidRPr="00783E84">
        <w:t>Si es requerido</w:t>
      </w:r>
      <w:r w:rsidR="00783E84">
        <w:t>,</w:t>
      </w:r>
      <w:r w:rsidR="00783E84" w:rsidRPr="00783E84">
        <w:t xml:space="preserve"> se puede incluir </w:t>
      </w:r>
      <w:r w:rsidR="00783E84">
        <w:t xml:space="preserve">la </w:t>
      </w:r>
      <w:r w:rsidR="00783E84" w:rsidRPr="00783E84">
        <w:t>lista de</w:t>
      </w:r>
      <w:r w:rsidR="00A40986" w:rsidRPr="00A40986">
        <w:t xml:space="preserve"> </w:t>
      </w:r>
      <w:r w:rsidR="00A40986">
        <w:t>cuadro</w:t>
      </w:r>
      <w:r w:rsidR="00A40986" w:rsidRPr="00A40986">
        <w:t xml:space="preserve">s, </w:t>
      </w:r>
      <w:proofErr w:type="gramStart"/>
      <w:r w:rsidR="00A40986" w:rsidRPr="00A40986">
        <w:t>en caso que</w:t>
      </w:r>
      <w:proofErr w:type="gramEnd"/>
      <w:r w:rsidR="00A40986" w:rsidRPr="00A40986">
        <w:t xml:space="preserve"> se utilicen en el desarrollo de la </w:t>
      </w:r>
      <w:r w:rsidR="00A40986" w:rsidRPr="00150185">
        <w:t>tesis</w:t>
      </w:r>
      <w:r w:rsidR="00AE35F0" w:rsidRPr="00150185">
        <w:t xml:space="preserve"> o </w:t>
      </w:r>
      <w:r w:rsidR="0058118D" w:rsidRPr="00150185">
        <w:t>trabajo de investigación</w:t>
      </w:r>
      <w:r w:rsidRPr="00150185">
        <w:t>.</w:t>
      </w:r>
      <w:r w:rsidR="00F86617" w:rsidRPr="00150185">
        <w:t xml:space="preserve"> </w:t>
      </w:r>
      <w:r w:rsidR="00783E84" w:rsidRPr="00783E84">
        <w:t xml:space="preserve">Tenga presente que </w:t>
      </w:r>
      <w:proofErr w:type="gramStart"/>
      <w:r w:rsidR="00783E84" w:rsidRPr="00783E84">
        <w:t>estas lista</w:t>
      </w:r>
      <w:proofErr w:type="gramEnd"/>
      <w:r w:rsidR="00783E84" w:rsidRPr="00783E84">
        <w:t xml:space="preserve"> deben ser generadas de forma automatizada utilizando las opciones que proporciona el software de procesamiento de texto.</w:t>
      </w:r>
    </w:p>
    <w:p w14:paraId="48395F84" w14:textId="77777777" w:rsidR="0078035D" w:rsidRPr="00B231D3" w:rsidRDefault="0078035D" w:rsidP="00B231D3">
      <w:pPr>
        <w:rPr>
          <w:lang w:val="es-ES" w:eastAsia="es-ES"/>
        </w:rPr>
      </w:pPr>
    </w:p>
    <w:p w14:paraId="5C1224B7" w14:textId="77777777" w:rsidR="005E27C1" w:rsidRDefault="005E27C1" w:rsidP="00005827">
      <w:pPr>
        <w:pStyle w:val="Ttulo1"/>
        <w:sectPr w:rsidR="005E27C1" w:rsidSect="00A52E14">
          <w:pgSz w:w="12240" w:h="15840" w:code="1"/>
          <w:pgMar w:top="1440" w:right="1440" w:bottom="1440" w:left="2041" w:header="709" w:footer="709" w:gutter="0"/>
          <w:pgNumType w:fmt="upperRoman"/>
          <w:cols w:space="708"/>
          <w:titlePg/>
          <w:docGrid w:linePitch="360"/>
        </w:sectPr>
      </w:pPr>
    </w:p>
    <w:p w14:paraId="3F17718C" w14:textId="77777777" w:rsidR="001E5F07" w:rsidRPr="007635DF" w:rsidRDefault="00857F67" w:rsidP="00B231D3">
      <w:pPr>
        <w:pStyle w:val="Ttulospreliminares2"/>
      </w:pPr>
      <w:bookmarkStart w:id="22" w:name="_Toc42252781"/>
      <w:r w:rsidRPr="007635DF">
        <w:lastRenderedPageBreak/>
        <w:t>Lista</w:t>
      </w:r>
      <w:r w:rsidR="001E5F07" w:rsidRPr="007635DF">
        <w:t xml:space="preserve"> de Símbolos</w:t>
      </w:r>
      <w:bookmarkEnd w:id="16"/>
      <w:bookmarkEnd w:id="17"/>
      <w:bookmarkEnd w:id="18"/>
      <w:bookmarkEnd w:id="19"/>
      <w:r w:rsidR="00604C6F">
        <w:t xml:space="preserve"> y </w:t>
      </w:r>
      <w:r w:rsidR="00AA26AD">
        <w:t>a</w:t>
      </w:r>
      <w:r w:rsidR="00604C6F">
        <w:t>breviaturas</w:t>
      </w:r>
      <w:bookmarkEnd w:id="22"/>
    </w:p>
    <w:p w14:paraId="016BE560" w14:textId="520A9938" w:rsidR="001E5F07" w:rsidRPr="005E1D14" w:rsidRDefault="00604C6F" w:rsidP="005E1D14">
      <w:pPr>
        <w:pStyle w:val="Prrafodelista"/>
        <w:rPr>
          <w:rStyle w:val="Textoennegrita"/>
          <w:bCs w:val="0"/>
          <w:sz w:val="22"/>
        </w:rPr>
      </w:pPr>
      <w:r>
        <w:rPr>
          <w:rStyle w:val="Textoennegrita"/>
          <w:bCs w:val="0"/>
          <w:sz w:val="22"/>
        </w:rPr>
        <w:t xml:space="preserve">Esta sección es opcional, dado </w:t>
      </w:r>
      <w:r w:rsidR="00636E48">
        <w:rPr>
          <w:rStyle w:val="Textoennegrita"/>
          <w:bCs w:val="0"/>
          <w:sz w:val="22"/>
        </w:rPr>
        <w:t>que existen disciplinas que no manejan</w:t>
      </w:r>
      <w:r>
        <w:rPr>
          <w:rStyle w:val="Textoennegrita"/>
          <w:bCs w:val="0"/>
          <w:sz w:val="22"/>
        </w:rPr>
        <w:t xml:space="preserve"> símbolos y/o abreviaturas. </w:t>
      </w:r>
      <w:r w:rsidR="002507EE" w:rsidRPr="005E1D14">
        <w:rPr>
          <w:rStyle w:val="Textoennegrita"/>
          <w:bCs w:val="0"/>
          <w:sz w:val="22"/>
        </w:rPr>
        <w:t>Se incluyen símbolos generales</w:t>
      </w:r>
      <w:r w:rsidR="00C45E1F">
        <w:rPr>
          <w:rStyle w:val="Textoennegrita"/>
          <w:bCs w:val="0"/>
          <w:sz w:val="22"/>
        </w:rPr>
        <w:t xml:space="preserve"> (con letras latinas y griegas)</w:t>
      </w:r>
      <w:r w:rsidR="002507EE" w:rsidRPr="005E1D14">
        <w:rPr>
          <w:rStyle w:val="Textoennegrita"/>
          <w:bCs w:val="0"/>
          <w:sz w:val="22"/>
        </w:rPr>
        <w:t>, subíndices</w:t>
      </w:r>
      <w:r w:rsidR="0060276F" w:rsidRPr="005E1D14">
        <w:rPr>
          <w:rStyle w:val="Textoennegrita"/>
          <w:bCs w:val="0"/>
          <w:sz w:val="22"/>
        </w:rPr>
        <w:t xml:space="preserve">, </w:t>
      </w:r>
      <w:r w:rsidR="002507EE" w:rsidRPr="005E1D14">
        <w:rPr>
          <w:rStyle w:val="Textoennegrita"/>
          <w:bCs w:val="0"/>
          <w:sz w:val="22"/>
        </w:rPr>
        <w:t>superíndices</w:t>
      </w:r>
      <w:r w:rsidR="0060276F" w:rsidRPr="005E1D14">
        <w:rPr>
          <w:rStyle w:val="Textoennegrita"/>
          <w:bCs w:val="0"/>
          <w:sz w:val="22"/>
        </w:rPr>
        <w:t xml:space="preserve"> </w:t>
      </w:r>
      <w:r w:rsidR="002507EE" w:rsidRPr="005E1D14">
        <w:rPr>
          <w:rStyle w:val="Textoennegrita"/>
          <w:bCs w:val="0"/>
          <w:sz w:val="22"/>
        </w:rPr>
        <w:t>y abreviaturas</w:t>
      </w:r>
      <w:r>
        <w:rPr>
          <w:rStyle w:val="Textoennegrita"/>
          <w:bCs w:val="0"/>
          <w:sz w:val="22"/>
        </w:rPr>
        <w:t xml:space="preserve"> (incluir sólo las clases de símbolos que se utilicen)</w:t>
      </w:r>
      <w:r w:rsidR="002507EE" w:rsidRPr="005E1D14">
        <w:rPr>
          <w:rStyle w:val="Textoennegrita"/>
          <w:bCs w:val="0"/>
          <w:sz w:val="22"/>
        </w:rPr>
        <w:t>. Cada una de estas listas debe estar ubicada en orden alfabético de acuerdo con la primera letra del símbolo</w:t>
      </w:r>
      <w:r w:rsidR="00C45E1F">
        <w:rPr>
          <w:rStyle w:val="Textoennegrita"/>
          <w:bCs w:val="0"/>
          <w:sz w:val="22"/>
        </w:rPr>
        <w:t xml:space="preserve"> (</w:t>
      </w:r>
      <w:r w:rsidR="00790749">
        <w:rPr>
          <w:rStyle w:val="Textoennegrita"/>
          <w:bCs w:val="0"/>
          <w:sz w:val="22"/>
        </w:rPr>
        <w:t xml:space="preserve">en esta plantilla, </w:t>
      </w:r>
      <w:r w:rsidR="00C45E1F">
        <w:rPr>
          <w:rStyle w:val="Textoennegrita"/>
          <w:bCs w:val="0"/>
          <w:sz w:val="22"/>
        </w:rPr>
        <w:t xml:space="preserve">el título del tipo de símbolo </w:t>
      </w:r>
      <w:r w:rsidR="0040355A">
        <w:rPr>
          <w:rStyle w:val="Textoennegrita"/>
          <w:bCs w:val="0"/>
          <w:sz w:val="22"/>
        </w:rPr>
        <w:t>está</w:t>
      </w:r>
      <w:r w:rsidR="00C45E1F">
        <w:rPr>
          <w:rStyle w:val="Textoennegrita"/>
          <w:bCs w:val="0"/>
          <w:sz w:val="22"/>
        </w:rPr>
        <w:t xml:space="preserve"> en letra </w:t>
      </w:r>
      <w:r w:rsidR="00752E33">
        <w:rPr>
          <w:rStyle w:val="Textoennegrita"/>
          <w:bCs w:val="0"/>
          <w:sz w:val="22"/>
        </w:rPr>
        <w:t>Arial</w:t>
      </w:r>
      <w:r w:rsidR="00C45E1F">
        <w:rPr>
          <w:rStyle w:val="Textoennegrita"/>
          <w:bCs w:val="0"/>
          <w:sz w:val="22"/>
        </w:rPr>
        <w:t xml:space="preserve"> de 14 puntos y en negrilla</w:t>
      </w:r>
      <w:r w:rsidR="005507FD">
        <w:rPr>
          <w:rStyle w:val="Textoennegrita"/>
          <w:bCs w:val="0"/>
          <w:sz w:val="22"/>
        </w:rPr>
        <w:t>)</w:t>
      </w:r>
      <w:r w:rsidR="002507EE" w:rsidRPr="005E1D14">
        <w:rPr>
          <w:rStyle w:val="Textoennegrita"/>
          <w:bCs w:val="0"/>
          <w:sz w:val="22"/>
        </w:rPr>
        <w:t>.</w:t>
      </w:r>
      <w:r w:rsidR="009679AC" w:rsidRPr="005E1D14">
        <w:rPr>
          <w:rStyle w:val="Textoennegrita"/>
          <w:bCs w:val="0"/>
          <w:sz w:val="22"/>
        </w:rPr>
        <w:t xml:space="preserve"> Para escribir la definición</w:t>
      </w:r>
      <w:r w:rsidR="00531B56">
        <w:rPr>
          <w:rStyle w:val="Textoennegrita"/>
          <w:bCs w:val="0"/>
          <w:sz w:val="22"/>
        </w:rPr>
        <w:t xml:space="preserve"> en las tablas</w:t>
      </w:r>
      <w:r w:rsidR="00790749">
        <w:rPr>
          <w:rStyle w:val="Textoennegrita"/>
          <w:bCs w:val="0"/>
          <w:sz w:val="22"/>
        </w:rPr>
        <w:t>,</w:t>
      </w:r>
      <w:r w:rsidR="009679AC" w:rsidRPr="005E1D14">
        <w:rPr>
          <w:rStyle w:val="Textoennegrita"/>
          <w:bCs w:val="0"/>
          <w:sz w:val="22"/>
        </w:rPr>
        <w:t xml:space="preserve"> </w:t>
      </w:r>
      <w:r w:rsidR="00531B56">
        <w:rPr>
          <w:rStyle w:val="Textoennegrita"/>
          <w:bCs w:val="0"/>
          <w:sz w:val="22"/>
        </w:rPr>
        <w:t xml:space="preserve">se </w:t>
      </w:r>
      <w:r w:rsidR="009679AC" w:rsidRPr="005E1D14">
        <w:rPr>
          <w:rStyle w:val="Textoennegrita"/>
          <w:bCs w:val="0"/>
          <w:sz w:val="22"/>
        </w:rPr>
        <w:t>puede usar la herramienta de referencia cruzada</w:t>
      </w:r>
      <w:r w:rsidR="00531B56">
        <w:rPr>
          <w:rStyle w:val="Textoennegrita"/>
          <w:bCs w:val="0"/>
          <w:sz w:val="22"/>
        </w:rPr>
        <w:t xml:space="preserve"> (para textos editados en Microsoft Word)</w:t>
      </w:r>
      <w:r w:rsidR="009679AC" w:rsidRPr="005E1D14">
        <w:rPr>
          <w:rStyle w:val="Textoennegrita"/>
          <w:bCs w:val="0"/>
          <w:sz w:val="22"/>
        </w:rPr>
        <w:t>.</w:t>
      </w:r>
      <w:r w:rsidR="00936C3A">
        <w:rPr>
          <w:rStyle w:val="Textoennegrita"/>
          <w:bCs w:val="0"/>
          <w:sz w:val="22"/>
        </w:rPr>
        <w:t xml:space="preserve"> A </w:t>
      </w:r>
      <w:r w:rsidR="0040355A">
        <w:rPr>
          <w:rStyle w:val="Textoennegrita"/>
          <w:bCs w:val="0"/>
          <w:sz w:val="22"/>
        </w:rPr>
        <w:t>continuación,</w:t>
      </w:r>
      <w:r w:rsidR="00936C3A">
        <w:rPr>
          <w:rStyle w:val="Textoennegrita"/>
          <w:bCs w:val="0"/>
          <w:sz w:val="22"/>
        </w:rPr>
        <w:t xml:space="preserve"> se presentan algunos ejemplos.</w:t>
      </w:r>
    </w:p>
    <w:p w14:paraId="234B3B5D" w14:textId="77777777" w:rsidR="002507EE" w:rsidRPr="002507EE" w:rsidRDefault="002507EE" w:rsidP="002507EE">
      <w:pPr>
        <w:spacing w:after="0" w:line="240" w:lineRule="auto"/>
        <w:jc w:val="both"/>
        <w:rPr>
          <w:rStyle w:val="Textoennegrita"/>
        </w:rPr>
      </w:pPr>
    </w:p>
    <w:p w14:paraId="18312E10" w14:textId="77777777" w:rsidR="008D745C" w:rsidRPr="006573E3" w:rsidRDefault="008D745C" w:rsidP="008D745C">
      <w:pPr>
        <w:autoSpaceDE w:val="0"/>
        <w:autoSpaceDN w:val="0"/>
        <w:adjustRightInd w:val="0"/>
        <w:spacing w:after="0" w:line="240" w:lineRule="auto"/>
        <w:rPr>
          <w:rFonts w:cs="Arial"/>
          <w:b/>
          <w:sz w:val="28"/>
          <w:szCs w:val="34"/>
        </w:rPr>
      </w:pPr>
      <w:r w:rsidRPr="006573E3">
        <w:rPr>
          <w:rFonts w:cs="Arial"/>
          <w:b/>
          <w:sz w:val="28"/>
          <w:szCs w:val="34"/>
        </w:rPr>
        <w:t xml:space="preserve">Símbolos </w:t>
      </w:r>
      <w:r w:rsidR="000A7EB7" w:rsidRPr="006573E3">
        <w:rPr>
          <w:rFonts w:cs="Arial"/>
          <w:b/>
          <w:sz w:val="28"/>
          <w:szCs w:val="34"/>
        </w:rPr>
        <w:t>con letras latinas</w:t>
      </w:r>
    </w:p>
    <w:p w14:paraId="31C0E189" w14:textId="77777777" w:rsidR="008D745C" w:rsidRPr="008852E9" w:rsidRDefault="008D745C" w:rsidP="008D745C">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8D745C" w:rsidRPr="006573E3" w14:paraId="47CA0D2D" w14:textId="77777777" w:rsidTr="00492518">
        <w:trPr>
          <w:tblHeader/>
        </w:trPr>
        <w:tc>
          <w:tcPr>
            <w:tcW w:w="1418" w:type="dxa"/>
            <w:tcBorders>
              <w:bottom w:val="single" w:sz="4" w:space="0" w:color="auto"/>
            </w:tcBorders>
            <w:vAlign w:val="center"/>
          </w:tcPr>
          <w:p w14:paraId="4F990C10" w14:textId="77777777" w:rsidR="008D745C" w:rsidRPr="006573E3" w:rsidRDefault="008D745C" w:rsidP="000A7EB7">
            <w:pPr>
              <w:rPr>
                <w:rFonts w:cs="Arial"/>
                <w:b/>
              </w:rPr>
            </w:pPr>
            <w:r w:rsidRPr="006573E3">
              <w:rPr>
                <w:rFonts w:cs="Arial"/>
                <w:b/>
              </w:rPr>
              <w:t>Símbolo</w:t>
            </w:r>
          </w:p>
        </w:tc>
        <w:tc>
          <w:tcPr>
            <w:tcW w:w="4252" w:type="dxa"/>
            <w:tcBorders>
              <w:bottom w:val="single" w:sz="4" w:space="0" w:color="auto"/>
            </w:tcBorders>
            <w:vAlign w:val="center"/>
          </w:tcPr>
          <w:p w14:paraId="3D70A85A" w14:textId="77777777" w:rsidR="008D745C" w:rsidRPr="006573E3" w:rsidRDefault="008D745C" w:rsidP="000A7EB7">
            <w:pPr>
              <w:rPr>
                <w:rFonts w:cs="Arial"/>
                <w:b/>
              </w:rPr>
            </w:pPr>
            <w:r w:rsidRPr="006573E3">
              <w:rPr>
                <w:rFonts w:cs="Arial"/>
                <w:b/>
              </w:rPr>
              <w:t>Término</w:t>
            </w:r>
          </w:p>
        </w:tc>
        <w:tc>
          <w:tcPr>
            <w:tcW w:w="1276" w:type="dxa"/>
            <w:tcBorders>
              <w:bottom w:val="single" w:sz="4" w:space="0" w:color="auto"/>
            </w:tcBorders>
          </w:tcPr>
          <w:p w14:paraId="25F76175" w14:textId="77777777" w:rsidR="008D745C" w:rsidRPr="006573E3" w:rsidRDefault="008D745C" w:rsidP="000A7EB7">
            <w:pPr>
              <w:rPr>
                <w:rFonts w:cs="Arial"/>
                <w:b/>
              </w:rPr>
            </w:pPr>
            <w:r w:rsidRPr="006573E3">
              <w:rPr>
                <w:rFonts w:cs="Arial"/>
                <w:b/>
              </w:rPr>
              <w:t>Unidad SI</w:t>
            </w:r>
          </w:p>
        </w:tc>
        <w:tc>
          <w:tcPr>
            <w:tcW w:w="1813" w:type="dxa"/>
            <w:tcBorders>
              <w:bottom w:val="single" w:sz="4" w:space="0" w:color="auto"/>
            </w:tcBorders>
          </w:tcPr>
          <w:p w14:paraId="1E629A66" w14:textId="77777777" w:rsidR="008D745C" w:rsidRPr="006573E3" w:rsidRDefault="008D745C" w:rsidP="000A7EB7">
            <w:pPr>
              <w:rPr>
                <w:rFonts w:cs="Arial"/>
                <w:b/>
              </w:rPr>
            </w:pPr>
            <w:r w:rsidRPr="006573E3">
              <w:rPr>
                <w:rFonts w:cs="Arial"/>
                <w:b/>
              </w:rPr>
              <w:t>Definición</w:t>
            </w:r>
          </w:p>
        </w:tc>
      </w:tr>
      <w:tr w:rsidR="008D745C" w:rsidRPr="006573E3" w14:paraId="724A8DA4" w14:textId="77777777" w:rsidTr="00492518">
        <w:tc>
          <w:tcPr>
            <w:tcW w:w="1418" w:type="dxa"/>
            <w:tcBorders>
              <w:top w:val="single" w:sz="4" w:space="0" w:color="auto"/>
            </w:tcBorders>
            <w:vAlign w:val="center"/>
          </w:tcPr>
          <w:p w14:paraId="2D68542F" w14:textId="77777777" w:rsidR="008D745C" w:rsidRPr="006573E3" w:rsidRDefault="008D745C" w:rsidP="000A7EB7">
            <w:pPr>
              <w:rPr>
                <w:rFonts w:cs="Arial"/>
                <w:i/>
              </w:rPr>
            </w:pPr>
            <w:r w:rsidRPr="006573E3">
              <w:rPr>
                <w:rFonts w:cs="Arial"/>
                <w:i/>
              </w:rPr>
              <w:t>A</w:t>
            </w:r>
          </w:p>
        </w:tc>
        <w:tc>
          <w:tcPr>
            <w:tcW w:w="4252" w:type="dxa"/>
            <w:tcBorders>
              <w:top w:val="single" w:sz="4" w:space="0" w:color="auto"/>
            </w:tcBorders>
            <w:vAlign w:val="center"/>
          </w:tcPr>
          <w:p w14:paraId="16726AF0" w14:textId="77777777" w:rsidR="008D745C" w:rsidRPr="006573E3" w:rsidRDefault="00964A1D" w:rsidP="000A7EB7">
            <w:pPr>
              <w:rPr>
                <w:rFonts w:cs="Arial"/>
                <w:lang w:val="en-US"/>
              </w:rPr>
            </w:pPr>
            <w:r w:rsidRPr="006573E3">
              <w:rPr>
                <w:rFonts w:cs="Arial"/>
              </w:rPr>
              <w:t>Á</w:t>
            </w:r>
            <w:r w:rsidR="008D745C" w:rsidRPr="006573E3">
              <w:rPr>
                <w:rFonts w:cs="Arial"/>
              </w:rPr>
              <w:t>rea</w:t>
            </w:r>
          </w:p>
        </w:tc>
        <w:tc>
          <w:tcPr>
            <w:tcW w:w="1276" w:type="dxa"/>
            <w:tcBorders>
              <w:top w:val="single" w:sz="4" w:space="0" w:color="auto"/>
            </w:tcBorders>
          </w:tcPr>
          <w:p w14:paraId="3E7D4730" w14:textId="77777777" w:rsidR="008D745C" w:rsidRPr="006573E3" w:rsidRDefault="008D745C" w:rsidP="000A7EB7">
            <w:pPr>
              <w:rPr>
                <w:rFonts w:cs="Arial"/>
                <w:lang w:val="en-US"/>
              </w:rPr>
            </w:pPr>
            <w:r w:rsidRPr="006573E3">
              <w:rPr>
                <w:rFonts w:cs="Arial"/>
                <w:lang w:val="en-US"/>
              </w:rPr>
              <w:t>m</w:t>
            </w:r>
            <w:r w:rsidRPr="006573E3">
              <w:rPr>
                <w:rFonts w:cs="Arial"/>
                <w:vertAlign w:val="superscript"/>
                <w:lang w:val="en-US"/>
              </w:rPr>
              <w:t>2</w:t>
            </w:r>
          </w:p>
        </w:tc>
        <w:tc>
          <w:tcPr>
            <w:tcW w:w="1813" w:type="dxa"/>
            <w:tcBorders>
              <w:top w:val="single" w:sz="4" w:space="0" w:color="auto"/>
            </w:tcBorders>
          </w:tcPr>
          <w:p w14:paraId="6720D9A5" w14:textId="77777777" w:rsidR="008D745C" w:rsidRPr="006573E3" w:rsidRDefault="00000000" w:rsidP="00F44913">
            <w:pPr>
              <w:rPr>
                <w:rFonts w:cs="Arial"/>
                <w:lang w:val="en-US"/>
              </w:rPr>
            </w:pPr>
            <m:oMath>
              <m:nary>
                <m:naryPr>
                  <m:chr m:val="∬"/>
                  <m:limLoc m:val="undOvr"/>
                  <m:subHide m:val="1"/>
                  <m:supHide m:val="1"/>
                  <m:ctrlPr>
                    <w:rPr>
                      <w:rFonts w:ascii="Cambria Math" w:hAnsi="Cambria Math" w:cs="Arial"/>
                      <w:i/>
                      <w:lang w:val="en-US"/>
                    </w:rPr>
                  </m:ctrlPr>
                </m:naryPr>
                <m:sub/>
                <m:sup/>
                <m:e>
                  <m:r>
                    <w:rPr>
                      <w:rFonts w:ascii="Cambria Math" w:hAnsi="Cambria Math" w:cs="Arial"/>
                      <w:lang w:val="en-US"/>
                    </w:rPr>
                    <m:t>dx</m:t>
                  </m:r>
                  <m:r>
                    <w:rPr>
                      <w:rFonts w:ascii="Cambria Math" w:cs="Arial"/>
                      <w:lang w:val="en-US"/>
                    </w:rPr>
                    <m:t xml:space="preserve"> </m:t>
                  </m:r>
                  <m:r>
                    <w:rPr>
                      <w:rFonts w:ascii="Cambria Math" w:hAnsi="Cambria Math" w:cs="Arial"/>
                      <w:lang w:val="en-US"/>
                    </w:rPr>
                    <m:t>dy</m:t>
                  </m:r>
                </m:e>
              </m:nary>
            </m:oMath>
            <w:r w:rsidR="00F44913" w:rsidRPr="006573E3">
              <w:rPr>
                <w:rFonts w:cs="Arial"/>
                <w:lang w:val="en-US"/>
              </w:rPr>
              <w:t xml:space="preserve"> </w:t>
            </w:r>
          </w:p>
        </w:tc>
      </w:tr>
      <w:tr w:rsidR="00342A76" w:rsidRPr="006573E3" w14:paraId="7C430C88" w14:textId="77777777" w:rsidTr="00492518">
        <w:tc>
          <w:tcPr>
            <w:tcW w:w="1418" w:type="dxa"/>
            <w:vAlign w:val="center"/>
          </w:tcPr>
          <w:p w14:paraId="3128D2B3" w14:textId="77777777" w:rsidR="00342A76" w:rsidRPr="006573E3" w:rsidRDefault="00342A76" w:rsidP="000A7EB7">
            <w:pPr>
              <w:rPr>
                <w:rFonts w:cs="Arial"/>
                <w:i/>
              </w:rPr>
            </w:pPr>
            <w:r w:rsidRPr="006573E3">
              <w:rPr>
                <w:rFonts w:cs="Arial"/>
                <w:i/>
              </w:rPr>
              <w:t>A</w:t>
            </w:r>
            <w:r w:rsidRPr="006573E3">
              <w:rPr>
                <w:rFonts w:cs="Arial"/>
                <w:i/>
                <w:vertAlign w:val="subscript"/>
              </w:rPr>
              <w:t>BET</w:t>
            </w:r>
          </w:p>
        </w:tc>
        <w:tc>
          <w:tcPr>
            <w:tcW w:w="4252" w:type="dxa"/>
            <w:vAlign w:val="center"/>
          </w:tcPr>
          <w:p w14:paraId="0627FC44" w14:textId="77777777" w:rsidR="00342A76" w:rsidRPr="006573E3" w:rsidRDefault="00342A76" w:rsidP="000A7EB7">
            <w:pPr>
              <w:rPr>
                <w:rFonts w:cs="Arial"/>
                <w:lang w:val="en-US"/>
              </w:rPr>
            </w:pPr>
            <w:proofErr w:type="spellStart"/>
            <w:r w:rsidRPr="006573E3">
              <w:rPr>
                <w:rFonts w:cs="Arial"/>
                <w:lang w:val="en-US"/>
              </w:rPr>
              <w:t>Área</w:t>
            </w:r>
            <w:proofErr w:type="spellEnd"/>
            <w:r w:rsidRPr="006573E3">
              <w:rPr>
                <w:rFonts w:cs="Arial"/>
                <w:lang w:val="en-US"/>
              </w:rPr>
              <w:t xml:space="preserve"> interna del </w:t>
            </w:r>
            <w:proofErr w:type="spellStart"/>
            <w:r w:rsidRPr="006573E3">
              <w:rPr>
                <w:rFonts w:cs="Arial"/>
                <w:lang w:val="en-US"/>
              </w:rPr>
              <w:t>sólido</w:t>
            </w:r>
            <w:proofErr w:type="spellEnd"/>
          </w:p>
        </w:tc>
        <w:tc>
          <w:tcPr>
            <w:tcW w:w="1276" w:type="dxa"/>
          </w:tcPr>
          <w:p w14:paraId="47056B02" w14:textId="77777777" w:rsidR="00342A76" w:rsidRPr="006573E3" w:rsidRDefault="00000000" w:rsidP="000A7EB7">
            <w:pPr>
              <w:rPr>
                <w:rFonts w:cs="Arial"/>
                <w:lang w:val="en-US"/>
              </w:rPr>
            </w:pPr>
            <m:oMath>
              <m:f>
                <m:fPr>
                  <m:ctrlPr>
                    <w:rPr>
                      <w:rFonts w:ascii="Cambria Math" w:hAnsi="Cambria Math" w:cs="Arial"/>
                      <w:lang w:val="en-US"/>
                    </w:rPr>
                  </m:ctrlPr>
                </m:fPr>
                <m:num>
                  <m:sSup>
                    <m:sSupPr>
                      <m:ctrlPr>
                        <w:rPr>
                          <w:rFonts w:ascii="Cambria Math" w:hAnsi="Cambria Math" w:cs="Arial"/>
                          <w:lang w:val="en-US"/>
                        </w:rPr>
                      </m:ctrlPr>
                    </m:sSupPr>
                    <m:e>
                      <m:r>
                        <m:rPr>
                          <m:sty m:val="p"/>
                        </m:rPr>
                        <w:rPr>
                          <w:rFonts w:ascii="Cambria Math" w:cs="Arial"/>
                          <w:lang w:val="en-US"/>
                        </w:rPr>
                        <m:t>m</m:t>
                      </m:r>
                    </m:e>
                    <m:sup>
                      <m:r>
                        <m:rPr>
                          <m:sty m:val="p"/>
                        </m:rPr>
                        <w:rPr>
                          <w:rFonts w:ascii="Cambria Math" w:cs="Arial"/>
                          <w:lang w:val="en-US"/>
                        </w:rPr>
                        <m:t>2</m:t>
                      </m:r>
                    </m:sup>
                  </m:sSup>
                </m:num>
                <m:den>
                  <m:r>
                    <m:rPr>
                      <m:sty m:val="p"/>
                    </m:rPr>
                    <w:rPr>
                      <w:rFonts w:ascii="Cambria Math" w:cs="Arial"/>
                      <w:lang w:val="en-US"/>
                    </w:rPr>
                    <m:t>g</m:t>
                  </m:r>
                </m:den>
              </m:f>
            </m:oMath>
            <w:r w:rsidR="00342A76" w:rsidRPr="006573E3">
              <w:rPr>
                <w:rFonts w:cs="Arial"/>
                <w:lang w:val="en-US"/>
              </w:rPr>
              <w:t xml:space="preserve"> </w:t>
            </w:r>
          </w:p>
        </w:tc>
        <w:tc>
          <w:tcPr>
            <w:tcW w:w="1813" w:type="dxa"/>
          </w:tcPr>
          <w:p w14:paraId="35E70F4F" w14:textId="77777777" w:rsidR="00342A76" w:rsidRPr="006573E3" w:rsidRDefault="00342A76" w:rsidP="000A7EB7">
            <w:pPr>
              <w:rPr>
                <w:rFonts w:cs="Arial"/>
                <w:lang w:val="en-US"/>
              </w:rPr>
            </w:pPr>
            <w:proofErr w:type="spellStart"/>
            <w:r w:rsidRPr="006573E3">
              <w:rPr>
                <w:rFonts w:cs="Arial"/>
                <w:lang w:val="en-US"/>
              </w:rPr>
              <w:t>ver</w:t>
            </w:r>
            <w:proofErr w:type="spellEnd"/>
            <w:r w:rsidRPr="006573E3">
              <w:rPr>
                <w:rFonts w:cs="Arial"/>
                <w:lang w:val="en-US"/>
              </w:rPr>
              <w:t xml:space="preserve"> DIN ISO 9277</w:t>
            </w:r>
          </w:p>
        </w:tc>
      </w:tr>
      <w:tr w:rsidR="008D745C" w:rsidRPr="006573E3" w14:paraId="1819076F" w14:textId="77777777" w:rsidTr="00492518">
        <w:tc>
          <w:tcPr>
            <w:tcW w:w="1418" w:type="dxa"/>
            <w:vAlign w:val="center"/>
          </w:tcPr>
          <w:p w14:paraId="3344BE82" w14:textId="77777777" w:rsidR="008D745C" w:rsidRPr="006573E3" w:rsidRDefault="00342A76" w:rsidP="000A7EB7">
            <w:pPr>
              <w:autoSpaceDE w:val="0"/>
              <w:autoSpaceDN w:val="0"/>
              <w:adjustRightInd w:val="0"/>
              <w:rPr>
                <w:rFonts w:cs="Arial"/>
              </w:rPr>
            </w:pPr>
            <w:r w:rsidRPr="006573E3">
              <w:rPr>
                <w:rFonts w:cs="Arial"/>
                <w:i/>
                <w:iCs/>
              </w:rPr>
              <w:t>A</w:t>
            </w:r>
            <w:r w:rsidRPr="006573E3">
              <w:rPr>
                <w:rFonts w:cs="Arial"/>
                <w:i/>
                <w:iCs/>
                <w:vertAlign w:val="subscript"/>
              </w:rPr>
              <w:t>g</w:t>
            </w:r>
          </w:p>
        </w:tc>
        <w:tc>
          <w:tcPr>
            <w:tcW w:w="4252" w:type="dxa"/>
            <w:vAlign w:val="center"/>
          </w:tcPr>
          <w:p w14:paraId="6F4D59DD" w14:textId="77777777" w:rsidR="008D745C" w:rsidRPr="006573E3" w:rsidRDefault="00342A76" w:rsidP="000A7EB7">
            <w:pPr>
              <w:rPr>
                <w:rFonts w:cs="Arial"/>
              </w:rPr>
            </w:pPr>
            <w:r w:rsidRPr="006573E3">
              <w:rPr>
                <w:rFonts w:cs="Arial"/>
              </w:rPr>
              <w:t>Área transversal de la fase gaseosa</w:t>
            </w:r>
            <w:r w:rsidR="008D745C" w:rsidRPr="006573E3">
              <w:rPr>
                <w:rFonts w:cs="Arial"/>
              </w:rPr>
              <w:t xml:space="preserve"> </w:t>
            </w:r>
          </w:p>
        </w:tc>
        <w:tc>
          <w:tcPr>
            <w:tcW w:w="1276" w:type="dxa"/>
          </w:tcPr>
          <w:p w14:paraId="057D6EEC" w14:textId="77777777" w:rsidR="008D745C" w:rsidRPr="006573E3" w:rsidRDefault="00342A76" w:rsidP="00342A76">
            <w:pPr>
              <w:rPr>
                <w:rFonts w:cs="Arial"/>
              </w:rPr>
            </w:pPr>
            <w:r w:rsidRPr="006573E3">
              <w:rPr>
                <w:rFonts w:cs="Arial"/>
                <w:lang w:val="en-US"/>
              </w:rPr>
              <w:t>m</w:t>
            </w:r>
            <w:r w:rsidRPr="006573E3">
              <w:rPr>
                <w:rFonts w:cs="Arial"/>
                <w:vertAlign w:val="superscript"/>
                <w:lang w:val="en-US"/>
              </w:rPr>
              <w:t>2</w:t>
            </w:r>
            <w:r w:rsidR="008D745C" w:rsidRPr="006573E3">
              <w:rPr>
                <w:rFonts w:cs="Arial"/>
              </w:rPr>
              <w:t xml:space="preserve"> </w:t>
            </w:r>
          </w:p>
        </w:tc>
        <w:tc>
          <w:tcPr>
            <w:tcW w:w="1813" w:type="dxa"/>
          </w:tcPr>
          <w:p w14:paraId="3814FC1F" w14:textId="77777777" w:rsidR="008D745C" w:rsidRPr="006573E3" w:rsidRDefault="008D745C" w:rsidP="00D722D0">
            <w:pPr>
              <w:rPr>
                <w:rFonts w:cs="Arial"/>
              </w:rPr>
            </w:pPr>
            <w:proofErr w:type="spellStart"/>
            <w:r w:rsidRPr="006573E3">
              <w:rPr>
                <w:rFonts w:cs="Arial"/>
              </w:rPr>
              <w:t>Ec</w:t>
            </w:r>
            <w:proofErr w:type="spellEnd"/>
            <w:r w:rsidRPr="006573E3">
              <w:rPr>
                <w:rFonts w:cs="Arial"/>
              </w:rPr>
              <w:t>. 3</w:t>
            </w:r>
            <w:r w:rsidR="00D722D0" w:rsidRPr="006573E3">
              <w:rPr>
                <w:rFonts w:cs="Arial"/>
              </w:rPr>
              <w:t>.</w:t>
            </w:r>
            <w:r w:rsidRPr="006573E3">
              <w:rPr>
                <w:rFonts w:cs="Arial"/>
              </w:rPr>
              <w:t>2</w:t>
            </w:r>
          </w:p>
        </w:tc>
      </w:tr>
      <w:tr w:rsidR="008D745C" w:rsidRPr="006573E3" w14:paraId="5ACE6587" w14:textId="77777777" w:rsidTr="00492518">
        <w:tc>
          <w:tcPr>
            <w:tcW w:w="1418" w:type="dxa"/>
            <w:vAlign w:val="center"/>
          </w:tcPr>
          <w:p w14:paraId="133EDC75" w14:textId="77777777" w:rsidR="008D745C" w:rsidRPr="006573E3" w:rsidRDefault="00342A76" w:rsidP="00342A76">
            <w:pPr>
              <w:autoSpaceDE w:val="0"/>
              <w:autoSpaceDN w:val="0"/>
              <w:adjustRightInd w:val="0"/>
              <w:rPr>
                <w:rFonts w:cs="Arial"/>
              </w:rPr>
            </w:pPr>
            <w:r w:rsidRPr="006573E3">
              <w:rPr>
                <w:rFonts w:cs="Arial"/>
                <w:i/>
                <w:iCs/>
              </w:rPr>
              <w:t>A</w:t>
            </w:r>
            <w:r w:rsidRPr="006573E3">
              <w:rPr>
                <w:rFonts w:cs="Arial"/>
                <w:i/>
                <w:iCs/>
                <w:vertAlign w:val="subscript"/>
              </w:rPr>
              <w:t>s</w:t>
            </w:r>
          </w:p>
        </w:tc>
        <w:tc>
          <w:tcPr>
            <w:tcW w:w="4252" w:type="dxa"/>
            <w:vAlign w:val="center"/>
          </w:tcPr>
          <w:p w14:paraId="6D9C31A5" w14:textId="77777777" w:rsidR="008D745C" w:rsidRPr="006573E3" w:rsidRDefault="00342A76" w:rsidP="000A7EB7">
            <w:pPr>
              <w:rPr>
                <w:rFonts w:cs="Arial"/>
              </w:rPr>
            </w:pPr>
            <w:r w:rsidRPr="006573E3">
              <w:rPr>
                <w:rFonts w:cs="Arial"/>
              </w:rPr>
              <w:t>Área transversal de la carga a granel</w:t>
            </w:r>
          </w:p>
        </w:tc>
        <w:tc>
          <w:tcPr>
            <w:tcW w:w="1276" w:type="dxa"/>
          </w:tcPr>
          <w:p w14:paraId="1C29692D" w14:textId="77777777" w:rsidR="008D745C" w:rsidRPr="006573E3" w:rsidRDefault="00342A76" w:rsidP="00342A76">
            <w:pPr>
              <w:rPr>
                <w:rFonts w:cs="Arial"/>
              </w:rPr>
            </w:pPr>
            <w:r w:rsidRPr="006573E3">
              <w:rPr>
                <w:rFonts w:cs="Arial"/>
                <w:lang w:val="en-US"/>
              </w:rPr>
              <w:t>m</w:t>
            </w:r>
            <w:r w:rsidRPr="006573E3">
              <w:rPr>
                <w:rFonts w:cs="Arial"/>
                <w:vertAlign w:val="superscript"/>
                <w:lang w:val="en-US"/>
              </w:rPr>
              <w:t>2</w:t>
            </w:r>
            <w:r w:rsidR="008D745C" w:rsidRPr="006573E3">
              <w:rPr>
                <w:rFonts w:cs="Arial"/>
              </w:rPr>
              <w:t xml:space="preserve"> </w:t>
            </w:r>
          </w:p>
        </w:tc>
        <w:tc>
          <w:tcPr>
            <w:tcW w:w="1813" w:type="dxa"/>
          </w:tcPr>
          <w:p w14:paraId="7BB49BEA" w14:textId="77777777" w:rsidR="008D745C" w:rsidRPr="006573E3" w:rsidRDefault="008D745C" w:rsidP="00D722D0">
            <w:pPr>
              <w:rPr>
                <w:rFonts w:cs="Arial"/>
              </w:rPr>
            </w:pPr>
            <w:proofErr w:type="spellStart"/>
            <w:r w:rsidRPr="006573E3">
              <w:rPr>
                <w:rFonts w:cs="Arial"/>
              </w:rPr>
              <w:t>Ec</w:t>
            </w:r>
            <w:proofErr w:type="spellEnd"/>
            <w:r w:rsidRPr="006573E3">
              <w:rPr>
                <w:rFonts w:cs="Arial"/>
              </w:rPr>
              <w:t>. 3</w:t>
            </w:r>
            <w:r w:rsidR="00D722D0" w:rsidRPr="006573E3">
              <w:rPr>
                <w:rFonts w:cs="Arial"/>
              </w:rPr>
              <w:t>.</w:t>
            </w:r>
            <w:r w:rsidRPr="006573E3">
              <w:rPr>
                <w:rFonts w:cs="Arial"/>
              </w:rPr>
              <w:t>6</w:t>
            </w:r>
          </w:p>
        </w:tc>
      </w:tr>
      <w:tr w:rsidR="008D745C" w:rsidRPr="006573E3" w14:paraId="3964EC18" w14:textId="77777777" w:rsidTr="00492518">
        <w:trPr>
          <w:trHeight w:val="80"/>
        </w:trPr>
        <w:tc>
          <w:tcPr>
            <w:tcW w:w="1418" w:type="dxa"/>
            <w:vAlign w:val="center"/>
          </w:tcPr>
          <w:p w14:paraId="3B19E042" w14:textId="77777777" w:rsidR="008D745C" w:rsidRPr="006573E3" w:rsidRDefault="00342A76" w:rsidP="000A7EB7">
            <w:pPr>
              <w:autoSpaceDE w:val="0"/>
              <w:autoSpaceDN w:val="0"/>
              <w:adjustRightInd w:val="0"/>
              <w:rPr>
                <w:rFonts w:cs="Arial"/>
              </w:rPr>
            </w:pPr>
            <w:r w:rsidRPr="006573E3">
              <w:rPr>
                <w:rFonts w:cs="Arial"/>
                <w:i/>
                <w:iCs/>
              </w:rPr>
              <w:t>a</w:t>
            </w:r>
          </w:p>
        </w:tc>
        <w:tc>
          <w:tcPr>
            <w:tcW w:w="4252" w:type="dxa"/>
            <w:vAlign w:val="center"/>
          </w:tcPr>
          <w:p w14:paraId="6ABD1340" w14:textId="77777777" w:rsidR="008D745C" w:rsidRPr="006573E3" w:rsidRDefault="00342A76" w:rsidP="000A7EB7">
            <w:pPr>
              <w:rPr>
                <w:rFonts w:cs="Arial"/>
              </w:rPr>
            </w:pPr>
            <w:r w:rsidRPr="006573E3">
              <w:rPr>
                <w:rFonts w:cs="Arial"/>
              </w:rPr>
              <w:t>Coeficiente</w:t>
            </w:r>
            <w:r w:rsidR="008D745C" w:rsidRPr="006573E3">
              <w:rPr>
                <w:rFonts w:cs="Arial"/>
              </w:rPr>
              <w:t xml:space="preserve"> </w:t>
            </w:r>
          </w:p>
        </w:tc>
        <w:tc>
          <w:tcPr>
            <w:tcW w:w="1276" w:type="dxa"/>
          </w:tcPr>
          <w:p w14:paraId="72985ED4" w14:textId="77777777" w:rsidR="008D745C" w:rsidRPr="006573E3" w:rsidRDefault="008D745C" w:rsidP="000A7EB7">
            <w:pPr>
              <w:rPr>
                <w:rFonts w:cs="Arial"/>
              </w:rPr>
            </w:pPr>
            <w:r w:rsidRPr="006573E3">
              <w:rPr>
                <w:rFonts w:cs="Arial"/>
              </w:rPr>
              <w:t xml:space="preserve">1 </w:t>
            </w:r>
          </w:p>
        </w:tc>
        <w:tc>
          <w:tcPr>
            <w:tcW w:w="1813" w:type="dxa"/>
          </w:tcPr>
          <w:p w14:paraId="5A7AF063" w14:textId="77777777" w:rsidR="008D745C" w:rsidRPr="006573E3" w:rsidRDefault="008D745C" w:rsidP="000A7EB7">
            <w:pPr>
              <w:rPr>
                <w:rFonts w:cs="Arial"/>
              </w:rPr>
            </w:pPr>
            <w:r w:rsidRPr="006573E3">
              <w:rPr>
                <w:rFonts w:cs="Arial"/>
              </w:rPr>
              <w:t>Tabla 3-1</w:t>
            </w:r>
          </w:p>
        </w:tc>
      </w:tr>
    </w:tbl>
    <w:p w14:paraId="6FC21E4C" w14:textId="77777777" w:rsidR="008D745C" w:rsidRDefault="008D745C" w:rsidP="008D745C">
      <w:pPr>
        <w:autoSpaceDE w:val="0"/>
        <w:autoSpaceDN w:val="0"/>
        <w:adjustRightInd w:val="0"/>
        <w:spacing w:after="0" w:line="240" w:lineRule="auto"/>
        <w:rPr>
          <w:rFonts w:ascii="Calibri" w:hAnsi="Calibri" w:cs="CMBX12"/>
          <w:noProof/>
          <w:sz w:val="24"/>
          <w:szCs w:val="24"/>
          <w:lang w:eastAsia="es-CO"/>
        </w:rPr>
      </w:pPr>
    </w:p>
    <w:p w14:paraId="051131B0" w14:textId="77777777" w:rsidR="008D745C" w:rsidRPr="006573E3" w:rsidRDefault="008D745C" w:rsidP="008D745C">
      <w:pPr>
        <w:autoSpaceDE w:val="0"/>
        <w:autoSpaceDN w:val="0"/>
        <w:adjustRightInd w:val="0"/>
        <w:spacing w:after="0" w:line="240" w:lineRule="auto"/>
        <w:rPr>
          <w:rFonts w:cs="Arial"/>
          <w:b/>
          <w:sz w:val="28"/>
          <w:szCs w:val="34"/>
        </w:rPr>
      </w:pPr>
      <w:r w:rsidRPr="006573E3">
        <w:rPr>
          <w:rFonts w:cs="Arial"/>
          <w:b/>
          <w:sz w:val="28"/>
          <w:szCs w:val="34"/>
        </w:rPr>
        <w:t>S</w:t>
      </w:r>
      <w:r w:rsidR="00DF011F" w:rsidRPr="006573E3">
        <w:rPr>
          <w:rFonts w:cs="Arial"/>
          <w:b/>
          <w:sz w:val="28"/>
          <w:szCs w:val="34"/>
        </w:rPr>
        <w:t>ímbolos con letras griegas</w:t>
      </w:r>
    </w:p>
    <w:p w14:paraId="7FABEBF3" w14:textId="77777777" w:rsidR="008D745C" w:rsidRPr="008852E9" w:rsidRDefault="008D745C" w:rsidP="008D745C">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gridCol w:w="1276"/>
        <w:gridCol w:w="1813"/>
      </w:tblGrid>
      <w:tr w:rsidR="00900701" w:rsidRPr="006573E3" w14:paraId="49909AF1" w14:textId="77777777" w:rsidTr="00492518">
        <w:trPr>
          <w:tblHeader/>
        </w:trPr>
        <w:tc>
          <w:tcPr>
            <w:tcW w:w="1418" w:type="dxa"/>
            <w:tcBorders>
              <w:bottom w:val="single" w:sz="4" w:space="0" w:color="auto"/>
            </w:tcBorders>
            <w:vAlign w:val="center"/>
          </w:tcPr>
          <w:p w14:paraId="0187C045" w14:textId="77777777" w:rsidR="00900701" w:rsidRPr="006573E3" w:rsidRDefault="00900701" w:rsidP="00976F1B">
            <w:pPr>
              <w:rPr>
                <w:rFonts w:cs="Arial"/>
                <w:b/>
              </w:rPr>
            </w:pPr>
            <w:r w:rsidRPr="006573E3">
              <w:rPr>
                <w:rFonts w:cs="Arial"/>
                <w:b/>
              </w:rPr>
              <w:t>Símbolo</w:t>
            </w:r>
          </w:p>
        </w:tc>
        <w:tc>
          <w:tcPr>
            <w:tcW w:w="4252" w:type="dxa"/>
            <w:tcBorders>
              <w:bottom w:val="single" w:sz="4" w:space="0" w:color="auto"/>
            </w:tcBorders>
            <w:vAlign w:val="center"/>
          </w:tcPr>
          <w:p w14:paraId="4FE7B543" w14:textId="77777777" w:rsidR="00900701" w:rsidRPr="006573E3" w:rsidRDefault="00900701" w:rsidP="00976F1B">
            <w:pPr>
              <w:rPr>
                <w:rFonts w:cs="Arial"/>
                <w:b/>
              </w:rPr>
            </w:pPr>
            <w:r w:rsidRPr="006573E3">
              <w:rPr>
                <w:rFonts w:cs="Arial"/>
                <w:b/>
              </w:rPr>
              <w:t>Término</w:t>
            </w:r>
          </w:p>
        </w:tc>
        <w:tc>
          <w:tcPr>
            <w:tcW w:w="1276" w:type="dxa"/>
            <w:tcBorders>
              <w:bottom w:val="single" w:sz="4" w:space="0" w:color="auto"/>
            </w:tcBorders>
          </w:tcPr>
          <w:p w14:paraId="0721ACE7" w14:textId="77777777" w:rsidR="00900701" w:rsidRPr="006573E3" w:rsidRDefault="00900701" w:rsidP="00976F1B">
            <w:pPr>
              <w:rPr>
                <w:rFonts w:cs="Arial"/>
                <w:b/>
              </w:rPr>
            </w:pPr>
            <w:r w:rsidRPr="006573E3">
              <w:rPr>
                <w:rFonts w:cs="Arial"/>
                <w:b/>
              </w:rPr>
              <w:t>Unidad SI</w:t>
            </w:r>
          </w:p>
        </w:tc>
        <w:tc>
          <w:tcPr>
            <w:tcW w:w="1813" w:type="dxa"/>
            <w:tcBorders>
              <w:bottom w:val="single" w:sz="4" w:space="0" w:color="auto"/>
            </w:tcBorders>
          </w:tcPr>
          <w:p w14:paraId="31F2C587" w14:textId="77777777" w:rsidR="00900701" w:rsidRPr="006573E3" w:rsidRDefault="00900701" w:rsidP="00976F1B">
            <w:pPr>
              <w:rPr>
                <w:rFonts w:cs="Arial"/>
                <w:b/>
              </w:rPr>
            </w:pPr>
            <w:r w:rsidRPr="006573E3">
              <w:rPr>
                <w:rFonts w:cs="Arial"/>
                <w:b/>
              </w:rPr>
              <w:t>Definición</w:t>
            </w:r>
          </w:p>
        </w:tc>
      </w:tr>
      <w:tr w:rsidR="00900701" w:rsidRPr="006573E3" w14:paraId="096156E5" w14:textId="77777777" w:rsidTr="00492518">
        <w:tc>
          <w:tcPr>
            <w:tcW w:w="1418" w:type="dxa"/>
            <w:tcBorders>
              <w:top w:val="single" w:sz="4" w:space="0" w:color="auto"/>
            </w:tcBorders>
            <w:vAlign w:val="center"/>
          </w:tcPr>
          <w:p w14:paraId="4B94F3A8" w14:textId="77777777" w:rsidR="00900701" w:rsidRPr="006573E3" w:rsidRDefault="00F45795" w:rsidP="00976F1B">
            <w:pPr>
              <w:rPr>
                <w:rFonts w:cs="Arial"/>
                <w:i/>
                <w:vertAlign w:val="subscript"/>
              </w:rPr>
            </w:pPr>
            <w:r w:rsidRPr="006573E3">
              <w:rPr>
                <w:rFonts w:cs="Arial"/>
                <w:i/>
              </w:rPr>
              <w:t>α</w:t>
            </w:r>
            <w:r w:rsidR="000E3148" w:rsidRPr="006573E3">
              <w:rPr>
                <w:rFonts w:ascii="Symbol" w:hAnsi="Symbol" w:cs="Arial"/>
                <w:i/>
                <w:vertAlign w:val="subscript"/>
              </w:rPr>
              <w:t></w:t>
            </w:r>
            <w:r w:rsidR="000E3148" w:rsidRPr="006573E3">
              <w:rPr>
                <w:rFonts w:ascii="Symbol" w:hAnsi="Symbol" w:cs="Arial"/>
                <w:i/>
                <w:vertAlign w:val="subscript"/>
              </w:rPr>
              <w:t></w:t>
            </w:r>
            <w:r w:rsidR="000E3148" w:rsidRPr="006573E3">
              <w:rPr>
                <w:rFonts w:ascii="Symbol" w:hAnsi="Symbol" w:cs="Arial"/>
                <w:i/>
                <w:vertAlign w:val="subscript"/>
              </w:rPr>
              <w:t></w:t>
            </w:r>
          </w:p>
        </w:tc>
        <w:tc>
          <w:tcPr>
            <w:tcW w:w="4252" w:type="dxa"/>
            <w:tcBorders>
              <w:top w:val="single" w:sz="4" w:space="0" w:color="auto"/>
            </w:tcBorders>
            <w:vAlign w:val="center"/>
          </w:tcPr>
          <w:p w14:paraId="2C544149" w14:textId="77777777" w:rsidR="00900701" w:rsidRPr="006573E3" w:rsidRDefault="000E3148" w:rsidP="00976F1B">
            <w:pPr>
              <w:rPr>
                <w:rFonts w:cs="Arial"/>
                <w:lang w:val="en-US"/>
              </w:rPr>
            </w:pPr>
            <w:r w:rsidRPr="006573E3">
              <w:rPr>
                <w:rFonts w:cs="Arial"/>
              </w:rPr>
              <w:t>Factor de superficie</w:t>
            </w:r>
          </w:p>
        </w:tc>
        <w:tc>
          <w:tcPr>
            <w:tcW w:w="1276" w:type="dxa"/>
            <w:tcBorders>
              <w:top w:val="single" w:sz="4" w:space="0" w:color="auto"/>
            </w:tcBorders>
          </w:tcPr>
          <w:p w14:paraId="37594B69" w14:textId="77777777" w:rsidR="00900701" w:rsidRPr="006573E3" w:rsidRDefault="00000000" w:rsidP="000E3148">
            <w:pPr>
              <w:rPr>
                <w:rFonts w:cs="Arial"/>
                <w:lang w:val="en-US"/>
              </w:rPr>
            </w:pPr>
            <m:oMath>
              <m:f>
                <m:fPr>
                  <m:ctrlPr>
                    <w:rPr>
                      <w:rFonts w:ascii="Cambria Math" w:hAnsi="Cambria Math" w:cs="Arial"/>
                      <w:lang w:val="en-US"/>
                    </w:rPr>
                  </m:ctrlPr>
                </m:fPr>
                <m:num>
                  <m:sSup>
                    <m:sSupPr>
                      <m:ctrlPr>
                        <w:rPr>
                          <w:rFonts w:ascii="Cambria Math" w:hAnsi="Cambria Math" w:cs="Arial"/>
                          <w:lang w:val="en-US"/>
                        </w:rPr>
                      </m:ctrlPr>
                    </m:sSupPr>
                    <m:e>
                      <m:r>
                        <m:rPr>
                          <m:sty m:val="p"/>
                        </m:rPr>
                        <w:rPr>
                          <w:rFonts w:ascii="Cambria Math" w:cs="Arial"/>
                          <w:lang w:val="en-US"/>
                        </w:rPr>
                        <m:t>m</m:t>
                      </m:r>
                    </m:e>
                    <m:sup>
                      <m:r>
                        <m:rPr>
                          <m:sty m:val="p"/>
                        </m:rPr>
                        <w:rPr>
                          <w:rFonts w:ascii="Cambria Math" w:cs="Arial"/>
                          <w:lang w:val="en-US"/>
                        </w:rPr>
                        <m:t>2</m:t>
                      </m:r>
                    </m:sup>
                  </m:sSup>
                </m:num>
                <m:den>
                  <m:r>
                    <m:rPr>
                      <m:sty m:val="p"/>
                    </m:rPr>
                    <w:rPr>
                      <w:rFonts w:ascii="Cambria Math" w:cs="Arial"/>
                      <w:lang w:val="en-US"/>
                    </w:rPr>
                    <m:t>g</m:t>
                  </m:r>
                </m:den>
              </m:f>
            </m:oMath>
            <w:r w:rsidR="000E3148" w:rsidRPr="006573E3">
              <w:rPr>
                <w:rFonts w:cs="Arial"/>
                <w:lang w:val="en-US"/>
              </w:rPr>
              <w:t xml:space="preserve"> </w:t>
            </w:r>
          </w:p>
        </w:tc>
        <w:tc>
          <w:tcPr>
            <w:tcW w:w="1813" w:type="dxa"/>
            <w:tcBorders>
              <w:top w:val="single" w:sz="4" w:space="0" w:color="auto"/>
            </w:tcBorders>
          </w:tcPr>
          <w:p w14:paraId="77AED654" w14:textId="77777777" w:rsidR="00900701" w:rsidRPr="006573E3" w:rsidRDefault="000E3148" w:rsidP="00976F1B">
            <w:pPr>
              <w:rPr>
                <w:rFonts w:cs="Arial"/>
                <w:lang w:val="en-US"/>
              </w:rPr>
            </w:pPr>
            <w:r w:rsidRPr="006573E3">
              <w:rPr>
                <w:rFonts w:cs="Arial"/>
                <w:lang w:val="en-US"/>
              </w:rPr>
              <w:t>(</w:t>
            </w:r>
            <w:proofErr w:type="spellStart"/>
            <w:proofErr w:type="gramStart"/>
            <w:r w:rsidRPr="006573E3">
              <w:rPr>
                <w:rFonts w:cs="Arial"/>
                <w:i/>
                <w:lang w:val="en-US"/>
              </w:rPr>
              <w:t>w</w:t>
            </w:r>
            <w:r w:rsidRPr="006573E3">
              <w:rPr>
                <w:rFonts w:cs="Arial"/>
                <w:vertAlign w:val="subscript"/>
                <w:lang w:val="en-US"/>
              </w:rPr>
              <w:t>F,waf</w:t>
            </w:r>
            <w:proofErr w:type="spellEnd"/>
            <w:proofErr w:type="gramEnd"/>
            <w:r w:rsidRPr="006573E3">
              <w:rPr>
                <w:rFonts w:cs="Arial"/>
                <w:lang w:val="en-US"/>
              </w:rPr>
              <w:t>)(</w:t>
            </w:r>
            <w:r w:rsidRPr="006573E3">
              <w:rPr>
                <w:rFonts w:cs="Arial"/>
                <w:i/>
                <w:lang w:val="en-US"/>
              </w:rPr>
              <w:t>A</w:t>
            </w:r>
            <w:r w:rsidRPr="006573E3">
              <w:rPr>
                <w:rFonts w:cs="Arial"/>
                <w:vertAlign w:val="subscript"/>
                <w:lang w:val="en-US"/>
              </w:rPr>
              <w:t>BET</w:t>
            </w:r>
            <w:r w:rsidRPr="006573E3">
              <w:rPr>
                <w:rFonts w:cs="Arial"/>
                <w:lang w:val="en-US"/>
              </w:rPr>
              <w:t>)</w:t>
            </w:r>
          </w:p>
        </w:tc>
      </w:tr>
      <w:tr w:rsidR="000E3148" w:rsidRPr="006573E3" w14:paraId="63E0EB6A" w14:textId="77777777" w:rsidTr="00492518">
        <w:tc>
          <w:tcPr>
            <w:tcW w:w="1418" w:type="dxa"/>
            <w:vAlign w:val="center"/>
          </w:tcPr>
          <w:p w14:paraId="764F44C3" w14:textId="77777777" w:rsidR="00900701" w:rsidRPr="006573E3" w:rsidRDefault="00F45795" w:rsidP="00976F1B">
            <w:pPr>
              <w:rPr>
                <w:rFonts w:cs="Arial"/>
                <w:i/>
                <w:vertAlign w:val="subscript"/>
              </w:rPr>
            </w:pPr>
            <w:r w:rsidRPr="006573E3">
              <w:rPr>
                <w:rFonts w:cs="Arial"/>
                <w:i/>
              </w:rPr>
              <w:t>β</w:t>
            </w:r>
            <w:r w:rsidR="000E3148" w:rsidRPr="006573E3">
              <w:rPr>
                <w:rFonts w:ascii="Symbol" w:hAnsi="Symbol" w:cs="Arial"/>
                <w:i/>
                <w:vertAlign w:val="subscript"/>
              </w:rPr>
              <w:t></w:t>
            </w:r>
          </w:p>
        </w:tc>
        <w:tc>
          <w:tcPr>
            <w:tcW w:w="4252" w:type="dxa"/>
            <w:vAlign w:val="center"/>
          </w:tcPr>
          <w:p w14:paraId="5A0DE82C" w14:textId="77777777" w:rsidR="00900701" w:rsidRPr="006573E3" w:rsidRDefault="000E3148" w:rsidP="00976F1B">
            <w:pPr>
              <w:rPr>
                <w:rFonts w:cs="Arial"/>
              </w:rPr>
            </w:pPr>
            <w:r w:rsidRPr="006573E3">
              <w:rPr>
                <w:rFonts w:cs="Arial"/>
              </w:rPr>
              <w:t>Grado de formación del componente i</w:t>
            </w:r>
          </w:p>
        </w:tc>
        <w:tc>
          <w:tcPr>
            <w:tcW w:w="1276" w:type="dxa"/>
          </w:tcPr>
          <w:p w14:paraId="6290B939" w14:textId="77777777" w:rsidR="00900701" w:rsidRPr="006573E3" w:rsidRDefault="000E3148" w:rsidP="000E3148">
            <w:pPr>
              <w:rPr>
                <w:rFonts w:cs="Arial"/>
                <w:lang w:val="en-US"/>
              </w:rPr>
            </w:pPr>
            <w:r w:rsidRPr="006573E3">
              <w:rPr>
                <w:rFonts w:cs="Arial"/>
                <w:lang w:val="en-US"/>
              </w:rPr>
              <w:t>1</w:t>
            </w:r>
          </w:p>
        </w:tc>
        <w:tc>
          <w:tcPr>
            <w:tcW w:w="1813" w:type="dxa"/>
          </w:tcPr>
          <w:p w14:paraId="651EA65B" w14:textId="77777777" w:rsidR="00900701" w:rsidRPr="006573E3" w:rsidRDefault="00000000" w:rsidP="000E3148">
            <w:pPr>
              <w:rPr>
                <w:rFonts w:cs="Arial"/>
                <w:lang w:val="en-US"/>
              </w:rPr>
            </w:pPr>
            <m:oMath>
              <m:f>
                <m:fPr>
                  <m:ctrlPr>
                    <w:rPr>
                      <w:rFonts w:ascii="Cambria Math" w:hAnsi="Cambria Math" w:cs="Arial"/>
                      <w:lang w:val="en-US"/>
                    </w:rPr>
                  </m:ctrlPr>
                </m:fPr>
                <m:num>
                  <m:sSub>
                    <m:sSubPr>
                      <m:ctrlPr>
                        <w:rPr>
                          <w:rFonts w:ascii="Cambria Math" w:hAnsi="Cambria Math" w:cs="Arial"/>
                          <w:lang w:val="en-US"/>
                        </w:rPr>
                      </m:ctrlPr>
                    </m:sSubPr>
                    <m:e>
                      <m:r>
                        <m:rPr>
                          <m:sty m:val="p"/>
                        </m:rPr>
                        <w:rPr>
                          <w:rFonts w:ascii="Cambria Math" w:cs="Arial"/>
                          <w:lang w:val="en-US"/>
                        </w:rPr>
                        <m:t>m</m:t>
                      </m:r>
                    </m:e>
                    <m:sub>
                      <m:r>
                        <m:rPr>
                          <m:sty m:val="p"/>
                        </m:rPr>
                        <w:rPr>
                          <w:rFonts w:ascii="Cambria Math" w:cs="Arial"/>
                          <w:lang w:val="en-US"/>
                        </w:rPr>
                        <m:t>j</m:t>
                      </m:r>
                    </m:sub>
                  </m:sSub>
                </m:num>
                <m:den>
                  <m:sSub>
                    <m:sSubPr>
                      <m:ctrlPr>
                        <w:rPr>
                          <w:rFonts w:ascii="Cambria Math" w:hAnsi="Cambria Math" w:cs="Arial"/>
                          <w:lang w:val="en-US"/>
                        </w:rPr>
                      </m:ctrlPr>
                    </m:sSubPr>
                    <m:e>
                      <m:r>
                        <m:rPr>
                          <m:sty m:val="p"/>
                        </m:rPr>
                        <w:rPr>
                          <w:rFonts w:ascii="Cambria Math" w:cs="Arial"/>
                          <w:lang w:val="en-US"/>
                        </w:rPr>
                        <m:t>m</m:t>
                      </m:r>
                    </m:e>
                    <m:sub>
                      <m:r>
                        <m:rPr>
                          <m:sty m:val="p"/>
                        </m:rPr>
                        <w:rPr>
                          <w:rFonts w:ascii="Cambria Math" w:cs="Arial"/>
                          <w:lang w:val="en-US"/>
                        </w:rPr>
                        <m:t xml:space="preserve">bm </m:t>
                      </m:r>
                      <m:r>
                        <w:rPr>
                          <w:rFonts w:hAnsi="Tahoma" w:cs="Arial"/>
                          <w:lang w:val="en-US"/>
                        </w:rPr>
                        <m:t>Ǫ</m:t>
                      </m:r>
                    </m:sub>
                  </m:sSub>
                </m:den>
              </m:f>
            </m:oMath>
            <w:r w:rsidR="000E3148" w:rsidRPr="006573E3">
              <w:rPr>
                <w:rFonts w:cs="Arial"/>
              </w:rPr>
              <w:t xml:space="preserve"> </w:t>
            </w:r>
          </w:p>
        </w:tc>
      </w:tr>
      <w:tr w:rsidR="00900701" w:rsidRPr="006573E3" w14:paraId="752A2154" w14:textId="77777777" w:rsidTr="00492518">
        <w:tc>
          <w:tcPr>
            <w:tcW w:w="1418" w:type="dxa"/>
            <w:vAlign w:val="center"/>
          </w:tcPr>
          <w:p w14:paraId="46B43319" w14:textId="77777777" w:rsidR="00900701" w:rsidRPr="006573E3" w:rsidRDefault="000E3148" w:rsidP="00976F1B">
            <w:pPr>
              <w:autoSpaceDE w:val="0"/>
              <w:autoSpaceDN w:val="0"/>
              <w:adjustRightInd w:val="0"/>
              <w:rPr>
                <w:rFonts w:ascii="Symbol" w:hAnsi="Symbol" w:cs="Arial"/>
                <w:i/>
              </w:rPr>
            </w:pPr>
            <w:r w:rsidRPr="006573E3">
              <w:rPr>
                <w:rFonts w:ascii="Symbol" w:hAnsi="Symbol" w:cs="Arial"/>
                <w:i/>
              </w:rPr>
              <w:t></w:t>
            </w:r>
          </w:p>
        </w:tc>
        <w:tc>
          <w:tcPr>
            <w:tcW w:w="4252" w:type="dxa"/>
            <w:vAlign w:val="center"/>
          </w:tcPr>
          <w:p w14:paraId="0A192E03" w14:textId="77777777" w:rsidR="00900701" w:rsidRPr="006573E3" w:rsidRDefault="000E3148" w:rsidP="00976F1B">
            <w:pPr>
              <w:rPr>
                <w:rFonts w:cs="Arial"/>
              </w:rPr>
            </w:pPr>
            <w:proofErr w:type="spellStart"/>
            <w:r w:rsidRPr="006573E3">
              <w:rPr>
                <w:rFonts w:cs="Arial"/>
              </w:rPr>
              <w:t>Wandhafreibwinkel</w:t>
            </w:r>
            <w:proofErr w:type="spellEnd"/>
            <w:r w:rsidRPr="006573E3">
              <w:rPr>
                <w:rFonts w:cs="Arial"/>
              </w:rPr>
              <w:t xml:space="preserve"> (</w:t>
            </w:r>
            <w:proofErr w:type="spellStart"/>
            <w:r w:rsidRPr="006573E3">
              <w:rPr>
                <w:rFonts w:cs="Arial"/>
              </w:rPr>
              <w:t>Stahlblech</w:t>
            </w:r>
            <w:proofErr w:type="spellEnd"/>
            <w:r w:rsidRPr="006573E3">
              <w:rPr>
                <w:rFonts w:cs="Arial"/>
              </w:rPr>
              <w:t>)</w:t>
            </w:r>
            <w:r w:rsidR="00900701" w:rsidRPr="006573E3">
              <w:rPr>
                <w:rFonts w:cs="Arial"/>
              </w:rPr>
              <w:t xml:space="preserve"> </w:t>
            </w:r>
          </w:p>
        </w:tc>
        <w:tc>
          <w:tcPr>
            <w:tcW w:w="1276" w:type="dxa"/>
          </w:tcPr>
          <w:p w14:paraId="0306DA19" w14:textId="77777777" w:rsidR="00900701" w:rsidRPr="006573E3" w:rsidRDefault="000E3148" w:rsidP="00976F1B">
            <w:pPr>
              <w:rPr>
                <w:rFonts w:cs="Arial"/>
              </w:rPr>
            </w:pPr>
            <w:r w:rsidRPr="006573E3">
              <w:rPr>
                <w:rFonts w:cs="Arial"/>
                <w:lang w:val="en-US"/>
              </w:rPr>
              <w:t>1</w:t>
            </w:r>
            <w:r w:rsidR="00900701" w:rsidRPr="006573E3">
              <w:rPr>
                <w:rFonts w:cs="Arial"/>
              </w:rPr>
              <w:t xml:space="preserve"> </w:t>
            </w:r>
          </w:p>
        </w:tc>
        <w:tc>
          <w:tcPr>
            <w:tcW w:w="1813" w:type="dxa"/>
          </w:tcPr>
          <w:p w14:paraId="38E99C9E" w14:textId="77777777" w:rsidR="00900701" w:rsidRPr="006573E3" w:rsidRDefault="000E3148" w:rsidP="000E3148">
            <w:pPr>
              <w:rPr>
                <w:rFonts w:cs="Arial"/>
              </w:rPr>
            </w:pPr>
            <w:r w:rsidRPr="006573E3">
              <w:rPr>
                <w:rFonts w:cs="Arial"/>
              </w:rPr>
              <w:t>Sección</w:t>
            </w:r>
            <w:r w:rsidR="00900701" w:rsidRPr="006573E3">
              <w:rPr>
                <w:rFonts w:cs="Arial"/>
              </w:rPr>
              <w:t xml:space="preserve"> 3</w:t>
            </w:r>
            <w:r w:rsidRPr="006573E3">
              <w:rPr>
                <w:rFonts w:cs="Arial"/>
              </w:rPr>
              <w:t>.</w:t>
            </w:r>
            <w:r w:rsidR="00900701" w:rsidRPr="006573E3">
              <w:rPr>
                <w:rFonts w:cs="Arial"/>
              </w:rPr>
              <w:t>2</w:t>
            </w:r>
          </w:p>
        </w:tc>
      </w:tr>
      <w:tr w:rsidR="00900701" w:rsidRPr="006573E3" w14:paraId="73CFEA49" w14:textId="77777777" w:rsidTr="00492518">
        <w:tc>
          <w:tcPr>
            <w:tcW w:w="1418" w:type="dxa"/>
            <w:vAlign w:val="center"/>
          </w:tcPr>
          <w:p w14:paraId="6C4D92BE" w14:textId="77777777" w:rsidR="00900701" w:rsidRPr="006573E3" w:rsidRDefault="00C02CB8" w:rsidP="00976F1B">
            <w:pPr>
              <w:autoSpaceDE w:val="0"/>
              <w:autoSpaceDN w:val="0"/>
              <w:adjustRightInd w:val="0"/>
              <w:rPr>
                <w:rFonts w:ascii="Symbol" w:hAnsi="Symbol" w:cs="Arial"/>
              </w:rPr>
            </w:pPr>
            <w:r w:rsidRPr="006573E3">
              <w:rPr>
                <w:rFonts w:ascii="Symbol" w:hAnsi="Symbol" w:cs="Arial"/>
              </w:rPr>
              <w:t></w:t>
            </w:r>
          </w:p>
        </w:tc>
        <w:tc>
          <w:tcPr>
            <w:tcW w:w="4252" w:type="dxa"/>
            <w:vAlign w:val="center"/>
          </w:tcPr>
          <w:p w14:paraId="77036D58" w14:textId="77777777" w:rsidR="00900701" w:rsidRPr="006573E3" w:rsidRDefault="00C02CB8" w:rsidP="00976F1B">
            <w:pPr>
              <w:rPr>
                <w:rFonts w:cs="Arial"/>
              </w:rPr>
            </w:pPr>
            <w:r w:rsidRPr="006573E3">
              <w:rPr>
                <w:rFonts w:cs="Arial"/>
              </w:rPr>
              <w:t>Porosidad de la partícula</w:t>
            </w:r>
          </w:p>
        </w:tc>
        <w:tc>
          <w:tcPr>
            <w:tcW w:w="1276" w:type="dxa"/>
          </w:tcPr>
          <w:p w14:paraId="5986BF94" w14:textId="77777777" w:rsidR="00900701" w:rsidRPr="006573E3" w:rsidRDefault="00C02CB8" w:rsidP="00976F1B">
            <w:pPr>
              <w:rPr>
                <w:rFonts w:cs="Arial"/>
              </w:rPr>
            </w:pPr>
            <w:r w:rsidRPr="006573E3">
              <w:rPr>
                <w:rFonts w:cs="Arial"/>
                <w:lang w:val="en-US"/>
              </w:rPr>
              <w:t>1</w:t>
            </w:r>
            <w:r w:rsidR="00900701" w:rsidRPr="006573E3">
              <w:rPr>
                <w:rFonts w:cs="Arial"/>
              </w:rPr>
              <w:t xml:space="preserve"> </w:t>
            </w:r>
          </w:p>
        </w:tc>
        <w:tc>
          <w:tcPr>
            <w:tcW w:w="1813" w:type="dxa"/>
          </w:tcPr>
          <w:p w14:paraId="21707F49" w14:textId="77777777" w:rsidR="00900701" w:rsidRPr="006573E3" w:rsidRDefault="00C02CB8" w:rsidP="00C02CB8">
            <w:pPr>
              <w:rPr>
                <w:rFonts w:cs="Arial"/>
              </w:rPr>
            </w:pPr>
            <m:oMath>
              <m:r>
                <m:rPr>
                  <m:sty m:val="p"/>
                </m:rPr>
                <w:rPr>
                  <w:rFonts w:ascii="Cambria Math" w:cs="Arial"/>
                  <w:lang w:val="en-US"/>
                </w:rPr>
                <m:t>1</m:t>
              </m:r>
              <m:r>
                <m:rPr>
                  <m:sty m:val="p"/>
                </m:rPr>
                <w:rPr>
                  <w:rFonts w:ascii="Cambria Math" w:hAnsi="Cambria Math" w:cs="Arial"/>
                  <w:lang w:val="en-US"/>
                </w:rPr>
                <m:t>-</m:t>
              </m:r>
              <m:f>
                <m:fPr>
                  <m:ctrlPr>
                    <w:rPr>
                      <w:rFonts w:ascii="Cambria Math" w:hAnsi="Cambria Math" w:cs="Arial"/>
                      <w:lang w:val="en-US"/>
                    </w:rPr>
                  </m:ctrlPr>
                </m:fPr>
                <m:num>
                  <m:sSub>
                    <m:sSubPr>
                      <m:ctrlPr>
                        <w:rPr>
                          <w:rFonts w:ascii="Cambria Math" w:hAnsi="Cambria Math" w:cs="Arial"/>
                          <w:lang w:val="en-US"/>
                        </w:rPr>
                      </m:ctrlPr>
                    </m:sSubPr>
                    <m:e>
                      <m:r>
                        <m:rPr>
                          <m:sty m:val="p"/>
                        </m:rPr>
                        <w:rPr>
                          <w:rFonts w:ascii="Cambria Math" w:cs="Arial"/>
                          <w:lang w:val="en-US"/>
                        </w:rPr>
                        <m:t>ρ</m:t>
                      </m:r>
                    </m:e>
                    <m:sub>
                      <m:r>
                        <m:rPr>
                          <m:sty m:val="p"/>
                        </m:rPr>
                        <w:rPr>
                          <w:rFonts w:ascii="Cambria Math" w:cs="Arial"/>
                          <w:lang w:val="en-US"/>
                        </w:rPr>
                        <m:t>s</m:t>
                      </m:r>
                    </m:sub>
                  </m:sSub>
                </m:num>
                <m:den>
                  <m:sSub>
                    <m:sSubPr>
                      <m:ctrlPr>
                        <w:rPr>
                          <w:rFonts w:ascii="Cambria Math" w:hAnsi="Cambria Math" w:cs="Arial"/>
                          <w:lang w:val="en-US"/>
                        </w:rPr>
                      </m:ctrlPr>
                    </m:sSubPr>
                    <m:e>
                      <m:r>
                        <m:rPr>
                          <m:sty m:val="p"/>
                        </m:rPr>
                        <w:rPr>
                          <w:rFonts w:ascii="Cambria Math" w:cs="Arial"/>
                          <w:lang w:val="en-US"/>
                        </w:rPr>
                        <m:t>ρ</m:t>
                      </m:r>
                    </m:e>
                    <m:sub>
                      <m:r>
                        <m:rPr>
                          <m:sty m:val="p"/>
                        </m:rPr>
                        <w:rPr>
                          <w:rFonts w:ascii="Cambria Math" w:cs="Arial"/>
                          <w:lang w:val="en-US"/>
                        </w:rPr>
                        <m:t>W</m:t>
                      </m:r>
                    </m:sub>
                  </m:sSub>
                </m:den>
              </m:f>
            </m:oMath>
            <w:r w:rsidRPr="006573E3">
              <w:rPr>
                <w:rFonts w:cs="Arial"/>
              </w:rPr>
              <w:t xml:space="preserve"> </w:t>
            </w:r>
          </w:p>
        </w:tc>
      </w:tr>
      <w:tr w:rsidR="00900701" w:rsidRPr="006573E3" w14:paraId="629DE7D4" w14:textId="77777777" w:rsidTr="00492518">
        <w:trPr>
          <w:trHeight w:val="80"/>
        </w:trPr>
        <w:tc>
          <w:tcPr>
            <w:tcW w:w="1418" w:type="dxa"/>
            <w:vAlign w:val="center"/>
          </w:tcPr>
          <w:p w14:paraId="0A5BD966" w14:textId="77777777" w:rsidR="00900701" w:rsidRPr="006573E3" w:rsidRDefault="00C02CB8" w:rsidP="00976F1B">
            <w:pPr>
              <w:autoSpaceDE w:val="0"/>
              <w:autoSpaceDN w:val="0"/>
              <w:adjustRightInd w:val="0"/>
              <w:rPr>
                <w:rFonts w:cs="Arial"/>
              </w:rPr>
            </w:pPr>
            <w:r w:rsidRPr="006573E3">
              <w:rPr>
                <w:rFonts w:cs="Arial"/>
                <w:i/>
                <w:iCs/>
              </w:rPr>
              <w:t>η</w:t>
            </w:r>
          </w:p>
        </w:tc>
        <w:tc>
          <w:tcPr>
            <w:tcW w:w="4252" w:type="dxa"/>
            <w:vAlign w:val="center"/>
          </w:tcPr>
          <w:p w14:paraId="00AFE0AC" w14:textId="77777777" w:rsidR="00900701" w:rsidRPr="006573E3" w:rsidRDefault="00C02CB8" w:rsidP="00976F1B">
            <w:pPr>
              <w:rPr>
                <w:rFonts w:cs="Arial"/>
              </w:rPr>
            </w:pPr>
            <w:proofErr w:type="spellStart"/>
            <w:r w:rsidRPr="006573E3">
              <w:rPr>
                <w:rFonts w:cs="Arial"/>
              </w:rPr>
              <w:t>mittlere</w:t>
            </w:r>
            <w:proofErr w:type="spellEnd"/>
            <w:r w:rsidRPr="006573E3">
              <w:rPr>
                <w:rFonts w:cs="Arial"/>
              </w:rPr>
              <w:t xml:space="preserve"> </w:t>
            </w:r>
            <w:proofErr w:type="spellStart"/>
            <w:r w:rsidRPr="006573E3">
              <w:rPr>
                <w:rFonts w:cs="Arial"/>
              </w:rPr>
              <w:t>Bettneigunswinkel</w:t>
            </w:r>
            <w:proofErr w:type="spellEnd"/>
            <w:r w:rsidRPr="006573E3">
              <w:rPr>
                <w:rFonts w:cs="Arial"/>
              </w:rPr>
              <w:t xml:space="preserve"> (</w:t>
            </w:r>
            <w:proofErr w:type="spellStart"/>
            <w:r w:rsidRPr="006573E3">
              <w:rPr>
                <w:rFonts w:cs="Arial"/>
              </w:rPr>
              <w:t>Stürzen</w:t>
            </w:r>
            <w:proofErr w:type="spellEnd"/>
            <w:r w:rsidRPr="006573E3">
              <w:rPr>
                <w:rFonts w:cs="Arial"/>
              </w:rPr>
              <w:t>)</w:t>
            </w:r>
            <w:r w:rsidR="00900701" w:rsidRPr="006573E3">
              <w:rPr>
                <w:rFonts w:cs="Arial"/>
              </w:rPr>
              <w:t xml:space="preserve"> </w:t>
            </w:r>
          </w:p>
        </w:tc>
        <w:tc>
          <w:tcPr>
            <w:tcW w:w="1276" w:type="dxa"/>
          </w:tcPr>
          <w:p w14:paraId="764AC5F4" w14:textId="77777777" w:rsidR="00900701" w:rsidRPr="006573E3" w:rsidRDefault="00900701" w:rsidP="00976F1B">
            <w:pPr>
              <w:rPr>
                <w:rFonts w:cs="Arial"/>
              </w:rPr>
            </w:pPr>
            <w:r w:rsidRPr="006573E3">
              <w:rPr>
                <w:rFonts w:cs="Arial"/>
              </w:rPr>
              <w:t xml:space="preserve">1 </w:t>
            </w:r>
          </w:p>
        </w:tc>
        <w:tc>
          <w:tcPr>
            <w:tcW w:w="1813" w:type="dxa"/>
          </w:tcPr>
          <w:p w14:paraId="2D990692" w14:textId="77777777" w:rsidR="00900701" w:rsidRPr="006573E3" w:rsidRDefault="00C02CB8" w:rsidP="00C02CB8">
            <w:pPr>
              <w:rPr>
                <w:rFonts w:cs="Arial"/>
              </w:rPr>
            </w:pPr>
            <w:r w:rsidRPr="006573E3">
              <w:rPr>
                <w:rFonts w:cs="Arial"/>
              </w:rPr>
              <w:t>Figura</w:t>
            </w:r>
            <w:r w:rsidR="00900701" w:rsidRPr="006573E3">
              <w:rPr>
                <w:rFonts w:cs="Arial"/>
              </w:rPr>
              <w:t xml:space="preserve"> 3-1</w:t>
            </w:r>
          </w:p>
        </w:tc>
      </w:tr>
    </w:tbl>
    <w:p w14:paraId="5ED39338" w14:textId="77777777" w:rsidR="001C4B18" w:rsidRDefault="001C4B18" w:rsidP="008852E9">
      <w:pPr>
        <w:autoSpaceDE w:val="0"/>
        <w:autoSpaceDN w:val="0"/>
        <w:adjustRightInd w:val="0"/>
        <w:spacing w:after="0" w:line="240" w:lineRule="auto"/>
        <w:rPr>
          <w:rFonts w:ascii="CMU Bright" w:hAnsi="CMU Bright" w:cs="CMSSBX10"/>
          <w:b/>
          <w:sz w:val="36"/>
          <w:szCs w:val="34"/>
        </w:rPr>
      </w:pPr>
    </w:p>
    <w:p w14:paraId="75C3B810" w14:textId="77777777" w:rsidR="008852E9" w:rsidRPr="006573E3" w:rsidRDefault="008A2B8E" w:rsidP="008852E9">
      <w:pPr>
        <w:autoSpaceDE w:val="0"/>
        <w:autoSpaceDN w:val="0"/>
        <w:adjustRightInd w:val="0"/>
        <w:spacing w:after="0" w:line="240" w:lineRule="auto"/>
        <w:rPr>
          <w:rFonts w:cs="Arial"/>
          <w:b/>
          <w:sz w:val="28"/>
          <w:szCs w:val="34"/>
        </w:rPr>
      </w:pPr>
      <w:r w:rsidRPr="006573E3">
        <w:rPr>
          <w:rFonts w:cs="Arial"/>
          <w:b/>
          <w:sz w:val="28"/>
          <w:szCs w:val="34"/>
        </w:rPr>
        <w:t>Subíndices</w:t>
      </w:r>
    </w:p>
    <w:p w14:paraId="70792D27" w14:textId="77777777" w:rsidR="008852E9" w:rsidRPr="008852E9" w:rsidRDefault="008852E9" w:rsidP="008852E9">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8A2B8E" w:rsidRPr="006573E3" w14:paraId="04C7C7C9" w14:textId="77777777" w:rsidTr="00492518">
        <w:trPr>
          <w:tblHeader/>
        </w:trPr>
        <w:tc>
          <w:tcPr>
            <w:tcW w:w="1418" w:type="dxa"/>
            <w:tcBorders>
              <w:bottom w:val="single" w:sz="4" w:space="0" w:color="auto"/>
            </w:tcBorders>
            <w:vAlign w:val="center"/>
          </w:tcPr>
          <w:p w14:paraId="73C62E5F" w14:textId="77777777" w:rsidR="008A2B8E" w:rsidRPr="006573E3" w:rsidRDefault="008A2B8E" w:rsidP="008A2B8E">
            <w:pPr>
              <w:rPr>
                <w:rFonts w:cs="Arial"/>
                <w:b/>
              </w:rPr>
            </w:pPr>
            <w:bookmarkStart w:id="23" w:name="_Toc256005570"/>
            <w:bookmarkStart w:id="24" w:name="_Toc256005756"/>
            <w:bookmarkStart w:id="25" w:name="_Toc256084885"/>
            <w:bookmarkStart w:id="26" w:name="_Toc256085012"/>
            <w:bookmarkStart w:id="27" w:name="_Toc256087926"/>
            <w:r w:rsidRPr="006573E3">
              <w:rPr>
                <w:rFonts w:cs="Arial"/>
                <w:b/>
              </w:rPr>
              <w:t>Subíndice</w:t>
            </w:r>
          </w:p>
        </w:tc>
        <w:tc>
          <w:tcPr>
            <w:tcW w:w="4252" w:type="dxa"/>
            <w:tcBorders>
              <w:bottom w:val="single" w:sz="4" w:space="0" w:color="auto"/>
            </w:tcBorders>
            <w:vAlign w:val="center"/>
          </w:tcPr>
          <w:p w14:paraId="14EDE06F" w14:textId="77777777" w:rsidR="008A2B8E" w:rsidRPr="006573E3" w:rsidRDefault="008A2B8E" w:rsidP="00976F1B">
            <w:pPr>
              <w:rPr>
                <w:rFonts w:cs="Arial"/>
                <w:b/>
              </w:rPr>
            </w:pPr>
            <w:r w:rsidRPr="006573E3">
              <w:rPr>
                <w:rFonts w:cs="Arial"/>
                <w:b/>
              </w:rPr>
              <w:t>Término</w:t>
            </w:r>
          </w:p>
        </w:tc>
      </w:tr>
      <w:tr w:rsidR="008A2B8E" w:rsidRPr="006573E3" w14:paraId="7F9E2157" w14:textId="77777777" w:rsidTr="00492518">
        <w:tc>
          <w:tcPr>
            <w:tcW w:w="1418" w:type="dxa"/>
            <w:tcBorders>
              <w:top w:val="single" w:sz="4" w:space="0" w:color="auto"/>
            </w:tcBorders>
            <w:vAlign w:val="center"/>
          </w:tcPr>
          <w:p w14:paraId="7F482C1A" w14:textId="77777777" w:rsidR="008A2B8E" w:rsidRPr="006573E3" w:rsidRDefault="008A2B8E" w:rsidP="00976F1B">
            <w:pPr>
              <w:rPr>
                <w:rFonts w:cs="Arial"/>
              </w:rPr>
            </w:pPr>
            <w:proofErr w:type="spellStart"/>
            <w:r w:rsidRPr="006573E3">
              <w:rPr>
                <w:rFonts w:cs="Arial"/>
              </w:rPr>
              <w:t>bm</w:t>
            </w:r>
            <w:proofErr w:type="spellEnd"/>
          </w:p>
        </w:tc>
        <w:tc>
          <w:tcPr>
            <w:tcW w:w="4252" w:type="dxa"/>
            <w:tcBorders>
              <w:top w:val="single" w:sz="4" w:space="0" w:color="auto"/>
            </w:tcBorders>
            <w:vAlign w:val="center"/>
          </w:tcPr>
          <w:p w14:paraId="0ED0E998" w14:textId="77777777" w:rsidR="008A2B8E" w:rsidRPr="006573E3" w:rsidRDefault="008A2B8E" w:rsidP="00976F1B">
            <w:pPr>
              <w:rPr>
                <w:rFonts w:cs="Arial"/>
                <w:lang w:val="en-US"/>
              </w:rPr>
            </w:pPr>
            <w:r w:rsidRPr="006573E3">
              <w:rPr>
                <w:rFonts w:cs="Arial"/>
              </w:rPr>
              <w:t>Materia orgánica</w:t>
            </w:r>
          </w:p>
        </w:tc>
      </w:tr>
      <w:tr w:rsidR="008A2B8E" w:rsidRPr="006573E3" w14:paraId="1D4BCE9D" w14:textId="77777777" w:rsidTr="00492518">
        <w:tc>
          <w:tcPr>
            <w:tcW w:w="1418" w:type="dxa"/>
            <w:vAlign w:val="center"/>
          </w:tcPr>
          <w:p w14:paraId="7071FE7D" w14:textId="77777777" w:rsidR="008A2B8E" w:rsidRPr="006573E3" w:rsidRDefault="008A2B8E" w:rsidP="00976F1B">
            <w:pPr>
              <w:rPr>
                <w:rFonts w:cs="Arial"/>
              </w:rPr>
            </w:pPr>
            <w:r w:rsidRPr="006573E3">
              <w:rPr>
                <w:rFonts w:cs="Arial"/>
              </w:rPr>
              <w:t>DR</w:t>
            </w:r>
          </w:p>
        </w:tc>
        <w:tc>
          <w:tcPr>
            <w:tcW w:w="4252" w:type="dxa"/>
            <w:vAlign w:val="center"/>
          </w:tcPr>
          <w:p w14:paraId="603CF339" w14:textId="77777777" w:rsidR="008A2B8E" w:rsidRPr="006573E3" w:rsidRDefault="008A2B8E" w:rsidP="00976F1B">
            <w:pPr>
              <w:rPr>
                <w:rFonts w:cs="Arial"/>
                <w:lang w:val="en-US"/>
              </w:rPr>
            </w:pPr>
            <w:r w:rsidRPr="006573E3">
              <w:rPr>
                <w:rFonts w:cs="Arial"/>
                <w:lang w:val="en-US"/>
              </w:rPr>
              <w:t>Dubinin-</w:t>
            </w:r>
            <w:proofErr w:type="spellStart"/>
            <w:r w:rsidRPr="006573E3">
              <w:rPr>
                <w:rFonts w:cs="Arial"/>
                <w:lang w:val="en-US"/>
              </w:rPr>
              <w:t>Radushkevich</w:t>
            </w:r>
            <w:proofErr w:type="spellEnd"/>
          </w:p>
        </w:tc>
      </w:tr>
      <w:tr w:rsidR="008A2B8E" w:rsidRPr="006573E3" w14:paraId="0293943C" w14:textId="77777777" w:rsidTr="00492518">
        <w:tc>
          <w:tcPr>
            <w:tcW w:w="1418" w:type="dxa"/>
            <w:vAlign w:val="center"/>
          </w:tcPr>
          <w:p w14:paraId="00422F03" w14:textId="77777777" w:rsidR="008A2B8E" w:rsidRPr="006573E3" w:rsidRDefault="008A2B8E" w:rsidP="00976F1B">
            <w:pPr>
              <w:rPr>
                <w:rFonts w:cs="Arial"/>
              </w:rPr>
            </w:pPr>
            <w:r w:rsidRPr="006573E3">
              <w:rPr>
                <w:rFonts w:cs="Arial"/>
              </w:rPr>
              <w:t>E</w:t>
            </w:r>
          </w:p>
        </w:tc>
        <w:tc>
          <w:tcPr>
            <w:tcW w:w="4252" w:type="dxa"/>
            <w:vAlign w:val="center"/>
          </w:tcPr>
          <w:p w14:paraId="06122EA1" w14:textId="77777777" w:rsidR="008A2B8E" w:rsidRPr="006573E3" w:rsidRDefault="008A2B8E" w:rsidP="00976F1B">
            <w:pPr>
              <w:rPr>
                <w:rFonts w:cs="Arial"/>
                <w:lang w:val="en-US"/>
              </w:rPr>
            </w:pPr>
            <w:r w:rsidRPr="006573E3">
              <w:rPr>
                <w:rFonts w:cs="Arial"/>
                <w:lang w:val="en-US"/>
              </w:rPr>
              <w:t>Experimental</w:t>
            </w:r>
          </w:p>
        </w:tc>
      </w:tr>
    </w:tbl>
    <w:p w14:paraId="72AA770E" w14:textId="77777777" w:rsidR="007635DF" w:rsidRPr="006573E3" w:rsidRDefault="007635DF" w:rsidP="007635DF">
      <w:pPr>
        <w:autoSpaceDE w:val="0"/>
        <w:autoSpaceDN w:val="0"/>
        <w:adjustRightInd w:val="0"/>
        <w:spacing w:after="0" w:line="240" w:lineRule="auto"/>
        <w:rPr>
          <w:rFonts w:cs="Arial"/>
          <w:b/>
          <w:sz w:val="28"/>
          <w:szCs w:val="34"/>
        </w:rPr>
      </w:pPr>
      <w:r w:rsidRPr="006573E3">
        <w:rPr>
          <w:rFonts w:cs="Arial"/>
          <w:b/>
          <w:sz w:val="28"/>
          <w:szCs w:val="34"/>
        </w:rPr>
        <w:lastRenderedPageBreak/>
        <w:t>Superíndices</w:t>
      </w:r>
    </w:p>
    <w:p w14:paraId="10A64307" w14:textId="77777777" w:rsidR="007635DF" w:rsidRPr="006573E3" w:rsidRDefault="007635DF" w:rsidP="007635DF">
      <w:pPr>
        <w:autoSpaceDE w:val="0"/>
        <w:autoSpaceDN w:val="0"/>
        <w:adjustRightInd w:val="0"/>
        <w:spacing w:after="0" w:line="240" w:lineRule="auto"/>
        <w:rPr>
          <w:rFonts w:cs="Arial"/>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252"/>
      </w:tblGrid>
      <w:tr w:rsidR="007635DF" w:rsidRPr="006573E3" w14:paraId="4684A48E" w14:textId="77777777" w:rsidTr="00492518">
        <w:trPr>
          <w:tblHeader/>
        </w:trPr>
        <w:tc>
          <w:tcPr>
            <w:tcW w:w="1418" w:type="dxa"/>
            <w:tcBorders>
              <w:bottom w:val="single" w:sz="4" w:space="0" w:color="auto"/>
            </w:tcBorders>
            <w:vAlign w:val="center"/>
          </w:tcPr>
          <w:p w14:paraId="55661F69" w14:textId="77777777" w:rsidR="007635DF" w:rsidRPr="006573E3" w:rsidRDefault="007635DF" w:rsidP="005507FD">
            <w:pPr>
              <w:rPr>
                <w:rFonts w:cs="Arial"/>
                <w:b/>
              </w:rPr>
            </w:pPr>
            <w:r w:rsidRPr="006573E3">
              <w:rPr>
                <w:rFonts w:cs="Arial"/>
                <w:b/>
              </w:rPr>
              <w:t>Su</w:t>
            </w:r>
            <w:r w:rsidR="005507FD" w:rsidRPr="006573E3">
              <w:rPr>
                <w:rFonts w:cs="Arial"/>
                <w:b/>
              </w:rPr>
              <w:t>per</w:t>
            </w:r>
            <w:r w:rsidRPr="006573E3">
              <w:rPr>
                <w:rFonts w:cs="Arial"/>
                <w:b/>
              </w:rPr>
              <w:t>índice</w:t>
            </w:r>
          </w:p>
        </w:tc>
        <w:tc>
          <w:tcPr>
            <w:tcW w:w="4252" w:type="dxa"/>
            <w:tcBorders>
              <w:bottom w:val="single" w:sz="4" w:space="0" w:color="auto"/>
            </w:tcBorders>
            <w:vAlign w:val="center"/>
          </w:tcPr>
          <w:p w14:paraId="49CFDE01" w14:textId="77777777" w:rsidR="007635DF" w:rsidRPr="006573E3" w:rsidRDefault="007635DF" w:rsidP="00976F1B">
            <w:pPr>
              <w:rPr>
                <w:rFonts w:cs="Arial"/>
                <w:b/>
              </w:rPr>
            </w:pPr>
            <w:r w:rsidRPr="006573E3">
              <w:rPr>
                <w:rFonts w:cs="Arial"/>
                <w:b/>
              </w:rPr>
              <w:t>Término</w:t>
            </w:r>
          </w:p>
        </w:tc>
      </w:tr>
      <w:tr w:rsidR="007635DF" w:rsidRPr="006573E3" w14:paraId="7CEA3627" w14:textId="77777777" w:rsidTr="00492518">
        <w:tc>
          <w:tcPr>
            <w:tcW w:w="1418" w:type="dxa"/>
            <w:tcBorders>
              <w:top w:val="single" w:sz="4" w:space="0" w:color="auto"/>
            </w:tcBorders>
            <w:vAlign w:val="center"/>
          </w:tcPr>
          <w:p w14:paraId="69A9AD68" w14:textId="77777777" w:rsidR="007635DF" w:rsidRPr="006573E3" w:rsidRDefault="007635DF" w:rsidP="00976F1B">
            <w:pPr>
              <w:rPr>
                <w:rFonts w:cs="Arial"/>
              </w:rPr>
            </w:pPr>
            <w:r w:rsidRPr="006573E3">
              <w:rPr>
                <w:rFonts w:cs="Arial"/>
              </w:rPr>
              <w:t>n</w:t>
            </w:r>
          </w:p>
        </w:tc>
        <w:tc>
          <w:tcPr>
            <w:tcW w:w="4252" w:type="dxa"/>
            <w:tcBorders>
              <w:top w:val="single" w:sz="4" w:space="0" w:color="auto"/>
            </w:tcBorders>
            <w:vAlign w:val="center"/>
          </w:tcPr>
          <w:p w14:paraId="2D6E561C" w14:textId="77777777" w:rsidR="007635DF" w:rsidRPr="006573E3" w:rsidRDefault="00936C3A" w:rsidP="00936C3A">
            <w:pPr>
              <w:rPr>
                <w:rFonts w:cs="Arial"/>
                <w:lang w:val="en-US"/>
              </w:rPr>
            </w:pPr>
            <w:r w:rsidRPr="006573E3">
              <w:rPr>
                <w:rFonts w:cs="Arial"/>
              </w:rPr>
              <w:t>Expone</w:t>
            </w:r>
            <w:r w:rsidR="007635DF" w:rsidRPr="006573E3">
              <w:rPr>
                <w:rFonts w:cs="Arial"/>
              </w:rPr>
              <w:t>nte</w:t>
            </w:r>
            <w:r w:rsidRPr="006573E3">
              <w:rPr>
                <w:rFonts w:cs="Arial"/>
              </w:rPr>
              <w:t>, potencia</w:t>
            </w:r>
          </w:p>
        </w:tc>
      </w:tr>
    </w:tbl>
    <w:p w14:paraId="402C6909" w14:textId="77777777" w:rsidR="00492518" w:rsidRDefault="00492518" w:rsidP="00492518">
      <w:pPr>
        <w:autoSpaceDE w:val="0"/>
        <w:autoSpaceDN w:val="0"/>
        <w:adjustRightInd w:val="0"/>
        <w:spacing w:after="0" w:line="240" w:lineRule="auto"/>
        <w:rPr>
          <w:rFonts w:ascii="CMU Bright" w:hAnsi="CMU Bright" w:cs="CMSSBX10"/>
          <w:b/>
          <w:sz w:val="28"/>
          <w:szCs w:val="34"/>
        </w:rPr>
      </w:pPr>
    </w:p>
    <w:p w14:paraId="02C64348" w14:textId="77777777" w:rsidR="00492518" w:rsidRPr="006573E3" w:rsidRDefault="00492518" w:rsidP="00492518">
      <w:pPr>
        <w:autoSpaceDE w:val="0"/>
        <w:autoSpaceDN w:val="0"/>
        <w:adjustRightInd w:val="0"/>
        <w:spacing w:after="0" w:line="240" w:lineRule="auto"/>
        <w:rPr>
          <w:rFonts w:cs="Arial"/>
          <w:b/>
          <w:sz w:val="28"/>
          <w:szCs w:val="34"/>
        </w:rPr>
      </w:pPr>
      <w:r w:rsidRPr="006573E3">
        <w:rPr>
          <w:rFonts w:cs="Arial"/>
          <w:b/>
          <w:sz w:val="28"/>
          <w:szCs w:val="34"/>
        </w:rPr>
        <w:t>Abreviaturas</w:t>
      </w:r>
    </w:p>
    <w:p w14:paraId="0B0FDFCD" w14:textId="77777777" w:rsidR="00492518" w:rsidRPr="008852E9" w:rsidRDefault="00492518" w:rsidP="00492518">
      <w:pPr>
        <w:autoSpaceDE w:val="0"/>
        <w:autoSpaceDN w:val="0"/>
        <w:adjustRightInd w:val="0"/>
        <w:spacing w:after="0" w:line="240" w:lineRule="auto"/>
        <w:rPr>
          <w:rFonts w:ascii="Calibri" w:hAnsi="Calibri" w:cs="CMBX12"/>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4343"/>
      </w:tblGrid>
      <w:tr w:rsidR="00492518" w:rsidRPr="006573E3" w14:paraId="33FDBD56" w14:textId="77777777" w:rsidTr="00492518">
        <w:trPr>
          <w:tblHeader/>
        </w:trPr>
        <w:tc>
          <w:tcPr>
            <w:tcW w:w="1418" w:type="dxa"/>
            <w:tcBorders>
              <w:bottom w:val="single" w:sz="4" w:space="0" w:color="auto"/>
            </w:tcBorders>
            <w:vAlign w:val="center"/>
          </w:tcPr>
          <w:p w14:paraId="7B096941" w14:textId="77777777" w:rsidR="00492518" w:rsidRPr="006573E3" w:rsidRDefault="00492518" w:rsidP="00976F1B">
            <w:pPr>
              <w:rPr>
                <w:rFonts w:cs="Arial"/>
                <w:b/>
              </w:rPr>
            </w:pPr>
            <w:r w:rsidRPr="006573E3">
              <w:rPr>
                <w:rFonts w:cs="Arial"/>
                <w:b/>
              </w:rPr>
              <w:t>Abreviatura</w:t>
            </w:r>
          </w:p>
        </w:tc>
        <w:tc>
          <w:tcPr>
            <w:tcW w:w="4343" w:type="dxa"/>
            <w:tcBorders>
              <w:bottom w:val="single" w:sz="4" w:space="0" w:color="auto"/>
            </w:tcBorders>
            <w:vAlign w:val="center"/>
          </w:tcPr>
          <w:p w14:paraId="3317D2C6" w14:textId="77777777" w:rsidR="00492518" w:rsidRPr="006573E3" w:rsidRDefault="00492518" w:rsidP="00976F1B">
            <w:pPr>
              <w:rPr>
                <w:rFonts w:cs="Arial"/>
                <w:b/>
              </w:rPr>
            </w:pPr>
            <w:r w:rsidRPr="006573E3">
              <w:rPr>
                <w:rFonts w:cs="Arial"/>
                <w:b/>
              </w:rPr>
              <w:t>Término</w:t>
            </w:r>
          </w:p>
        </w:tc>
      </w:tr>
      <w:tr w:rsidR="00492518" w:rsidRPr="006573E3" w14:paraId="747E2090" w14:textId="77777777" w:rsidTr="00492518">
        <w:tc>
          <w:tcPr>
            <w:tcW w:w="1418" w:type="dxa"/>
            <w:tcBorders>
              <w:top w:val="single" w:sz="4" w:space="0" w:color="auto"/>
            </w:tcBorders>
            <w:vAlign w:val="center"/>
          </w:tcPr>
          <w:p w14:paraId="28556A0E" w14:textId="48BF77DA" w:rsidR="00492518" w:rsidRPr="006573E3" w:rsidRDefault="00944828" w:rsidP="00976F1B">
            <w:pPr>
              <w:rPr>
                <w:rFonts w:cs="Arial"/>
                <w:i/>
              </w:rPr>
            </w:pPr>
            <w:r w:rsidRPr="006573E3">
              <w:rPr>
                <w:rFonts w:cs="Arial"/>
              </w:rPr>
              <w:t>1.</w:t>
            </w:r>
          </w:p>
        </w:tc>
        <w:tc>
          <w:tcPr>
            <w:tcW w:w="4343" w:type="dxa"/>
            <w:tcBorders>
              <w:top w:val="single" w:sz="4" w:space="0" w:color="auto"/>
            </w:tcBorders>
            <w:vAlign w:val="center"/>
          </w:tcPr>
          <w:p w14:paraId="6FD25E72" w14:textId="77777777" w:rsidR="00492518" w:rsidRPr="006573E3" w:rsidRDefault="00944828" w:rsidP="00976F1B">
            <w:pPr>
              <w:rPr>
                <w:rFonts w:cs="Arial"/>
              </w:rPr>
            </w:pPr>
            <w:r w:rsidRPr="006573E3">
              <w:rPr>
                <w:rFonts w:cs="Arial"/>
              </w:rPr>
              <w:t>Primera ley de la termodinámica</w:t>
            </w:r>
          </w:p>
        </w:tc>
      </w:tr>
      <w:tr w:rsidR="00492518" w:rsidRPr="006573E3" w14:paraId="7C647023" w14:textId="77777777" w:rsidTr="00492518">
        <w:tc>
          <w:tcPr>
            <w:tcW w:w="1418" w:type="dxa"/>
            <w:vAlign w:val="center"/>
          </w:tcPr>
          <w:p w14:paraId="25B43CE9" w14:textId="77777777" w:rsidR="00492518" w:rsidRPr="006573E3" w:rsidRDefault="00492518" w:rsidP="00944828">
            <w:pPr>
              <w:rPr>
                <w:rFonts w:cs="Arial"/>
                <w:i/>
              </w:rPr>
            </w:pPr>
            <w:r w:rsidRPr="006573E3">
              <w:rPr>
                <w:rFonts w:cs="Arial"/>
                <w:i/>
              </w:rPr>
              <w:t>D</w:t>
            </w:r>
            <w:r w:rsidR="00944828" w:rsidRPr="006573E3">
              <w:rPr>
                <w:rFonts w:cs="Arial"/>
                <w:i/>
              </w:rPr>
              <w:t>F</w:t>
            </w:r>
          </w:p>
        </w:tc>
        <w:tc>
          <w:tcPr>
            <w:tcW w:w="4343" w:type="dxa"/>
            <w:vAlign w:val="center"/>
          </w:tcPr>
          <w:p w14:paraId="0E916F38" w14:textId="77777777" w:rsidR="00492518" w:rsidRPr="006573E3" w:rsidRDefault="00944828" w:rsidP="00976F1B">
            <w:pPr>
              <w:rPr>
                <w:rFonts w:cs="Arial"/>
                <w:lang w:val="en-US"/>
              </w:rPr>
            </w:pPr>
            <w:r w:rsidRPr="006573E3">
              <w:rPr>
                <w:rFonts w:cs="Arial"/>
                <w:lang w:val="en-US"/>
              </w:rPr>
              <w:t>Dimension fundamental</w:t>
            </w:r>
          </w:p>
        </w:tc>
      </w:tr>
      <w:tr w:rsidR="00944828" w:rsidRPr="006573E3" w14:paraId="04DA7FF9" w14:textId="77777777" w:rsidTr="00492518">
        <w:tc>
          <w:tcPr>
            <w:tcW w:w="1418" w:type="dxa"/>
            <w:vAlign w:val="center"/>
          </w:tcPr>
          <w:p w14:paraId="342EE2C8" w14:textId="77777777" w:rsidR="00944828" w:rsidRPr="006573E3" w:rsidRDefault="00944828" w:rsidP="00944828">
            <w:pPr>
              <w:rPr>
                <w:rFonts w:cs="Arial"/>
                <w:i/>
              </w:rPr>
            </w:pPr>
            <w:r w:rsidRPr="006573E3">
              <w:rPr>
                <w:rFonts w:cs="Arial"/>
                <w:i/>
              </w:rPr>
              <w:t>RFF</w:t>
            </w:r>
          </w:p>
        </w:tc>
        <w:tc>
          <w:tcPr>
            <w:tcW w:w="4343" w:type="dxa"/>
            <w:vAlign w:val="center"/>
          </w:tcPr>
          <w:p w14:paraId="7222F8CF" w14:textId="42B023D8" w:rsidR="00661C19" w:rsidRDefault="00944828" w:rsidP="00976F1B">
            <w:pPr>
              <w:rPr>
                <w:rFonts w:cs="Arial"/>
                <w:lang w:val="en-US"/>
              </w:rPr>
            </w:pPr>
            <w:proofErr w:type="spellStart"/>
            <w:r w:rsidRPr="006573E3">
              <w:rPr>
                <w:rFonts w:cs="Arial"/>
                <w:lang w:val="en-US"/>
              </w:rPr>
              <w:t>Racimos</w:t>
            </w:r>
            <w:proofErr w:type="spellEnd"/>
            <w:r w:rsidRPr="006573E3">
              <w:rPr>
                <w:rFonts w:cs="Arial"/>
                <w:lang w:val="en-US"/>
              </w:rPr>
              <w:t xml:space="preserve"> de </w:t>
            </w:r>
            <w:proofErr w:type="spellStart"/>
            <w:r w:rsidRPr="006573E3">
              <w:rPr>
                <w:rFonts w:cs="Arial"/>
                <w:lang w:val="en-US"/>
              </w:rPr>
              <w:t>fruta</w:t>
            </w:r>
            <w:proofErr w:type="spellEnd"/>
            <w:r w:rsidRPr="006573E3">
              <w:rPr>
                <w:rFonts w:cs="Arial"/>
                <w:lang w:val="en-US"/>
              </w:rPr>
              <w:t xml:space="preserve"> fresca</w:t>
            </w:r>
          </w:p>
          <w:p w14:paraId="05BED413" w14:textId="77777777" w:rsidR="00661C19" w:rsidRPr="006573E3" w:rsidRDefault="00661C19" w:rsidP="00976F1B">
            <w:pPr>
              <w:rPr>
                <w:rFonts w:cs="Arial"/>
                <w:lang w:val="en-US"/>
              </w:rPr>
            </w:pPr>
          </w:p>
        </w:tc>
      </w:tr>
    </w:tbl>
    <w:p w14:paraId="4D6C273B" w14:textId="5464A1F1" w:rsidR="00E9485A" w:rsidRDefault="00661C19" w:rsidP="00C50B29">
      <w:pPr>
        <w:rPr>
          <w:lang w:val="es-ES" w:eastAsia="es-ES"/>
        </w:rPr>
      </w:pPr>
      <w:r>
        <w:rPr>
          <w:lang w:val="es-ES" w:eastAsia="es-ES"/>
        </w:rPr>
        <w:t>ML</w:t>
      </w:r>
      <w:r>
        <w:rPr>
          <w:lang w:val="es-ES" w:eastAsia="es-ES"/>
        </w:rPr>
        <w:tab/>
      </w:r>
    </w:p>
    <w:p w14:paraId="4929EFFB" w14:textId="77777777" w:rsidR="00E9485A" w:rsidRDefault="00E9485A" w:rsidP="00C50B29">
      <w:pPr>
        <w:rPr>
          <w:lang w:val="es-ES" w:eastAsia="es-ES"/>
        </w:rPr>
      </w:pPr>
    </w:p>
    <w:p w14:paraId="68E83916" w14:textId="77777777" w:rsidR="00E9485A" w:rsidRDefault="00E9485A" w:rsidP="00C50B29">
      <w:pPr>
        <w:rPr>
          <w:lang w:val="es-ES" w:eastAsia="es-ES"/>
        </w:rPr>
      </w:pPr>
    </w:p>
    <w:p w14:paraId="2FE2F715" w14:textId="2ABB1F72" w:rsidR="007A60A2" w:rsidRDefault="007A60A2">
      <w:pPr>
        <w:rPr>
          <w:lang w:val="es-ES" w:eastAsia="es-ES"/>
        </w:rPr>
      </w:pPr>
      <w:r>
        <w:rPr>
          <w:lang w:val="es-ES" w:eastAsia="es-ES"/>
        </w:rPr>
        <w:br w:type="page"/>
      </w:r>
    </w:p>
    <w:p w14:paraId="491E25E2" w14:textId="5D00F57F" w:rsidR="00E84EC2" w:rsidRPr="00C50B29" w:rsidRDefault="00E84EC2" w:rsidP="00C50B29">
      <w:pPr>
        <w:rPr>
          <w:lang w:val="es-ES" w:eastAsia="es-ES"/>
        </w:rPr>
        <w:sectPr w:rsidR="00E84EC2" w:rsidRPr="00C50B29" w:rsidSect="00A52E14">
          <w:pgSz w:w="12240" w:h="15840" w:code="1"/>
          <w:pgMar w:top="1440" w:right="1440" w:bottom="1440" w:left="2041" w:header="709" w:footer="709" w:gutter="0"/>
          <w:pgNumType w:fmt="upperRoman"/>
          <w:cols w:space="708"/>
          <w:titlePg/>
          <w:docGrid w:linePitch="360"/>
        </w:sectPr>
      </w:pPr>
    </w:p>
    <w:p w14:paraId="24A036A8" w14:textId="77777777" w:rsidR="00513907" w:rsidRPr="00A81455" w:rsidRDefault="00513907" w:rsidP="008736A3">
      <w:pPr>
        <w:pStyle w:val="Ttulospreliminares2"/>
      </w:pPr>
      <w:bookmarkStart w:id="28" w:name="_Ref256611350"/>
      <w:bookmarkStart w:id="29" w:name="_Toc42252782"/>
      <w:r w:rsidRPr="00A81455">
        <w:lastRenderedPageBreak/>
        <w:t>I</w:t>
      </w:r>
      <w:r w:rsidR="00865AFD" w:rsidRPr="00A81455">
        <w:t>ntroducción</w:t>
      </w:r>
      <w:bookmarkEnd w:id="23"/>
      <w:bookmarkEnd w:id="24"/>
      <w:bookmarkEnd w:id="25"/>
      <w:bookmarkEnd w:id="26"/>
      <w:bookmarkEnd w:id="27"/>
      <w:bookmarkEnd w:id="28"/>
      <w:bookmarkEnd w:id="29"/>
    </w:p>
    <w:p w14:paraId="315D7F8F" w14:textId="77777777" w:rsidR="00995C8C" w:rsidRPr="003062D9" w:rsidRDefault="00995C8C" w:rsidP="003062D9">
      <w:pPr>
        <w:pStyle w:val="Prrafodelista"/>
        <w:rPr>
          <w:rStyle w:val="Textoennegrita"/>
          <w:bCs w:val="0"/>
          <w:sz w:val="22"/>
        </w:rPr>
      </w:pPr>
      <w:r w:rsidRPr="003062D9">
        <w:rPr>
          <w:rStyle w:val="Textoennegrita"/>
          <w:bCs w:val="0"/>
          <w:sz w:val="22"/>
        </w:rPr>
        <w:t xml:space="preserve">En </w:t>
      </w:r>
      <w:r w:rsidR="00865AFD" w:rsidRPr="003062D9">
        <w:rPr>
          <w:rStyle w:val="Textoennegrita"/>
          <w:bCs w:val="0"/>
          <w:sz w:val="22"/>
        </w:rPr>
        <w:t>la introducción</w:t>
      </w:r>
      <w:r w:rsidRPr="003062D9">
        <w:rPr>
          <w:rStyle w:val="Textoennegrita"/>
          <w:bCs w:val="0"/>
          <w:sz w:val="22"/>
        </w:rPr>
        <w:t>, el autor presenta y señala la importancia, el origen (los antecedentes teóricos y prácticos), los objetivos, los alcances, las limitaciones, la metodología empleada, el significado que el estudio tiene en el avance del campo respectivo y su aplicación en el área investigada.</w:t>
      </w:r>
      <w:r w:rsidR="006934DB" w:rsidRPr="006934DB">
        <w:rPr>
          <w:rStyle w:val="Textoennegrita"/>
          <w:bCs w:val="0"/>
          <w:sz w:val="22"/>
        </w:rPr>
        <w:t xml:space="preserve"> </w:t>
      </w:r>
      <w:r w:rsidR="006934DB" w:rsidRPr="003062D9">
        <w:rPr>
          <w:rStyle w:val="Textoennegrita"/>
          <w:bCs w:val="0"/>
          <w:sz w:val="22"/>
        </w:rPr>
        <w:t>No debe confundirse con el resumen</w:t>
      </w:r>
      <w:r w:rsidR="00C4101B">
        <w:rPr>
          <w:rStyle w:val="Textoennegrita"/>
          <w:bCs w:val="0"/>
          <w:sz w:val="22"/>
        </w:rPr>
        <w:t xml:space="preserve"> y s</w:t>
      </w:r>
      <w:r w:rsidR="00C4101B" w:rsidRPr="003062D9">
        <w:rPr>
          <w:rStyle w:val="Textoennegrita"/>
          <w:bCs w:val="0"/>
          <w:sz w:val="22"/>
        </w:rPr>
        <w:t xml:space="preserve">e recomienda que la introducción tenga una extensión de mínimo 2 páginas y máximo de </w:t>
      </w:r>
      <w:r w:rsidR="00C4101B">
        <w:rPr>
          <w:rStyle w:val="Textoennegrita"/>
          <w:bCs w:val="0"/>
          <w:sz w:val="22"/>
        </w:rPr>
        <w:t>4</w:t>
      </w:r>
      <w:r w:rsidR="00C4101B" w:rsidRPr="003062D9">
        <w:rPr>
          <w:rStyle w:val="Textoennegrita"/>
          <w:bCs w:val="0"/>
          <w:sz w:val="22"/>
        </w:rPr>
        <w:t xml:space="preserve"> páginas.</w:t>
      </w:r>
    </w:p>
    <w:p w14:paraId="2C527E43" w14:textId="77777777" w:rsidR="00E84EC2" w:rsidRDefault="00E84EC2" w:rsidP="00E84EC2">
      <w:pPr>
        <w:pStyle w:val="Prrafodelista"/>
        <w:rPr>
          <w:rStyle w:val="Textoennegrita"/>
          <w:bCs w:val="0"/>
          <w:sz w:val="22"/>
        </w:rPr>
      </w:pPr>
    </w:p>
    <w:p w14:paraId="60AADF4E" w14:textId="2B9F5DFB" w:rsidR="00E84EC2" w:rsidRDefault="00E84EC2" w:rsidP="00E84EC2">
      <w:pPr>
        <w:pStyle w:val="Prrafodelista"/>
        <w:rPr>
          <w:lang w:val="es-CO"/>
        </w:rPr>
      </w:pPr>
      <w:r w:rsidRPr="00E84EC2">
        <w:rPr>
          <w:lang w:val="es-CO"/>
        </w:rPr>
        <w:t>El fríjol común (</w:t>
      </w:r>
      <w:proofErr w:type="spellStart"/>
      <w:r w:rsidRPr="00E84EC2">
        <w:rPr>
          <w:i/>
          <w:iCs/>
          <w:lang w:val="es-CO"/>
        </w:rPr>
        <w:t>Phaseolus</w:t>
      </w:r>
      <w:proofErr w:type="spellEnd"/>
      <w:r w:rsidRPr="00E84EC2">
        <w:rPr>
          <w:i/>
          <w:iCs/>
          <w:lang w:val="es-CO"/>
        </w:rPr>
        <w:t xml:space="preserve"> </w:t>
      </w:r>
      <w:proofErr w:type="spellStart"/>
      <w:r w:rsidRPr="00E84EC2">
        <w:rPr>
          <w:i/>
          <w:iCs/>
          <w:lang w:val="es-CO"/>
        </w:rPr>
        <w:t>vulgaris</w:t>
      </w:r>
      <w:proofErr w:type="spellEnd"/>
      <w:r w:rsidRPr="00E84EC2">
        <w:rPr>
          <w:i/>
          <w:iCs/>
          <w:lang w:val="es-CO"/>
        </w:rPr>
        <w:t xml:space="preserve"> L.</w:t>
      </w:r>
      <w:r w:rsidRPr="00E84EC2">
        <w:rPr>
          <w:lang w:val="es-CO"/>
        </w:rPr>
        <w:t>) constituye uno de los cultivos de mayor relevancia para la seguridad alimentaria a nivel mundial, especialmente en países en desarrollo, donde representa una fuente fundamental de proteína vegetal, carbohidratos, fibra y micronutrientes. En América Latina y particularmente en Colombia, el fríjol desempeña un papel estratégico tanto desde el punto de vista nutricional como socioeconómico, al ser ampliamente cultivado por pequeños y medianos productores en diversos sistemas agrícolas. No obstante, la productividad de este cultivo se ve frecuentemente limitada por factores abióticos, entre los cuales</w:t>
      </w:r>
      <w:r>
        <w:rPr>
          <w:lang w:val="es-CO"/>
        </w:rPr>
        <w:t xml:space="preserve"> se encuentra</w:t>
      </w:r>
      <w:r w:rsidRPr="00E84EC2">
        <w:rPr>
          <w:lang w:val="es-CO"/>
        </w:rPr>
        <w:t xml:space="preserve"> la deficiencia de fósforo (P)</w:t>
      </w:r>
      <w:r>
        <w:rPr>
          <w:lang w:val="es-CO"/>
        </w:rPr>
        <w:t>.</w:t>
      </w:r>
    </w:p>
    <w:p w14:paraId="0DF3594B" w14:textId="77777777" w:rsidR="00E84EC2" w:rsidRPr="00E84EC2" w:rsidRDefault="00E84EC2" w:rsidP="00E84EC2">
      <w:pPr>
        <w:pStyle w:val="Prrafodelista"/>
        <w:rPr>
          <w:lang w:val="es-CO"/>
        </w:rPr>
      </w:pPr>
    </w:p>
    <w:p w14:paraId="1645A202" w14:textId="77777777" w:rsidR="00E84EC2" w:rsidRDefault="00E84EC2" w:rsidP="00E84EC2">
      <w:pPr>
        <w:pStyle w:val="Prrafodelista"/>
        <w:rPr>
          <w:lang w:val="es-CO"/>
        </w:rPr>
      </w:pPr>
      <w:r w:rsidRPr="00E84EC2">
        <w:rPr>
          <w:lang w:val="es-CO"/>
        </w:rPr>
        <w:t>El fósforo es un macronutriente esencial para el desarrollo vegetal, involucrado en procesos clave como la transferencia de energía, la síntesis de ácidos nucleicos y la regulación metabólica. Su deficiencia afecta de manera directa el crecimiento radicular, la eficiencia fotosintética y, en consecuencia, el rendimiento del cultivo. A pesar de su importancia, la disponibilidad de fósforo en el suelo suele ser limitada debido a procesos de fijación química, baja movilidad y a prácticas de fertilización ineficientes. En este contexto, la detección temprana del estrés por deficiencia de fósforo se convierte en un desafío prioritario para mejorar la gestión nutricional del cultivo y optimizar el uso de fertilizantes.</w:t>
      </w:r>
    </w:p>
    <w:p w14:paraId="40B42772" w14:textId="77777777" w:rsidR="00E84EC2" w:rsidRPr="00E84EC2" w:rsidRDefault="00E84EC2" w:rsidP="00E84EC2">
      <w:pPr>
        <w:pStyle w:val="Prrafodelista"/>
        <w:rPr>
          <w:lang w:val="es-CO"/>
        </w:rPr>
      </w:pPr>
    </w:p>
    <w:p w14:paraId="0864E512" w14:textId="77777777" w:rsidR="00E84EC2" w:rsidRDefault="00E84EC2" w:rsidP="00E84EC2">
      <w:pPr>
        <w:pStyle w:val="Prrafodelista"/>
        <w:rPr>
          <w:lang w:val="es-CO"/>
        </w:rPr>
      </w:pPr>
      <w:r w:rsidRPr="00E84EC2">
        <w:rPr>
          <w:lang w:val="es-CO"/>
        </w:rPr>
        <w:t xml:space="preserve">Tradicionalmente, el diagnóstico del estado nutricional de las plantas se ha basado en análisis de suelo y tejido vegetal, así como en la evaluación visual de síntomas. Si bien estos métodos son ampliamente aceptados, presentan limitaciones significativas: suelen </w:t>
      </w:r>
      <w:r w:rsidRPr="00E84EC2">
        <w:rPr>
          <w:lang w:val="es-CO"/>
        </w:rPr>
        <w:lastRenderedPageBreak/>
        <w:t>ser costosos, requieren muestreo destructivo, demandan tiempos prolongados de procesamiento y, en muchos casos, no permiten una detección oportuna del estrés antes de que se produzcan pérdidas irreversibles en el rendimiento. Estas restricciones han motivado la búsqueda de enfoques alternativos que permitan evaluar el estado nutricional de los cultivos de manera no destructiva, eficiente y escalable.</w:t>
      </w:r>
    </w:p>
    <w:p w14:paraId="4AEAE119" w14:textId="77777777" w:rsidR="00E84EC2" w:rsidRPr="00E84EC2" w:rsidRDefault="00E84EC2" w:rsidP="00E84EC2">
      <w:pPr>
        <w:pStyle w:val="Prrafodelista"/>
        <w:rPr>
          <w:lang w:val="es-CO"/>
        </w:rPr>
      </w:pPr>
    </w:p>
    <w:p w14:paraId="21B49BD0" w14:textId="77777777" w:rsidR="00E84EC2" w:rsidRDefault="00E84EC2" w:rsidP="00E84EC2">
      <w:pPr>
        <w:pStyle w:val="Prrafodelista"/>
        <w:rPr>
          <w:lang w:val="es-CO"/>
        </w:rPr>
      </w:pPr>
      <w:r w:rsidRPr="00E84EC2">
        <w:rPr>
          <w:lang w:val="es-CO"/>
        </w:rPr>
        <w:t>En las últimas décadas, el avance de la teledetección agrícola y el desarrollo de sensores espectrales y multiespectrales han abierto nuevas posibilidades para el monitoreo del estado fisiológico de las plantas. La reflectancia espectral capturada en diferentes longitudes de onda contiene información valiosa sobre la estructura del dosel, el contenido de clorofila y otros parámetros biofísicos asociados al estrés vegetal. Sin embargo, la relación entre estas señales espectrales y condiciones específicas de estrés nutricional, como la deficiencia de fósforo, suele ser compleja, no lineal y dependiente del contexto experimental, lo que dificulta su interpretación mediante métodos estadísticos tradicionales.</w:t>
      </w:r>
    </w:p>
    <w:p w14:paraId="02B074FE" w14:textId="77777777" w:rsidR="00E84EC2" w:rsidRPr="00E84EC2" w:rsidRDefault="00E84EC2" w:rsidP="00E84EC2">
      <w:pPr>
        <w:pStyle w:val="Prrafodelista"/>
        <w:rPr>
          <w:lang w:val="es-CO"/>
        </w:rPr>
      </w:pPr>
    </w:p>
    <w:p w14:paraId="28CA3DDA" w14:textId="28068873" w:rsidR="00E84EC2" w:rsidRDefault="00E84EC2" w:rsidP="00E84EC2">
      <w:pPr>
        <w:pStyle w:val="Prrafodelista"/>
        <w:rPr>
          <w:lang w:val="es-CO"/>
        </w:rPr>
      </w:pPr>
      <w:r w:rsidRPr="00E84EC2">
        <w:rPr>
          <w:lang w:val="es-CO"/>
        </w:rPr>
        <w:t xml:space="preserve">En este escenario, las técnicas de aprendizaje automático (Machine </w:t>
      </w:r>
      <w:proofErr w:type="spellStart"/>
      <w:r w:rsidRPr="00E84EC2">
        <w:rPr>
          <w:lang w:val="es-CO"/>
        </w:rPr>
        <w:t>Learning</w:t>
      </w:r>
      <w:proofErr w:type="spellEnd"/>
      <w:r w:rsidRPr="00E84EC2">
        <w:rPr>
          <w:lang w:val="es-CO"/>
        </w:rPr>
        <w:t xml:space="preserve">, ML) y aprendizaje profundo (Deep </w:t>
      </w:r>
      <w:proofErr w:type="spellStart"/>
      <w:r w:rsidRPr="00E84EC2">
        <w:rPr>
          <w:lang w:val="es-CO"/>
        </w:rPr>
        <w:t>Learning</w:t>
      </w:r>
      <w:proofErr w:type="spellEnd"/>
      <w:r w:rsidRPr="00E84EC2">
        <w:rPr>
          <w:lang w:val="es-CO"/>
        </w:rPr>
        <w:t xml:space="preserve">, DL) han emergido como herramientas poderosas para modelar relaciones complejas a partir de grandes volúmenes de datos. Estos enfoques permiten identificar patrones latentes en datos espectrales de alta dimensionalidad y han demostrado un desempeño prometedor en diversas aplicaciones agrícolas, incluyendo la detección de estrés hídrico, enfermedades y deficiencias nutricionales. No obstante, la aplicación de estos métodos enfrenta desafíos adicionales cuando se trabaja con conjuntos de datos </w:t>
      </w:r>
      <w:r>
        <w:rPr>
          <w:lang w:val="es-CO"/>
        </w:rPr>
        <w:t>con dimensionalidades tan altas, dificultando procesos como el manejo de la información, el almacenamiento y su procesamiento.</w:t>
      </w:r>
    </w:p>
    <w:p w14:paraId="74F7B432" w14:textId="77777777" w:rsidR="00E84EC2" w:rsidRPr="00E84EC2" w:rsidRDefault="00E84EC2" w:rsidP="00E84EC2">
      <w:pPr>
        <w:pStyle w:val="Prrafodelista"/>
        <w:rPr>
          <w:lang w:val="es-CO"/>
        </w:rPr>
      </w:pPr>
    </w:p>
    <w:p w14:paraId="71B38C04" w14:textId="5E096F7F" w:rsidR="00E84EC2" w:rsidRPr="00E84EC2" w:rsidRDefault="00E84EC2" w:rsidP="00E84EC2">
      <w:pPr>
        <w:pStyle w:val="Prrafodelista"/>
        <w:rPr>
          <w:lang w:val="es-CO"/>
        </w:rPr>
      </w:pPr>
      <w:r w:rsidRPr="00E84EC2">
        <w:rPr>
          <w:lang w:val="es-CO"/>
        </w:rPr>
        <w:t xml:space="preserve">El presente trabajo se enmarca en este contexto y tiene como objetivo principal evaluar la viabilidad de predecir el estrés por deficiencia de fósforo en fríjol voluble mediante el uso de datos </w:t>
      </w:r>
      <w:r>
        <w:rPr>
          <w:lang w:val="es-CO"/>
        </w:rPr>
        <w:t>hiperespectrales</w:t>
      </w:r>
      <w:r w:rsidRPr="00E84EC2">
        <w:rPr>
          <w:lang w:val="es-CO"/>
        </w:rPr>
        <w:t xml:space="preserve"> combinados con técnicas avanzadas de aprendizaje automático y aprendizaje profundo. Para ello, se empleó información proveniente de un experimento controlado establecido en condiciones reales de campo en el Centro de Investigación La Selva, ubicado en el municipio de Rionegro, Antioquia, Colombia. El experimento consideró cuatro niveles de fertilización fosfórica (25%, 50%, 75% y 100% de la dosis óptima), permitiendo capturar diferentes grados de estrés nutricional.</w:t>
      </w:r>
    </w:p>
    <w:p w14:paraId="100F5BA9" w14:textId="6DB10C95" w:rsidR="00E84EC2" w:rsidRDefault="00E84EC2" w:rsidP="00E84EC2">
      <w:pPr>
        <w:pStyle w:val="Prrafodelista"/>
        <w:rPr>
          <w:lang w:val="es-CO"/>
        </w:rPr>
      </w:pPr>
      <w:r w:rsidRPr="00E84EC2">
        <w:rPr>
          <w:lang w:val="es-CO"/>
        </w:rPr>
        <w:lastRenderedPageBreak/>
        <w:t>Si bien el diseño experimental original contemplaba la diferenciación de múltiples niveles de deficiencia, el alcance de est</w:t>
      </w:r>
      <w:r>
        <w:rPr>
          <w:lang w:val="es-CO"/>
        </w:rPr>
        <w:t xml:space="preserve">e trabajo </w:t>
      </w:r>
      <w:r w:rsidRPr="00E84EC2">
        <w:rPr>
          <w:lang w:val="es-CO"/>
        </w:rPr>
        <w:t xml:space="preserve">se centró en la formulación del problema como una tarea de clasificación binaria, orientada a determinar si una planta presenta o no estrés por deficiencia de fósforo. En este enfoque, las plantas sometidas a niveles subóptimos de fertilización fueron agrupadas como clase </w:t>
      </w:r>
      <w:r>
        <w:rPr>
          <w:lang w:val="es-CO"/>
        </w:rPr>
        <w:t>“</w:t>
      </w:r>
      <w:r w:rsidRPr="00E84EC2">
        <w:rPr>
          <w:lang w:val="es-CO"/>
        </w:rPr>
        <w:t>estresada</w:t>
      </w:r>
      <w:r>
        <w:rPr>
          <w:lang w:val="es-CO"/>
        </w:rPr>
        <w:t>”</w:t>
      </w:r>
      <w:r w:rsidRPr="00E84EC2">
        <w:rPr>
          <w:lang w:val="es-CO"/>
        </w:rPr>
        <w:t xml:space="preserve">, mientras que aquellas con fertilización óptima fueron consideradas como </w:t>
      </w:r>
      <w:r>
        <w:rPr>
          <w:lang w:val="es-CO"/>
        </w:rPr>
        <w:t>“</w:t>
      </w:r>
      <w:r w:rsidRPr="00E84EC2">
        <w:rPr>
          <w:lang w:val="es-CO"/>
        </w:rPr>
        <w:t>no estresadas</w:t>
      </w:r>
      <w:r>
        <w:rPr>
          <w:lang w:val="es-CO"/>
        </w:rPr>
        <w:t>”</w:t>
      </w:r>
      <w:r w:rsidRPr="00E84EC2">
        <w:rPr>
          <w:lang w:val="es-CO"/>
        </w:rPr>
        <w:t>. Esta decisión metodológica permitió abordar de manera rigurosa los retos asociados al desbalance de clases y concentrar el análisis en la detección confiable del estrés, aspecto clave para aplicaciones prácticas en agricultura de precisión.</w:t>
      </w:r>
    </w:p>
    <w:p w14:paraId="7C1DC30A" w14:textId="77777777" w:rsidR="00E84EC2" w:rsidRPr="00E84EC2" w:rsidRDefault="00E84EC2" w:rsidP="00E84EC2">
      <w:pPr>
        <w:pStyle w:val="Prrafodelista"/>
        <w:rPr>
          <w:lang w:val="es-CO"/>
        </w:rPr>
      </w:pPr>
    </w:p>
    <w:p w14:paraId="383C0C94" w14:textId="6E5B0910" w:rsidR="00E84EC2" w:rsidRDefault="00E84EC2" w:rsidP="00E84EC2">
      <w:pPr>
        <w:pStyle w:val="Prrafodelista"/>
        <w:rPr>
          <w:lang w:val="es-CO"/>
        </w:rPr>
      </w:pPr>
      <w:r w:rsidRPr="00E84EC2">
        <w:rPr>
          <w:lang w:val="es-CO"/>
        </w:rPr>
        <w:t xml:space="preserve">Desde el punto de vista metodológico, el estudio integra un flujo de trabajo que incluye el preprocesamiento de datos, </w:t>
      </w:r>
      <w:r>
        <w:rPr>
          <w:lang w:val="es-CO"/>
        </w:rPr>
        <w:t xml:space="preserve">la selección de bandas relevantes y el cálculo de índices de vegetación, </w:t>
      </w:r>
      <w:r w:rsidRPr="00E84EC2">
        <w:rPr>
          <w:lang w:val="es-CO"/>
        </w:rPr>
        <w:t xml:space="preserve">la construcción de modelos predictivos basados en distintos algoritmos de ML y DL, la validación cruzada estratificada, la optimización de </w:t>
      </w:r>
      <w:proofErr w:type="spellStart"/>
      <w:r w:rsidRPr="00E84EC2">
        <w:rPr>
          <w:lang w:val="es-CO"/>
        </w:rPr>
        <w:t>hiperparámetros</w:t>
      </w:r>
      <w:proofErr w:type="spellEnd"/>
      <w:r w:rsidRPr="00E84EC2">
        <w:rPr>
          <w:lang w:val="es-CO"/>
        </w:rPr>
        <w:t xml:space="preserve"> mediante técnicas bayesianas y la evaluación del desempeño utilizando métricas robustas para escenarios desbalanceados, tales como el área bajo la curva precisión-</w:t>
      </w:r>
      <w:proofErr w:type="spellStart"/>
      <w:r w:rsidRPr="00E84EC2">
        <w:rPr>
          <w:lang w:val="es-CO"/>
        </w:rPr>
        <w:t>recall</w:t>
      </w:r>
      <w:proofErr w:type="spellEnd"/>
      <w:r w:rsidRPr="00E84EC2">
        <w:rPr>
          <w:lang w:val="es-CO"/>
        </w:rPr>
        <w:t xml:space="preserve"> (PR-AUC) y la curva ROC. Asimismo, se implementó un sistema de seguimiento experimental que garantiza la reproducibilidad y trazabilidad de los resultados obtenidos.</w:t>
      </w:r>
    </w:p>
    <w:p w14:paraId="49C91722" w14:textId="77777777" w:rsidR="00E84EC2" w:rsidRPr="00E84EC2" w:rsidRDefault="00E84EC2" w:rsidP="00E84EC2">
      <w:pPr>
        <w:pStyle w:val="Prrafodelista"/>
        <w:rPr>
          <w:lang w:val="es-CO"/>
        </w:rPr>
      </w:pPr>
    </w:p>
    <w:p w14:paraId="4BE1A67E" w14:textId="3B3BB668" w:rsidR="00005827" w:rsidRPr="00E84EC2" w:rsidRDefault="00E84EC2" w:rsidP="00005827">
      <w:pPr>
        <w:pStyle w:val="Prrafodelista"/>
        <w:rPr>
          <w:rStyle w:val="Textoennegrita"/>
          <w:bCs w:val="0"/>
          <w:sz w:val="22"/>
          <w:lang w:val="es-CO"/>
        </w:rPr>
      </w:pPr>
      <w:r w:rsidRPr="00E84EC2">
        <w:rPr>
          <w:lang w:val="es-CO"/>
        </w:rPr>
        <w:t xml:space="preserve">Los resultados de esta investigación evidencian que es posible identificar el estrés por deficiencia de fósforo en fríjol a partir de información </w:t>
      </w:r>
      <w:r>
        <w:rPr>
          <w:lang w:val="es-CO"/>
        </w:rPr>
        <w:t>hiper</w:t>
      </w:r>
      <w:r w:rsidRPr="00E84EC2">
        <w:rPr>
          <w:lang w:val="es-CO"/>
        </w:rPr>
        <w:t>espectral, alcanzando niveles de desempeño competitivos que respaldan el potencial de estas metodologías como herramientas de apoyo para la toma de decisiones en sistemas agrícolas. En este sentido, el estudio contribuye al avance del conocimiento en el ámbito de la agricultura de precisión, al proponer un enfoque integrado que combina datos de campo, teledetección y aprendizaje automático, con posibles aplicaciones en el manejo eficiente de nutrientes, la reducción de costos de fertilización y la sostenibilidad de los sistemas productivos.</w:t>
      </w:r>
    </w:p>
    <w:p w14:paraId="52E39D84" w14:textId="3BB28D40" w:rsidR="008338F6" w:rsidRPr="00DC6BC9" w:rsidRDefault="00C22F4B" w:rsidP="00005827">
      <w:pPr>
        <w:pStyle w:val="Ttulo1"/>
      </w:pPr>
      <w:r>
        <w:lastRenderedPageBreak/>
        <w:t>Planteamiento del problema</w:t>
      </w:r>
    </w:p>
    <w:p w14:paraId="7337FA8B" w14:textId="7D3770E0" w:rsidR="004802ED" w:rsidRP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t xml:space="preserve">Colombia es un país cuya tradición agropecuaria enmarca el cotidiano vivir de una gran parte de su población, teniendo más del 90% de su territorio en zona rural </w:t>
      </w:r>
      <w:sdt>
        <w:sdtPr>
          <w:rPr>
            <w:rStyle w:val="Textoennegrita"/>
            <w:rFonts w:eastAsia="Times New Roman" w:cs="Times New Roman"/>
            <w:sz w:val="22"/>
            <w:szCs w:val="24"/>
            <w:lang w:val="es-ES" w:eastAsia="es-ES"/>
          </w:rPr>
          <w:tag w:val="MENDELEY_CITATION_v3_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"/>
          <w:id w:val="1167136139"/>
          <w:placeholder>
            <w:docPart w:val="F11549DA605E4921BD01877149CC1704"/>
          </w:placeholder>
        </w:sdtPr>
        <w:sdtContent>
          <w:r w:rsidRPr="00C22F4B">
            <w:rPr>
              <w:rStyle w:val="Textoennegrita"/>
              <w:rFonts w:eastAsia="Times New Roman" w:cs="Times New Roman"/>
              <w:sz w:val="22"/>
              <w:szCs w:val="24"/>
              <w:lang w:val="es-ES" w:eastAsia="es-ES"/>
            </w:rPr>
            <w:t>(Barbosa Duran, 2022)</w:t>
          </w:r>
        </w:sdtContent>
      </w:sdt>
      <w:r w:rsidRPr="00C22F4B">
        <w:rPr>
          <w:rStyle w:val="Textoennegrita"/>
          <w:rFonts w:eastAsia="Times New Roman" w:cs="Times New Roman"/>
          <w:sz w:val="22"/>
          <w:szCs w:val="24"/>
          <w:lang w:val="es-ES" w:eastAsia="es-ES"/>
        </w:rPr>
        <w:t xml:space="preserve"> y alrededor de 15.8% de la población colombiana habitando este territorio rural para 2018 según el DANE  </w:t>
      </w:r>
      <w:sdt>
        <w:sdtPr>
          <w:rPr>
            <w:rStyle w:val="Textoennegrita"/>
            <w:rFonts w:eastAsia="Times New Roman" w:cs="Times New Roman"/>
            <w:sz w:val="22"/>
            <w:szCs w:val="24"/>
            <w:lang w:val="es-ES" w:eastAsia="es-ES"/>
          </w:rPr>
          <w:tag w:val="MENDELEY_CITATION_v3_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"/>
          <w:id w:val="1264645345"/>
          <w:placeholder>
            <w:docPart w:val="F11549DA605E4921BD01877149CC1704"/>
          </w:placeholder>
        </w:sdtPr>
        <w:sdtContent>
          <w:r w:rsidRPr="00C22F4B">
            <w:rPr>
              <w:rStyle w:val="Textoennegrita"/>
              <w:rFonts w:eastAsia="Times New Roman" w:cs="Times New Roman"/>
              <w:sz w:val="22"/>
              <w:szCs w:val="24"/>
              <w:lang w:val="es-ES" w:eastAsia="es-ES"/>
            </w:rPr>
            <w:t>(DANE, 2018)</w:t>
          </w:r>
        </w:sdtContent>
      </w:sdt>
      <w:r w:rsidRPr="00C22F4B">
        <w:rPr>
          <w:rStyle w:val="Textoennegrita"/>
          <w:rFonts w:eastAsia="Times New Roman" w:cs="Times New Roman"/>
          <w:sz w:val="22"/>
          <w:szCs w:val="24"/>
          <w:lang w:val="es-ES" w:eastAsia="es-ES"/>
        </w:rPr>
        <w:t xml:space="preserve">  (cerca de 11 millones de habitantes identificados subjetivamente como campesinos) </w:t>
      </w:r>
      <w:sdt>
        <w:sdtPr>
          <w:rPr>
            <w:rStyle w:val="Textoennegrita"/>
            <w:rFonts w:eastAsia="Times New Roman" w:cs="Times New Roman"/>
            <w:sz w:val="22"/>
            <w:szCs w:val="24"/>
            <w:lang w:val="es-ES" w:eastAsia="es-ES"/>
          </w:rPr>
          <w:tag w:val="MENDELEY_CITATION_v3_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V19"/>
          <w:id w:val="1544255796"/>
          <w:placeholder>
            <w:docPart w:val="F11549DA605E4921BD01877149CC1704"/>
          </w:placeholder>
        </w:sdtPr>
        <w:sdtContent>
          <w:r w:rsidRPr="00C22F4B">
            <w:rPr>
              <w:rStyle w:val="Textoennegrita"/>
              <w:rFonts w:eastAsia="Times New Roman" w:cs="Times New Roman"/>
              <w:sz w:val="22"/>
              <w:szCs w:val="24"/>
              <w:lang w:val="es-ES" w:eastAsia="es-ES"/>
            </w:rPr>
            <w:t>(Agronegocios, 2025; Merchán Hernández, 2015)</w:t>
          </w:r>
        </w:sdtContent>
      </w:sdt>
      <w:r w:rsidRPr="00C22F4B">
        <w:rPr>
          <w:rStyle w:val="Textoennegrita"/>
          <w:rFonts w:eastAsia="Times New Roman" w:cs="Times New Roman"/>
          <w:sz w:val="22"/>
          <w:szCs w:val="24"/>
          <w:lang w:val="es-ES" w:eastAsia="es-ES"/>
        </w:rPr>
        <w:t xml:space="preserve">. Esto hace del agro un renglón importante en la economía nacional, visibilizado tanto en el sector internacional donde para el mes de diciembre de 2024 alcanzó exportaciones de US$1.178,9 millones de FOB, presentando un crecimiento de 29.5% comparado con el mismo mes del año 2023 </w:t>
      </w:r>
      <w:sdt>
        <w:sdtPr>
          <w:rPr>
            <w:rStyle w:val="Textoennegrita"/>
            <w:rFonts w:eastAsia="Times New Roman" w:cs="Times New Roman"/>
            <w:sz w:val="22"/>
            <w:szCs w:val="24"/>
            <w:lang w:val="es-ES" w:eastAsia="es-ES"/>
          </w:rPr>
          <w:tag w:val="MENDELEY_CITATION_v3_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vbWVyY2lvLWludGVybmFjaW9uYWwvZXhwb3J0YWNpb25lcy9leHBvcnRhY2lvbmVzLWhpc3Rvcmljb3MiLCJpc3N1ZWQiOnsiZGF0ZS1wYXJ0cyI6W1syMDI1XV19LCJsYW5ndWFnZSI6IlNwYW5pc2giLCJhYnN0cmFjdCI6IlRlY2huaWNhbCByZXBvcnRzIG9uIGV4cG9ydHMgaW4gQ29sb21iaWEsIGhpc3RvcmljYWwgZGF0YS4iLCJjb250YWluZXItdGl0bGUtc2hvcnQiOiIifSwiaXNUZW1wb3JhcnkiOmZhbHNlfV19"/>
          <w:id w:val="867644581"/>
          <w:placeholder>
            <w:docPart w:val="F11549DA605E4921BD01877149CC1704"/>
          </w:placeholder>
        </w:sdtPr>
        <w:sdtContent>
          <w:r w:rsidRPr="00C22F4B">
            <w:rPr>
              <w:rStyle w:val="Textoennegrita"/>
              <w:rFonts w:eastAsia="Times New Roman" w:cs="Times New Roman"/>
              <w:sz w:val="22"/>
              <w:szCs w:val="24"/>
              <w:lang w:val="es-ES" w:eastAsia="es-ES"/>
            </w:rPr>
            <w:t>(DANE, 2025)</w:t>
          </w:r>
        </w:sdtContent>
      </w:sdt>
      <w:r w:rsidRPr="00C22F4B">
        <w:rPr>
          <w:rStyle w:val="Textoennegrita"/>
          <w:rFonts w:eastAsia="Times New Roman" w:cs="Times New Roman"/>
          <w:sz w:val="22"/>
          <w:szCs w:val="24"/>
          <w:lang w:val="es-ES" w:eastAsia="es-ES"/>
        </w:rPr>
        <w:t xml:space="preserve">. Así mismo, el sector agropecuario representa un importarte renglón para el desarrollo interno del país, donde este sector ha venido aumentando su representatividad dentro del Producto Interno Bruto (PIB). Las cifras históricas del DANE </w:t>
      </w:r>
      <w:sdt>
        <w:sdtPr>
          <w:rPr>
            <w:rStyle w:val="Textoennegrita"/>
            <w:rFonts w:eastAsia="Times New Roman" w:cs="Times New Roman"/>
            <w:sz w:val="22"/>
            <w:szCs w:val="24"/>
            <w:lang w:val="es-ES" w:eastAsia="es-ES"/>
          </w:rPr>
          <w:tag w:val="MENDELEY_CITATION_v3_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"/>
          <w:id w:val="970092545"/>
          <w:placeholder>
            <w:docPart w:val="F11549DA605E4921BD01877149CC1704"/>
          </w:placeholder>
        </w:sdtPr>
        <w:sdtContent>
          <w:r w:rsidRPr="00C22F4B">
            <w:rPr>
              <w:rStyle w:val="Textoennegrita"/>
              <w:rFonts w:eastAsia="Times New Roman" w:cs="Times New Roman"/>
              <w:sz w:val="22"/>
              <w:szCs w:val="24"/>
              <w:lang w:val="es-ES" w:eastAsia="es-ES"/>
            </w:rPr>
            <w:t>(DANE, 2024)</w:t>
          </w:r>
        </w:sdtContent>
      </w:sdt>
      <w:r w:rsidRPr="00C22F4B">
        <w:rPr>
          <w:rStyle w:val="Textoennegrita"/>
          <w:rFonts w:eastAsia="Times New Roman" w:cs="Times New Roman"/>
          <w:sz w:val="22"/>
          <w:szCs w:val="24"/>
          <w:lang w:val="es-ES" w:eastAsia="es-ES"/>
        </w:rPr>
        <w:t xml:space="preserve"> demuestran que la variación porcentual del sector ha estado en promedio en 1.5% entre 2018 y 2023, alcanzando para 2024 una variación de 8.1%, que significó un aporte de 0.8 puntos porcentuales a la variación total nacional que se ubicó en 1.7%, es decir, para 2024 el sector agrícola significó un 47% de la actividad económica nacional </w:t>
      </w:r>
      <w:sdt>
        <w:sdtPr>
          <w:rPr>
            <w:rStyle w:val="Textoennegrita"/>
            <w:rFonts w:eastAsia="Times New Roman" w:cs="Times New Roman"/>
            <w:sz w:val="22"/>
            <w:szCs w:val="24"/>
            <w:lang w:val="es-ES" w:eastAsia="es-ES"/>
          </w:rPr>
          <w:tag w:val="MENDELEY_CITATION_v3_eyJjaXRhdGlvbklEIjoiTUVOREVMRVlfQ0lUQVRJT05fYjNkYjU2NTYtYTczNC00ZGZiLTkzYTMtNjJkMDI5MDVjMmUxIiwicHJvcGVydGllcyI6eyJub3RlSW5kZXgiOjB9LCJpc0VkaXRlZCI6ZmFsc2UsIm1hbnVhbE92ZXJyaWRlIjp7ImlzTWFudWFsbHlPdmVycmlkZGVuIjpmYWxzZSwiY2l0ZXByb2NUZXh0IjoiK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XX0="/>
          <w:id w:val="1910968046"/>
          <w:placeholder>
            <w:docPart w:val="F11549DA605E4921BD01877149CC1704"/>
          </w:placeholder>
        </w:sdtPr>
        <w:sdtContent>
          <w:r w:rsidRPr="00C22F4B">
            <w:rPr>
              <w:rStyle w:val="Textoennegrita"/>
              <w:rFonts w:eastAsia="Times New Roman" w:cs="Times New Roman"/>
              <w:sz w:val="22"/>
              <w:szCs w:val="24"/>
              <w:lang w:val="es-ES" w:eastAsia="es-ES"/>
            </w:rPr>
            <w:t>(</w:t>
          </w:r>
          <w:proofErr w:type="spellStart"/>
          <w:r w:rsidRPr="00C22F4B">
            <w:rPr>
              <w:rStyle w:val="Textoennegrita"/>
              <w:rFonts w:eastAsia="Times New Roman" w:cs="Times New Roman"/>
              <w:sz w:val="22"/>
              <w:szCs w:val="24"/>
              <w:lang w:val="es-ES" w:eastAsia="es-ES"/>
            </w:rPr>
            <w:t>MinAgricultura</w:t>
          </w:r>
          <w:proofErr w:type="spellEnd"/>
          <w:r w:rsidRPr="00C22F4B">
            <w:rPr>
              <w:rStyle w:val="Textoennegrita"/>
              <w:rFonts w:eastAsia="Times New Roman" w:cs="Times New Roman"/>
              <w:sz w:val="22"/>
              <w:szCs w:val="24"/>
              <w:lang w:val="es-ES" w:eastAsia="es-ES"/>
            </w:rPr>
            <w:t>, 2025)</w:t>
          </w:r>
        </w:sdtContent>
      </w:sdt>
      <w:r w:rsidRPr="00C22F4B">
        <w:rPr>
          <w:rStyle w:val="Textoennegrita"/>
          <w:rFonts w:eastAsia="Times New Roman" w:cs="Times New Roman"/>
          <w:sz w:val="22"/>
          <w:szCs w:val="24"/>
          <w:lang w:val="es-ES" w:eastAsia="es-ES"/>
        </w:rPr>
        <w:t xml:space="preserve">. Estas cifras significativas han puesto de primera mano la necesidad de la tecnificación del sector agropecuario y la adquisición de metodologías, tecnologías y herramientas, como lo son el proyecto TIC + agro </w:t>
      </w:r>
      <w:sdt>
        <w:sdtPr>
          <w:rPr>
            <w:rStyle w:val="Textoennegrita"/>
            <w:rFonts w:eastAsia="Times New Roman" w:cs="Times New Roman"/>
            <w:sz w:val="22"/>
            <w:szCs w:val="24"/>
            <w:lang w:val="es-ES" w:eastAsia="es-ES"/>
          </w:rPr>
          <w:tag w:val="MENDELEY_CITATION_v3_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"/>
          <w:id w:val="1886529886"/>
          <w:placeholder>
            <w:docPart w:val="F11549DA605E4921BD01877149CC1704"/>
          </w:placeholder>
        </w:sdtPr>
        <w:sdtContent>
          <w:r w:rsidRPr="00C22F4B">
            <w:rPr>
              <w:rStyle w:val="Textoennegrita"/>
              <w:rFonts w:eastAsia="Times New Roman" w:cs="Times New Roman"/>
              <w:sz w:val="22"/>
              <w:szCs w:val="24"/>
              <w:lang w:val="es-ES" w:eastAsia="es-ES"/>
            </w:rPr>
            <w:t>(MinTIC, 2015)</w:t>
          </w:r>
        </w:sdtContent>
      </w:sdt>
      <w:r w:rsidRPr="00C22F4B">
        <w:rPr>
          <w:rStyle w:val="Textoennegrita"/>
          <w:rFonts w:eastAsia="Times New Roman" w:cs="Times New Roman"/>
          <w:sz w:val="22"/>
          <w:szCs w:val="24"/>
          <w:lang w:val="es-ES" w:eastAsia="es-ES"/>
        </w:rPr>
        <w:t xml:space="preserve">; y el desarrollo del Plan Estratégico de Ciencia, Tecnología e Innovación del sector Agropecuario colombiano (PECTIA) </w:t>
      </w:r>
      <w:sdt>
        <w:sdtPr>
          <w:rPr>
            <w:rStyle w:val="Textoennegrita"/>
            <w:rFonts w:eastAsia="Times New Roman" w:cs="Times New Roman"/>
            <w:sz w:val="22"/>
            <w:szCs w:val="24"/>
            <w:lang w:val="es-ES" w:eastAsia="es-ES"/>
          </w:rPr>
          <w:tag w:val="MENDELEY_CITATION_v3_eyJjaXRhdGlvbklEIjoiTUVOREVMRVlfQ0lUQVRJT05fZjJmNGVmY2YtYjFlOC00MmY2LWJhMmEtNjA5NjMyZjUyNWE3IiwicHJvcGVydGllcyI6eyJub3RlSW5kZXgiOjB9LCJpc0VkaXRlZCI6ZmFsc2UsIm1hbnVhbE92ZXJyaWRlIjp7ImlzTWFudWFsbHlPdmVycmlkZGVuIjpmYWxzZSwiY2l0ZXByb2NUZXh0IjoiKE1pbkFncmljdWx0dXJhIGV0IGFsLiwgMjAxNikiLCJtYW51YWxPdmVycmlkZVRleHQiOiIifSwiY2l0YXRpb25JdGVtcyI6W3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
          <w:id w:val="577336256"/>
          <w:placeholder>
            <w:docPart w:val="F11549DA605E4921BD01877149CC1704"/>
          </w:placeholder>
        </w:sdtPr>
        <w:sdtContent>
          <w:r w:rsidRPr="00C22F4B">
            <w:rPr>
              <w:rStyle w:val="Textoennegrita"/>
              <w:rFonts w:eastAsia="Times New Roman" w:cs="Times New Roman"/>
              <w:sz w:val="22"/>
              <w:szCs w:val="24"/>
              <w:lang w:val="es-ES" w:eastAsia="es-ES"/>
            </w:rPr>
            <w:t>(</w:t>
          </w:r>
          <w:proofErr w:type="spellStart"/>
          <w:r w:rsidRPr="00C22F4B">
            <w:rPr>
              <w:rStyle w:val="Textoennegrita"/>
              <w:rFonts w:eastAsia="Times New Roman" w:cs="Times New Roman"/>
              <w:sz w:val="22"/>
              <w:szCs w:val="24"/>
              <w:lang w:val="es-ES" w:eastAsia="es-ES"/>
            </w:rPr>
            <w:t>MinAgricultura</w:t>
          </w:r>
          <w:proofErr w:type="spellEnd"/>
          <w:r w:rsidRPr="00C22F4B">
            <w:rPr>
              <w:rStyle w:val="Textoennegrita"/>
              <w:rFonts w:eastAsia="Times New Roman" w:cs="Times New Roman"/>
              <w:sz w:val="22"/>
              <w:szCs w:val="24"/>
              <w:lang w:val="es-ES" w:eastAsia="es-ES"/>
            </w:rPr>
            <w:t xml:space="preserve"> et al., 2016)</w:t>
          </w:r>
        </w:sdtContent>
      </w:sdt>
      <w:r w:rsidRPr="00C22F4B">
        <w:rPr>
          <w:rStyle w:val="Textoennegrita"/>
          <w:rFonts w:eastAsia="Times New Roman" w:cs="Times New Roman"/>
          <w:sz w:val="22"/>
          <w:szCs w:val="24"/>
          <w:lang w:val="es-ES" w:eastAsia="es-ES"/>
        </w:rPr>
        <w:t xml:space="preserve"> que potencien el agro a fin de asegurar la calidad y la continuidad de los productos,  y con ello el bienestar y seguridad alimentaria del país.</w:t>
      </w:r>
    </w:p>
    <w:p w14:paraId="7450B489" w14:textId="04638034" w:rsidR="00C22F4B" w:rsidRP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t>Dentro del sector agropecuario, el fríjol común (</w:t>
      </w:r>
      <w:proofErr w:type="spellStart"/>
      <w:r w:rsidRPr="00C22F4B">
        <w:rPr>
          <w:rStyle w:val="Textoennegrita"/>
          <w:rFonts w:eastAsia="Times New Roman" w:cs="Times New Roman"/>
          <w:sz w:val="22"/>
          <w:szCs w:val="24"/>
          <w:lang w:val="es-ES" w:eastAsia="es-ES"/>
        </w:rPr>
        <w:t>P</w:t>
      </w:r>
      <w:r>
        <w:rPr>
          <w:rStyle w:val="Textoennegrita"/>
          <w:rFonts w:eastAsia="Times New Roman" w:cs="Times New Roman"/>
          <w:sz w:val="22"/>
          <w:szCs w:val="24"/>
          <w:lang w:val="es-ES" w:eastAsia="es-ES"/>
        </w:rPr>
        <w:t>ha</w:t>
      </w:r>
      <w:r w:rsidRPr="00C22F4B">
        <w:rPr>
          <w:rStyle w:val="Textoennegrita"/>
          <w:rFonts w:eastAsia="Times New Roman" w:cs="Times New Roman"/>
          <w:sz w:val="22"/>
          <w:szCs w:val="24"/>
          <w:lang w:val="es-ES" w:eastAsia="es-ES"/>
        </w:rPr>
        <w:t>seolus</w:t>
      </w:r>
      <w:proofErr w:type="spellEnd"/>
      <w:r w:rsidRPr="00C22F4B">
        <w:rPr>
          <w:rStyle w:val="Textoennegrita"/>
          <w:rFonts w:eastAsia="Times New Roman" w:cs="Times New Roman"/>
          <w:sz w:val="22"/>
          <w:szCs w:val="24"/>
          <w:lang w:val="es-ES" w:eastAsia="es-ES"/>
        </w:rPr>
        <w:t xml:space="preserve"> </w:t>
      </w:r>
      <w:proofErr w:type="spellStart"/>
      <w:r w:rsidRPr="00C22F4B">
        <w:rPr>
          <w:rStyle w:val="Textoennegrita"/>
          <w:rFonts w:eastAsia="Times New Roman" w:cs="Times New Roman"/>
          <w:sz w:val="22"/>
          <w:szCs w:val="24"/>
          <w:lang w:val="es-ES" w:eastAsia="es-ES"/>
        </w:rPr>
        <w:t>vulgaris</w:t>
      </w:r>
      <w:proofErr w:type="spellEnd"/>
      <w:r w:rsidRPr="00C22F4B">
        <w:rPr>
          <w:rStyle w:val="Textoennegrita"/>
          <w:rFonts w:eastAsia="Times New Roman" w:cs="Times New Roman"/>
          <w:sz w:val="22"/>
          <w:szCs w:val="24"/>
          <w:lang w:val="es-ES" w:eastAsia="es-ES"/>
        </w:rPr>
        <w:t xml:space="preserve"> L.) posee una importancia no solo a nivel de comercio, si no que a su vez representa uno de los alimentos prioritarios dentro de la dieta colombiana dado su alto valor nutricional, reflejado en altas cantidades de proteína y minerales, que a su vez pueden emplearse para la extracción de componentes bioactivos que mejoran la durabilidad y promueven el desarrollo de macromoléculas de colágeno humano </w:t>
      </w:r>
      <w:sdt>
        <w:sdtPr>
          <w:rPr>
            <w:rStyle w:val="Textoennegrita"/>
            <w:rFonts w:eastAsia="Times New Roman" w:cs="Times New Roman"/>
            <w:sz w:val="22"/>
            <w:szCs w:val="24"/>
            <w:lang w:val="es-ES" w:eastAsia="es-ES"/>
          </w:rPr>
          <w:tag w:val="MENDELEY_CITATION_v3_eyJjaXRhdGlvbklEIjoiTUVOREVMRVlfQ0lUQVRJT05fZWFkZDM0NjktYjc0Zi00NDQ2LTgzOTgtYzRlMzYyYjI5YzAz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
          <w:id w:val="-210659315"/>
          <w:placeholder>
            <w:docPart w:val="F11549DA605E4921BD01877149CC1704"/>
          </w:placeholder>
        </w:sdtPr>
        <w:sdtContent>
          <w:r w:rsidRPr="00C22F4B">
            <w:rPr>
              <w:rStyle w:val="Textoennegrita"/>
              <w:rFonts w:eastAsia="Times New Roman" w:cs="Times New Roman"/>
              <w:sz w:val="22"/>
              <w:szCs w:val="24"/>
              <w:lang w:val="es-ES" w:eastAsia="es-ES"/>
            </w:rPr>
            <w:t>(Añazco et al., 2023)</w:t>
          </w:r>
        </w:sdtContent>
      </w:sdt>
      <w:r w:rsidRPr="00C22F4B">
        <w:rPr>
          <w:rStyle w:val="Textoennegrita"/>
          <w:rFonts w:eastAsia="Times New Roman" w:cs="Times New Roman"/>
          <w:sz w:val="22"/>
          <w:szCs w:val="24"/>
          <w:lang w:val="es-ES" w:eastAsia="es-ES"/>
        </w:rPr>
        <w:t xml:space="preserve">. Además, es un cultivo que se puede dar a la par del crecimiento de otros, como es el caso del café  </w:t>
      </w:r>
      <w:sdt>
        <w:sdtPr>
          <w:rPr>
            <w:rStyle w:val="Textoennegrita"/>
            <w:rFonts w:eastAsia="Times New Roman" w:cs="Times New Roman"/>
            <w:sz w:val="22"/>
            <w:szCs w:val="24"/>
            <w:lang w:val="es-ES" w:eastAsia="es-ES"/>
          </w:rPr>
          <w:tag w:val="MENDELEY_CITATION_v3_eyJjaXRhdGlvbklEIjoiTUVOREVMRVlfQ0lUQVRJT05fMTViZDNhOWUtNzc1ZC00MjQzLTk2MmEtYTUyZWE0NDZkN2Uw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
          <w:id w:val="30924177"/>
          <w:placeholder>
            <w:docPart w:val="F11549DA605E4921BD01877149CC1704"/>
          </w:placeholder>
        </w:sdtPr>
        <w:sdtContent>
          <w:r w:rsidRPr="00C22F4B">
            <w:rPr>
              <w:rStyle w:val="Textoennegrita"/>
              <w:rFonts w:eastAsia="Times New Roman" w:cs="Times New Roman"/>
              <w:sz w:val="22"/>
              <w:szCs w:val="24"/>
              <w:lang w:val="es-ES" w:eastAsia="es-ES"/>
            </w:rPr>
            <w:t>(Jaramillo &amp; Jaramillo-Jiménez Alexander, 2025)</w:t>
          </w:r>
        </w:sdtContent>
      </w:sdt>
      <w:r w:rsidRPr="00C22F4B">
        <w:rPr>
          <w:rStyle w:val="Textoennegrita"/>
          <w:rFonts w:eastAsia="Times New Roman" w:cs="Times New Roman"/>
          <w:sz w:val="22"/>
          <w:szCs w:val="24"/>
          <w:lang w:val="es-ES" w:eastAsia="es-ES"/>
        </w:rPr>
        <w:t xml:space="preserve"> enriqueciendo aún más los diferentes usos que puede darse del producto dentro de la economía nacional.</w:t>
      </w:r>
    </w:p>
    <w:p w14:paraId="16CD9EF2" w14:textId="08631EB7" w:rsid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lastRenderedPageBreak/>
        <w:t xml:space="preserve">Estudios demuestran que alrededor del 8% de la producción nacional es empleada para el autoconsumo y el restante es usado para el comercio, alcanzando relaciones costo-beneficio de hasta 1.43% demostrando la solvencia económica del cultivo y su aporte a la seguridad alimentaria de las familias colombianas </w:t>
      </w:r>
      <w:sdt>
        <w:sdtPr>
          <w:rPr>
            <w:rStyle w:val="Textoennegrita"/>
            <w:rFonts w:eastAsia="Times New Roman" w:cs="Times New Roman"/>
            <w:sz w:val="22"/>
            <w:szCs w:val="24"/>
            <w:lang w:val="es-ES" w:eastAsia="es-ES"/>
          </w:rPr>
          <w:tag w:val="MENDELEY_CITATION_v3_eyJjaXRhdGlvbklEIjoiTUVOREVMRVlfQ0lUQVRJT05fN2RiNWE1MTYtMDE4Yy00MDgwLTgwZTYtYjFkZGYyNzk4N2N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
          <w:id w:val="-1176504562"/>
          <w:placeholder>
            <w:docPart w:val="F11549DA605E4921BD01877149CC1704"/>
          </w:placeholder>
        </w:sdtPr>
        <w:sdtContent>
          <w:r w:rsidRPr="00C22F4B">
            <w:rPr>
              <w:rStyle w:val="Textoennegrita"/>
              <w:rFonts w:eastAsia="Times New Roman" w:cs="Times New Roman"/>
              <w:sz w:val="22"/>
              <w:szCs w:val="24"/>
              <w:lang w:val="es-ES" w:eastAsia="es-ES"/>
            </w:rPr>
            <w:t>(Martínez-Reina et al., 2021)</w:t>
          </w:r>
        </w:sdtContent>
      </w:sdt>
      <w:r w:rsidRPr="00C22F4B">
        <w:rPr>
          <w:rStyle w:val="Textoennegrita"/>
          <w:rFonts w:eastAsia="Times New Roman" w:cs="Times New Roman"/>
          <w:sz w:val="22"/>
          <w:szCs w:val="24"/>
          <w:lang w:val="es-ES" w:eastAsia="es-ES"/>
        </w:rPr>
        <w:t xml:space="preserve">. Como resultado de este potencial, la implementación de procesos y técnicas que mejoren la productividad del cultivo y la sostenibilidad a mediano y largo plazo representan un reto para el sector agropecuario requiriendo mayor acompañamiento tanto de entidades gubernamentales como de carácter técnico-científico </w:t>
      </w:r>
      <w:sdt>
        <w:sdtPr>
          <w:rPr>
            <w:rStyle w:val="Textoennegrita"/>
            <w:rFonts w:eastAsia="Times New Roman" w:cs="Times New Roman"/>
            <w:sz w:val="22"/>
            <w:szCs w:val="24"/>
            <w:lang w:val="es-ES" w:eastAsia="es-ES"/>
          </w:rPr>
          <w:tag w:val="MENDELEY_CITATION_v3_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"/>
          <w:id w:val="-1993873351"/>
          <w:placeholder>
            <w:docPart w:val="F11549DA605E4921BD01877149CC1704"/>
          </w:placeholder>
        </w:sdtPr>
        <w:sdtContent>
          <w:r w:rsidRPr="00C22F4B">
            <w:rPr>
              <w:rStyle w:val="Textoennegrita"/>
              <w:rFonts w:eastAsia="Times New Roman" w:cs="Times New Roman"/>
              <w:sz w:val="22"/>
              <w:szCs w:val="24"/>
              <w:lang w:val="es-ES" w:eastAsia="es-ES"/>
            </w:rPr>
            <w:t>(Acevedo Pérez &amp; Zuluaga Sánchez, 2021)</w:t>
          </w:r>
        </w:sdtContent>
      </w:sdt>
      <w:r w:rsidRPr="00C22F4B">
        <w:rPr>
          <w:rStyle w:val="Textoennegrita"/>
          <w:rFonts w:eastAsia="Times New Roman" w:cs="Times New Roman"/>
          <w:sz w:val="22"/>
          <w:szCs w:val="24"/>
          <w:lang w:val="es-ES" w:eastAsia="es-ES"/>
        </w:rPr>
        <w:t xml:space="preserve">. </w:t>
      </w:r>
    </w:p>
    <w:p w14:paraId="79779BE9" w14:textId="77777777" w:rsid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t xml:space="preserve">Uno de los procesos críticos en la producción agrícola en general, y particularmente para el cultivo de fríjol, es el uso eficiente de fertilizantes. Dentro de estos, el fósforo juega un papel fundamental en los procesos fisiológicos de la planta, como el consumo de agua y la fotosíntesis. Se ha demostrado que según el proceso de fertilización se puede obtener mejores rendimientos, por ejemplo, la fertilización de base puede aumentar el rendimiento del cultivo de frijol común en un 38% en comparación con el abonado de cobertera. Además, la combinación del fertilizante de base con el riego en la fase de llenado de semillas se ha identificado como la estrategia más eficiente en el uso del agua, logrando el máximo rendimiento por cada unidad de este recurso (7.2 kg/(hm²·mm)) </w:t>
      </w:r>
      <w:sdt>
        <w:sdtPr>
          <w:rPr>
            <w:rStyle w:val="Textoennegrita"/>
            <w:rFonts w:eastAsia="Times New Roman" w:cs="Times New Roman"/>
            <w:sz w:val="22"/>
            <w:szCs w:val="24"/>
            <w:lang w:val="es-ES" w:eastAsia="es-ES"/>
          </w:rPr>
          <w:tag w:val="MENDELEY_CITATION_v3_eyJjaXRhdGlvbklEIjoiTUVOREVMRVlfQ0lUQVRJT05fODg0Y2VhMWQtOWNlNS00MDBkLWFjM2MtYmIxODA3NjI2ZjZh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
          <w:id w:val="1579474780"/>
          <w:placeholder>
            <w:docPart w:val="F11549DA605E4921BD01877149CC1704"/>
          </w:placeholder>
        </w:sdtPr>
        <w:sdtContent>
          <w:r w:rsidRPr="00C22F4B">
            <w:rPr>
              <w:rStyle w:val="Textoennegrita"/>
              <w:rFonts w:eastAsia="Times New Roman" w:cs="Times New Roman"/>
              <w:sz w:val="22"/>
              <w:szCs w:val="24"/>
              <w:lang w:val="es-ES" w:eastAsia="es-ES"/>
            </w:rPr>
            <w:t>(Y. Gao et al., 2016)</w:t>
          </w:r>
        </w:sdtContent>
      </w:sdt>
      <w:r w:rsidRPr="00C22F4B">
        <w:rPr>
          <w:rStyle w:val="Textoennegrita"/>
          <w:rFonts w:eastAsia="Times New Roman" w:cs="Times New Roman"/>
          <w:sz w:val="22"/>
          <w:szCs w:val="24"/>
          <w:lang w:val="es-ES" w:eastAsia="es-ES"/>
        </w:rPr>
        <w:t>.</w:t>
      </w:r>
    </w:p>
    <w:p w14:paraId="354FE5B8" w14:textId="7C0DBED6" w:rsid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t xml:space="preserve">Estos resultados demuestran que al controlar las variables que influencian el crecimiento y producción del cultivo se incrementa su productividad que a su vez se refleja en mayores ganancias para el agricultor. Así pues, dentro de la industria ha venido desarrollándose el concepto de agricultura de precisión, que consiste en la implementación de tecnologías de la información y la comunicación (TIC) para observar, medir y responder a la variabilidad espaciotemporal en los campos de cultivo; es decir, lo que pretende es desarrollar un cultivo inteligente que maximice las ganancias, asegure productos de alta calidad y emplee de manera eficiente los insumos para la producción </w:t>
      </w:r>
      <w:sdt>
        <w:sdtPr>
          <w:rPr>
            <w:rStyle w:val="Textoennegrita"/>
            <w:rFonts w:eastAsia="Times New Roman" w:cs="Times New Roman"/>
            <w:sz w:val="22"/>
            <w:szCs w:val="24"/>
            <w:lang w:val="es-ES" w:eastAsia="es-ES"/>
          </w:rPr>
          <w:tag w:val="MENDELEY_CITATION_v3_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"/>
          <w:id w:val="1466703592"/>
          <w:placeholder>
            <w:docPart w:val="F11549DA605E4921BD01877149CC1704"/>
          </w:placeholder>
        </w:sdtPr>
        <w:sdtContent>
          <w:r w:rsidRPr="00C22F4B">
            <w:rPr>
              <w:rStyle w:val="Textoennegrita"/>
              <w:rFonts w:eastAsia="Times New Roman" w:cs="Times New Roman"/>
              <w:sz w:val="22"/>
              <w:szCs w:val="24"/>
              <w:lang w:val="es-ES" w:eastAsia="es-ES"/>
            </w:rPr>
            <w:t>(Agencia UNAL, 2022)</w:t>
          </w:r>
        </w:sdtContent>
      </w:sdt>
      <w:r w:rsidRPr="00C22F4B">
        <w:rPr>
          <w:rStyle w:val="Textoennegrita"/>
          <w:rFonts w:eastAsia="Times New Roman" w:cs="Times New Roman"/>
          <w:sz w:val="22"/>
          <w:szCs w:val="24"/>
          <w:lang w:val="es-ES" w:eastAsia="es-ES"/>
        </w:rPr>
        <w:t xml:space="preserve">. Al respecto, la emergente aplicación de la analítica avanzada, incluyendo técnicas de aprendizaje </w:t>
      </w:r>
      <w:r>
        <w:rPr>
          <w:rStyle w:val="Textoennegrita"/>
          <w:rFonts w:eastAsia="Times New Roman" w:cs="Times New Roman"/>
          <w:sz w:val="22"/>
          <w:szCs w:val="24"/>
          <w:lang w:val="es-ES" w:eastAsia="es-ES"/>
        </w:rPr>
        <w:t>de máquina</w:t>
      </w:r>
      <w:r w:rsidRPr="00C22F4B">
        <w:rPr>
          <w:rStyle w:val="Textoennegrita"/>
          <w:rFonts w:eastAsia="Times New Roman" w:cs="Times New Roman"/>
          <w:sz w:val="22"/>
          <w:szCs w:val="24"/>
          <w:lang w:val="es-ES" w:eastAsia="es-ES"/>
        </w:rPr>
        <w:t xml:space="preserve"> (Machine </w:t>
      </w:r>
      <w:proofErr w:type="spellStart"/>
      <w:r w:rsidRPr="00C22F4B">
        <w:rPr>
          <w:rStyle w:val="Textoennegrita"/>
          <w:rFonts w:eastAsia="Times New Roman" w:cs="Times New Roman"/>
          <w:sz w:val="22"/>
          <w:szCs w:val="24"/>
          <w:lang w:val="es-ES" w:eastAsia="es-ES"/>
        </w:rPr>
        <w:t>Learning</w:t>
      </w:r>
      <w:proofErr w:type="spellEnd"/>
      <w:r w:rsidRPr="00C22F4B">
        <w:rPr>
          <w:rStyle w:val="Textoennegrita"/>
          <w:rFonts w:eastAsia="Times New Roman" w:cs="Times New Roman"/>
          <w:sz w:val="22"/>
          <w:szCs w:val="24"/>
          <w:lang w:val="es-ES" w:eastAsia="es-ES"/>
        </w:rPr>
        <w:t xml:space="preserve"> - ML) y aprendizaje profundo (Deep </w:t>
      </w:r>
      <w:proofErr w:type="spellStart"/>
      <w:r w:rsidRPr="00C22F4B">
        <w:rPr>
          <w:rStyle w:val="Textoennegrita"/>
          <w:rFonts w:eastAsia="Times New Roman" w:cs="Times New Roman"/>
          <w:sz w:val="22"/>
          <w:szCs w:val="24"/>
          <w:lang w:val="es-ES" w:eastAsia="es-ES"/>
        </w:rPr>
        <w:t>Learning</w:t>
      </w:r>
      <w:proofErr w:type="spellEnd"/>
      <w:r w:rsidRPr="00C22F4B">
        <w:rPr>
          <w:rStyle w:val="Textoennegrita"/>
          <w:rFonts w:eastAsia="Times New Roman" w:cs="Times New Roman"/>
          <w:sz w:val="22"/>
          <w:szCs w:val="24"/>
          <w:lang w:val="es-ES" w:eastAsia="es-ES"/>
        </w:rPr>
        <w:t xml:space="preserve"> - DL), ofrece oportunidades sin precedentes para abordar estas problemáticas en la agricultura. Investigaciones a nivel global han demostrado el potencial de estas herramientas para analizar datos complejos provenientes de diversas fuentes (sensores remotos, imágenes </w:t>
      </w:r>
      <w:r w:rsidRPr="00C22F4B">
        <w:rPr>
          <w:rStyle w:val="Textoennegrita"/>
          <w:rFonts w:eastAsia="Times New Roman" w:cs="Times New Roman"/>
          <w:sz w:val="22"/>
          <w:szCs w:val="24"/>
          <w:lang w:val="es-ES" w:eastAsia="es-ES"/>
        </w:rPr>
        <w:lastRenderedPageBreak/>
        <w:t xml:space="preserve">espectrales, datos climáticos, etc.) y detectar patrones sutiles asociados al bienestar del cultivo a menudo antes de que los síntomas sean visibles al ojo humano </w:t>
      </w:r>
      <w:sdt>
        <w:sdtPr>
          <w:rPr>
            <w:rStyle w:val="Textoennegrita"/>
            <w:rFonts w:eastAsia="Times New Roman" w:cs="Times New Roman"/>
            <w:sz w:val="22"/>
            <w:szCs w:val="24"/>
            <w:lang w:val="es-ES" w:eastAsia="es-ES"/>
          </w:rPr>
          <w:tag w:val="MENDELEY_CITATION_v3_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V19"/>
          <w:id w:val="-1502886607"/>
          <w:placeholder>
            <w:docPart w:val="F11549DA605E4921BD01877149CC1704"/>
          </w:placeholder>
        </w:sdtPr>
        <w:sdtContent>
          <w:r w:rsidRPr="00C22F4B">
            <w:rPr>
              <w:rStyle w:val="Textoennegrita"/>
              <w:rFonts w:eastAsia="Times New Roman" w:cs="Times New Roman"/>
              <w:sz w:val="22"/>
              <w:szCs w:val="24"/>
              <w:lang w:val="es-ES" w:eastAsia="es-ES"/>
            </w:rPr>
            <w:t xml:space="preserve">(Bal &amp; </w:t>
          </w:r>
          <w:proofErr w:type="spellStart"/>
          <w:r w:rsidRPr="00C22F4B">
            <w:rPr>
              <w:rStyle w:val="Textoennegrita"/>
              <w:rFonts w:eastAsia="Times New Roman" w:cs="Times New Roman"/>
              <w:sz w:val="22"/>
              <w:szCs w:val="24"/>
              <w:lang w:val="es-ES" w:eastAsia="es-ES"/>
            </w:rPr>
            <w:t>Kayaalp</w:t>
          </w:r>
          <w:proofErr w:type="spellEnd"/>
          <w:r w:rsidRPr="00C22F4B">
            <w:rPr>
              <w:rStyle w:val="Textoennegrita"/>
              <w:rFonts w:eastAsia="Times New Roman" w:cs="Times New Roman"/>
              <w:sz w:val="22"/>
              <w:szCs w:val="24"/>
              <w:lang w:val="es-ES" w:eastAsia="es-ES"/>
            </w:rPr>
            <w:t xml:space="preserve">, 2021; </w:t>
          </w:r>
          <w:proofErr w:type="spellStart"/>
          <w:r w:rsidRPr="00C22F4B">
            <w:rPr>
              <w:rStyle w:val="Textoennegrita"/>
              <w:rFonts w:eastAsia="Times New Roman" w:cs="Times New Roman"/>
              <w:sz w:val="22"/>
              <w:szCs w:val="24"/>
              <w:lang w:val="es-ES" w:eastAsia="es-ES"/>
            </w:rPr>
            <w:t>Benos</w:t>
          </w:r>
          <w:proofErr w:type="spellEnd"/>
          <w:r w:rsidRPr="00C22F4B">
            <w:rPr>
              <w:rStyle w:val="Textoennegrita"/>
              <w:rFonts w:eastAsia="Times New Roman" w:cs="Times New Roman"/>
              <w:sz w:val="22"/>
              <w:szCs w:val="24"/>
              <w:lang w:val="es-ES" w:eastAsia="es-ES"/>
            </w:rPr>
            <w:t xml:space="preserve"> et al., 2021; </w:t>
          </w:r>
          <w:proofErr w:type="spellStart"/>
          <w:r w:rsidRPr="00C22F4B">
            <w:rPr>
              <w:rStyle w:val="Textoennegrita"/>
              <w:rFonts w:eastAsia="Times New Roman" w:cs="Times New Roman"/>
              <w:sz w:val="22"/>
              <w:szCs w:val="24"/>
              <w:lang w:val="es-ES" w:eastAsia="es-ES"/>
            </w:rPr>
            <w:t>Sherkhane</w:t>
          </w:r>
          <w:proofErr w:type="spellEnd"/>
          <w:r w:rsidRPr="00C22F4B">
            <w:rPr>
              <w:rStyle w:val="Textoennegrita"/>
              <w:rFonts w:eastAsia="Times New Roman" w:cs="Times New Roman"/>
              <w:sz w:val="22"/>
              <w:szCs w:val="24"/>
              <w:lang w:val="es-ES" w:eastAsia="es-ES"/>
            </w:rPr>
            <w:t xml:space="preserve"> &amp; Ratnaparkhi, 2024; C. Wang et al., 2021)</w:t>
          </w:r>
        </w:sdtContent>
      </w:sdt>
      <w:r w:rsidRPr="00C22F4B">
        <w:rPr>
          <w:rStyle w:val="Textoennegrita"/>
          <w:rFonts w:eastAsia="Times New Roman" w:cs="Times New Roman"/>
          <w:sz w:val="22"/>
          <w:szCs w:val="24"/>
          <w:lang w:val="es-ES" w:eastAsia="es-ES"/>
        </w:rPr>
        <w:t xml:space="preserve">. </w:t>
      </w:r>
    </w:p>
    <w:p w14:paraId="61DF5D46" w14:textId="77777777" w:rsidR="00C22F4B" w:rsidRDefault="00C22F4B" w:rsidP="00C22F4B">
      <w:pPr>
        <w:spacing w:line="360" w:lineRule="auto"/>
        <w:jc w:val="both"/>
        <w:rPr>
          <w:rStyle w:val="Textoennegrita"/>
          <w:rFonts w:eastAsia="Times New Roman" w:cs="Times New Roman"/>
          <w:sz w:val="22"/>
          <w:szCs w:val="24"/>
          <w:lang w:val="es-ES" w:eastAsia="es-ES"/>
        </w:rPr>
      </w:pPr>
      <w:r w:rsidRPr="00C22F4B">
        <w:rPr>
          <w:rStyle w:val="Textoennegrita"/>
          <w:rFonts w:eastAsia="Times New Roman" w:cs="Times New Roman"/>
          <w:sz w:val="22"/>
          <w:szCs w:val="24"/>
          <w:lang w:val="es-ES" w:eastAsia="es-ES"/>
        </w:rPr>
        <w:t>No obstante, la aplicación específica de estas metodologías para la detección temprana de estrés por exceso de fósforo en el cultivo de fríjol, particularmente en el contexto colombiano, no presenta investigaciones</w:t>
      </w:r>
      <w:r>
        <w:rPr>
          <w:rStyle w:val="Textoennegrita"/>
          <w:rFonts w:eastAsia="Times New Roman" w:cs="Times New Roman"/>
          <w:sz w:val="22"/>
          <w:szCs w:val="24"/>
          <w:lang w:val="es-ES" w:eastAsia="es-ES"/>
        </w:rPr>
        <w:t xml:space="preserve"> encontradas a la fecha</w:t>
      </w:r>
      <w:r w:rsidRPr="00C22F4B">
        <w:rPr>
          <w:rStyle w:val="Textoennegrita"/>
          <w:rFonts w:eastAsia="Times New Roman" w:cs="Times New Roman"/>
          <w:sz w:val="22"/>
          <w:szCs w:val="24"/>
          <w:lang w:val="es-ES" w:eastAsia="es-ES"/>
        </w:rPr>
        <w:t>. La aplicación se ha centrado en otros cultivos</w:t>
      </w:r>
      <w:r>
        <w:rPr>
          <w:rStyle w:val="Textoennegrita"/>
          <w:rFonts w:eastAsia="Times New Roman" w:cs="Times New Roman"/>
          <w:sz w:val="22"/>
          <w:szCs w:val="24"/>
          <w:lang w:val="es-ES" w:eastAsia="es-ES"/>
        </w:rPr>
        <w:t>,</w:t>
      </w:r>
      <w:r w:rsidRPr="00C22F4B">
        <w:rPr>
          <w:rStyle w:val="Textoennegrita"/>
          <w:rFonts w:eastAsia="Times New Roman" w:cs="Times New Roman"/>
          <w:sz w:val="22"/>
          <w:szCs w:val="24"/>
          <w:lang w:val="es-ES" w:eastAsia="es-ES"/>
        </w:rPr>
        <w:t xml:space="preserve"> también de alta tradición para la economía nacional, como lo son el cacao </w:t>
      </w:r>
      <w:sdt>
        <w:sdtPr>
          <w:rPr>
            <w:rStyle w:val="Textoennegrita"/>
            <w:rFonts w:eastAsia="Times New Roman" w:cs="Times New Roman"/>
            <w:sz w:val="22"/>
            <w:szCs w:val="24"/>
            <w:lang w:val="es-ES" w:eastAsia="es-ES"/>
          </w:rPr>
          <w:tag w:val="MENDELEY_CITATION_v3_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"/>
          <w:id w:val="-259918256"/>
          <w:placeholder>
            <w:docPart w:val="F11549DA605E4921BD01877149CC1704"/>
          </w:placeholder>
        </w:sdtPr>
        <w:sdtContent>
          <w:r w:rsidRPr="00C22F4B">
            <w:rPr>
              <w:rStyle w:val="Textoennegrita"/>
              <w:rFonts w:eastAsia="Times New Roman" w:cs="Times New Roman"/>
              <w:sz w:val="22"/>
              <w:szCs w:val="24"/>
              <w:lang w:val="es-ES" w:eastAsia="es-ES"/>
            </w:rPr>
            <w:t>(Lamos-Díaz et al., 2020; Talero-Sarmiento et al., 2025)</w:t>
          </w:r>
        </w:sdtContent>
      </w:sdt>
      <w:r w:rsidRPr="00C22F4B">
        <w:rPr>
          <w:rStyle w:val="Textoennegrita"/>
          <w:rFonts w:eastAsia="Times New Roman" w:cs="Times New Roman"/>
          <w:sz w:val="22"/>
          <w:szCs w:val="24"/>
          <w:lang w:val="es-ES" w:eastAsia="es-ES"/>
        </w:rPr>
        <w:t xml:space="preserve">  y el café </w:t>
      </w:r>
      <w:sdt>
        <w:sdtPr>
          <w:rPr>
            <w:rStyle w:val="Textoennegrita"/>
            <w:rFonts w:eastAsia="Times New Roman" w:cs="Times New Roman"/>
            <w:sz w:val="22"/>
            <w:szCs w:val="24"/>
            <w:lang w:val="es-ES" w:eastAsia="es-ES"/>
          </w:rPr>
          <w:tag w:val="MENDELEY_CITATION_v3_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"/>
          <w:id w:val="1584028593"/>
          <w:placeholder>
            <w:docPart w:val="F11549DA605E4921BD01877149CC1704"/>
          </w:placeholder>
        </w:sdtPr>
        <w:sdtContent>
          <w:r w:rsidRPr="00C22F4B">
            <w:rPr>
              <w:rStyle w:val="Textoennegrita"/>
              <w:rFonts w:eastAsia="Times New Roman" w:cs="Times New Roman"/>
              <w:sz w:val="22"/>
              <w:szCs w:val="24"/>
              <w:lang w:val="es-ES" w:eastAsia="es-ES"/>
            </w:rPr>
            <w:t>(Corrales et al., 2014; Motta et al., 2025)</w:t>
          </w:r>
        </w:sdtContent>
      </w:sdt>
      <w:r w:rsidRPr="00C22F4B">
        <w:rPr>
          <w:rStyle w:val="Textoennegrita"/>
          <w:rFonts w:eastAsia="Times New Roman" w:cs="Times New Roman"/>
          <w:sz w:val="22"/>
          <w:szCs w:val="24"/>
          <w:lang w:val="es-ES" w:eastAsia="es-ES"/>
        </w:rPr>
        <w:t>; sin embargo, han sentado precedentes positivos para la extensión de las técnicas a diferentes cultivos, como es el caso del fríjol común colombiano.</w:t>
      </w:r>
    </w:p>
    <w:p w14:paraId="034DDBE3" w14:textId="77777777" w:rsidR="00005827" w:rsidRDefault="00C22F4B" w:rsidP="00005827">
      <w:pPr>
        <w:spacing w:line="360" w:lineRule="auto"/>
        <w:jc w:val="both"/>
        <w:rPr>
          <w:rStyle w:val="Textoennegrita"/>
          <w:rFonts w:eastAsia="Times New Roman" w:cs="Times New Roman"/>
          <w:bCs w:val="0"/>
          <w:sz w:val="22"/>
          <w:szCs w:val="24"/>
          <w:lang w:val="es-ES" w:eastAsia="es-ES"/>
        </w:rPr>
      </w:pPr>
      <w:r>
        <w:rPr>
          <w:rStyle w:val="Textoennegrita"/>
          <w:rFonts w:eastAsia="Times New Roman" w:cs="Times New Roman"/>
          <w:sz w:val="22"/>
          <w:szCs w:val="24"/>
          <w:lang w:val="es-ES" w:eastAsia="es-ES"/>
        </w:rPr>
        <w:t>P</w:t>
      </w:r>
      <w:r w:rsidRPr="00C22F4B">
        <w:rPr>
          <w:rStyle w:val="Textoennegrita"/>
          <w:rFonts w:eastAsia="Times New Roman" w:cs="Times New Roman"/>
          <w:bCs w:val="0"/>
          <w:sz w:val="22"/>
          <w:szCs w:val="24"/>
          <w:lang w:val="es-ES" w:eastAsia="es-ES"/>
        </w:rPr>
        <w:t>or lo tanto, esta investigación se enfoca en explorar y validar la viabilidad de utilizar métodos estadísticos, de ML y DL para clasificar plantas de fríjol cultivadas en condiciones controladas, diferenciando entre plantas sanas (etiqueta 0) y plantas sometidas a un régimen de subexposición a la cantidad ideal de fósforo (etiqueta 1) empleando como principal insumo imágenes hiperespectrales (HSI, por sus siglas en inglés) que por su definición permiten la identificación de la firma espectral del cultivo y con ello una posible oportun</w:t>
      </w:r>
      <w:r w:rsidR="00005827">
        <w:rPr>
          <w:rStyle w:val="Textoennegrita"/>
          <w:rFonts w:eastAsia="Times New Roman" w:cs="Times New Roman"/>
          <w:bCs w:val="0"/>
          <w:sz w:val="22"/>
          <w:szCs w:val="24"/>
          <w:lang w:val="es-ES" w:eastAsia="es-ES"/>
        </w:rPr>
        <w:t>i</w:t>
      </w:r>
      <w:r w:rsidRPr="00C22F4B">
        <w:rPr>
          <w:rStyle w:val="Textoennegrita"/>
          <w:rFonts w:eastAsia="Times New Roman" w:cs="Times New Roman"/>
          <w:bCs w:val="0"/>
          <w:sz w:val="22"/>
          <w:szCs w:val="24"/>
          <w:lang w:val="es-ES" w:eastAsia="es-ES"/>
        </w:rPr>
        <w:t>dad para la detección temprana de la sanidad del cultivo.</w:t>
      </w:r>
    </w:p>
    <w:p w14:paraId="3782A8CD" w14:textId="17571859" w:rsidR="00176AF3" w:rsidRPr="00005827" w:rsidRDefault="002E333D" w:rsidP="00005827">
      <w:pPr>
        <w:pStyle w:val="Ttulo2"/>
        <w:rPr>
          <w:rFonts w:eastAsia="Times New Roman" w:cs="Times New Roman"/>
          <w:szCs w:val="24"/>
        </w:rPr>
      </w:pPr>
      <w:r>
        <w:t>Justificación</w:t>
      </w:r>
    </w:p>
    <w:p w14:paraId="63777B2F" w14:textId="3C3C14A5"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 xml:space="preserve">La agricultura en Colombia es un sector vital para la economía nacional y la seguridad alimentaria </w:t>
      </w:r>
      <w:sdt>
        <w:sdtPr>
          <w:rPr>
            <w:rFonts w:eastAsia="Times New Roman" w:cs="Times New Roman"/>
            <w:szCs w:val="24"/>
            <w:lang w:val="es-ES" w:eastAsia="es-ES"/>
          </w:rPr>
          <w:tag w:val="MENDELEY_CITATION_v3_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"/>
          <w:id w:val="-751661538"/>
          <w:placeholder>
            <w:docPart w:val="FF5B64CEDC8E4C0396E028D2C8A471CC"/>
          </w:placeholder>
        </w:sdtPr>
        <w:sdtContent>
          <w:r w:rsidRPr="002E333D">
            <w:rPr>
              <w:rFonts w:eastAsia="Times New Roman" w:cs="Times New Roman"/>
              <w:szCs w:val="24"/>
              <w:lang w:val="es-ES" w:eastAsia="es-ES"/>
            </w:rPr>
            <w:t xml:space="preserve">(DANE, 2024, 2025; </w:t>
          </w:r>
          <w:proofErr w:type="spellStart"/>
          <w:r w:rsidRPr="002E333D">
            <w:rPr>
              <w:rFonts w:eastAsia="Times New Roman" w:cs="Times New Roman"/>
              <w:szCs w:val="24"/>
              <w:lang w:val="es-ES" w:eastAsia="es-ES"/>
            </w:rPr>
            <w:t>MinAgricultura</w:t>
          </w:r>
          <w:proofErr w:type="spellEnd"/>
          <w:r w:rsidRPr="002E333D">
            <w:rPr>
              <w:rFonts w:eastAsia="Times New Roman" w:cs="Times New Roman"/>
              <w:szCs w:val="24"/>
              <w:lang w:val="es-ES" w:eastAsia="es-ES"/>
            </w:rPr>
            <w:t>, 2025)</w:t>
          </w:r>
        </w:sdtContent>
      </w:sdt>
      <w:r w:rsidRPr="002E333D">
        <w:rPr>
          <w:rFonts w:eastAsia="Times New Roman" w:cs="Times New Roman"/>
          <w:szCs w:val="24"/>
          <w:lang w:val="es-ES" w:eastAsia="es-ES"/>
        </w:rPr>
        <w:t xml:space="preserve">, con una extensa tradición que involucra a una gran parte de su población rural </w:t>
      </w:r>
      <w:sdt>
        <w:sdtPr>
          <w:rPr>
            <w:rFonts w:eastAsia="Times New Roman" w:cs="Times New Roman"/>
            <w:szCs w:val="24"/>
            <w:lang w:val="es-ES" w:eastAsia="es-ES"/>
          </w:rPr>
          <w:tag w:val="MENDELEY_CITATION_v3_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"/>
          <w:id w:val="-414087260"/>
          <w:placeholder>
            <w:docPart w:val="FF5B64CEDC8E4C0396E028D2C8A471CC"/>
          </w:placeholder>
        </w:sdtPr>
        <w:sdtContent>
          <w:r w:rsidRPr="002E333D">
            <w:rPr>
              <w:rFonts w:eastAsia="Times New Roman" w:cs="Times New Roman"/>
              <w:szCs w:val="24"/>
              <w:lang w:val="es-ES" w:eastAsia="es-ES"/>
            </w:rPr>
            <w:t>(Agronegocios, 2025; DANE, 2018; Merchán Hernández, 2015)</w:t>
          </w:r>
        </w:sdtContent>
      </w:sdt>
      <w:r w:rsidRPr="002E333D">
        <w:rPr>
          <w:rFonts w:eastAsia="Times New Roman" w:cs="Times New Roman"/>
          <w:szCs w:val="24"/>
          <w:lang w:val="es-ES" w:eastAsia="es-ES"/>
        </w:rPr>
        <w:t>. En este contexto, el fríjol (</w:t>
      </w:r>
      <w:proofErr w:type="spellStart"/>
      <w:r w:rsidRPr="002E333D">
        <w:rPr>
          <w:rFonts w:eastAsia="Times New Roman" w:cs="Times New Roman"/>
          <w:szCs w:val="24"/>
          <w:lang w:val="es-ES" w:eastAsia="es-ES"/>
        </w:rPr>
        <w:t>Phaseolus</w:t>
      </w:r>
      <w:proofErr w:type="spellEnd"/>
      <w:r w:rsidRPr="002E333D">
        <w:rPr>
          <w:rFonts w:eastAsia="Times New Roman" w:cs="Times New Roman"/>
          <w:szCs w:val="24"/>
          <w:lang w:val="es-ES" w:eastAsia="es-ES"/>
        </w:rPr>
        <w:t xml:space="preserve"> </w:t>
      </w:r>
      <w:proofErr w:type="spellStart"/>
      <w:r w:rsidRPr="002E333D">
        <w:rPr>
          <w:rFonts w:eastAsia="Times New Roman" w:cs="Times New Roman"/>
          <w:szCs w:val="24"/>
          <w:lang w:val="es-ES" w:eastAsia="es-ES"/>
        </w:rPr>
        <w:t>vulgaris</w:t>
      </w:r>
      <w:proofErr w:type="spellEnd"/>
      <w:r w:rsidRPr="002E333D">
        <w:rPr>
          <w:rFonts w:eastAsia="Times New Roman" w:cs="Times New Roman"/>
          <w:szCs w:val="24"/>
          <w:lang w:val="es-ES" w:eastAsia="es-ES"/>
        </w:rPr>
        <w:t xml:space="preserve"> L.) se destaca como un cultivo de gran importancia tanto nutricional </w:t>
      </w:r>
      <w:sdt>
        <w:sdtPr>
          <w:rPr>
            <w:rFonts w:eastAsia="Times New Roman" w:cs="Times New Roman"/>
            <w:szCs w:val="24"/>
            <w:lang w:val="es-ES" w:eastAsia="es-ES"/>
          </w:rPr>
          <w:tag w:val="MENDELEY_CITATION_v3_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"/>
          <w:id w:val="1830786398"/>
          <w:placeholder>
            <w:docPart w:val="FF5B64CEDC8E4C0396E028D2C8A471CC"/>
          </w:placeholder>
        </w:sdtPr>
        <w:sdtContent>
          <w:r w:rsidRPr="002E333D">
            <w:rPr>
              <w:rFonts w:eastAsia="Times New Roman" w:cs="Times New Roman"/>
              <w:szCs w:val="24"/>
              <w:lang w:val="es-ES" w:eastAsia="es-ES"/>
            </w:rPr>
            <w:t>(Añazco et al., 2023)</w:t>
          </w:r>
        </w:sdtContent>
      </w:sdt>
      <w:r w:rsidRPr="002E333D">
        <w:rPr>
          <w:rFonts w:eastAsia="Times New Roman" w:cs="Times New Roman"/>
          <w:szCs w:val="24"/>
          <w:lang w:val="es-ES" w:eastAsia="es-ES"/>
        </w:rPr>
        <w:t xml:space="preserve"> como económica y para la soberanía alimentaria </w:t>
      </w:r>
      <w:sdt>
        <w:sdtPr>
          <w:rPr>
            <w:rFonts w:eastAsia="Times New Roman" w:cs="Times New Roman"/>
            <w:szCs w:val="24"/>
            <w:lang w:val="es-ES" w:eastAsia="es-ES"/>
          </w:rPr>
          <w:tag w:val="MENDELEY_CITATION_v3_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"/>
          <w:id w:val="-801691724"/>
          <w:placeholder>
            <w:docPart w:val="FF5B64CEDC8E4C0396E028D2C8A471CC"/>
          </w:placeholder>
        </w:sdtPr>
        <w:sdtContent>
          <w:r w:rsidRPr="002E333D">
            <w:rPr>
              <w:rFonts w:eastAsia="Times New Roman" w:cs="Times New Roman"/>
              <w:szCs w:val="24"/>
              <w:lang w:val="es-ES" w:eastAsia="es-ES"/>
            </w:rPr>
            <w:t>(Martínez-Reina et al., 2021)</w:t>
          </w:r>
        </w:sdtContent>
      </w:sdt>
      <w:r w:rsidRPr="002E333D">
        <w:rPr>
          <w:rFonts w:eastAsia="Times New Roman" w:cs="Times New Roman"/>
          <w:szCs w:val="24"/>
          <w:lang w:val="es-ES" w:eastAsia="es-ES"/>
        </w:rPr>
        <w:t xml:space="preserve">, además de sus beneficios en sistemas de policultivo </w:t>
      </w:r>
      <w:sdt>
        <w:sdtPr>
          <w:rPr>
            <w:rFonts w:eastAsia="Times New Roman" w:cs="Times New Roman"/>
            <w:szCs w:val="24"/>
            <w:lang w:val="es-ES" w:eastAsia="es-ES"/>
          </w:rPr>
          <w:tag w:val="MENDELEY_CITATION_v3_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"/>
          <w:id w:val="-887641039"/>
          <w:placeholder>
            <w:docPart w:val="FF5B64CEDC8E4C0396E028D2C8A471CC"/>
          </w:placeholder>
        </w:sdtPr>
        <w:sdtContent>
          <w:r w:rsidRPr="002E333D">
            <w:rPr>
              <w:rFonts w:eastAsia="Times New Roman" w:cs="Times New Roman"/>
              <w:szCs w:val="24"/>
              <w:lang w:val="es-ES" w:eastAsia="es-ES"/>
            </w:rPr>
            <w:t>(Jaramillo &amp; Jaramillo-Jiménez Alexander, 2025)</w:t>
          </w:r>
        </w:sdtContent>
      </w:sdt>
      <w:r w:rsidRPr="002E333D">
        <w:rPr>
          <w:rFonts w:eastAsia="Times New Roman" w:cs="Times New Roman"/>
          <w:szCs w:val="24"/>
          <w:lang w:val="es-ES" w:eastAsia="es-ES"/>
        </w:rPr>
        <w:t xml:space="preserve">. La optimización de su producción, particularmente mediante el manejo eficiente de nutrientes esenciales como el fósforo, cuyo impacto en el rendimiento ha sido demostrado </w:t>
      </w:r>
      <w:sdt>
        <w:sdtPr>
          <w:rPr>
            <w:rFonts w:eastAsia="Times New Roman" w:cs="Times New Roman"/>
            <w:szCs w:val="24"/>
            <w:lang w:val="es-ES" w:eastAsia="es-ES"/>
          </w:rPr>
          <w:tag w:val="MENDELEY_CITATION_v3_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"/>
          <w:id w:val="72547893"/>
          <w:placeholder>
            <w:docPart w:val="FF5B64CEDC8E4C0396E028D2C8A471CC"/>
          </w:placeholder>
        </w:sdtPr>
        <w:sdtContent>
          <w:r w:rsidRPr="002E333D">
            <w:rPr>
              <w:rFonts w:eastAsia="Times New Roman" w:cs="Times New Roman"/>
              <w:szCs w:val="24"/>
              <w:lang w:val="es-ES" w:eastAsia="es-ES"/>
            </w:rPr>
            <w:t>(Y. Gao et al., 2016)</w:t>
          </w:r>
        </w:sdtContent>
      </w:sdt>
      <w:r w:rsidRPr="002E333D">
        <w:rPr>
          <w:rFonts w:eastAsia="Times New Roman" w:cs="Times New Roman"/>
          <w:szCs w:val="24"/>
          <w:lang w:val="es-ES" w:eastAsia="es-ES"/>
        </w:rPr>
        <w:t xml:space="preserve"> , representa un desafío constante que requiere acompañamiento técnico-científico. Si bien la agricultura de precisión y diversas tecnologías han comenzado a implementarse, impulsadas por iniciativas nacionales </w:t>
      </w:r>
      <w:sdt>
        <w:sdtPr>
          <w:rPr>
            <w:rFonts w:eastAsia="Times New Roman" w:cs="Times New Roman"/>
            <w:szCs w:val="24"/>
            <w:lang w:val="es-ES" w:eastAsia="es-ES"/>
          </w:rPr>
          <w:tag w:val="MENDELEY_CITATION_v3_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"/>
          <w:id w:val="172387573"/>
          <w:placeholder>
            <w:docPart w:val="FF5B64CEDC8E4C0396E028D2C8A471CC"/>
          </w:placeholder>
        </w:sdtPr>
        <w:sdtContent>
          <w:r w:rsidRPr="002E333D">
            <w:rPr>
              <w:rFonts w:eastAsia="Times New Roman" w:cs="Times New Roman"/>
              <w:szCs w:val="24"/>
              <w:lang w:val="es-ES" w:eastAsia="es-ES"/>
            </w:rPr>
            <w:t>(</w:t>
          </w:r>
          <w:proofErr w:type="spellStart"/>
          <w:r w:rsidRPr="002E333D">
            <w:rPr>
              <w:rFonts w:eastAsia="Times New Roman" w:cs="Times New Roman"/>
              <w:szCs w:val="24"/>
              <w:lang w:val="es-ES" w:eastAsia="es-ES"/>
            </w:rPr>
            <w:t>MinAgricultura</w:t>
          </w:r>
          <w:proofErr w:type="spellEnd"/>
          <w:r w:rsidRPr="002E333D">
            <w:rPr>
              <w:rFonts w:eastAsia="Times New Roman" w:cs="Times New Roman"/>
              <w:szCs w:val="24"/>
              <w:lang w:val="es-ES" w:eastAsia="es-ES"/>
            </w:rPr>
            <w:t xml:space="preserve"> et al., 2016; MinTIC, </w:t>
          </w:r>
          <w:r w:rsidRPr="002E333D">
            <w:rPr>
              <w:rFonts w:eastAsia="Times New Roman" w:cs="Times New Roman"/>
              <w:szCs w:val="24"/>
              <w:lang w:val="es-ES" w:eastAsia="es-ES"/>
            </w:rPr>
            <w:lastRenderedPageBreak/>
            <w:t>2015)</w:t>
          </w:r>
        </w:sdtContent>
      </w:sdt>
      <w:r w:rsidRPr="002E333D">
        <w:rPr>
          <w:rFonts w:eastAsia="Times New Roman" w:cs="Times New Roman"/>
          <w:szCs w:val="24"/>
          <w:lang w:val="es-ES" w:eastAsia="es-ES"/>
        </w:rPr>
        <w:t>, existe una oportunidad significativa para explorar enfoques más avanzados que permitan un diagnóstico temprano y preciso del estado de las plantas, llevando a una gestión agrícola más sostenible y productiva.</w:t>
      </w:r>
    </w:p>
    <w:p w14:paraId="7CF0DADC" w14:textId="04BE5788"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 xml:space="preserve">La presente investigación se fundamenta en la ya mencionada brecha de la inclusión de técnicas avanzadas de percepción remota y el uso de análisis de datos para el monitoreo del cultivo de fríjol en Colombia, brecha que ya ha sido explorada exitosamente en otros cultivos como el café y el cacao. Particularmente, se encuentra oportunidad en la aplicación de ML y DL para la detección temprana de estrés nutricional, como la deficiencia de fósforo, a través del análisis de imágenes. Esta brecha tecnológica ahonda en la problemática de toma de decisiones informadas, óptimas y oportunidad, que a su vez dificulta el uso eficiente de fertilizantes y recursos en general, creando así cadenas de producción poco eficientes y menos productivas del cultivo de fríjol en el país; así pues, se espera que este estudio </w:t>
      </w:r>
      <w:r w:rsidR="007A60A2">
        <w:rPr>
          <w:rFonts w:eastAsia="Times New Roman" w:cs="Times New Roman"/>
          <w:szCs w:val="24"/>
          <w:lang w:val="es-ES" w:eastAsia="es-ES"/>
        </w:rPr>
        <w:t>aporte</w:t>
      </w:r>
      <w:r w:rsidRPr="002E333D">
        <w:rPr>
          <w:rFonts w:eastAsia="Times New Roman" w:cs="Times New Roman"/>
          <w:szCs w:val="24"/>
          <w:lang w:val="es-ES" w:eastAsia="es-ES"/>
        </w:rPr>
        <w:t xml:space="preserve"> al cierre de dicha brecha tecnológica, ofreciendo un marco </w:t>
      </w:r>
      <w:r w:rsidR="007A60A2" w:rsidRPr="002E333D">
        <w:rPr>
          <w:rFonts w:eastAsia="Times New Roman" w:cs="Times New Roman"/>
          <w:szCs w:val="24"/>
          <w:lang w:val="es-ES" w:eastAsia="es-ES"/>
        </w:rPr>
        <w:t>metodológico</w:t>
      </w:r>
      <w:r w:rsidRPr="002E333D">
        <w:rPr>
          <w:rFonts w:eastAsia="Times New Roman" w:cs="Times New Roman"/>
          <w:szCs w:val="24"/>
          <w:lang w:val="es-ES" w:eastAsia="es-ES"/>
        </w:rPr>
        <w:t xml:space="preserve"> y una aplicación real, con potencial de expansión industrial, que aporte al desarrollo de la agricultura de precisión en el cultivo.</w:t>
      </w:r>
    </w:p>
    <w:p w14:paraId="5E3758A5" w14:textId="3C36CE80"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Para abordar esta problemática, se propone como insumo base el empleo de imágenes hiperespectrales, las cuales tienen la capacidad de capturar información de una escena a través de cientos de bandas espectrales estrechas y contiguas, lo cual permite tener un amplio rango del espectro electromagnético (Ver figura 1) de los objetos presentes en la escena, usualmente desde el “visible” (VIS, ~400-700 nm)  hasta el “</w:t>
      </w:r>
      <w:r w:rsidR="007A60A2" w:rsidRPr="002E333D">
        <w:rPr>
          <w:rFonts w:eastAsia="Times New Roman" w:cs="Times New Roman"/>
          <w:szCs w:val="24"/>
          <w:lang w:val="es-ES" w:eastAsia="es-ES"/>
        </w:rPr>
        <w:t>infrarrojo</w:t>
      </w:r>
      <w:r w:rsidRPr="002E333D">
        <w:rPr>
          <w:rFonts w:eastAsia="Times New Roman" w:cs="Times New Roman"/>
          <w:szCs w:val="24"/>
          <w:lang w:val="es-ES" w:eastAsia="es-ES"/>
        </w:rPr>
        <w:t xml:space="preserve">” (NIR, ~700-1000 nm) e incluso el infrarrojo de onda corta (SWIR, ~1000-2500 nm) </w:t>
      </w:r>
      <w:sdt>
        <w:sdtPr>
          <w:rPr>
            <w:rFonts w:eastAsia="Times New Roman" w:cs="Times New Roman"/>
            <w:szCs w:val="24"/>
            <w:lang w:val="es-ES" w:eastAsia="es-ES"/>
          </w:rPr>
          <w:tag w:val="MENDELEY_CITATION_v3_eyJjaXRhdGlvbklEIjoiTUVOREVMRVlfQ0lUQVRJT05fN2I3NDZlMWQtZDNlMi00NzFkLTg3NTEtNGQxMzIzOTk3NTUzIiwicHJvcGVydGllcyI6eyJub3RlSW5kZXgiOjB9LCJpc0VkaXRlZCI6ZmFsc2UsIm1hbnVhbE92ZXJyaWRlIjp7ImlzTWFudWFsbHlPdmVycmlkZGVuIjpmYWxzZSwiY2l0ZXByb2NUZXh0IjoiKEJoYXJnYXZhIGV0IGFsLiwgMjAyNDsgQ2hlbmcgZXQgYWwuLCAyMDI1OyBPbWlhIGV0IGFsLiwgMjAyMykiLCJtYW51YWxPdmVycmlkZVRleHQiOiIifSwiY2l0YXRpb25JdGVtcyI6W3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"/>
          <w:id w:val="-1993023867"/>
          <w:placeholder>
            <w:docPart w:val="FF5B64CEDC8E4C0396E028D2C8A471CC"/>
          </w:placeholder>
        </w:sdtPr>
        <w:sdtContent>
          <w:r w:rsidRPr="002E333D">
            <w:rPr>
              <w:rFonts w:eastAsia="Times New Roman" w:cs="Times New Roman"/>
              <w:szCs w:val="24"/>
              <w:lang w:val="es-ES" w:eastAsia="es-ES"/>
            </w:rPr>
            <w:t>(Bhargava et al., 2024; Cheng et al., 2025; Omia et al., 2023)</w:t>
          </w:r>
        </w:sdtContent>
      </w:sdt>
      <w:r w:rsidRPr="002E333D">
        <w:rPr>
          <w:rFonts w:eastAsia="Times New Roman" w:cs="Times New Roman"/>
          <w:szCs w:val="24"/>
          <w:lang w:val="es-ES" w:eastAsia="es-ES"/>
        </w:rPr>
        <w:t xml:space="preserve">. El potencial de la imagen hiperespectral radica en que cada píxel contiene una “firma espectral” continua y detallada, que representa la reflectancia (fracción de radiación incidente que una superficie refleja), absorbancia (fracción de radiación que absorbe una sustancia o superficie cuando es atravesada por la luz) o emitancia (capacidad de una superficie o sustancia para emitir energía como energía térmica) </w:t>
      </w:r>
      <w:sdt>
        <w:sdtPr>
          <w:rPr>
            <w:rFonts w:eastAsia="Times New Roman" w:cs="Times New Roman"/>
            <w:szCs w:val="24"/>
            <w:lang w:val="es-ES" w:eastAsia="es-ES"/>
          </w:rPr>
          <w:tag w:val="MENDELEY_CITATION_v3_eyJjaXRhdGlvbklEIjoiTUVOREVMRVlfQ0lUQVRJT05fZDA1MzAzZmUtZDI3NS00Nzc3LTllZTMtY2E4NGY1ZGJkZDdm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
          <w:id w:val="714395048"/>
          <w:placeholder>
            <w:docPart w:val="FF5B64CEDC8E4C0396E028D2C8A471CC"/>
          </w:placeholder>
        </w:sdtPr>
        <w:sdtContent>
          <w:r w:rsidRPr="002E333D">
            <w:rPr>
              <w:rFonts w:eastAsia="Times New Roman" w:cs="Times New Roman"/>
              <w:szCs w:val="24"/>
              <w:lang w:val="es-ES" w:eastAsia="es-ES"/>
            </w:rPr>
            <w:t>(Miras et al., 2023)</w:t>
          </w:r>
        </w:sdtContent>
      </w:sdt>
      <w:r w:rsidRPr="002E333D">
        <w:rPr>
          <w:rFonts w:eastAsia="Times New Roman" w:cs="Times New Roman"/>
          <w:szCs w:val="24"/>
          <w:lang w:val="es-ES" w:eastAsia="es-ES"/>
        </w:rPr>
        <w:t xml:space="preserve"> de la superficie en cada una de esas bandas y que actúa como una huella dactilar única del píxel y por tanto del objeto contenido en éste, permitiendo realizar inferencias sobre la composición bioquímica (por ejemplo, pigmentos presentes, cantidad de agua, proteínas, lignina, </w:t>
      </w:r>
      <w:proofErr w:type="spellStart"/>
      <w:r w:rsidRPr="002E333D">
        <w:rPr>
          <w:rFonts w:eastAsia="Times New Roman" w:cs="Times New Roman"/>
          <w:szCs w:val="24"/>
          <w:lang w:val="es-ES" w:eastAsia="es-ES"/>
        </w:rPr>
        <w:t>etc</w:t>
      </w:r>
      <w:proofErr w:type="spellEnd"/>
      <w:r w:rsidRPr="002E333D">
        <w:rPr>
          <w:rFonts w:eastAsia="Times New Roman" w:cs="Times New Roman"/>
          <w:szCs w:val="24"/>
          <w:lang w:val="es-ES" w:eastAsia="es-ES"/>
        </w:rPr>
        <w:t xml:space="preserve">) y la estructura biofísica del objeto </w:t>
      </w:r>
      <w:sdt>
        <w:sdtPr>
          <w:rPr>
            <w:rFonts w:eastAsia="Times New Roman" w:cs="Times New Roman"/>
            <w:szCs w:val="24"/>
            <w:lang w:val="es-ES" w:eastAsia="es-ES"/>
          </w:rPr>
          <w:tag w:val="MENDELEY_CITATION_v3_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"/>
          <w:id w:val="2015951913"/>
          <w:placeholder>
            <w:docPart w:val="FF5B64CEDC8E4C0396E028D2C8A471CC"/>
          </w:placeholder>
        </w:sdtPr>
        <w:sdtContent>
          <w:r w:rsidRPr="002E333D">
            <w:rPr>
              <w:rFonts w:eastAsia="Times New Roman" w:cs="Times New Roman"/>
              <w:szCs w:val="24"/>
              <w:lang w:val="es-ES" w:eastAsia="es-ES"/>
            </w:rPr>
            <w:t>(Lu et al., 2020)</w:t>
          </w:r>
        </w:sdtContent>
      </w:sdt>
      <w:r w:rsidRPr="002E333D">
        <w:rPr>
          <w:rFonts w:eastAsia="Times New Roman" w:cs="Times New Roman"/>
          <w:szCs w:val="24"/>
          <w:lang w:val="es-ES" w:eastAsia="es-ES"/>
        </w:rPr>
        <w:t>, en este caso de la planta, lo cual permite identificar variaciones sutiles que serían indetectables empleando otros medios.</w:t>
      </w:r>
    </w:p>
    <w:p w14:paraId="0C50A230" w14:textId="2CB3C46B" w:rsid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lastRenderedPageBreak/>
        <w:t xml:space="preserve">La principal diferencia entre las imágenes hiperespectrales (HSI), multiespectrales (MSI) y RGB radica, como se ha mencionado, en la resolución espectral alcanzada (ver figura 1). Por un lado, se tienen las imágenes RGB (Rojo, Verde, Azul) las cuáles son las más comunes, incluso de uso diario, y que puede capturar tres bancas anchas del espectro electromagnético, asociadas a los colores mencionados, que corresponden aproximadamente con la sensibilidad del ojo humano proporcionando información visual básica pero carente de detalle espectral para análisis de carácter biofísico o bioquímico profundo </w:t>
      </w:r>
      <w:sdt>
        <w:sdtPr>
          <w:rPr>
            <w:rFonts w:eastAsia="Times New Roman" w:cs="Times New Roman"/>
            <w:szCs w:val="24"/>
            <w:lang w:val="es-ES" w:eastAsia="es-ES"/>
          </w:rPr>
          <w:tag w:val="MENDELEY_CITATION_v3_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"/>
          <w:id w:val="1090584561"/>
          <w:placeholder>
            <w:docPart w:val="FF5B64CEDC8E4C0396E028D2C8A471CC"/>
          </w:placeholder>
        </w:sdtPr>
        <w:sdtContent>
          <w:r w:rsidRPr="002E333D">
            <w:rPr>
              <w:rFonts w:eastAsia="Times New Roman" w:cs="Times New Roman"/>
              <w:szCs w:val="24"/>
              <w:lang w:val="es-ES" w:eastAsia="es-ES"/>
            </w:rPr>
            <w:t>(Lowe et al., 2017)</w:t>
          </w:r>
        </w:sdtContent>
      </w:sdt>
      <w:r w:rsidRPr="002E333D">
        <w:rPr>
          <w:rFonts w:eastAsia="Times New Roman" w:cs="Times New Roman"/>
          <w:szCs w:val="24"/>
          <w:lang w:val="es-ES" w:eastAsia="es-ES"/>
        </w:rPr>
        <w:t>. También se cuenta con las MSI que pueden capturar algunas bandas más (alrededor de 10 o un poco más) pero no necesariamente continúas dejando así registros espectrales imposibles de rastrear y con ello propiedades inde</w:t>
      </w:r>
      <w:r w:rsidR="007A60A2">
        <w:rPr>
          <w:rFonts w:eastAsia="Times New Roman" w:cs="Times New Roman"/>
          <w:szCs w:val="24"/>
          <w:lang w:val="es-ES" w:eastAsia="es-ES"/>
        </w:rPr>
        <w:t>tect</w:t>
      </w:r>
      <w:r w:rsidRPr="002E333D">
        <w:rPr>
          <w:rFonts w:eastAsia="Times New Roman" w:cs="Times New Roman"/>
          <w:szCs w:val="24"/>
          <w:lang w:val="es-ES" w:eastAsia="es-ES"/>
        </w:rPr>
        <w:t xml:space="preserve">ables a partir de su uso, estas imágenes sueles ser útiles para el cálculo de índices de vegetación estándar (como el NDVI </w:t>
      </w:r>
      <w:sdt>
        <w:sdtPr>
          <w:rPr>
            <w:rFonts w:eastAsia="Times New Roman" w:cs="Times New Roman"/>
            <w:szCs w:val="24"/>
            <w:lang w:val="es-ES" w:eastAsia="es-ES"/>
          </w:rPr>
          <w:tag w:val="MENDELEY_CITATION_v3_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"/>
          <w:id w:val="-443844838"/>
          <w:placeholder>
            <w:docPart w:val="FF5B64CEDC8E4C0396E028D2C8A471CC"/>
          </w:placeholder>
        </w:sdtPr>
        <w:sdtContent>
          <w:r w:rsidRPr="002E333D">
            <w:rPr>
              <w:rFonts w:eastAsia="Times New Roman" w:cs="Times New Roman"/>
              <w:szCs w:val="24"/>
              <w:lang w:val="es-ES" w:eastAsia="es-ES"/>
            </w:rPr>
            <w:t>(Omia et al., 2023)</w:t>
          </w:r>
        </w:sdtContent>
      </w:sdt>
      <w:r w:rsidRPr="002E333D">
        <w:rPr>
          <w:rFonts w:eastAsia="Times New Roman" w:cs="Times New Roman"/>
          <w:szCs w:val="24"/>
          <w:lang w:val="es-ES" w:eastAsia="es-ES"/>
        </w:rPr>
        <w:t xml:space="preserve">). Finalmente, como se ha mencionado, en la actualidad podemos encontrar imágenes HSI que ofrecen un espectro casi continúo, mostrando así una ventaja sobre el uso de otro tipo de imágenes ya que, como menciona </w:t>
      </w:r>
      <w:sdt>
        <w:sdtPr>
          <w:rPr>
            <w:rFonts w:eastAsia="Times New Roman" w:cs="Times New Roman"/>
            <w:szCs w:val="24"/>
            <w:lang w:val="es-ES" w:eastAsia="es-ES"/>
          </w:rPr>
          <w:tag w:val="MENDELEY_CITATION_v3_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"/>
          <w:id w:val="1573623186"/>
          <w:placeholder>
            <w:docPart w:val="FF5B64CEDC8E4C0396E028D2C8A471CC"/>
          </w:placeholder>
        </w:sdtPr>
        <w:sdtContent>
          <w:r w:rsidRPr="002E333D">
            <w:rPr>
              <w:rFonts w:eastAsia="Times New Roman" w:cs="Times New Roman"/>
              <w:szCs w:val="24"/>
              <w:lang w:val="es-ES" w:eastAsia="es-ES"/>
            </w:rPr>
            <w:t>(J. Zhang et al., 2019)</w:t>
          </w:r>
        </w:sdtContent>
      </w:sdt>
      <w:r w:rsidRPr="002E333D">
        <w:rPr>
          <w:rFonts w:eastAsia="Times New Roman" w:cs="Times New Roman"/>
          <w:szCs w:val="24"/>
          <w:lang w:val="es-ES" w:eastAsia="es-ES"/>
        </w:rPr>
        <w:t xml:space="preserve"> “La alta resolución espectral del sensor hiperespectral permite capturar cambios espectrales débiles o discretos, lo cual es fundamental para el monitoreo de enfermedades y plagas de plantas en etapas tempranas o en escenarios complejos”, esto antes de que sean visualmente aparentes o detectables con RGB/MSI y conservando el carácter no destructivo o invasivo sobre el cultivo, lo cual es una oportunidad crucial para la intervención temprana en las plantaciones de fríjol. </w:t>
      </w:r>
    </w:p>
    <w:p w14:paraId="721764E9" w14:textId="77777777" w:rsidR="002E333D" w:rsidRDefault="002E333D" w:rsidP="002E333D">
      <w:pPr>
        <w:spacing w:line="360" w:lineRule="auto"/>
        <w:jc w:val="both"/>
        <w:rPr>
          <w:rFonts w:eastAsia="Times New Roman" w:cs="Times New Roman"/>
          <w:szCs w:val="24"/>
          <w:lang w:val="es-ES" w:eastAsia="es-ES"/>
        </w:rPr>
      </w:pPr>
    </w:p>
    <w:p w14:paraId="5CA8CB20" w14:textId="77777777" w:rsidR="002E333D" w:rsidRDefault="002E333D" w:rsidP="002E333D">
      <w:pPr>
        <w:spacing w:line="360" w:lineRule="auto"/>
        <w:jc w:val="both"/>
        <w:rPr>
          <w:rFonts w:eastAsia="Times New Roman" w:cs="Times New Roman"/>
          <w:szCs w:val="24"/>
          <w:lang w:val="es-ES" w:eastAsia="es-ES"/>
        </w:rPr>
      </w:pPr>
    </w:p>
    <w:p w14:paraId="61BCA2CA" w14:textId="77777777" w:rsidR="002E333D" w:rsidRDefault="002E333D" w:rsidP="002E333D">
      <w:pPr>
        <w:spacing w:line="360" w:lineRule="auto"/>
        <w:jc w:val="both"/>
        <w:rPr>
          <w:rFonts w:eastAsia="Times New Roman" w:cs="Times New Roman"/>
          <w:szCs w:val="24"/>
          <w:lang w:val="es-ES" w:eastAsia="es-ES"/>
        </w:rPr>
      </w:pPr>
    </w:p>
    <w:p w14:paraId="30A5EFDC" w14:textId="77777777" w:rsidR="002E333D" w:rsidRPr="002E333D" w:rsidRDefault="002E333D" w:rsidP="002E333D">
      <w:pPr>
        <w:spacing w:line="360" w:lineRule="auto"/>
        <w:jc w:val="both"/>
        <w:rPr>
          <w:rFonts w:eastAsia="Times New Roman" w:cs="Times New Roman"/>
          <w:szCs w:val="24"/>
          <w:lang w:val="es-ES" w:eastAsia="es-ES"/>
        </w:rPr>
      </w:pPr>
    </w:p>
    <w:p w14:paraId="76BAA236" w14:textId="77777777" w:rsidR="002E333D" w:rsidRPr="002E333D" w:rsidRDefault="002E333D" w:rsidP="002E333D">
      <w:pPr>
        <w:spacing w:line="360" w:lineRule="auto"/>
        <w:rPr>
          <w:rFonts w:eastAsia="Times New Roman" w:cs="Times New Roman"/>
          <w:szCs w:val="24"/>
          <w:lang w:val="es-ES" w:eastAsia="es-ES"/>
        </w:rPr>
      </w:pPr>
      <w:r w:rsidRPr="002E333D">
        <w:rPr>
          <w:rFonts w:eastAsia="Times New Roman" w:cs="Times New Roman"/>
          <w:noProof/>
          <w:szCs w:val="24"/>
          <w:lang w:val="es-ES" w:eastAsia="es-ES"/>
        </w:rPr>
        <w:lastRenderedPageBreak/>
        <w:drawing>
          <wp:inline distT="0" distB="0" distL="0" distR="0" wp14:anchorId="6C0DEA35" wp14:editId="636DDEB4">
            <wp:extent cx="5384090" cy="2389895"/>
            <wp:effectExtent l="0" t="0" r="7620" b="0"/>
            <wp:docPr id="1899356465" name="Imagen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84090" cy="2389895"/>
                    </a:xfrm>
                    <a:prstGeom prst="rect">
                      <a:avLst/>
                    </a:prstGeom>
                    <a:noFill/>
                    <a:ln>
                      <a:noFill/>
                    </a:ln>
                  </pic:spPr>
                </pic:pic>
              </a:graphicData>
            </a:graphic>
          </wp:inline>
        </w:drawing>
      </w:r>
    </w:p>
    <w:p w14:paraId="712F7062" w14:textId="079311DE" w:rsidR="002E333D" w:rsidRPr="000C7AB6" w:rsidRDefault="002E333D" w:rsidP="002E333D">
      <w:pPr>
        <w:spacing w:line="360" w:lineRule="auto"/>
        <w:rPr>
          <w:rFonts w:eastAsia="Times New Roman" w:cs="Times New Roman"/>
          <w:szCs w:val="24"/>
          <w:lang w:val="en-US" w:eastAsia="es-ES"/>
        </w:rPr>
      </w:pPr>
      <w:r w:rsidRPr="002E333D">
        <w:rPr>
          <w:rFonts w:eastAsia="Times New Roman" w:cs="Times New Roman"/>
          <w:b/>
          <w:bCs/>
          <w:szCs w:val="24"/>
          <w:lang w:val="es-ES" w:eastAsia="es-ES"/>
        </w:rPr>
        <w:t>Figura 1</w:t>
      </w:r>
      <w:r w:rsidR="00143F85">
        <w:rPr>
          <w:rFonts w:eastAsia="Times New Roman" w:cs="Times New Roman"/>
          <w:b/>
          <w:bCs/>
          <w:szCs w:val="24"/>
          <w:lang w:val="es-ES" w:eastAsia="es-ES"/>
        </w:rPr>
        <w:t>-1</w:t>
      </w:r>
      <w:r w:rsidRPr="002E333D">
        <w:rPr>
          <w:rFonts w:eastAsia="Times New Roman" w:cs="Times New Roman"/>
          <w:b/>
          <w:bCs/>
          <w:szCs w:val="24"/>
          <w:lang w:val="es-ES" w:eastAsia="es-ES"/>
        </w:rPr>
        <w:t>.</w:t>
      </w:r>
      <w:r w:rsidRPr="002E333D">
        <w:rPr>
          <w:rFonts w:eastAsia="Times New Roman" w:cs="Times New Roman"/>
          <w:szCs w:val="24"/>
          <w:lang w:val="es-ES" w:eastAsia="es-ES"/>
        </w:rPr>
        <w:t xml:space="preserve"> Distribución del rango espectral en una onda de luz. </w:t>
      </w:r>
      <w:proofErr w:type="spellStart"/>
      <w:r w:rsidRPr="000C7AB6">
        <w:rPr>
          <w:rFonts w:eastAsia="Times New Roman" w:cs="Times New Roman"/>
          <w:szCs w:val="24"/>
          <w:lang w:val="en-US" w:eastAsia="es-ES"/>
        </w:rPr>
        <w:t>Tomado</w:t>
      </w:r>
      <w:proofErr w:type="spellEnd"/>
      <w:r w:rsidRPr="000C7AB6">
        <w:rPr>
          <w:rFonts w:eastAsia="Times New Roman" w:cs="Times New Roman"/>
          <w:szCs w:val="24"/>
          <w:lang w:val="en-US" w:eastAsia="es-ES"/>
        </w:rPr>
        <w:t xml:space="preserve"> de “Hyperspectral image analysis techniques for the detection and classification of the early onset of plant disease and stress” </w:t>
      </w:r>
      <w:sdt>
        <w:sdtPr>
          <w:rPr>
            <w:rFonts w:eastAsia="Times New Roman" w:cs="Times New Roman"/>
            <w:szCs w:val="24"/>
            <w:lang w:val="es-ES" w:eastAsia="es-ES"/>
          </w:rPr>
          <w:tag w:val="MENDELEY_CITATION_v3_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"/>
          <w:id w:val="-1550916269"/>
          <w:placeholder>
            <w:docPart w:val="FF5B64CEDC8E4C0396E028D2C8A471CC"/>
          </w:placeholder>
        </w:sdtPr>
        <w:sdtContent>
          <w:r w:rsidRPr="000C7AB6">
            <w:rPr>
              <w:rFonts w:eastAsia="Times New Roman" w:cs="Times New Roman"/>
              <w:szCs w:val="24"/>
              <w:lang w:val="en-US" w:eastAsia="es-ES"/>
            </w:rPr>
            <w:t>(Lowe et al., 2017)</w:t>
          </w:r>
        </w:sdtContent>
      </w:sdt>
    </w:p>
    <w:p w14:paraId="43F74222" w14:textId="77777777"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Ahora bien, el uso de HSI presenta retos importantes, como lo son:</w:t>
      </w:r>
    </w:p>
    <w:p w14:paraId="7FB0E6CB" w14:textId="77777777" w:rsidR="002E333D" w:rsidRPr="002E333D" w:rsidRDefault="002E333D" w:rsidP="002E333D">
      <w:pPr>
        <w:pStyle w:val="Prrafodelista"/>
        <w:numPr>
          <w:ilvl w:val="0"/>
          <w:numId w:val="17"/>
        </w:numPr>
        <w:contextualSpacing/>
      </w:pPr>
      <w:r w:rsidRPr="002E333D">
        <w:t>Gran volumen de datos requiriendo así una considerable capacidad de almacenamiento y procesamiento</w:t>
      </w:r>
    </w:p>
    <w:p w14:paraId="4092EEC9" w14:textId="350DDB51" w:rsidR="002E333D" w:rsidRPr="002E333D" w:rsidRDefault="002E333D" w:rsidP="002E333D">
      <w:pPr>
        <w:pStyle w:val="Prrafodelista"/>
        <w:numPr>
          <w:ilvl w:val="0"/>
          <w:numId w:val="17"/>
        </w:numPr>
        <w:contextualSpacing/>
      </w:pPr>
      <w:r>
        <w:t>P</w:t>
      </w:r>
      <w:r w:rsidRPr="002E333D">
        <w:t xml:space="preserve">resencia de colinealidad y redundancia en bandas adyacentes (Fenómeno de Hughes </w:t>
      </w:r>
      <w:sdt>
        <w:sdtPr>
          <w:tag w:val="MENDELEY_CITATION_v3_eyJjaXRhdGlvbklEIjoiTUVOREVMRVlfQ0lUQVRJT05fNDZiZWFhN2ItZWI1Zi00YmIwLTk5Y2ItOWUyZjE1NzNhOGEz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"/>
          <w:id w:val="1399169395"/>
          <w:placeholder>
            <w:docPart w:val="FF5B64CEDC8E4C0396E028D2C8A471CC"/>
          </w:placeholder>
        </w:sdtPr>
        <w:sdtContent>
          <w:r w:rsidRPr="002E333D">
            <w:t>(Hughes, 1968)</w:t>
          </w:r>
        </w:sdtContent>
      </w:sdt>
      <w:r w:rsidRPr="002E333D">
        <w:t>)</w:t>
      </w:r>
    </w:p>
    <w:p w14:paraId="5FDF645E" w14:textId="77777777" w:rsidR="002E333D" w:rsidRPr="002E333D" w:rsidRDefault="002E333D" w:rsidP="002E333D">
      <w:pPr>
        <w:pStyle w:val="Prrafodelista"/>
        <w:numPr>
          <w:ilvl w:val="0"/>
          <w:numId w:val="17"/>
        </w:numPr>
        <w:contextualSpacing/>
      </w:pPr>
      <w:r w:rsidRPr="002E333D">
        <w:t xml:space="preserve">Necesidad de preprocesamientos exhaustivos que realizan correcciones de tipo atmosférico, radiométrico, geográfico, reducción de ruido, desmezclado espectral, entre otros </w:t>
      </w:r>
      <w:sdt>
        <w:sdtPr>
          <w:tag w:val="MENDELEY_CITATION_v3_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"/>
          <w:id w:val="-681814286"/>
          <w:placeholder>
            <w:docPart w:val="FF5B64CEDC8E4C0396E028D2C8A471CC"/>
          </w:placeholder>
        </w:sdtPr>
        <w:sdtContent>
          <w:r w:rsidRPr="002E333D">
            <w:t>(Yel &amp; Tunc Gormus, 2023)</w:t>
          </w:r>
        </w:sdtContent>
      </w:sdt>
    </w:p>
    <w:p w14:paraId="44BD1AEA" w14:textId="22E75F59" w:rsidR="002E333D" w:rsidRDefault="002E333D" w:rsidP="002E333D">
      <w:pPr>
        <w:pStyle w:val="Prrafodelista"/>
        <w:numPr>
          <w:ilvl w:val="0"/>
          <w:numId w:val="17"/>
        </w:numPr>
        <w:contextualSpacing/>
      </w:pPr>
      <w:r w:rsidRPr="002E333D">
        <w:t>Altos costos para la adquisición de los sensores capaces de capturar estas imágenes y complejidad en la operación</w:t>
      </w:r>
    </w:p>
    <w:p w14:paraId="6E500A00" w14:textId="77777777" w:rsidR="002E333D" w:rsidRPr="002E333D" w:rsidRDefault="002E333D" w:rsidP="002E333D">
      <w:pPr>
        <w:contextualSpacing/>
      </w:pPr>
    </w:p>
    <w:p w14:paraId="14E28CA7" w14:textId="68404AE4"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 xml:space="preserve">Dichos retos, si bien representan un desafío para la presente investigación, son tratables dada la oportunidad manifiesta, ya que al ser combinados con técnicas de ML y DL se puede ahondar en la identificación de patrones en las </w:t>
      </w:r>
      <w:proofErr w:type="spellStart"/>
      <w:r w:rsidRPr="002E333D">
        <w:rPr>
          <w:rFonts w:eastAsia="Times New Roman" w:cs="Times New Roman"/>
          <w:szCs w:val="24"/>
          <w:lang w:val="es-ES" w:eastAsia="es-ES"/>
        </w:rPr>
        <w:t>planataciones</w:t>
      </w:r>
      <w:proofErr w:type="spellEnd"/>
      <w:r w:rsidRPr="002E333D">
        <w:rPr>
          <w:rFonts w:eastAsia="Times New Roman" w:cs="Times New Roman"/>
          <w:szCs w:val="24"/>
          <w:lang w:val="es-ES" w:eastAsia="es-ES"/>
        </w:rPr>
        <w:t xml:space="preserve"> de fríjol y dar manejo a la alta dimensionalidad de los datos iniciales para obtener modelos predictivos que apunten tanto al desarrollo de las propuestas gubernamentales anteriormente mencionadas, así como al desarrollo de la agricultura de precisión.</w:t>
      </w:r>
    </w:p>
    <w:p w14:paraId="2BAA861C" w14:textId="6FA38FC9"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lastRenderedPageBreak/>
        <w:t xml:space="preserve">Como muestra de su potencial, HSI ha sido aplicado en múltiples campos, desde la geología y el monitoreo ambiental hasta la industria alimentaria y médica. En la agricultura, su aplicación ha arrojado resultados notables en la detección temprana de enfermedades </w:t>
      </w:r>
      <w:sdt>
        <w:sdtPr>
          <w:rPr>
            <w:rFonts w:eastAsia="Times New Roman" w:cs="Times New Roman"/>
            <w:szCs w:val="24"/>
            <w:lang w:val="es-ES" w:eastAsia="es-ES"/>
          </w:rPr>
          <w:tag w:val="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"/>
          <w:id w:val="221651254"/>
          <w:placeholder>
            <w:docPart w:val="FF5B64CEDC8E4C0396E028D2C8A471CC"/>
          </w:placeholder>
        </w:sdtPr>
        <w:sdtContent>
          <w:r w:rsidRPr="002E333D">
            <w:rPr>
              <w:rFonts w:eastAsia="Times New Roman" w:cs="Times New Roman"/>
              <w:szCs w:val="24"/>
              <w:lang w:val="es-ES" w:eastAsia="es-ES"/>
            </w:rPr>
            <w:t xml:space="preserve">(Corrales et al., 2014; N. Li et al., 2024; Y. Liu et al., 2025; Lowe et al., 2017; Morchid et al., 2024; </w:t>
          </w:r>
          <w:proofErr w:type="spellStart"/>
          <w:r w:rsidRPr="002E333D">
            <w:rPr>
              <w:rFonts w:eastAsia="Times New Roman" w:cs="Times New Roman"/>
              <w:szCs w:val="24"/>
              <w:lang w:val="es-ES" w:eastAsia="es-ES"/>
            </w:rPr>
            <w:t>Pfordt</w:t>
          </w:r>
          <w:proofErr w:type="spellEnd"/>
          <w:r w:rsidRPr="002E333D">
            <w:rPr>
              <w:rFonts w:eastAsia="Times New Roman" w:cs="Times New Roman"/>
              <w:szCs w:val="24"/>
              <w:lang w:val="es-ES" w:eastAsia="es-ES"/>
            </w:rPr>
            <w:t xml:space="preserve"> &amp; Paulus, 2025; J. Zhang et al., 2019)</w:t>
          </w:r>
        </w:sdtContent>
      </w:sdt>
      <w:r w:rsidRPr="002E333D">
        <w:rPr>
          <w:rFonts w:eastAsia="Times New Roman" w:cs="Times New Roman"/>
          <w:szCs w:val="24"/>
          <w:lang w:val="es-ES" w:eastAsia="es-ES"/>
        </w:rPr>
        <w:t xml:space="preserve">, la evaluación del estrés hídrico </w:t>
      </w:r>
      <w:sdt>
        <w:sdtPr>
          <w:rPr>
            <w:rFonts w:eastAsia="Times New Roman" w:cs="Times New Roman"/>
            <w:szCs w:val="24"/>
            <w:lang w:val="es-ES" w:eastAsia="es-ES"/>
          </w:rPr>
          <w:tag w:val="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"/>
          <w:id w:val="-490862241"/>
          <w:placeholder>
            <w:docPart w:val="FF5B64CEDC8E4C0396E028D2C8A471CC"/>
          </w:placeholder>
        </w:sdtPr>
        <w:sdtContent>
          <w:r w:rsidRPr="002E333D">
            <w:rPr>
              <w:rFonts w:eastAsia="Times New Roman" w:cs="Times New Roman"/>
              <w:szCs w:val="24"/>
              <w:lang w:val="es-ES" w:eastAsia="es-ES"/>
            </w:rPr>
            <w:t xml:space="preserve">(Bhargava et al., 2024; Kim et al., 2011; Krishna et al., 2019; </w:t>
          </w:r>
          <w:proofErr w:type="spellStart"/>
          <w:r w:rsidRPr="002E333D">
            <w:rPr>
              <w:rFonts w:eastAsia="Times New Roman" w:cs="Times New Roman"/>
              <w:szCs w:val="24"/>
              <w:lang w:val="es-ES" w:eastAsia="es-ES"/>
            </w:rPr>
            <w:t>Patiluna</w:t>
          </w:r>
          <w:proofErr w:type="spellEnd"/>
          <w:r w:rsidRPr="002E333D">
            <w:rPr>
              <w:rFonts w:eastAsia="Times New Roman" w:cs="Times New Roman"/>
              <w:szCs w:val="24"/>
              <w:lang w:val="es-ES" w:eastAsia="es-ES"/>
            </w:rPr>
            <w:t xml:space="preserve"> et al., 2025)</w:t>
          </w:r>
        </w:sdtContent>
      </w:sdt>
      <w:r w:rsidRPr="002E333D">
        <w:rPr>
          <w:rFonts w:eastAsia="Times New Roman" w:cs="Times New Roman"/>
          <w:szCs w:val="24"/>
          <w:lang w:val="es-ES" w:eastAsia="es-ES"/>
        </w:rPr>
        <w:t xml:space="preserve"> y la estimación del estado nutricional a través de la cuantificación de macronutrientes como el nitrógeno, el fósforo y el potasio en cultivos diversos cultivos </w:t>
      </w:r>
      <w:sdt>
        <w:sdtPr>
          <w:rPr>
            <w:rFonts w:eastAsia="Times New Roman" w:cs="Times New Roman"/>
            <w:szCs w:val="24"/>
            <w:lang w:val="es-ES" w:eastAsia="es-ES"/>
          </w:rPr>
          <w:tag w:val="MENDELEY_CITATION_v3_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"/>
          <w:id w:val="1612164713"/>
          <w:placeholder>
            <w:docPart w:val="FF5B64CEDC8E4C0396E028D2C8A471CC"/>
          </w:placeholder>
        </w:sdtPr>
        <w:sdtContent>
          <w:r w:rsidRPr="002E333D">
            <w:rPr>
              <w:rFonts w:eastAsia="Times New Roman" w:cs="Times New Roman"/>
              <w:szCs w:val="24"/>
              <w:lang w:val="es-ES" w:eastAsia="es-ES"/>
            </w:rPr>
            <w:t>(Tang et al., 2024; Y. Zhang et al., 2024)</w:t>
          </w:r>
        </w:sdtContent>
      </w:sdt>
      <w:r w:rsidRPr="002E333D">
        <w:rPr>
          <w:rFonts w:eastAsia="Times New Roman" w:cs="Times New Roman"/>
          <w:szCs w:val="24"/>
          <w:lang w:val="es-ES" w:eastAsia="es-ES"/>
        </w:rPr>
        <w:t xml:space="preserve"> siendo prometedor para el uso en cultivos de fríjol. Además, existen aplicaciones significativas en geología y minería, para la identificación y mapeo de minerales en la superficie del suelo </w:t>
      </w:r>
      <w:sdt>
        <w:sdtPr>
          <w:rPr>
            <w:rFonts w:eastAsia="Times New Roman" w:cs="Times New Roman"/>
            <w:szCs w:val="24"/>
            <w:lang w:val="es-ES" w:eastAsia="es-ES"/>
          </w:rPr>
          <w:tag w:val="MENDELEY_CITATION_v3_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"/>
          <w:id w:val="-1435512177"/>
          <w:placeholder>
            <w:docPart w:val="FF5B64CEDC8E4C0396E028D2C8A471CC"/>
          </w:placeholder>
        </w:sdtPr>
        <w:sdtContent>
          <w:r w:rsidRPr="002E333D">
            <w:rPr>
              <w:rFonts w:eastAsia="Times New Roman" w:cs="Times New Roman"/>
              <w:szCs w:val="24"/>
              <w:lang w:val="es-ES" w:eastAsia="es-ES"/>
            </w:rPr>
            <w:t>(Tan et al., 2020)</w:t>
          </w:r>
        </w:sdtContent>
      </w:sdt>
      <w:r w:rsidRPr="002E333D">
        <w:rPr>
          <w:rFonts w:eastAsia="Times New Roman" w:cs="Times New Roman"/>
          <w:szCs w:val="24"/>
          <w:lang w:val="es-ES" w:eastAsia="es-ES"/>
        </w:rPr>
        <w:t xml:space="preserve"> terrestre ; en el monitoreo ambiental, para evaluar la salud de los ecosistemas </w:t>
      </w:r>
      <w:sdt>
        <w:sdtPr>
          <w:rPr>
            <w:rFonts w:eastAsia="Times New Roman" w:cs="Times New Roman"/>
            <w:szCs w:val="24"/>
            <w:lang w:val="es-ES" w:eastAsia="es-ES"/>
          </w:rPr>
          <w:tag w:val="MENDELEY_CITATION_v3_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"/>
          <w:id w:val="-557624751"/>
          <w:placeholder>
            <w:docPart w:val="FF5B64CEDC8E4C0396E028D2C8A471CC"/>
          </w:placeholder>
        </w:sdtPr>
        <w:sdtContent>
          <w:r w:rsidRPr="002E333D">
            <w:rPr>
              <w:rFonts w:eastAsia="Times New Roman" w:cs="Times New Roman"/>
              <w:szCs w:val="24"/>
              <w:lang w:val="es-ES" w:eastAsia="es-ES"/>
            </w:rPr>
            <w:t>(Z. Li et al., 2014)</w:t>
          </w:r>
        </w:sdtContent>
      </w:sdt>
      <w:r w:rsidRPr="002E333D">
        <w:rPr>
          <w:rFonts w:eastAsia="Times New Roman" w:cs="Times New Roman"/>
          <w:szCs w:val="24"/>
          <w:lang w:val="es-ES" w:eastAsia="es-ES"/>
        </w:rPr>
        <w:t xml:space="preserve">, y mapear la cobertura vegetal y tipos de suelo </w:t>
      </w:r>
      <w:sdt>
        <w:sdtPr>
          <w:rPr>
            <w:rFonts w:eastAsia="Times New Roman" w:cs="Times New Roman"/>
            <w:szCs w:val="24"/>
            <w:lang w:val="es-ES" w:eastAsia="es-ES"/>
          </w:rPr>
          <w:tag w:val="MENDELEY_CITATION_v3_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"/>
          <w:id w:val="861250015"/>
          <w:placeholder>
            <w:docPart w:val="FF5B64CEDC8E4C0396E028D2C8A471CC"/>
          </w:placeholder>
        </w:sdtPr>
        <w:sdtContent>
          <w:r w:rsidRPr="002E333D">
            <w:rPr>
              <w:rFonts w:eastAsia="Times New Roman" w:cs="Times New Roman"/>
              <w:szCs w:val="24"/>
              <w:lang w:val="es-ES" w:eastAsia="es-ES"/>
            </w:rPr>
            <w:t xml:space="preserve">(Y. </w:t>
          </w:r>
          <w:proofErr w:type="spellStart"/>
          <w:r w:rsidRPr="002E333D">
            <w:rPr>
              <w:rFonts w:eastAsia="Times New Roman" w:cs="Times New Roman"/>
              <w:szCs w:val="24"/>
              <w:lang w:val="es-ES" w:eastAsia="es-ES"/>
            </w:rPr>
            <w:t>Xu</w:t>
          </w:r>
          <w:proofErr w:type="spellEnd"/>
          <w:r w:rsidRPr="002E333D">
            <w:rPr>
              <w:rFonts w:eastAsia="Times New Roman" w:cs="Times New Roman"/>
              <w:szCs w:val="24"/>
              <w:lang w:val="es-ES" w:eastAsia="es-ES"/>
            </w:rPr>
            <w:t xml:space="preserve"> et al., 2019)</w:t>
          </w:r>
        </w:sdtContent>
      </w:sdt>
      <w:r w:rsidRPr="002E333D">
        <w:rPr>
          <w:rFonts w:eastAsia="Times New Roman" w:cs="Times New Roman"/>
          <w:szCs w:val="24"/>
          <w:lang w:val="es-ES" w:eastAsia="es-ES"/>
        </w:rPr>
        <w:t xml:space="preserve">; en la industria alimentaria, para el control de calidad, la detección de contaminantes y adulteraciones, y la caracterización de propiedades de los alimentos </w:t>
      </w:r>
      <w:sdt>
        <w:sdtPr>
          <w:rPr>
            <w:rFonts w:eastAsia="Times New Roman" w:cs="Times New Roman"/>
            <w:szCs w:val="24"/>
            <w:lang w:val="es-ES" w:eastAsia="es-ES"/>
          </w:rPr>
          <w:tag w:val="MENDELEY_CITATION_v3_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"/>
          <w:id w:val="230815201"/>
          <w:placeholder>
            <w:docPart w:val="FF5B64CEDC8E4C0396E028D2C8A471CC"/>
          </w:placeholder>
        </w:sdtPr>
        <w:sdtContent>
          <w:r w:rsidRPr="002E333D">
            <w:rPr>
              <w:rFonts w:eastAsia="Times New Roman" w:cs="Times New Roman"/>
              <w:szCs w:val="24"/>
              <w:lang w:val="es-ES" w:eastAsia="es-ES"/>
            </w:rPr>
            <w:t>(Goyal et al., 2024)</w:t>
          </w:r>
        </w:sdtContent>
      </w:sdt>
      <w:r w:rsidRPr="002E333D">
        <w:rPr>
          <w:rFonts w:eastAsia="Times New Roman" w:cs="Times New Roman"/>
          <w:szCs w:val="24"/>
          <w:lang w:val="es-ES" w:eastAsia="es-ES"/>
        </w:rPr>
        <w:t xml:space="preserve">; y en medicina, para el diagnóstico no invasivo de enfermedades, como la detección de neuropatía diabética periférica </w:t>
      </w:r>
      <w:sdt>
        <w:sdtPr>
          <w:rPr>
            <w:rFonts w:eastAsia="Times New Roman" w:cs="Times New Roman"/>
            <w:szCs w:val="24"/>
            <w:lang w:val="es-ES" w:eastAsia="es-ES"/>
          </w:rPr>
          <w:tag w:val="MENDELEY_CITATION_v3_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"/>
          <w:id w:val="-1867282523"/>
          <w:placeholder>
            <w:docPart w:val="FF5B64CEDC8E4C0396E028D2C8A471CC"/>
          </w:placeholder>
        </w:sdtPr>
        <w:sdtContent>
          <w:r w:rsidRPr="002E333D">
            <w:rPr>
              <w:rFonts w:eastAsia="Times New Roman" w:cs="Times New Roman"/>
              <w:szCs w:val="24"/>
              <w:lang w:val="es-ES" w:eastAsia="es-ES"/>
            </w:rPr>
            <w:t>(Sheen et al., 2025)</w:t>
          </w:r>
        </w:sdtContent>
      </w:sdt>
      <w:r w:rsidRPr="002E333D">
        <w:rPr>
          <w:rFonts w:eastAsia="Times New Roman" w:cs="Times New Roman"/>
          <w:szCs w:val="24"/>
          <w:lang w:val="es-ES" w:eastAsia="es-ES"/>
        </w:rPr>
        <w:t xml:space="preserve">, la investigación de enfermedades renales </w:t>
      </w:r>
      <w:sdt>
        <w:sdtPr>
          <w:rPr>
            <w:rFonts w:eastAsia="Times New Roman" w:cs="Times New Roman"/>
            <w:szCs w:val="24"/>
            <w:lang w:val="es-ES" w:eastAsia="es-ES"/>
          </w:rPr>
          <w:tag w:val="MENDELEY_CITATION_v3_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"/>
          <w:id w:val="-337546481"/>
          <w:placeholder>
            <w:docPart w:val="FF5B64CEDC8E4C0396E028D2C8A471CC"/>
          </w:placeholder>
        </w:sdtPr>
        <w:sdtContent>
          <w:r w:rsidRPr="002E333D">
            <w:rPr>
              <w:rFonts w:eastAsia="Times New Roman" w:cs="Times New Roman"/>
              <w:szCs w:val="24"/>
              <w:lang w:val="es-ES" w:eastAsia="es-ES"/>
            </w:rPr>
            <w:t>(Tian et al., 2024)</w:t>
          </w:r>
        </w:sdtContent>
      </w:sdt>
      <w:r w:rsidRPr="002E333D">
        <w:rPr>
          <w:rFonts w:eastAsia="Times New Roman" w:cs="Times New Roman"/>
          <w:szCs w:val="24"/>
          <w:lang w:val="es-ES" w:eastAsia="es-ES"/>
        </w:rPr>
        <w:t xml:space="preserve">, y la detección temprana de células cancerosas </w:t>
      </w:r>
      <w:sdt>
        <w:sdtPr>
          <w:rPr>
            <w:rFonts w:eastAsia="Times New Roman" w:cs="Times New Roman"/>
            <w:szCs w:val="24"/>
            <w:lang w:val="es-ES" w:eastAsia="es-ES"/>
          </w:rPr>
          <w:tag w:val="MENDELEY_CITATION_v3_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"/>
          <w:id w:val="1817221954"/>
          <w:placeholder>
            <w:docPart w:val="FF5B64CEDC8E4C0396E028D2C8A471CC"/>
          </w:placeholder>
        </w:sdtPr>
        <w:sdtContent>
          <w:r w:rsidRPr="002E333D">
            <w:rPr>
              <w:rFonts w:eastAsia="Times New Roman" w:cs="Times New Roman"/>
              <w:szCs w:val="24"/>
              <w:lang w:val="es-ES" w:eastAsia="es-ES"/>
            </w:rPr>
            <w:t>(Youssef et al., 2024)</w:t>
          </w:r>
        </w:sdtContent>
      </w:sdt>
      <w:r w:rsidRPr="002E333D">
        <w:rPr>
          <w:rFonts w:eastAsia="Times New Roman" w:cs="Times New Roman"/>
          <w:szCs w:val="24"/>
          <w:lang w:val="es-ES" w:eastAsia="es-ES"/>
        </w:rPr>
        <w:t>.</w:t>
      </w:r>
    </w:p>
    <w:p w14:paraId="1AC77117" w14:textId="70CFF84B" w:rsidR="002E333D" w:rsidRP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Las ventajas transversales de la HSI, como su naturaleza no invasiva, su capacidad para cubrir áreas extensas mediante plataformas aéreas o satelitales, o para realizar mediciones detalladas a corta distancia en laboratorio o campo, junto con la riqueza de la información espectral que proporciona, fundamentan su creciente adopción. Los resultados obtenidos demuestran consistentemente una mayor precisión y la capacidad de detección temprana en comparación con métodos tradicionales o sensores más simples, especialmente cuando se combinan con análisis avanzados de datos como el ML y DL.</w:t>
      </w:r>
    </w:p>
    <w:p w14:paraId="03C62720" w14:textId="734248C8" w:rsidR="002E333D" w:rsidRDefault="002E333D" w:rsidP="002E333D">
      <w:pPr>
        <w:spacing w:line="360" w:lineRule="auto"/>
        <w:jc w:val="both"/>
        <w:rPr>
          <w:rFonts w:eastAsia="Times New Roman" w:cs="Times New Roman"/>
          <w:szCs w:val="24"/>
          <w:lang w:val="es-ES" w:eastAsia="es-ES"/>
        </w:rPr>
      </w:pPr>
      <w:r w:rsidRPr="002E333D">
        <w:rPr>
          <w:rFonts w:eastAsia="Times New Roman" w:cs="Times New Roman"/>
          <w:szCs w:val="24"/>
          <w:lang w:val="es-ES" w:eastAsia="es-ES"/>
        </w:rPr>
        <w:t xml:space="preserve">Esta investigación se propone, por lo tanto, aprovechar estas ventajas y oportunidades aplicando la HSI junto con métodos de ML y DL para clasificar plantas de fríjol según su estado de sanidad general (sana versus no sana) con base en su contenido relativo de fósforo. Al hacerlo, no solo se abordará una brecha existente en la investigación para el cultivo de fríjol en Colombia, sino que también se contribuirá con conocimiento y herramientas aplicables. Estas contribuciones tienen el potencial de potenciar la agricultura de precisión, mejorar la eficiencia en el uso de fertilizantes y, en última instancia, fortalecer </w:t>
      </w:r>
      <w:r w:rsidRPr="002E333D">
        <w:rPr>
          <w:rFonts w:eastAsia="Times New Roman" w:cs="Times New Roman"/>
          <w:szCs w:val="24"/>
          <w:lang w:val="es-ES" w:eastAsia="es-ES"/>
        </w:rPr>
        <w:lastRenderedPageBreak/>
        <w:t xml:space="preserve">la seguridad alimentaria y la sostenibilidad </w:t>
      </w:r>
      <w:sdt>
        <w:sdtPr>
          <w:rPr>
            <w:rFonts w:eastAsia="Times New Roman" w:cs="Times New Roman"/>
            <w:szCs w:val="24"/>
            <w:lang w:val="es-ES" w:eastAsia="es-ES"/>
          </w:rPr>
          <w:tag w:val="MENDELEY_CITATION_v3_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"/>
          <w:id w:val="1042640245"/>
          <w:placeholder>
            <w:docPart w:val="FF5B64CEDC8E4C0396E028D2C8A471CC"/>
          </w:placeholder>
        </w:sdtPr>
        <w:sdtContent>
          <w:r w:rsidRPr="002E333D">
            <w:rPr>
              <w:rFonts w:eastAsia="Times New Roman" w:cs="Times New Roman"/>
              <w:szCs w:val="24"/>
              <w:lang w:val="es-ES" w:eastAsia="es-ES"/>
            </w:rPr>
            <w:t>(Pandey &amp; Pandey, 2023)</w:t>
          </w:r>
        </w:sdtContent>
      </w:sdt>
      <w:r w:rsidRPr="002E333D">
        <w:rPr>
          <w:rFonts w:eastAsia="Times New Roman" w:cs="Times New Roman"/>
          <w:szCs w:val="24"/>
          <w:lang w:val="es-ES" w:eastAsia="es-ES"/>
        </w:rPr>
        <w:t xml:space="preserve"> del sector agrícola colombiano.</w:t>
      </w:r>
    </w:p>
    <w:p w14:paraId="498FC17A" w14:textId="5143C14F" w:rsidR="00176AF3" w:rsidRDefault="00176AF3" w:rsidP="00005827">
      <w:pPr>
        <w:pStyle w:val="Ttulo2"/>
        <w:rPr>
          <w:rFonts w:eastAsia="Times New Roman"/>
        </w:rPr>
      </w:pPr>
      <w:r>
        <w:rPr>
          <w:rFonts w:eastAsia="Times New Roman"/>
        </w:rPr>
        <w:t>Objetivo general</w:t>
      </w:r>
    </w:p>
    <w:p w14:paraId="0949439E" w14:textId="395E41D4" w:rsidR="00005827" w:rsidRPr="00436893" w:rsidRDefault="00005827" w:rsidP="00005827">
      <w:pPr>
        <w:rPr>
          <w:rFonts w:eastAsia="Times New Roman" w:cs="Times New Roman"/>
          <w:szCs w:val="24"/>
          <w:lang w:val="es-ES" w:eastAsia="es-ES"/>
        </w:rPr>
      </w:pPr>
      <w:r w:rsidRPr="00005827">
        <w:rPr>
          <w:rFonts w:eastAsia="Times New Roman" w:cs="Times New Roman"/>
          <w:szCs w:val="24"/>
          <w:lang w:val="es-ES" w:eastAsia="es-ES"/>
        </w:rPr>
        <w:t>Desarrollar un modelo de inteligencia artificial para soportar el diagnóstico no invasivo del estado de salud de cultivos de frijol común desde huellas hiperespectrales</w:t>
      </w:r>
    </w:p>
    <w:p w14:paraId="62C7EF77" w14:textId="5F77A8AC" w:rsidR="00E90C2A" w:rsidRPr="005D1821" w:rsidRDefault="00436893" w:rsidP="005D1821">
      <w:pPr>
        <w:pStyle w:val="Ttulo3"/>
      </w:pPr>
      <w:r>
        <w:t>Objetivos específicos</w:t>
      </w:r>
    </w:p>
    <w:p w14:paraId="2DA516B3" w14:textId="14D8A251" w:rsidR="00436893" w:rsidRPr="00436893" w:rsidRDefault="00436893" w:rsidP="00436893">
      <w:pPr>
        <w:pStyle w:val="Prrafodelista"/>
        <w:numPr>
          <w:ilvl w:val="0"/>
          <w:numId w:val="18"/>
        </w:numPr>
      </w:pPr>
      <w:r w:rsidRPr="00436893">
        <w:t>Establecer una base de datos hiperespectrales etiquetados y organizados para el entrenamiento de modelos de inteligencia artificial que permitan el diagnóstico del estado de salud de cultivos de frijol común</w:t>
      </w:r>
    </w:p>
    <w:p w14:paraId="3164A240" w14:textId="47A3E5F0" w:rsidR="00436893" w:rsidRPr="00436893" w:rsidRDefault="00436893" w:rsidP="00436893">
      <w:pPr>
        <w:pStyle w:val="Prrafodelista"/>
        <w:numPr>
          <w:ilvl w:val="0"/>
          <w:numId w:val="18"/>
        </w:numPr>
      </w:pPr>
      <w:r w:rsidRPr="00436893">
        <w:t>Caracterizar la huella hiperespectral de frijol común para facilitar el diagnóstico del estado de salud de un cultivo</w:t>
      </w:r>
    </w:p>
    <w:p w14:paraId="7CB14730" w14:textId="37E2F5D6" w:rsidR="00436893" w:rsidRDefault="00436893" w:rsidP="00436893">
      <w:pPr>
        <w:pStyle w:val="Prrafodelista"/>
        <w:numPr>
          <w:ilvl w:val="0"/>
          <w:numId w:val="18"/>
        </w:numPr>
      </w:pPr>
      <w:r w:rsidRPr="00436893">
        <w:t>Seleccionar un modelo de inteligencia artificial supervisado para el diagnóstico del estado de salud de plantas de frijol común desde huellas hiperespectrales, basados en el estrés de fósforo al cual se encuentran sometidas las plantas.</w:t>
      </w:r>
    </w:p>
    <w:p w14:paraId="35B1A24F" w14:textId="77777777" w:rsidR="00D02618" w:rsidRDefault="00D02618" w:rsidP="00455E3C">
      <w:pPr>
        <w:sectPr w:rsidR="00D02618" w:rsidSect="00A20769">
          <w:headerReference w:type="default" r:id="rId19"/>
          <w:headerReference w:type="first" r:id="rId20"/>
          <w:pgSz w:w="12240" w:h="15840" w:code="1"/>
          <w:pgMar w:top="1440" w:right="1440" w:bottom="1440" w:left="2041" w:header="709" w:footer="709" w:gutter="0"/>
          <w:cols w:space="708"/>
          <w:titlePg/>
          <w:docGrid w:linePitch="360"/>
        </w:sectPr>
      </w:pPr>
    </w:p>
    <w:p w14:paraId="24ADE632" w14:textId="77777777" w:rsidR="00455E3C" w:rsidRDefault="00455E3C" w:rsidP="00455E3C"/>
    <w:p w14:paraId="7D1E5063" w14:textId="4D3FF13F" w:rsidR="00455E3C" w:rsidRDefault="00436893" w:rsidP="00455E3C">
      <w:pPr>
        <w:pStyle w:val="Ttulo1"/>
        <w:spacing w:line="360" w:lineRule="auto"/>
      </w:pPr>
      <w:bookmarkStart w:id="30" w:name="_Toc256005575"/>
      <w:bookmarkStart w:id="31" w:name="_Toc256005758"/>
      <w:bookmarkStart w:id="32" w:name="_Toc256084890"/>
      <w:bookmarkStart w:id="33" w:name="_Toc256085016"/>
      <w:bookmarkStart w:id="34" w:name="_Toc256087930"/>
      <w:bookmarkStart w:id="35" w:name="_Ref256611845"/>
      <w:bookmarkStart w:id="36" w:name="_Ref256612037"/>
      <w:r w:rsidRPr="00436893">
        <w:t>Marco teórico</w:t>
      </w:r>
      <w:bookmarkStart w:id="37" w:name="_Ref256693866"/>
      <w:bookmarkStart w:id="38" w:name="_Toc42252786"/>
      <w:bookmarkEnd w:id="30"/>
      <w:bookmarkEnd w:id="31"/>
      <w:bookmarkEnd w:id="32"/>
      <w:bookmarkEnd w:id="33"/>
      <w:bookmarkEnd w:id="34"/>
      <w:bookmarkEnd w:id="35"/>
      <w:bookmarkEnd w:id="36"/>
    </w:p>
    <w:p w14:paraId="6D224372" w14:textId="331DDAD4" w:rsidR="00455E3C" w:rsidRPr="00455E3C" w:rsidRDefault="00455E3C" w:rsidP="00455E3C">
      <w:pPr>
        <w:pStyle w:val="Ttulo2"/>
        <w:rPr>
          <w:lang w:val="es-ES" w:eastAsia="es-ES"/>
        </w:rPr>
      </w:pPr>
      <w:r>
        <w:rPr>
          <w:lang w:val="es-ES" w:eastAsia="es-ES"/>
        </w:rPr>
        <w:t>Agricultura de precisión</w:t>
      </w:r>
    </w:p>
    <w:p w14:paraId="598AFCDE" w14:textId="77777777" w:rsid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La agricultura de precisión (AP), también conocida como agricultura inteligente o “</w:t>
      </w:r>
      <w:proofErr w:type="spellStart"/>
      <w:r w:rsidRPr="00455E3C">
        <w:rPr>
          <w:rFonts w:eastAsia="Times New Roman" w:cs="Times New Roman"/>
          <w:szCs w:val="24"/>
          <w:lang w:val="es-ES" w:eastAsia="es-ES"/>
        </w:rPr>
        <w:t>smart</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farming</w:t>
      </w:r>
      <w:proofErr w:type="spellEnd"/>
      <w:r w:rsidRPr="00455E3C">
        <w:rPr>
          <w:rFonts w:eastAsia="Times New Roman" w:cs="Times New Roman"/>
          <w:szCs w:val="24"/>
          <w:lang w:val="es-ES" w:eastAsia="es-ES"/>
        </w:rPr>
        <w:t>” consiste en un paradigma que busca optimizar y mejorar la gestión de cultivos agrícolas haciendo uso de tecnologías vanguardistas y metodologías fundamentadas en datos cuyo enfoque abarca tanto la variabilidad espacial como la temporal de los cultivos</w:t>
      </w:r>
      <w:sdt>
        <w:sdtPr>
          <w:rPr>
            <w:rFonts w:eastAsia="Times New Roman" w:cs="Times New Roman"/>
            <w:szCs w:val="24"/>
            <w:lang w:val="es-ES" w:eastAsia="es-ES"/>
          </w:rPr>
          <w:tag w:val="MENDELEY_CITATION_v3_eyJjaXRhdGlvbklEIjoiTUVOREVMRVlfQ0lUQVRJT05fODRmNDczMWMtMTUwYS00YzYyLTlmMjUtOGU2YTA2ZTQ0Yjc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2015676082"/>
          <w:placeholder>
            <w:docPart w:val="AE65B0CD9B9343A386471DB6A5947E80"/>
          </w:placeholder>
        </w:sdtPr>
        <w:sdtContent>
          <w:r w:rsidRPr="00455E3C">
            <w:rPr>
              <w:rFonts w:eastAsia="Times New Roman" w:cs="Times New Roman"/>
              <w:szCs w:val="24"/>
              <w:lang w:val="es-ES" w:eastAsia="es-ES"/>
            </w:rPr>
            <w:t>(Kushwaha et al., 2024)</w:t>
          </w:r>
        </w:sdtContent>
      </w:sdt>
      <w:r w:rsidRPr="00455E3C">
        <w:rPr>
          <w:rFonts w:eastAsia="Times New Roman" w:cs="Times New Roman"/>
          <w:szCs w:val="24"/>
          <w:lang w:val="es-ES" w:eastAsia="es-ES"/>
        </w:rPr>
        <w:t xml:space="preserve">. El objetivo primordial es la maximización en la eficiencia productiva y el uso de recursos a través del ajuste de insumos (pesticidas, riego, fungicidas, nutrientes, </w:t>
      </w:r>
      <w:proofErr w:type="spellStart"/>
      <w:r w:rsidRPr="00455E3C">
        <w:rPr>
          <w:rFonts w:eastAsia="Times New Roman" w:cs="Times New Roman"/>
          <w:szCs w:val="24"/>
          <w:lang w:val="es-ES" w:eastAsia="es-ES"/>
        </w:rPr>
        <w:t>etc</w:t>
      </w:r>
      <w:proofErr w:type="spellEnd"/>
      <w:r w:rsidRPr="00455E3C">
        <w:rPr>
          <w:rFonts w:eastAsia="Times New Roman" w:cs="Times New Roman"/>
          <w:szCs w:val="24"/>
          <w:lang w:val="es-ES" w:eastAsia="es-ES"/>
        </w:rPr>
        <w:t xml:space="preserve">) a las necesidades específicas de las plantas individuales o de </w:t>
      </w:r>
      <w:proofErr w:type="spellStart"/>
      <w:r w:rsidRPr="00455E3C">
        <w:rPr>
          <w:rFonts w:eastAsia="Times New Roman" w:cs="Times New Roman"/>
          <w:szCs w:val="24"/>
          <w:lang w:val="es-ES" w:eastAsia="es-ES"/>
        </w:rPr>
        <w:t>microzonas</w:t>
      </w:r>
      <w:proofErr w:type="spellEnd"/>
      <w:r w:rsidRPr="00455E3C">
        <w:rPr>
          <w:rFonts w:eastAsia="Times New Roman" w:cs="Times New Roman"/>
          <w:szCs w:val="24"/>
          <w:lang w:val="es-ES" w:eastAsia="es-ES"/>
        </w:rPr>
        <w:t xml:space="preserve"> dentro de una parcela de tierra, en contraposición a las aplicaciones uniformes que tradicionalmente se realizan sobre terrenos extendidos </w:t>
      </w:r>
      <w:sdt>
        <w:sdtPr>
          <w:rPr>
            <w:rFonts w:eastAsia="Times New Roman" w:cs="Times New Roman"/>
            <w:szCs w:val="24"/>
            <w:lang w:val="es-ES" w:eastAsia="es-ES"/>
          </w:rPr>
          <w:tag w:val="MENDELEY_CITATION_v3_eyJjaXRhdGlvbklEIjoiTUVOREVMRVlfQ0lUQVRJT05fNWNmZDA2NjYtM2RlYy00Yzk5LWE0YzgtMGExZjg5YTRkMDA3IiwicHJvcGVydGllcyI6eyJub3RlSW5kZXgiOjB9LCJpc0VkaXRlZCI6ZmFsc2UsIm1hbnVhbE92ZXJyaWRlIjp7ImlzTWFudWFsbHlPdmVycmlkZGVuIjpmYWxzZSwiY2l0ZXByb2NUZXh0IjoiKE1haGFudG8gZXQgYWwuLCAyMDI0KSIsIm1hbnVhbE92ZXJyaWRlVGV4dCI6IiJ9LCJjaXRhdGlvbkl0ZW1zIjpb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
          <w:id w:val="573249012"/>
          <w:placeholder>
            <w:docPart w:val="AE65B0CD9B9343A386471DB6A5947E80"/>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Mahanto</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 xml:space="preserve">. Dicha optimización se realiza para abordar problemas directamente relacionados con la producción de alimentos, como lo son: el crecimiento demográfico y con ello el aumento del consumo, el cambio climático y las crisis que conlleva, entre otros, todos ellos abordados de manera que se dé un aumento en la producción a la vez que se tienen una reducción en la hulla ambiental </w:t>
      </w:r>
      <w:sdt>
        <w:sdtPr>
          <w:rPr>
            <w:rFonts w:eastAsia="Times New Roman" w:cs="Times New Roman"/>
            <w:szCs w:val="24"/>
            <w:lang w:val="es-ES" w:eastAsia="es-ES"/>
          </w:rPr>
          <w:tag w:val="MENDELEY_CITATION_v3_eyJjaXRhdGlvbklEIjoiTUVOREVMRVlfQ0lUQVRJT05fNjhmZDk5NGMtNGQyOC00NDM5LWFhYjgtMjJiNTg0ZWE2OWRl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625996066"/>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w:t>
      </w:r>
    </w:p>
    <w:p w14:paraId="47B69F5A" w14:textId="7EF008B5"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Así pues, la AP se concentra en la gestión específica de un sitio y sus insumos, reconociendo la heterogeneidad en las propiedades del suelo, la topografía, el clima (o microclima) y otros factores de carácter agronómicos que varían incluso al interior de un mismo cultivo. Esta aplicación dirigida de los insumos y el manejo específico de la </w:t>
      </w:r>
      <w:proofErr w:type="spellStart"/>
      <w:r w:rsidRPr="00455E3C">
        <w:rPr>
          <w:rFonts w:eastAsia="Times New Roman" w:cs="Times New Roman"/>
          <w:szCs w:val="24"/>
          <w:lang w:val="es-ES" w:eastAsia="es-ES"/>
        </w:rPr>
        <w:t>microzona</w:t>
      </w:r>
      <w:proofErr w:type="spellEnd"/>
      <w:r w:rsidRPr="00455E3C">
        <w:rPr>
          <w:rFonts w:eastAsia="Times New Roman" w:cs="Times New Roman"/>
          <w:szCs w:val="24"/>
          <w:lang w:val="es-ES" w:eastAsia="es-ES"/>
        </w:rPr>
        <w:t xml:space="preserve"> permiten que el cultivo reciba las dosis adecuadas en el momento y lugar precisos, optimizando el crecimiento y rendimiento de cada planta, reduciendo el desperdicio y minimizando el impacto ambiental. </w:t>
      </w:r>
      <w:sdt>
        <w:sdtPr>
          <w:rPr>
            <w:rFonts w:eastAsia="Times New Roman" w:cs="Times New Roman"/>
            <w:szCs w:val="24"/>
            <w:lang w:val="es-ES" w:eastAsia="es-ES"/>
          </w:rPr>
          <w:tag w:val="MENDELEY_CITATION_v3_eyJjaXRhdGlvbklEIjoiTUVOREVMRVlfQ0lUQVRJT05fNzk1NTY5NWUtZDY3Yy00ODE5LTk1ODktY2U2ODVkYjFiYjVl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1858545309"/>
          <w:placeholder>
            <w:docPart w:val="0E2478EC960E4595BF8A4038A0889359"/>
          </w:placeholder>
        </w:sdtPr>
        <w:sdtContent>
          <w:r w:rsidRPr="00455E3C">
            <w:rPr>
              <w:rFonts w:eastAsia="Times New Roman" w:cs="Times New Roman"/>
              <w:szCs w:val="24"/>
              <w:lang w:val="es-ES" w:eastAsia="es-ES"/>
            </w:rPr>
            <w:t>(Kushwaha et al., 2024)</w:t>
          </w:r>
        </w:sdtContent>
      </w:sdt>
      <w:r w:rsidRPr="00455E3C">
        <w:rPr>
          <w:rFonts w:eastAsia="Times New Roman" w:cs="Times New Roman"/>
          <w:szCs w:val="24"/>
          <w:lang w:val="es-ES" w:eastAsia="es-ES"/>
        </w:rPr>
        <w:t>.</w:t>
      </w:r>
    </w:p>
    <w:p w14:paraId="440C2D77" w14:textId="77777777" w:rsidR="00455E3C" w:rsidRPr="00455E3C" w:rsidRDefault="00455E3C" w:rsidP="00455E3C">
      <w:pPr>
        <w:spacing w:line="360" w:lineRule="auto"/>
        <w:jc w:val="both"/>
        <w:rPr>
          <w:rFonts w:eastAsia="Times New Roman" w:cs="Times New Roman"/>
          <w:szCs w:val="24"/>
          <w:lang w:val="es-ES" w:eastAsia="es-ES"/>
        </w:rPr>
      </w:pPr>
    </w:p>
    <w:p w14:paraId="018FC55C" w14:textId="39FC8050"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lastRenderedPageBreak/>
        <w:t xml:space="preserve">Para que dicha aplicación sea eficiente y realizable, es requerida la recopilación de datos exactos y oportunos, recopilados a través de múltiples tecnologías de sensores e imagenología, como por ejemplo las imágenes HSI que proporcionan información de las bandas espectrales de manera casi continua, lo que permite una caracterización detallada del grado de sanidad de cada planta. Como se ha mencionado, la HSI se basa en la propiedad que tienen los materiales para absorber selectivamente algunas longitudes de onda lumínica mientras que otras son reflejadas o dispersadas, habilitando así un método no invasivo para su estudio. En este contexto, se utilizan sensores hiperespectrales próximos al cultivo, que pueden ser terrestres, montados en Vehículos Aéreos No Tripulados (UAV) portátiles de mano o </w:t>
      </w:r>
      <w:proofErr w:type="spellStart"/>
      <w:r w:rsidRPr="00455E3C">
        <w:rPr>
          <w:rFonts w:eastAsia="Times New Roman" w:cs="Times New Roman"/>
          <w:szCs w:val="24"/>
          <w:lang w:val="es-ES" w:eastAsia="es-ES"/>
        </w:rPr>
        <w:t>espectroradiómetros</w:t>
      </w:r>
      <w:proofErr w:type="spellEnd"/>
      <w:r w:rsidRPr="00455E3C">
        <w:rPr>
          <w:rFonts w:eastAsia="Times New Roman" w:cs="Times New Roman"/>
          <w:szCs w:val="24"/>
          <w:lang w:val="es-ES" w:eastAsia="es-ES"/>
        </w:rPr>
        <w:t xml:space="preserve">, entre otros, usados para diversas aplicaciones agrícolas </w:t>
      </w:r>
      <w:sdt>
        <w:sdtPr>
          <w:rPr>
            <w:rFonts w:eastAsia="Times New Roman" w:cs="Times New Roman"/>
            <w:szCs w:val="24"/>
            <w:lang w:val="es-ES" w:eastAsia="es-ES"/>
          </w:rPr>
          <w:tag w:val="MENDELEY_CITATION_v3_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"/>
          <w:id w:val="-1457167614"/>
          <w:placeholder>
            <w:docPart w:val="AE65B0CD9B9343A386471DB6A5947E80"/>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Ram</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w:t>
      </w:r>
    </w:p>
    <w:p w14:paraId="3D3B0EB3" w14:textId="26D34CF0"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Adicionalmente, la AP integra sensores específicos para el monitoreo del ambiente o microclima del cultivo, como por ejemplo sensores de humedad y temperatura edáfica para realizar un seguimiento riguroso de las condiciones del suelo y el aire, o tecnologías para determinar el contenido de macronutrientes como nitrógeno (N), fósforo (P), potasio (K) y el contenido de materia orgánica </w:t>
      </w:r>
      <w:sdt>
        <w:sdtPr>
          <w:rPr>
            <w:rFonts w:eastAsia="Times New Roman" w:cs="Times New Roman"/>
            <w:szCs w:val="24"/>
            <w:lang w:val="es-ES" w:eastAsia="es-ES"/>
          </w:rPr>
          <w:tag w:val="MENDELEY_CITATION_v3_eyJjaXRhdGlvbklEIjoiTUVOREVMRVlfQ0lUQVRJT05fMmMyMTdlNzctMDdkMy00MjM0LWIxMzQtYzkzZWUwZTllYmZk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828815888"/>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Las tecnologías de localización son igualmente relevantes en el área ya que permiten la ubicación geoespacial de objetos y con ello facilitan el seguimiento, navegación y control de las operaciones en el cultivo, destacando entre ellas los Sistemas de Posicionamiento Global (GPS) y la </w:t>
      </w:r>
      <w:proofErr w:type="spellStart"/>
      <w:r w:rsidRPr="00455E3C">
        <w:rPr>
          <w:rFonts w:eastAsia="Times New Roman" w:cs="Times New Roman"/>
          <w:szCs w:val="24"/>
          <w:lang w:val="es-ES" w:eastAsia="es-ES"/>
        </w:rPr>
        <w:t>teledección</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"/>
          <w:id w:val="1250393408"/>
          <w:placeholder>
            <w:docPart w:val="AE65B0CD9B9343A386471DB6A5947E80"/>
          </w:placeholder>
        </w:sdtPr>
        <w:sdtContent>
          <w:r w:rsidRPr="00455E3C">
            <w:rPr>
              <w:rFonts w:eastAsia="Times New Roman" w:cs="Times New Roman"/>
              <w:szCs w:val="24"/>
              <w:lang w:val="es-ES" w:eastAsia="es-ES"/>
            </w:rPr>
            <w:t xml:space="preserve">(Kushwaha et al., 2024; </w:t>
          </w:r>
          <w:proofErr w:type="spellStart"/>
          <w:r w:rsidRPr="00455E3C">
            <w:rPr>
              <w:rFonts w:eastAsia="Times New Roman" w:cs="Times New Roman"/>
              <w:szCs w:val="24"/>
              <w:lang w:val="es-ES" w:eastAsia="es-ES"/>
            </w:rPr>
            <w:t>Mahanto</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 xml:space="preserve"> que ofrecen cobertura global e información en tiempo real, elementos cruciales para la AP.</w:t>
      </w:r>
    </w:p>
    <w:p w14:paraId="1DAFC573"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Otra área de importancia para el desarrollo de la AP es el uso de El </w:t>
      </w:r>
      <w:proofErr w:type="spellStart"/>
      <w:r w:rsidRPr="00455E3C">
        <w:rPr>
          <w:rFonts w:eastAsia="Times New Roman" w:cs="Times New Roman"/>
          <w:szCs w:val="24"/>
          <w:lang w:val="es-ES" w:eastAsia="es-ES"/>
        </w:rPr>
        <w:t>Interet</w:t>
      </w:r>
      <w:proofErr w:type="spellEnd"/>
      <w:r w:rsidRPr="00455E3C">
        <w:rPr>
          <w:rFonts w:eastAsia="Times New Roman" w:cs="Times New Roman"/>
          <w:szCs w:val="24"/>
          <w:lang w:val="es-ES" w:eastAsia="es-ES"/>
        </w:rPr>
        <w:t xml:space="preserve"> de las Cosas (</w:t>
      </w:r>
      <w:proofErr w:type="spellStart"/>
      <w:r w:rsidRPr="00455E3C">
        <w:rPr>
          <w:rFonts w:eastAsia="Times New Roman" w:cs="Times New Roman"/>
          <w:szCs w:val="24"/>
          <w:lang w:val="es-ES" w:eastAsia="es-ES"/>
        </w:rPr>
        <w:t>IoT</w:t>
      </w:r>
      <w:proofErr w:type="spellEnd"/>
      <w:r w:rsidRPr="00455E3C">
        <w:rPr>
          <w:rFonts w:eastAsia="Times New Roman" w:cs="Times New Roman"/>
          <w:szCs w:val="24"/>
          <w:lang w:val="es-ES" w:eastAsia="es-ES"/>
        </w:rPr>
        <w:t xml:space="preserve">) el cual desempeña un rol conector, enlazando dispositivos tales como sensores de duelo, drones y maquinaria inteligente, para posibilitar el monitoreo continuo y la automatización de procesos. El </w:t>
      </w:r>
      <w:proofErr w:type="spellStart"/>
      <w:r w:rsidRPr="00455E3C">
        <w:rPr>
          <w:rFonts w:eastAsia="Times New Roman" w:cs="Times New Roman"/>
          <w:szCs w:val="24"/>
          <w:lang w:val="es-ES" w:eastAsia="es-ES"/>
        </w:rPr>
        <w:t>IoT</w:t>
      </w:r>
      <w:proofErr w:type="spellEnd"/>
      <w:r w:rsidRPr="00455E3C">
        <w:rPr>
          <w:rFonts w:eastAsia="Times New Roman" w:cs="Times New Roman"/>
          <w:szCs w:val="24"/>
          <w:lang w:val="es-ES" w:eastAsia="es-ES"/>
        </w:rPr>
        <w:t xml:space="preserve"> facilita la supervisión precisa de la calidad del suelo, las condiciones climáticas, la sanidad vegetal y la eficiencia en la cadena de suministro </w:t>
      </w:r>
      <w:sdt>
        <w:sdtPr>
          <w:rPr>
            <w:rFonts w:eastAsia="Times New Roman" w:cs="Times New Roman"/>
            <w:szCs w:val="24"/>
            <w:lang w:val="es-ES" w:eastAsia="es-ES"/>
          </w:rPr>
          <w:tag w:val="MENDELEY_CITATION_v3_eyJjaXRhdGlvbklEIjoiTUVOREVMRVlfQ0lUQVRJT05fMTgwMWIyMzUtZmQ1Mi00OWNmLWFhYmEtYjQ4NmM2NWQyMDQ5IiwicHJvcGVydGllcyI6eyJub3RlSW5kZXgiOjB9LCJpc0VkaXRlZCI6ZmFsc2UsIm1hbnVhbE92ZXJyaWRlIjp7ImlzTWFudWFsbHlPdmVycmlkZGVuIjpmYWxzZSwiY2l0ZXByb2NUZXh0IjoiKERlYm5hdGggZXQgYWwuLCAyMDI0OyBTYWluaSBldCBhbC4sIDIwMjUpIiwibWFudWFsT3ZlcnJpZGVUZXh0IjoiIn0sImNpdGF0aW9uSXRlbXMiOlt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"/>
          <w:id w:val="1152647825"/>
          <w:placeholder>
            <w:docPart w:val="AE65B0CD9B9343A386471DB6A5947E80"/>
          </w:placeholder>
        </w:sdtPr>
        <w:sdtContent>
          <w:r w:rsidRPr="00455E3C">
            <w:rPr>
              <w:rFonts w:eastAsia="Times New Roman" w:cs="Times New Roman"/>
              <w:szCs w:val="24"/>
              <w:lang w:val="es-ES" w:eastAsia="es-ES"/>
            </w:rPr>
            <w:t>(Debnath et al., 2024; Saini et al., 2025)</w:t>
          </w:r>
        </w:sdtContent>
      </w:sdt>
      <w:r w:rsidRPr="00455E3C">
        <w:rPr>
          <w:rFonts w:eastAsia="Times New Roman" w:cs="Times New Roman"/>
          <w:szCs w:val="24"/>
          <w:lang w:val="es-ES" w:eastAsia="es-ES"/>
        </w:rPr>
        <w:t xml:space="preserve">. Actualmente, con base en la información </w:t>
      </w:r>
      <w:proofErr w:type="spellStart"/>
      <w:r w:rsidRPr="00455E3C">
        <w:rPr>
          <w:rFonts w:eastAsia="Times New Roman" w:cs="Times New Roman"/>
          <w:szCs w:val="24"/>
          <w:lang w:val="es-ES" w:eastAsia="es-ES"/>
        </w:rPr>
        <w:t>adquiridad</w:t>
      </w:r>
      <w:proofErr w:type="spellEnd"/>
      <w:r w:rsidRPr="00455E3C">
        <w:rPr>
          <w:rFonts w:eastAsia="Times New Roman" w:cs="Times New Roman"/>
          <w:szCs w:val="24"/>
          <w:lang w:val="es-ES" w:eastAsia="es-ES"/>
        </w:rPr>
        <w:t xml:space="preserve">, se ha venido aumentando de manera progresiva la implementación de Inteligencia Artificial (AI) y técnicas de ML, capacitando a los sistemas para aprender, analizar e identificar patrones, y realizar predicciones acerca de diferentes áreas de interés sobre el cultivo, como lo son la estimación del rendimiento, la detección temprana de </w:t>
      </w:r>
      <w:r w:rsidRPr="00455E3C">
        <w:rPr>
          <w:rFonts w:eastAsia="Times New Roman" w:cs="Times New Roman"/>
          <w:szCs w:val="24"/>
          <w:lang w:val="es-ES" w:eastAsia="es-ES"/>
        </w:rPr>
        <w:lastRenderedPageBreak/>
        <w:t xml:space="preserve">enfermedades, la presencia de maleza, el análisis de la composición del suelo e incluso la </w:t>
      </w:r>
      <w:proofErr w:type="spellStart"/>
      <w:r w:rsidRPr="00455E3C">
        <w:rPr>
          <w:rFonts w:eastAsia="Times New Roman" w:cs="Times New Roman"/>
          <w:szCs w:val="24"/>
          <w:lang w:val="es-ES" w:eastAsia="es-ES"/>
        </w:rPr>
        <w:t>optiización</w:t>
      </w:r>
      <w:proofErr w:type="spellEnd"/>
      <w:r w:rsidRPr="00455E3C">
        <w:rPr>
          <w:rFonts w:eastAsia="Times New Roman" w:cs="Times New Roman"/>
          <w:szCs w:val="24"/>
          <w:lang w:val="es-ES" w:eastAsia="es-ES"/>
        </w:rPr>
        <w:t xml:space="preserve"> de los recursos asignados </w:t>
      </w:r>
      <w:sdt>
        <w:sdtPr>
          <w:rPr>
            <w:rFonts w:eastAsia="Times New Roman" w:cs="Times New Roman"/>
            <w:szCs w:val="24"/>
            <w:lang w:val="es-ES" w:eastAsia="es-ES"/>
          </w:rPr>
          <w:tag w:val="MENDELEY_CITATION_v3_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"/>
          <w:id w:val="-2135938404"/>
          <w:placeholder>
            <w:docPart w:val="AE65B0CD9B9343A386471DB6A5947E80"/>
          </w:placeholder>
        </w:sdtPr>
        <w:sdtContent>
          <w:r w:rsidRPr="00455E3C">
            <w:rPr>
              <w:rFonts w:eastAsia="Times New Roman" w:cs="Times New Roman"/>
              <w:szCs w:val="24"/>
              <w:lang w:val="es-ES" w:eastAsia="es-ES"/>
            </w:rPr>
            <w:t xml:space="preserve">(Debnath et al., 2024; </w:t>
          </w:r>
          <w:proofErr w:type="spellStart"/>
          <w:r w:rsidRPr="00455E3C">
            <w:rPr>
              <w:rFonts w:eastAsia="Times New Roman" w:cs="Times New Roman"/>
              <w:szCs w:val="24"/>
              <w:lang w:val="es-ES" w:eastAsia="es-ES"/>
            </w:rPr>
            <w:t>Mahanto</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w:t>
      </w:r>
    </w:p>
    <w:p w14:paraId="76EE37BF" w14:textId="133B5ECB"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No obstante, la implementación de la AP enfrenta múltiples desafíos y limitaciones. Un obstáculo importante radica en los altos costos de adquisición e implementación de nuevas tecnologías, restringiendo así su accesibilidad, especialmente para pequeños agricultores, aumentando así la brecha digital. También es requerido una infraestructura adecuada para la recopilación, procesamiento y gestión de los datos adquiridos; </w:t>
      </w:r>
      <w:proofErr w:type="gramStart"/>
      <w:r w:rsidRPr="00455E3C">
        <w:rPr>
          <w:rFonts w:eastAsia="Times New Roman" w:cs="Times New Roman"/>
          <w:szCs w:val="24"/>
          <w:lang w:val="es-ES" w:eastAsia="es-ES"/>
        </w:rPr>
        <w:t>y</w:t>
      </w:r>
      <w:proofErr w:type="gramEnd"/>
      <w:r w:rsidRPr="00455E3C">
        <w:rPr>
          <w:rFonts w:eastAsia="Times New Roman" w:cs="Times New Roman"/>
          <w:szCs w:val="24"/>
          <w:lang w:val="es-ES" w:eastAsia="es-ES"/>
        </w:rPr>
        <w:t xml:space="preserve"> además, una alta capacidad para la operabilidad y escalabilidad de la información ya que la AP genera extensos conjuntos de información, demandando así conceptos metodologías de almacenamiento, procesamiento y estandarización robustas. Tales demandas, a su vez implican consumos energéticos elevados, producto del uso de sistemas de AI e </w:t>
      </w:r>
      <w:proofErr w:type="spellStart"/>
      <w:r w:rsidRPr="00455E3C">
        <w:rPr>
          <w:rFonts w:eastAsia="Times New Roman" w:cs="Times New Roman"/>
          <w:szCs w:val="24"/>
          <w:lang w:val="es-ES" w:eastAsia="es-ES"/>
        </w:rPr>
        <w:t>IoT</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MzM2MzA5ZjgtNDk1Ni00ZjQyLTgyY2EtYTliZTQ4YmU4NDIx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
          <w:id w:val="-876463802"/>
          <w:placeholder>
            <w:docPart w:val="AE65B0CD9B9343A386471DB6A5947E80"/>
          </w:placeholder>
        </w:sdtPr>
        <w:sdtContent>
          <w:r w:rsidRPr="00455E3C">
            <w:rPr>
              <w:rFonts w:eastAsia="Times New Roman" w:cs="Times New Roman"/>
              <w:szCs w:val="24"/>
              <w:lang w:val="es-ES" w:eastAsia="es-ES"/>
            </w:rPr>
            <w:t>(Debnath et al., 2024)</w:t>
          </w:r>
        </w:sdtContent>
      </w:sdt>
      <w:r w:rsidRPr="00455E3C">
        <w:rPr>
          <w:rFonts w:eastAsia="Times New Roman" w:cs="Times New Roman"/>
          <w:szCs w:val="24"/>
          <w:lang w:val="es-ES" w:eastAsia="es-ES"/>
        </w:rPr>
        <w:t>.</w:t>
      </w:r>
    </w:p>
    <w:p w14:paraId="6C4489D9" w14:textId="1E081DD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Otros desafíos específicos para su implementación incluyen la interferencia de señales, las limitaciones en la precisión y el rendimiento en tiempo real de las tecnologías de localización en entornos agrícolas dinámicos y complejos. Por ejemplo, la localización basada en TOA (Tiempo de Llegada) requiere una sincronización horaria estricta, hecho complicado dada la falta de infraestructura adecuada. Similarmente, la implementación de robots que apoyen las tareas agrícolas sigue siendo un problema </w:t>
      </w:r>
      <w:sdt>
        <w:sdtPr>
          <w:rPr>
            <w:rFonts w:eastAsia="Times New Roman" w:cs="Times New Roman"/>
            <w:szCs w:val="24"/>
            <w:lang w:val="es-ES" w:eastAsia="es-ES"/>
          </w:rPr>
          <w:tag w:val="MENDELEY_CITATION_v3_eyJjaXRhdGlvbklEIjoiTUVOREVMRVlfQ0lUQVRJT05fMmFjNWFiYzUtOGE1OS00MDdmLTkyMjEtMDRkMGE5MDY5NmFm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gRWxlY3Ryb24gQWdyaWM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
          <w:id w:val="-443694880"/>
          <w:placeholder>
            <w:docPart w:val="AE65B0CD9B9343A386471DB6A5947E80"/>
          </w:placeholder>
        </w:sdtPr>
        <w:sdtContent>
          <w:r w:rsidRPr="00455E3C">
            <w:rPr>
              <w:rFonts w:eastAsia="Times New Roman" w:cs="Times New Roman"/>
              <w:szCs w:val="24"/>
              <w:lang w:val="es-ES" w:eastAsia="es-ES"/>
            </w:rPr>
            <w:t>(Diao et al., 2025)</w:t>
          </w:r>
        </w:sdtContent>
      </w:sdt>
      <w:r w:rsidRPr="00455E3C">
        <w:rPr>
          <w:rFonts w:eastAsia="Times New Roman" w:cs="Times New Roman"/>
          <w:szCs w:val="24"/>
          <w:lang w:val="es-ES" w:eastAsia="es-ES"/>
        </w:rPr>
        <w:t xml:space="preserve">, más aún en entornos colombianos cuya geografía representa un reto dada su variabilidad climática y los cambios geográficos teniendo terrenos identificados como sabanas hasta entornos montañosos. Adicionalmente, aún existen debates de carácter ético sobre la privacidad de la información recolectada, la propiedad intelectual de las soluciones y el acceso equitativo a soluciones impulsadas por AI para que </w:t>
      </w:r>
      <w:r w:rsidR="000842BA" w:rsidRPr="00455E3C">
        <w:rPr>
          <w:rFonts w:eastAsia="Times New Roman" w:cs="Times New Roman"/>
          <w:szCs w:val="24"/>
          <w:lang w:val="es-ES" w:eastAsia="es-ES"/>
        </w:rPr>
        <w:t>dichas</w:t>
      </w:r>
      <w:r w:rsidRPr="00455E3C">
        <w:rPr>
          <w:rFonts w:eastAsia="Times New Roman" w:cs="Times New Roman"/>
          <w:szCs w:val="24"/>
          <w:lang w:val="es-ES" w:eastAsia="es-ES"/>
        </w:rPr>
        <w:t xml:space="preserve"> tecnologías beneficien a todas las partes </w:t>
      </w:r>
      <w:r w:rsidR="000842BA" w:rsidRPr="00455E3C">
        <w:rPr>
          <w:rFonts w:eastAsia="Times New Roman" w:cs="Times New Roman"/>
          <w:szCs w:val="24"/>
          <w:lang w:val="es-ES" w:eastAsia="es-ES"/>
        </w:rPr>
        <w:t>interesadas</w:t>
      </w:r>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NzI2ZGI0NDgtZDQ5My00NDNjLTgwMjItZjg5NTNiMjJlNmRh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
          <w:id w:val="1838337490"/>
          <w:placeholder>
            <w:docPart w:val="AE65B0CD9B9343A386471DB6A5947E80"/>
          </w:placeholder>
        </w:sdtPr>
        <w:sdtContent>
          <w:r w:rsidRPr="00455E3C">
            <w:rPr>
              <w:rFonts w:eastAsia="Times New Roman" w:cs="Times New Roman"/>
              <w:szCs w:val="24"/>
              <w:lang w:val="es-ES" w:eastAsia="es-ES"/>
            </w:rPr>
            <w:t>(Debnath et al., 2024)</w:t>
          </w:r>
        </w:sdtContent>
      </w:sdt>
      <w:r w:rsidRPr="00455E3C">
        <w:rPr>
          <w:rFonts w:eastAsia="Times New Roman" w:cs="Times New Roman"/>
          <w:szCs w:val="24"/>
          <w:lang w:val="es-ES" w:eastAsia="es-ES"/>
        </w:rPr>
        <w:t xml:space="preserve">. Finalmente, una problemática no menor radica en la dependencia de etiquetado de alta calidad para la data recolectada de manera que pueda explotarse todo el potencial de los algoritmos de ML o DL </w:t>
      </w:r>
      <w:sdt>
        <w:sdtPr>
          <w:rPr>
            <w:rFonts w:eastAsia="Times New Roman" w:cs="Times New Roman"/>
            <w:szCs w:val="24"/>
            <w:lang w:val="es-ES" w:eastAsia="es-ES"/>
          </w:rPr>
          <w:tag w:val="MENDELEY_CITATION_v3_eyJjaXRhdGlvbklEIjoiTUVOREVMRVlfQ0lUQVRJT05fZmMzOGU3YjQtMWE0NS00M2ZlLThhYTctNzUzOTFjNWQ3ZWIw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687202905"/>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w:t>
      </w:r>
    </w:p>
    <w:p w14:paraId="09286832" w14:textId="71F1BB24"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Ahora bien, las oportunidades que se tienen al emplear AP son de relevancia para el entorno agrícola colombiano, en términos de asegurar sostenibilidad y alta productividad. Dentro de sus ventajas podemos nombrar una reducción del impacto ambiental al minimizar el uso de fertilizantes, la lixiviación de nitrógeno, las emisiones de gases nocivos y la optimización del consumo de materias primas, lo que termina en una reducción de la </w:t>
      </w:r>
      <w:r w:rsidRPr="00455E3C">
        <w:rPr>
          <w:rFonts w:eastAsia="Times New Roman" w:cs="Times New Roman"/>
          <w:szCs w:val="24"/>
          <w:lang w:val="es-ES" w:eastAsia="es-ES"/>
        </w:rPr>
        <w:lastRenderedPageBreak/>
        <w:t xml:space="preserve">huella de carbono. A su vez, permite optimizar la eficiencia en el uso de recursos naturales como el agua, aportando así a la conservación de los recursos naturales </w:t>
      </w:r>
      <w:sdt>
        <w:sdtPr>
          <w:rPr>
            <w:rFonts w:eastAsia="Times New Roman" w:cs="Times New Roman"/>
            <w:szCs w:val="24"/>
            <w:lang w:val="es-ES" w:eastAsia="es-ES"/>
          </w:rPr>
          <w:tag w:val="MENDELEY_CITATION_v3_eyJjaXRhdGlvbklEIjoiTUVOREVMRVlfQ0lUQVRJT05fNzI3YzYyNjItYWU3ZS00NGQzLThhYjctZWY5MzhkNTc4YjVjIiwicHJvcGVydGllcyI6eyJub3RlSW5kZXgiOjB9LCJpc0VkaXRlZCI6ZmFsc2UsIm1hbnVhbE92ZXJyaWRlIjp7ImlzTWFudWFsbHlPdmVycmlkZGVuIjp0cnVlLCJjaXRlcHJvY1RleHQiOiIoU2FpbmkgZXQgYWwuLCAyMDI1KSIsIm1hbnVhbE92ZXJyaWRlVGV4dCI6IihTYWluaSBldCBhbC4sIDIwMjUpOy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1730298686"/>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también es destacable la detección temprana de problemas en los cultivos como lo son el estrés de las plantas, enfermedades y deficiencia de nutrientes, ayudando así a desarrollar una mejor gestión del riesgo ante eventos de difícil predicción </w:t>
      </w:r>
      <w:sdt>
        <w:sdtPr>
          <w:rPr>
            <w:rFonts w:eastAsia="Times New Roman" w:cs="Times New Roman"/>
            <w:szCs w:val="24"/>
            <w:lang w:val="es-ES" w:eastAsia="es-ES"/>
          </w:rPr>
          <w:tag w:val="MENDELEY_CITATION_v3_eyJjaXRhdGlvbklEIjoiTUVOREVMRVlfQ0lUQVRJT05fY2YwNzU1NDYtY2ZhNy00NDQ0LTg3YmEtZDUzMWI3YjI4OTgz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299413527"/>
          <w:placeholder>
            <w:docPart w:val="EC79939841884FFE8759C9606260284E"/>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dados por la ya mencionada variabilidad climática del entorno colombiano.</w:t>
      </w:r>
    </w:p>
    <w:p w14:paraId="670939B3" w14:textId="24433E13" w:rsidR="00455E3C" w:rsidRPr="000C7AB6" w:rsidRDefault="00455E3C" w:rsidP="0068147D">
      <w:pPr>
        <w:spacing w:line="360" w:lineRule="auto"/>
        <w:jc w:val="both"/>
        <w:rPr>
          <w:rFonts w:eastAsia="Times New Roman" w:cs="Times New Roman"/>
          <w:szCs w:val="24"/>
          <w:lang w:val="en-US" w:eastAsia="es-ES"/>
        </w:rPr>
      </w:pPr>
      <w:r w:rsidRPr="00455E3C">
        <w:rPr>
          <w:rFonts w:eastAsia="Times New Roman" w:cs="Times New Roman"/>
          <w:szCs w:val="24"/>
          <w:lang w:val="es-ES" w:eastAsia="es-ES"/>
        </w:rPr>
        <w:t xml:space="preserve">El potencial que representa la AP para el área agrícola es tal que la adopción de dicho enfoque está creciendo rápidamente a nivel global. La investigación muestra una expansión sustancia y veloz en el campo, particularmente desde el año 2000, impulsada por la introducción de </w:t>
      </w:r>
      <w:proofErr w:type="spellStart"/>
      <w:r w:rsidRPr="00455E3C">
        <w:rPr>
          <w:rFonts w:eastAsia="Times New Roman" w:cs="Times New Roman"/>
          <w:szCs w:val="24"/>
          <w:lang w:val="es-ES" w:eastAsia="es-ES"/>
        </w:rPr>
        <w:t>IoT</w:t>
      </w:r>
      <w:proofErr w:type="spellEnd"/>
      <w:r w:rsidRPr="00455E3C">
        <w:rPr>
          <w:rFonts w:eastAsia="Times New Roman" w:cs="Times New Roman"/>
          <w:szCs w:val="24"/>
          <w:lang w:val="es-ES" w:eastAsia="es-ES"/>
        </w:rPr>
        <w:t>, los Robots Agrícola (AR) y la inteligencia artificial (AI) (Ver figura 2), por ejemplo, se evidencia que entre 2017 y 2023, la tasa promedio anual de publicaciones experimentó un aumento exponencial, alcanzando los 2215 artículos, con más de 3860 artículos publicados en 2023. También se encuentra que China es el país más productivo en términos de publicaciones relacionadas con agricultura de precisión, mientras que Estados Unidos es quien lidera la salida de nuevas patentes.</w:t>
      </w:r>
      <w:sdt>
        <w:sdtPr>
          <w:rPr>
            <w:rFonts w:eastAsia="Times New Roman" w:cs="Times New Roman"/>
            <w:szCs w:val="24"/>
            <w:lang w:val="es-ES" w:eastAsia="es-ES"/>
          </w:rPr>
          <w:tag w:val="MENDELEY_CITATION_v3_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"/>
          <w:id w:val="2098675435"/>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En el caso de la agricultura colombiana, y en general de los países en desarrollo, los retos están dados por los costos de implementación, la infraestructura inadecuada, la brecha digital y las dificultades de acceso para los pequeños agricultores </w:t>
      </w:r>
      <w:sdt>
        <w:sdtPr>
          <w:rPr>
            <w:rFonts w:eastAsia="Times New Roman" w:cs="Times New Roman"/>
            <w:szCs w:val="24"/>
            <w:lang w:val="es-ES" w:eastAsia="es-ES"/>
          </w:rPr>
          <w:tag w:val="MENDELEY_CITATION_v3_eyJjaXRhdGlvbklEIjoiTUVOREVMRVlfQ0lUQVRJT05fYTJmMDFhOTEtOGJkNy00ZmU0LTgxODAtZWY4ZTZkNzQwN2Y1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
          <w:id w:val="906111837"/>
          <w:placeholder>
            <w:docPart w:val="AE65B0CD9B9343A386471DB6A5947E80"/>
          </w:placeholder>
        </w:sdtPr>
        <w:sdtContent>
          <w:r w:rsidRPr="00455E3C">
            <w:rPr>
              <w:rFonts w:eastAsia="Times New Roman" w:cs="Times New Roman"/>
              <w:szCs w:val="24"/>
              <w:lang w:val="es-ES" w:eastAsia="es-ES"/>
            </w:rPr>
            <w:t>(Debnath et al., 2024)</w:t>
          </w:r>
        </w:sdtContent>
      </w:sdt>
      <w:r w:rsidRPr="00455E3C">
        <w:rPr>
          <w:rFonts w:eastAsia="Times New Roman" w:cs="Times New Roman"/>
          <w:szCs w:val="24"/>
          <w:lang w:val="es-ES" w:eastAsia="es-ES"/>
        </w:rPr>
        <w:t>.</w:t>
      </w:r>
      <w:r w:rsidRPr="00455E3C">
        <w:rPr>
          <w:rFonts w:eastAsia="Times New Roman" w:cs="Times New Roman"/>
          <w:noProof/>
          <w:szCs w:val="24"/>
          <w:lang w:val="es-ES" w:eastAsia="es-ES"/>
        </w:rPr>
        <w:drawing>
          <wp:inline distT="0" distB="0" distL="0" distR="0" wp14:anchorId="7131A35F" wp14:editId="7CC45B32">
            <wp:extent cx="5021179" cy="2740684"/>
            <wp:effectExtent l="0" t="0" r="8255" b="2540"/>
            <wp:docPr id="703892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5232" cy="2748354"/>
                    </a:xfrm>
                    <a:prstGeom prst="rect">
                      <a:avLst/>
                    </a:prstGeom>
                    <a:noFill/>
                    <a:ln>
                      <a:noFill/>
                    </a:ln>
                  </pic:spPr>
                </pic:pic>
              </a:graphicData>
            </a:graphic>
          </wp:inline>
        </w:drawing>
      </w:r>
      <w:r w:rsidRPr="00455E3C">
        <w:rPr>
          <w:rFonts w:eastAsia="Times New Roman" w:cs="Times New Roman"/>
          <w:b/>
          <w:bCs/>
          <w:szCs w:val="24"/>
          <w:lang w:val="es-ES" w:eastAsia="es-ES"/>
        </w:rPr>
        <w:t>Figura 2-1.</w:t>
      </w:r>
      <w:r w:rsidRPr="00455E3C">
        <w:rPr>
          <w:rFonts w:eastAsia="Times New Roman" w:cs="Times New Roman"/>
          <w:szCs w:val="24"/>
          <w:lang w:val="es-ES" w:eastAsia="es-ES"/>
        </w:rPr>
        <w:t xml:space="preserve"> Distribución por años de las publicaciones sobre agricultura de precisión. </w:t>
      </w:r>
      <w:proofErr w:type="spellStart"/>
      <w:r w:rsidRPr="000C7AB6">
        <w:rPr>
          <w:rFonts w:eastAsia="Times New Roman" w:cs="Times New Roman"/>
          <w:szCs w:val="24"/>
          <w:lang w:val="en-US" w:eastAsia="es-ES"/>
        </w:rPr>
        <w:t>Tomado</w:t>
      </w:r>
      <w:proofErr w:type="spellEnd"/>
      <w:r w:rsidRPr="000C7AB6">
        <w:rPr>
          <w:rFonts w:eastAsia="Times New Roman" w:cs="Times New Roman"/>
          <w:szCs w:val="24"/>
          <w:lang w:val="en-US" w:eastAsia="es-ES"/>
        </w:rPr>
        <w:t xml:space="preserve"> de: “A Comprehensive review on technological breakthroughs in precision agriculture: IoT and emerging data analytics” </w:t>
      </w:r>
      <w:sdt>
        <w:sdtPr>
          <w:rPr>
            <w:rFonts w:eastAsia="Times New Roman" w:cs="Times New Roman"/>
            <w:szCs w:val="24"/>
            <w:lang w:val="es-ES" w:eastAsia="es-ES"/>
          </w:rPr>
          <w:tag w:val="MENDELEY_CITATION_v3_eyJjaXRhdGlvbklEIjoiTUVOREVMRVlfQ0lUQVRJT05fMGEyZTk4MWQtZDg3OC00MmMxLTk0ZGEtZmRlMWM2NjYwYTZj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UsInN1cHByZXNzLWF1dGhvciI6ZmFsc2UsImNvbXBvc2l0ZSI6ZmFsc2UsImF1dGhvci1vbmx5IjpmYWxzZX1dfQ=="/>
          <w:id w:val="-1910991182"/>
          <w:placeholder>
            <w:docPart w:val="AE65B0CD9B9343A386471DB6A5947E80"/>
          </w:placeholder>
        </w:sdtPr>
        <w:sdtContent>
          <w:r w:rsidRPr="000C7AB6">
            <w:rPr>
              <w:rFonts w:eastAsia="Times New Roman" w:cs="Times New Roman"/>
              <w:szCs w:val="24"/>
              <w:lang w:val="en-US" w:eastAsia="es-ES"/>
            </w:rPr>
            <w:t>(Saini et al., 2025)</w:t>
          </w:r>
        </w:sdtContent>
      </w:sdt>
    </w:p>
    <w:p w14:paraId="7F482EAB" w14:textId="77777777" w:rsidR="0068147D" w:rsidRDefault="00455E3C" w:rsidP="0068147D">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lastRenderedPageBreak/>
        <w:t xml:space="preserve">Las perspectivas futuras para la agricultura de precisión se centran en la innovación continua y la superación de las barreras existentes </w:t>
      </w:r>
      <w:sdt>
        <w:sdtPr>
          <w:rPr>
            <w:rFonts w:eastAsia="Times New Roman" w:cs="Times New Roman"/>
            <w:szCs w:val="24"/>
            <w:lang w:val="es-ES" w:eastAsia="es-ES"/>
          </w:rPr>
          <w:tag w:val="MENDELEY_CITATION_v3_eyJjaXRhdGlvbklEIjoiTUVOREVMRVlfQ0lUQVRJT05fODVhNjdmNmYtZDVkMC00ZTM2LTgxYjMtZjI4MmE3YjEwYzE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1300995077"/>
          <w:placeholder>
            <w:docPart w:val="AE65B0CD9B9343A386471DB6A5947E80"/>
          </w:placeholder>
        </w:sdtPr>
        <w:sdtContent>
          <w:r w:rsidRPr="00455E3C">
            <w:rPr>
              <w:rFonts w:eastAsia="Times New Roman" w:cs="Times New Roman"/>
              <w:szCs w:val="24"/>
              <w:lang w:val="es-ES" w:eastAsia="es-ES"/>
            </w:rPr>
            <w:t>(Kushwaha et al., 2024)</w:t>
          </w:r>
        </w:sdtContent>
      </w:sdt>
      <w:r w:rsidRPr="00455E3C">
        <w:rPr>
          <w:rFonts w:eastAsia="Times New Roman" w:cs="Times New Roman"/>
          <w:szCs w:val="24"/>
          <w:lang w:val="es-ES" w:eastAsia="es-ES"/>
        </w:rPr>
        <w:t xml:space="preserve">. La investigación futura deberá priorizar la recopilación precisa de datos provenientes de múltiples y diversas fuentes, con un enfoque particular en la fusión de datos multisensoriales </w:t>
      </w:r>
      <w:sdt>
        <w:sdtPr>
          <w:rPr>
            <w:rFonts w:eastAsia="Times New Roman" w:cs="Times New Roman"/>
            <w:szCs w:val="24"/>
            <w:lang w:val="es-ES" w:eastAsia="es-ES"/>
          </w:rPr>
          <w:tag w:val="MENDELEY_CITATION_v3_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"/>
          <w:id w:val="-339924973"/>
          <w:placeholder>
            <w:docPart w:val="AE65B0CD9B9343A386471DB6A5947E80"/>
          </w:placeholder>
        </w:sdtPr>
        <w:sdtContent>
          <w:r w:rsidRPr="00455E3C">
            <w:rPr>
              <w:rFonts w:eastAsia="Times New Roman" w:cs="Times New Roman"/>
              <w:szCs w:val="24"/>
              <w:lang w:val="es-ES" w:eastAsia="es-ES"/>
            </w:rPr>
            <w:t>(Diao et al., 2025; Saini et al., 2025)</w:t>
          </w:r>
        </w:sdtContent>
      </w:sdt>
      <w:r w:rsidRPr="00455E3C">
        <w:rPr>
          <w:rFonts w:eastAsia="Times New Roman" w:cs="Times New Roman"/>
          <w:szCs w:val="24"/>
          <w:lang w:val="es-ES" w:eastAsia="es-ES"/>
        </w:rPr>
        <w:t xml:space="preserve">. Es crucial mejorar la interpretabilidad y adaptabilidad de los modelos de ML mediante el desarrollo de características explicables para los agricultores, facilitando así su adopción y confianza en estas herramientas </w:t>
      </w:r>
      <w:sdt>
        <w:sdtPr>
          <w:rPr>
            <w:rFonts w:eastAsia="Times New Roman" w:cs="Times New Roman"/>
            <w:szCs w:val="24"/>
            <w:lang w:val="es-ES" w:eastAsia="es-ES"/>
          </w:rPr>
          <w:tag w:val="MENDELEY_CITATION_v3_eyJjaXRhdGlvbklEIjoiTUVOREVMRVlfQ0lUQVRJT05fYTA2YjczYWYtOGE4Mi00MjBkLThlNmItYjEwNjcwMDA5MWNi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507985073"/>
          <w:placeholder>
            <w:docPart w:val="AE65B0CD9B9343A386471DB6A5947E80"/>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Paralelamente, se debe poner un énfasis significativo en la creación de soluciones tecnológicas que sean rentables y de bajo consumo energético, así como en el desarrollo de sistemas robustos y en la mejora continua de hardware y algoritmos. Abordar la seguridad de los datos y perfeccionar los métodos de fusión de información son aspectos críticos para lograr tecnologías de localización agrícola que sean escalables y efectivas en campo </w:t>
      </w:r>
      <w:sdt>
        <w:sdtPr>
          <w:rPr>
            <w:rFonts w:eastAsia="Times New Roman" w:cs="Times New Roman"/>
            <w:szCs w:val="24"/>
            <w:lang w:val="es-ES" w:eastAsia="es-ES"/>
          </w:rPr>
          <w:tag w:val="MENDELEY_CITATION_v3_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"/>
          <w:id w:val="481514771"/>
          <w:placeholder>
            <w:docPart w:val="AE65B0CD9B9343A386471DB6A5947E80"/>
          </w:placeholder>
        </w:sdtPr>
        <w:sdtContent>
          <w:r w:rsidRPr="00455E3C">
            <w:rPr>
              <w:rFonts w:eastAsia="Times New Roman" w:cs="Times New Roman"/>
              <w:szCs w:val="24"/>
              <w:lang w:val="es-ES" w:eastAsia="es-ES"/>
            </w:rPr>
            <w:t>(Diao et al., 2025)</w:t>
          </w:r>
        </w:sdtContent>
      </w:sdt>
      <w:r w:rsidRPr="00455E3C">
        <w:rPr>
          <w:rFonts w:eastAsia="Times New Roman" w:cs="Times New Roman"/>
          <w:szCs w:val="24"/>
          <w:lang w:val="es-ES" w:eastAsia="es-ES"/>
        </w:rPr>
        <w:t xml:space="preserve">. Adicionalmente, el desarrollo de maquinaria agrícola altamente personalizada y eficiente, la integración de nanomateriales biogénicos para la nutrición y protección de cultivos, y los avances en tecnologías como la impresión 3D para la fabricación de herramientas y repuestos agrícolas, se perfilan como direcciones futuras prometedoras y transformadoras para el sector </w:t>
      </w:r>
      <w:sdt>
        <w:sdtPr>
          <w:rPr>
            <w:rFonts w:eastAsia="Times New Roman" w:cs="Times New Roman"/>
            <w:szCs w:val="24"/>
            <w:lang w:val="es-ES" w:eastAsia="es-ES"/>
          </w:rPr>
          <w:tag w:val="MENDELEY_CITATION_v3_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"/>
          <w:id w:val="1917978619"/>
          <w:placeholder>
            <w:docPart w:val="AE65B0CD9B9343A386471DB6A5947E80"/>
          </w:placeholder>
        </w:sdtPr>
        <w:sdtContent>
          <w:r w:rsidRPr="00455E3C">
            <w:rPr>
              <w:rFonts w:eastAsia="Times New Roman" w:cs="Times New Roman"/>
              <w:szCs w:val="24"/>
              <w:lang w:val="es-ES" w:eastAsia="es-ES"/>
            </w:rPr>
            <w:t>(Debnath et al., 2024)</w:t>
          </w:r>
        </w:sdtContent>
      </w:sdt>
      <w:r w:rsidRPr="00455E3C">
        <w:rPr>
          <w:rFonts w:eastAsia="Times New Roman" w:cs="Times New Roman"/>
          <w:szCs w:val="24"/>
          <w:lang w:val="es-ES" w:eastAsia="es-ES"/>
        </w:rPr>
        <w:t>.</w:t>
      </w:r>
    </w:p>
    <w:p w14:paraId="2193A8D4" w14:textId="39102C7B" w:rsidR="00455E3C" w:rsidRPr="0068147D" w:rsidRDefault="00455E3C" w:rsidP="0068147D">
      <w:pPr>
        <w:pStyle w:val="Ttulo2"/>
        <w:rPr>
          <w:rFonts w:eastAsia="Times New Roman"/>
          <w:lang w:val="es-ES" w:eastAsia="es-ES"/>
        </w:rPr>
      </w:pPr>
      <w:r w:rsidRPr="00455E3C">
        <w:rPr>
          <w:rFonts w:eastAsia="Times New Roman"/>
          <w:lang w:val="es-ES" w:eastAsia="es-ES"/>
        </w:rPr>
        <w:t>Percepción remota e imágenes hiperespectrales</w:t>
      </w:r>
    </w:p>
    <w:p w14:paraId="38C09699"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 percepción remota se define como una estrategia de gestión que utiliza un conjunto de tecnologías avanzadas de información, comunicación y análisis de datos para observar la tierra desde la distancia </w:t>
      </w:r>
      <w:sdt>
        <w:sdtPr>
          <w:rPr>
            <w:rFonts w:eastAsia="Times New Roman" w:cs="Times New Roman"/>
            <w:szCs w:val="24"/>
            <w:lang w:val="es-ES" w:eastAsia="es-ES"/>
          </w:rPr>
          <w:tag w:val="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"/>
          <w:id w:val="-1147967757"/>
          <w:placeholder>
            <w:docPart w:val="C66839CF70F04FCAAC48EFA1A5EBA496"/>
          </w:placeholder>
        </w:sdtPr>
        <w:sdtContent>
          <w:r w:rsidRPr="00455E3C">
            <w:rPr>
              <w:rFonts w:eastAsia="Times New Roman" w:cs="Times New Roman"/>
              <w:szCs w:val="24"/>
              <w:lang w:val="es-ES" w:eastAsia="es-ES"/>
            </w:rPr>
            <w:t xml:space="preserve">(Huang et al., 2018; </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Desde la década de 1960, los satélites de observación de la tierra han sido un pilar fundamental en este campo, permitiendo el monitoreo simultáneo de una amplia gama de objetivos terrestres </w:t>
      </w:r>
      <w:sdt>
        <w:sdtPr>
          <w:rPr>
            <w:rFonts w:eastAsia="Times New Roman" w:cs="Times New Roman"/>
            <w:szCs w:val="24"/>
            <w:lang w:val="es-ES" w:eastAsia="es-ES"/>
          </w:rPr>
          <w:tag w:val="MENDELEY_CITATION_v3_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"/>
          <w:id w:val="-974444186"/>
          <w:placeholder>
            <w:docPart w:val="C66839CF70F04FCAAC48EFA1A5EBA496"/>
          </w:placeholder>
        </w:sdtPr>
        <w:sdtContent>
          <w:r w:rsidRPr="00455E3C">
            <w:rPr>
              <w:rFonts w:eastAsia="Times New Roman" w:cs="Times New Roman"/>
              <w:szCs w:val="24"/>
              <w:lang w:val="es-ES" w:eastAsia="es-ES"/>
            </w:rPr>
            <w:t>(Y. Wang et al., 2023)</w:t>
          </w:r>
        </w:sdtContent>
      </w:sdt>
      <w:r w:rsidRPr="00455E3C">
        <w:rPr>
          <w:rFonts w:eastAsia="Times New Roman" w:cs="Times New Roman"/>
          <w:szCs w:val="24"/>
          <w:lang w:val="es-ES" w:eastAsia="es-ES"/>
        </w:rPr>
        <w:t xml:space="preserve"> y generando un vasto volumen de datos </w:t>
      </w:r>
      <w:sdt>
        <w:sdtPr>
          <w:rPr>
            <w:rFonts w:eastAsia="Times New Roman" w:cs="Times New Roman"/>
            <w:szCs w:val="24"/>
            <w:lang w:val="es-ES" w:eastAsia="es-ES"/>
          </w:rPr>
          <w:tag w:val="MENDELEY_CITATION_v3_eyJjaXRhdGlvbklEIjoiTUVOREVMRVlfQ0lUQVRJT05fNjY0OTlhNjItYWJiOS00YjdmLWE4NWQtZmU4Y2FiNDYxOGFl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40282532"/>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En el contexto de la agricultura de precisión (AP), la percepción remota es una tecnología clave que, junto con los datos de posicionamiento global y la información geográfica, produce datos e información espacialmente variable para optimizar los insumos agrícolas, aumentar la producción y reducir el impacto ambiental, al considerar la variabilidad dentro del campo </w:t>
      </w:r>
      <w:sdt>
        <w:sdtPr>
          <w:rPr>
            <w:rFonts w:eastAsia="Times New Roman" w:cs="Times New Roman"/>
            <w:szCs w:val="24"/>
            <w:lang w:val="es-ES" w:eastAsia="es-ES"/>
          </w:rPr>
          <w:tag w:val="MENDELEY_CITATION_v3_eyJjaXRhdGlvbklEIjoiTUVOREVMRVlfQ0lUQVRJT05fMWJhODAyYjctM2ZjMi00YWJkLWI5YTctNGIxZmY2NTYwNzY1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gSW50ZWdyIEFncmljIn0sImlzVGVtcG9yYXJ5IjpmYWxzZX1dfQ=="/>
          <w:id w:val="-90938826"/>
          <w:placeholder>
            <w:docPart w:val="C66839CF70F04FCAAC48EFA1A5EBA496"/>
          </w:placeholder>
        </w:sdtPr>
        <w:sdtContent>
          <w:r w:rsidRPr="00455E3C">
            <w:rPr>
              <w:rFonts w:eastAsia="Times New Roman" w:cs="Times New Roman"/>
              <w:szCs w:val="24"/>
              <w:lang w:val="es-ES" w:eastAsia="es-ES"/>
            </w:rPr>
            <w:t>(Huang et al., 2018)</w:t>
          </w:r>
        </w:sdtContent>
      </w:sdt>
      <w:r w:rsidRPr="00455E3C">
        <w:rPr>
          <w:rFonts w:eastAsia="Times New Roman" w:cs="Times New Roman"/>
          <w:szCs w:val="24"/>
          <w:lang w:val="es-ES" w:eastAsia="es-ES"/>
        </w:rPr>
        <w:t>.</w:t>
      </w:r>
    </w:p>
    <w:p w14:paraId="4F5E2D4B" w14:textId="77777777" w:rsidR="00455E3C" w:rsidRPr="00455E3C" w:rsidRDefault="00455E3C" w:rsidP="00455E3C">
      <w:pPr>
        <w:spacing w:line="360" w:lineRule="auto"/>
        <w:jc w:val="both"/>
        <w:rPr>
          <w:rFonts w:eastAsia="Times New Roman" w:cs="Times New Roman"/>
          <w:szCs w:val="24"/>
          <w:lang w:val="es-ES" w:eastAsia="es-ES"/>
        </w:rPr>
      </w:pPr>
    </w:p>
    <w:p w14:paraId="175E4564" w14:textId="77777777" w:rsidR="0068147D"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lastRenderedPageBreak/>
        <w:t xml:space="preserve">No obstante, la teledetección tradicional basada en satélites presentaba limitaciones significativas para la AP. La resolución espacial de las imágenes satelitales era a menudo baja, limitando la capacidad de capturar variaciones de pequeña escala en la salud de los cultivos, por </w:t>
      </w:r>
      <w:proofErr w:type="spellStart"/>
      <w:r w:rsidRPr="00455E3C">
        <w:rPr>
          <w:rFonts w:eastAsia="Times New Roman" w:cs="Times New Roman"/>
          <w:szCs w:val="24"/>
          <w:lang w:val="es-ES" w:eastAsia="es-ES"/>
        </w:rPr>
        <w:t>ejmplo</w:t>
      </w:r>
      <w:proofErr w:type="spellEnd"/>
      <w:r w:rsidRPr="00455E3C">
        <w:rPr>
          <w:rFonts w:eastAsia="Times New Roman" w:cs="Times New Roman"/>
          <w:szCs w:val="24"/>
          <w:lang w:val="es-ES" w:eastAsia="es-ES"/>
        </w:rPr>
        <w:t xml:space="preserve">, las cámaras pancromáticas de los satélites en ese momento solo podían identificar objetos cuya longitud fuese de 3 o más metros </w:t>
      </w:r>
      <w:sdt>
        <w:sdtPr>
          <w:rPr>
            <w:rFonts w:eastAsia="Times New Roman" w:cs="Times New Roman"/>
            <w:szCs w:val="24"/>
            <w:lang w:val="es-ES" w:eastAsia="es-ES"/>
          </w:rPr>
          <w:tag w:val="MENDELEY_CITATION_v3_eyJjaXRhdGlvbklEIjoiTUVOREVMRVlfQ0lUQVRJT05fNzQ3ZTgxOWUtMjBjZS00ODYzLWI3OWUtOTc1NDcyY2VhNDB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833228486"/>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Además, la calidad de las imágenes y la selección de éstas se veía afectada gravemente dadas las condiciones meteorológicas, como la nubosidad y las condiciones de </w:t>
      </w:r>
      <w:proofErr w:type="spellStart"/>
      <w:r w:rsidRPr="00455E3C">
        <w:rPr>
          <w:rFonts w:eastAsia="Times New Roman" w:cs="Times New Roman"/>
          <w:szCs w:val="24"/>
          <w:lang w:val="es-ES" w:eastAsia="es-ES"/>
        </w:rPr>
        <w:t>ilumnicacion</w:t>
      </w:r>
      <w:proofErr w:type="spellEnd"/>
      <w:r w:rsidRPr="00455E3C">
        <w:rPr>
          <w:rFonts w:eastAsia="Times New Roman" w:cs="Times New Roman"/>
          <w:szCs w:val="24"/>
          <w:lang w:val="es-ES" w:eastAsia="es-ES"/>
        </w:rPr>
        <w:t xml:space="preserve"> del objetivo </w:t>
      </w:r>
      <w:sdt>
        <w:sdtPr>
          <w:rPr>
            <w:rFonts w:eastAsia="Times New Roman" w:cs="Times New Roman"/>
            <w:szCs w:val="24"/>
            <w:lang w:val="es-ES" w:eastAsia="es-ES"/>
          </w:rPr>
          <w:tag w:val="MENDELEY_CITATION_v3_eyJjaXRhdGlvbklEIjoiTUVOREVMRVlfQ0lUQVRJT05fYjAyNTQ1NjItM2QwMy00M2EwLWI0N2UtYTA0NzhlYWU0Njkw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706257690"/>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limitando así el alcance y las direcciones de investigación en teledetección. En la última década, la emergencia de los vehículos aéreos no tripulados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en particular los </w:t>
      </w:r>
      <w:proofErr w:type="spellStart"/>
      <w:r w:rsidRPr="00455E3C">
        <w:rPr>
          <w:rFonts w:eastAsia="Times New Roman" w:cs="Times New Roman"/>
          <w:szCs w:val="24"/>
          <w:lang w:val="es-ES" w:eastAsia="es-ES"/>
        </w:rPr>
        <w:t>multirrotores</w:t>
      </w:r>
      <w:proofErr w:type="spellEnd"/>
      <w:r w:rsidRPr="00455E3C">
        <w:rPr>
          <w:rFonts w:eastAsia="Times New Roman" w:cs="Times New Roman"/>
          <w:szCs w:val="24"/>
          <w:lang w:val="es-ES" w:eastAsia="es-ES"/>
        </w:rPr>
        <w:t xml:space="preserve">, ha transformado gradualmente estas limitaciones, ofreciendo una plataforma más flexible y adaptable </w:t>
      </w:r>
      <w:sdt>
        <w:sdtPr>
          <w:rPr>
            <w:rFonts w:eastAsia="Times New Roman" w:cs="Times New Roman"/>
            <w:szCs w:val="24"/>
            <w:lang w:val="es-ES" w:eastAsia="es-ES"/>
          </w:rPr>
          <w:tag w:val="MENDELEY_CITATION_v3_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"/>
          <w:id w:val="1228108950"/>
          <w:placeholder>
            <w:docPart w:val="C66839CF70F04FCAAC48EFA1A5EBA496"/>
          </w:placeholder>
        </w:sdtPr>
        <w:sdtContent>
          <w:r w:rsidRPr="00455E3C">
            <w:rPr>
              <w:rFonts w:eastAsia="Times New Roman" w:cs="Times New Roman"/>
              <w:szCs w:val="24"/>
              <w:lang w:val="es-ES" w:eastAsia="es-ES"/>
            </w:rPr>
            <w:t xml:space="preserve">(Allu &amp; </w:t>
          </w:r>
          <w:proofErr w:type="spellStart"/>
          <w:r w:rsidRPr="00455E3C">
            <w:rPr>
              <w:rFonts w:eastAsia="Times New Roman" w:cs="Times New Roman"/>
              <w:szCs w:val="24"/>
              <w:lang w:val="es-ES" w:eastAsia="es-ES"/>
            </w:rPr>
            <w:t>Mesapam</w:t>
          </w:r>
          <w:proofErr w:type="spellEnd"/>
          <w:r w:rsidRPr="00455E3C">
            <w:rPr>
              <w:rFonts w:eastAsia="Times New Roman" w:cs="Times New Roman"/>
              <w:szCs w:val="24"/>
              <w:lang w:val="es-ES" w:eastAsia="es-ES"/>
            </w:rPr>
            <w:t>, 2025)</w:t>
          </w:r>
        </w:sdtContent>
      </w:sdt>
      <w:r w:rsidRPr="00455E3C">
        <w:rPr>
          <w:rFonts w:eastAsia="Times New Roman" w:cs="Times New Roman"/>
          <w:szCs w:val="24"/>
          <w:lang w:val="es-ES" w:eastAsia="es-ES"/>
        </w:rPr>
        <w:t>.</w:t>
      </w:r>
    </w:p>
    <w:p w14:paraId="22026AFF" w14:textId="77777777" w:rsidR="0068147D"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Como una tecnología prometedora, han surgido las imágenes hiperespectrales (HSI) que pueden ser tomadas desde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Las HSI, como se ha mencionado, son un tipo de datos de teledetección que se caracterizan por capturar información en cientos de bandas de longitud de onda estrechas y contiguas (generalmente con un ancho de banda inferior a 10 nm. A diferencia de las cámaras multiespectrales, que capturan datos en unas pocas bandas discretas, las hiperespectrales proporcionan un espectro casi continuo para cada </w:t>
      </w:r>
      <w:proofErr w:type="gramStart"/>
      <w:r w:rsidRPr="00455E3C">
        <w:rPr>
          <w:rFonts w:eastAsia="Times New Roman" w:cs="Times New Roman"/>
          <w:szCs w:val="24"/>
          <w:lang w:val="es-ES" w:eastAsia="es-ES"/>
        </w:rPr>
        <w:t>píxel )</w:t>
      </w:r>
      <w:proofErr w:type="gram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"/>
          <w:id w:val="1385521572"/>
          <w:placeholder>
            <w:docPart w:val="01FB35E229EF423E95622C6555F91A5F"/>
          </w:placeholder>
        </w:sdtPr>
        <w:sdtContent>
          <w:r w:rsidRPr="00455E3C">
            <w:rPr>
              <w:rFonts w:eastAsia="Times New Roman" w:cs="Times New Roman"/>
              <w:szCs w:val="24"/>
              <w:lang w:val="es-ES" w:eastAsia="es-ES"/>
            </w:rPr>
            <w:t>(Bhargava et al., 2024; Cheng et al., 2025; Omia et al., 2023; Z. Zhang &amp; Zhu, 2023)</w:t>
          </w:r>
        </w:sdtContent>
      </w:sdt>
      <w:r w:rsidRPr="00455E3C">
        <w:rPr>
          <w:rFonts w:eastAsia="Times New Roman" w:cs="Times New Roman"/>
          <w:szCs w:val="24"/>
          <w:lang w:val="es-ES" w:eastAsia="es-ES"/>
        </w:rPr>
        <w:t xml:space="preserve">. Esta capacidad permite que se capturen las variaciones mínimas en propiedades bioquímicas y biofísicas de las plantas que controlan capacidades como la reflectancia de la planta, así como el análisis detallado de la composición química y el contenido de agua y nutrientes </w:t>
      </w:r>
      <w:sdt>
        <w:sdtPr>
          <w:rPr>
            <w:rFonts w:eastAsia="Times New Roman" w:cs="Times New Roman"/>
            <w:szCs w:val="24"/>
            <w:lang w:val="es-ES" w:eastAsia="es-ES"/>
          </w:rPr>
          <w:tag w:val="MENDELEY_CITATION_v3_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"/>
          <w:id w:val="-1818495780"/>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Kganyago</w:t>
          </w:r>
          <w:proofErr w:type="spellEnd"/>
          <w:r w:rsidRPr="00455E3C">
            <w:rPr>
              <w:rFonts w:eastAsia="Times New Roman" w:cs="Times New Roman"/>
              <w:szCs w:val="24"/>
              <w:lang w:val="es-ES" w:eastAsia="es-ES"/>
            </w:rPr>
            <w:t xml:space="preserve"> et al., 2024; Lu et al., 2020)</w:t>
          </w:r>
        </w:sdtContent>
      </w:sdt>
      <w:r w:rsidRPr="00455E3C">
        <w:rPr>
          <w:rFonts w:eastAsia="Times New Roman" w:cs="Times New Roman"/>
          <w:szCs w:val="24"/>
          <w:lang w:val="es-ES" w:eastAsia="es-ES"/>
        </w:rPr>
        <w:t xml:space="preserve">. Por ello, son fundamentales para identificar bandas espectrales significativas donde los rasgos de las plantas absorben energía electromagnética (características de absorción) </w:t>
      </w:r>
      <w:sdt>
        <w:sdtPr>
          <w:rPr>
            <w:rFonts w:eastAsia="Times New Roman" w:cs="Times New Roman"/>
            <w:szCs w:val="24"/>
            <w:lang w:val="es-ES" w:eastAsia="es-ES"/>
          </w:rPr>
          <w:tag w:val="MENDELEY_CITATION_v3_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"/>
          <w:id w:val="47738281"/>
          <w:placeholder>
            <w:docPart w:val="C66839CF70F04FCAAC48EFA1A5EBA496"/>
          </w:placeholder>
        </w:sdtPr>
        <w:sdtContent>
          <w:r w:rsidRPr="00455E3C">
            <w:rPr>
              <w:rFonts w:eastAsia="Times New Roman" w:cs="Times New Roman"/>
              <w:szCs w:val="24"/>
              <w:lang w:val="es-ES" w:eastAsia="es-ES"/>
            </w:rPr>
            <w:t>(Miras et al., 2023)</w:t>
          </w:r>
        </w:sdtContent>
      </w:sdt>
      <w:r w:rsidRPr="00455E3C">
        <w:rPr>
          <w:rFonts w:eastAsia="Times New Roman" w:cs="Times New Roman"/>
          <w:szCs w:val="24"/>
          <w:lang w:val="es-ES" w:eastAsia="es-ES"/>
        </w:rPr>
        <w:t>.</w:t>
      </w:r>
    </w:p>
    <w:p w14:paraId="47049827" w14:textId="51CF818B"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En el contexto de la AP, como se ha mencionado, las imágenes hiperespectrales juegan un papel crucial. Su resolución espacial </w:t>
      </w:r>
      <w:proofErr w:type="spellStart"/>
      <w:r w:rsidRPr="00455E3C">
        <w:rPr>
          <w:rFonts w:eastAsia="Times New Roman" w:cs="Times New Roman"/>
          <w:szCs w:val="24"/>
          <w:lang w:val="es-ES" w:eastAsia="es-ES"/>
        </w:rPr>
        <w:t>ultra-alta</w:t>
      </w:r>
      <w:proofErr w:type="spellEnd"/>
      <w:r w:rsidRPr="00455E3C">
        <w:rPr>
          <w:rFonts w:eastAsia="Times New Roman" w:cs="Times New Roman"/>
          <w:szCs w:val="24"/>
          <w:lang w:val="es-ES" w:eastAsia="es-ES"/>
        </w:rPr>
        <w:t xml:space="preserve"> (de centímetros o incluso milímetros por </w:t>
      </w:r>
      <w:proofErr w:type="spellStart"/>
      <w:r w:rsidRPr="00455E3C">
        <w:rPr>
          <w:rFonts w:eastAsia="Times New Roman" w:cs="Times New Roman"/>
          <w:szCs w:val="24"/>
          <w:lang w:val="es-ES" w:eastAsia="es-ES"/>
        </w:rPr>
        <w:t>píxcel</w:t>
      </w:r>
      <w:proofErr w:type="spellEnd"/>
      <w:r w:rsidRPr="00455E3C">
        <w:rPr>
          <w:rFonts w:eastAsia="Times New Roman" w:cs="Times New Roman"/>
          <w:szCs w:val="24"/>
          <w:lang w:val="es-ES" w:eastAsia="es-ES"/>
        </w:rPr>
        <w:t xml:space="preserve">), permite observar problemas imperceptibles a nivel satelital, como las manchas de enfermedades en las hojas de las plantas de solo 1-2 mm de diámetro en las primeras etapas </w:t>
      </w:r>
      <w:sdt>
        <w:sdtPr>
          <w:rPr>
            <w:rFonts w:eastAsia="Times New Roman" w:cs="Times New Roman"/>
            <w:szCs w:val="24"/>
            <w:lang w:val="es-ES" w:eastAsia="es-ES"/>
          </w:rPr>
          <w:tag w:val="MENDELEY_CITATION_v3_eyJjaXRhdGlvbklEIjoiTUVOREVMRVlfQ0lUQVRJT05fZDQ5OGE0MDYtMDI1Ni00ZGY2LTkxNWUtYWJmZWU2ZTdjOW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177536560"/>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Además de la observación y detección temprana de enfermedades en diversos cultivos, los datos hiperespectrales son valiosos para estimar el contenido de agua del suelo, monitorear el contenido de nutrientes (como el nitrógeno, </w:t>
      </w:r>
      <w:r w:rsidRPr="00455E3C">
        <w:rPr>
          <w:rFonts w:eastAsia="Times New Roman" w:cs="Times New Roman"/>
          <w:szCs w:val="24"/>
          <w:lang w:val="es-ES" w:eastAsia="es-ES"/>
        </w:rPr>
        <w:lastRenderedPageBreak/>
        <w:t xml:space="preserve">el potasio, el fósforo y clorofila), y realizar estimaciones de rendimiento del cultivo. También son esenciales para la clasificación e identificación de malezas y la diferenciación de especies vegetales </w:t>
      </w:r>
      <w:sdt>
        <w:sdtPr>
          <w:rPr>
            <w:rFonts w:eastAsia="Times New Roman" w:cs="Times New Roman"/>
            <w:szCs w:val="24"/>
            <w:lang w:val="es-ES" w:eastAsia="es-ES"/>
          </w:rPr>
          <w:tag w:val="MENDELEY_CITATION_v3_eyJjaXRhdGlvbklEIjoiTUVOREVMRVlfQ0lUQVRJT05fNTU2YzE5YmEtMzBhNC00NWMxLThkMWYtNjFkOWRlOGIzMTdl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621370314"/>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w:t>
      </w:r>
    </w:p>
    <w:p w14:paraId="43A19CB9" w14:textId="20A98139"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En este sentido,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juegan un rol fundamental como plataformas de teledetección, puesto que pueden equiparse flexiblemente con una variedad de sensores según la tarea que se vaya a realizar </w:t>
      </w:r>
      <w:sdt>
        <w:sdtPr>
          <w:rPr>
            <w:rFonts w:eastAsia="Times New Roman" w:cs="Times New Roman"/>
            <w:szCs w:val="24"/>
            <w:lang w:val="es-ES" w:eastAsia="es-ES"/>
          </w:rPr>
          <w:tag w:val="MENDELEY_CITATION_v3_eyJjaXRhdGlvbklEIjoiTUVOREVMRVlfQ0lUQVRJT05fZTFhMTRiZDAtYTNjZi00YTNiLWFhMDgtY2NjY2NlYTIxMmRk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293608573"/>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Las categorías principales de sensores incluyen: cámaras RGB (ópticas) que capturan el espectro visible, utilizadas para mapeo de vegetación y monitoreo ambiental; cámaras multiespectrales que capturan múltiples bandas espectrales para identificar características específicas como especies vegetales o calidad del agua </w:t>
      </w:r>
      <w:sdt>
        <w:sdtPr>
          <w:rPr>
            <w:rFonts w:eastAsia="Times New Roman" w:cs="Times New Roman"/>
            <w:szCs w:val="24"/>
            <w:lang w:val="es-ES" w:eastAsia="es-ES"/>
          </w:rPr>
          <w:tag w:val="MENDELEY_CITATION_v3_eyJjaXRhdGlvbklEIjoiTUVOREVMRVlfQ0lUQVRJT05fOTYyNDBmNmYtYjI3My00MzJjLTlkM2ItYzhhYmQ1ZTc5MjI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750958696"/>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y cámaras hiperespectrales que, como se mencionó, proporcionan un detalle espectral mucho mayor. Además de los sensores de imagen,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también pueden equiparse con un LIDAR para obtener información tridimensional y otros sensores como detectores de gases o partículas de aire </w:t>
      </w:r>
      <w:sdt>
        <w:sdtPr>
          <w:rPr>
            <w:rFonts w:eastAsia="Times New Roman" w:cs="Times New Roman"/>
            <w:szCs w:val="24"/>
            <w:lang w:val="es-ES" w:eastAsia="es-ES"/>
          </w:rPr>
          <w:tag w:val="MENDELEY_CITATION_v3_eyJjaXRhdGlvbklEIjoiTUVOREVMRVlfQ0lUQVRJT05fNjc0YjNlNWEtYjJmMy00OGY3LTllOWItNDgzOWZlZmI4NjMw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357656298"/>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w:t>
      </w:r>
    </w:p>
    <w:p w14:paraId="49E1C13C" w14:textId="21CF2560"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Las ventajas clave de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como plataformas de sensores en la agricultura de precisión son numerosas. Ofrecen una resolución espacial de decímetros, centímetros o incluso milímetros por píxel, lo que es inalcanzable para la mayoría de los satélites actuales y vital para detectar problemas a pequeña escala </w:t>
      </w:r>
      <w:sdt>
        <w:sdtPr>
          <w:rPr>
            <w:rFonts w:eastAsia="Times New Roman" w:cs="Times New Roman"/>
            <w:szCs w:val="24"/>
            <w:lang w:val="es-ES" w:eastAsia="es-ES"/>
          </w:rPr>
          <w:tag w:val="MENDELEY_CITATION_v3_eyJjaXRhdGlvbklEIjoiTUVOREVMRVlfQ0lUQVRJT05fNDM1YmUyN2UtODQ5ZC00NjhkLWFiYzYtOGJmNjRmNmJjYzh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732957097"/>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Permiten una flexibilidad y control de vuelo excepcionales, pudiendo programar todo el proceso y realizar observaciones a demanda, lo que permite múltiples vuelos en poco tiempo y la adquisición de datos en momentos cruciales del ciclo de cultivo </w:t>
      </w:r>
      <w:sdt>
        <w:sdtPr>
          <w:rPr>
            <w:rFonts w:eastAsia="Times New Roman" w:cs="Times New Roman"/>
            <w:szCs w:val="24"/>
            <w:lang w:val="es-ES" w:eastAsia="es-ES"/>
          </w:rPr>
          <w:tag w:val="MENDELEY_CITATION_v3_eyJjaXRhdGlvbklEIjoiTUVOREVMRVlfQ0lUQVRJT05fODBmNzQzYjQtZjIwYS00M2M0LTk2NWYtMjdmM2EyZDAxNzBj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412046998"/>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Son menos susceptibles a condiciones meteorológicas como nubes y lluvia debido a su baja altitud. Además,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son más estables, confiables y económicos de operar y mantener en comparación con aeronaves tripuladas y, para áreas pequeñas, con satélites comerciales. Su capacidad para generar información tridimensional del terreno y los cultivos mediante técnicas como </w:t>
      </w:r>
      <w:proofErr w:type="spellStart"/>
      <w:r w:rsidRPr="00455E3C">
        <w:rPr>
          <w:rFonts w:eastAsia="Times New Roman" w:cs="Times New Roman"/>
          <w:szCs w:val="24"/>
          <w:lang w:val="es-ES" w:eastAsia="es-ES"/>
        </w:rPr>
        <w:t>Structure-from-Motion</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SfM</w:t>
      </w:r>
      <w:proofErr w:type="spellEnd"/>
      <w:r w:rsidRPr="00455E3C">
        <w:rPr>
          <w:rFonts w:eastAsia="Times New Roman" w:cs="Times New Roman"/>
          <w:szCs w:val="24"/>
          <w:lang w:val="es-ES" w:eastAsia="es-ES"/>
        </w:rPr>
        <w:t xml:space="preserve">-MVS) o escaneo LIDAR es invaluable </w:t>
      </w:r>
      <w:sdt>
        <w:sdtPr>
          <w:rPr>
            <w:rFonts w:eastAsia="Times New Roman" w:cs="Times New Roman"/>
            <w:szCs w:val="24"/>
            <w:lang w:val="es-ES" w:eastAsia="es-ES"/>
          </w:rPr>
          <w:tag w:val="MENDELEY_CITATION_v3_eyJjaXRhdGlvbklEIjoiTUVOREVMRVlfQ0lUQVRJT05fN2JlOGZhZGUtYjdjMS00ZWRjLWFmNjYtYWQwMzZjMDRmYTQ5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gSW50ZWdyIEFncmljIn0sImlzVGVtcG9yYXJ5IjpmYWxzZX1dfQ=="/>
          <w:id w:val="-45529934"/>
          <w:placeholder>
            <w:docPart w:val="C66839CF70F04FCAAC48EFA1A5EBA496"/>
          </w:placeholder>
        </w:sdtPr>
        <w:sdtContent>
          <w:r w:rsidRPr="00455E3C">
            <w:rPr>
              <w:rFonts w:eastAsia="Times New Roman" w:cs="Times New Roman"/>
              <w:szCs w:val="24"/>
              <w:lang w:val="es-ES" w:eastAsia="es-ES"/>
            </w:rPr>
            <w:t>(Huang et al., 2018)</w:t>
          </w:r>
        </w:sdtContent>
      </w:sdt>
      <w:r w:rsidRPr="00455E3C">
        <w:rPr>
          <w:rFonts w:eastAsia="Times New Roman" w:cs="Times New Roman"/>
          <w:szCs w:val="24"/>
          <w:lang w:val="es-ES" w:eastAsia="es-ES"/>
        </w:rPr>
        <w:t>.</w:t>
      </w:r>
    </w:p>
    <w:p w14:paraId="5B37D458" w14:textId="22D99A29"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 pesar de sus múltiples ventajas, el uso de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en la AP también presenta desafíos y limitaciones. La duración de vuelo es relativamente corta para los </w:t>
      </w:r>
      <w:proofErr w:type="spellStart"/>
      <w:r w:rsidRPr="00455E3C">
        <w:rPr>
          <w:rFonts w:eastAsia="Times New Roman" w:cs="Times New Roman"/>
          <w:szCs w:val="24"/>
          <w:lang w:val="es-ES" w:eastAsia="es-ES"/>
        </w:rPr>
        <w:t>multirrotores</w:t>
      </w:r>
      <w:proofErr w:type="spellEnd"/>
      <w:r w:rsidRPr="00455E3C">
        <w:rPr>
          <w:rFonts w:eastAsia="Times New Roman" w:cs="Times New Roman"/>
          <w:szCs w:val="24"/>
          <w:lang w:val="es-ES" w:eastAsia="es-ES"/>
        </w:rPr>
        <w:t xml:space="preserve">, típicamente alrededor de 30 minutos, lo que limita la cobertura de grandes extensiones </w:t>
      </w:r>
      <w:sdt>
        <w:sdtPr>
          <w:rPr>
            <w:rFonts w:eastAsia="Times New Roman" w:cs="Times New Roman"/>
            <w:szCs w:val="24"/>
            <w:lang w:val="es-ES" w:eastAsia="es-ES"/>
          </w:rPr>
          <w:tag w:val="MENDELEY_CITATION_v3_eyJjaXRhdGlvbklEIjoiTUVOREVMRVlfQ0lUQVRJT05fNDhlMDkyMTAtYWIyNS00M2E3LWI2MmUtNTQxYzljMjE3MmNm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94856323"/>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Para áreas extensas, los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de ala fija son más adecuados, pero la resolución de las imágenes puede ser menor a mayor altitud </w:t>
      </w:r>
      <w:sdt>
        <w:sdtPr>
          <w:rPr>
            <w:rFonts w:eastAsia="Times New Roman" w:cs="Times New Roman"/>
            <w:szCs w:val="24"/>
            <w:lang w:val="es-ES" w:eastAsia="es-ES"/>
          </w:rPr>
          <w:tag w:val="MENDELEY_CITATION_v3_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"/>
          <w:id w:val="1683154989"/>
          <w:placeholder>
            <w:docPart w:val="C66839CF70F04FCAAC48EFA1A5EBA496"/>
          </w:placeholder>
        </w:sdtPr>
        <w:sdtContent>
          <w:r w:rsidRPr="00455E3C">
            <w:rPr>
              <w:rFonts w:eastAsia="Times New Roman" w:cs="Times New Roman"/>
              <w:szCs w:val="24"/>
              <w:lang w:val="es-ES" w:eastAsia="es-ES"/>
            </w:rPr>
            <w:t>(Z. Zhang &amp; Zhu, 2023)</w:t>
          </w:r>
        </w:sdtContent>
      </w:sdt>
      <w:r w:rsidRPr="00455E3C">
        <w:rPr>
          <w:rFonts w:eastAsia="Times New Roman" w:cs="Times New Roman"/>
          <w:szCs w:val="24"/>
          <w:lang w:val="es-ES" w:eastAsia="es-ES"/>
        </w:rPr>
        <w:t xml:space="preserve">. El gran volumen </w:t>
      </w:r>
      <w:r w:rsidRPr="00455E3C">
        <w:rPr>
          <w:rFonts w:eastAsia="Times New Roman" w:cs="Times New Roman"/>
          <w:szCs w:val="24"/>
          <w:lang w:val="es-ES" w:eastAsia="es-ES"/>
        </w:rPr>
        <w:lastRenderedPageBreak/>
        <w:t xml:space="preserve">y complejidad de los datos generados por los sensores de alta resolución (conocido como "Big Data") requiere métodos avanzados de procesamiento, almacenamiento, análisis y visualización </w:t>
      </w:r>
      <w:sdt>
        <w:sdtPr>
          <w:rPr>
            <w:rFonts w:eastAsia="Times New Roman" w:cs="Times New Roman"/>
            <w:szCs w:val="24"/>
            <w:lang w:val="es-ES" w:eastAsia="es-ES"/>
          </w:rPr>
          <w:tag w:val="MENDELEY_CITATION_v3_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"/>
          <w:id w:val="1641620450"/>
          <w:placeholder>
            <w:docPart w:val="C66839CF70F04FCAAC48EFA1A5EBA496"/>
          </w:placeholder>
        </w:sdtPr>
        <w:sdtContent>
          <w:r w:rsidRPr="00455E3C">
            <w:rPr>
              <w:rFonts w:eastAsia="Times New Roman" w:cs="Times New Roman"/>
              <w:szCs w:val="24"/>
              <w:lang w:val="es-ES" w:eastAsia="es-ES"/>
            </w:rPr>
            <w:t>(Huang et al., 2018)</w:t>
          </w:r>
        </w:sdtContent>
      </w:sdt>
      <w:r w:rsidRPr="00455E3C">
        <w:rPr>
          <w:rFonts w:eastAsia="Times New Roman" w:cs="Times New Roman"/>
          <w:szCs w:val="24"/>
          <w:lang w:val="es-ES" w:eastAsia="es-ES"/>
        </w:rPr>
        <w:t xml:space="preserve">. Los costos iniciales de adquisición de equipos, procesamiento de datos y software pueden ser significativos para pequeños agricultores, por ejemplo, se ha estimado que los costos relacionados a la captura de imágenes está alrededor de los USD 7,4 a 12,4/ha (USD 3-5/acre) </w:t>
      </w:r>
      <w:sdt>
        <w:sdtPr>
          <w:rPr>
            <w:rFonts w:eastAsia="Times New Roman" w:cs="Times New Roman"/>
            <w:szCs w:val="24"/>
            <w:lang w:val="es-ES" w:eastAsia="es-ES"/>
          </w:rPr>
          <w:tag w:val="MENDELEY_CITATION_v3_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"/>
          <w:id w:val="35780690"/>
          <w:placeholder>
            <w:docPart w:val="C66839CF70F04FCAAC48EFA1A5EBA496"/>
          </w:placeholder>
        </w:sdtPr>
        <w:sdtContent>
          <w:r w:rsidRPr="00455E3C">
            <w:rPr>
              <w:rFonts w:eastAsia="Times New Roman" w:cs="Times New Roman"/>
              <w:szCs w:val="24"/>
              <w:lang w:val="es-ES" w:eastAsia="es-ES"/>
            </w:rPr>
            <w:t>(Khanal et al., 2020)</w:t>
          </w:r>
        </w:sdtContent>
      </w:sdt>
      <w:r w:rsidRPr="00455E3C">
        <w:rPr>
          <w:rFonts w:eastAsia="Times New Roman" w:cs="Times New Roman"/>
          <w:szCs w:val="24"/>
          <w:lang w:val="es-ES" w:eastAsia="es-ES"/>
        </w:rPr>
        <w:t xml:space="preserve">. Además, existen restricciones regulatorias (como volar dentro de la línea de visión) y limitaciones de carga útil que restringen el uso simultáneo de múltiples sensores. La falta de procedimientos estandarizados para la calibración en vuelo de los sensores de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puede resultar en representaciones inexactas de las señales espectrales debido a la variación de las condiciones ambientales </w:t>
      </w:r>
      <w:sdt>
        <w:sdtPr>
          <w:rPr>
            <w:rFonts w:eastAsia="Times New Roman" w:cs="Times New Roman"/>
            <w:szCs w:val="24"/>
            <w:lang w:val="es-ES" w:eastAsia="es-ES"/>
          </w:rPr>
          <w:tag w:val="MENDELEY_CITATION_v3_eyJjaXRhdGlvbklEIjoiTUVOREVMRVlfQ0lUQVRJT05fZDQ2MGU0NzYtZTgzOC00ZjRlLTgwYTctMGZjYjA2NmRlZjEy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1277454258"/>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Las imágenes de </w:t>
      </w:r>
      <w:proofErr w:type="spellStart"/>
      <w:r w:rsidRPr="00455E3C">
        <w:rPr>
          <w:rFonts w:eastAsia="Times New Roman" w:cs="Times New Roman"/>
          <w:szCs w:val="24"/>
          <w:lang w:val="es-ES" w:eastAsia="es-ES"/>
        </w:rPr>
        <w:t>ultra-alta</w:t>
      </w:r>
      <w:proofErr w:type="spellEnd"/>
      <w:r w:rsidRPr="00455E3C">
        <w:rPr>
          <w:rFonts w:eastAsia="Times New Roman" w:cs="Times New Roman"/>
          <w:szCs w:val="24"/>
          <w:lang w:val="es-ES" w:eastAsia="es-ES"/>
        </w:rPr>
        <w:t xml:space="preserve"> resolución de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también pueden introducir incertidumbre debido a la alta variabilidad espacial, incluyendo el ruido de los espacios entre hileras, el suelo, las malezas, la hojarasca y las sombras, lo que requiere pasos de preprocesamiento como el enmascaramiento </w:t>
      </w:r>
      <w:sdt>
        <w:sdtPr>
          <w:rPr>
            <w:rFonts w:eastAsia="Times New Roman" w:cs="Times New Roman"/>
            <w:szCs w:val="24"/>
            <w:lang w:val="es-ES" w:eastAsia="es-ES"/>
          </w:rPr>
          <w:tag w:val="MENDELEY_CITATION_v3_eyJjaXRhdGlvbklEIjoiTUVOREVMRVlfQ0lUQVRJT05fOTJiMzdhODgtYjkzNy00ODk0LWI4ODEtYjZiMmFjYTBkMzQw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
          <w:id w:val="427703284"/>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Kganyago</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 Finalmente, la adopción a gran escala se ve dificultada por la complejidad del procesamiento de imágenes y la necesidad de experiencia técnica.</w:t>
      </w:r>
    </w:p>
    <w:p w14:paraId="07DA20B2"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Para abordar la gestión de los masivos datos generados por la teledetección en AP, las redes neuronales y los métodos de aprendizaje automático (ML y DL) se han convertido en enfoques predominantes para el procesamiento de datos de imágenes (RGB, multiespectrales, hiperespectrales) </w:t>
      </w:r>
      <w:sdt>
        <w:sdtPr>
          <w:rPr>
            <w:rFonts w:eastAsia="Times New Roman" w:cs="Times New Roman"/>
            <w:szCs w:val="24"/>
            <w:lang w:val="es-ES" w:eastAsia="es-ES"/>
          </w:rPr>
          <w:tag w:val="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"/>
          <w:id w:val="1656571490"/>
          <w:placeholder>
            <w:docPart w:val="C66839CF70F04FCAAC48EFA1A5EBA496"/>
          </w:placeholder>
        </w:sdtPr>
        <w:sdtContent>
          <w:r w:rsidRPr="00455E3C">
            <w:rPr>
              <w:rFonts w:eastAsia="Times New Roman" w:cs="Times New Roman"/>
              <w:szCs w:val="24"/>
              <w:lang w:val="es-ES" w:eastAsia="es-ES"/>
            </w:rPr>
            <w:t xml:space="preserve">(Bal &amp; </w:t>
          </w:r>
          <w:proofErr w:type="spellStart"/>
          <w:r w:rsidRPr="00455E3C">
            <w:rPr>
              <w:rFonts w:eastAsia="Times New Roman" w:cs="Times New Roman"/>
              <w:szCs w:val="24"/>
              <w:lang w:val="es-ES" w:eastAsia="es-ES"/>
            </w:rPr>
            <w:t>Kayaalp</w:t>
          </w:r>
          <w:proofErr w:type="spellEnd"/>
          <w:r w:rsidRPr="00455E3C">
            <w:rPr>
              <w:rFonts w:eastAsia="Times New Roman" w:cs="Times New Roman"/>
              <w:szCs w:val="24"/>
              <w:lang w:val="es-ES" w:eastAsia="es-ES"/>
            </w:rPr>
            <w:t xml:space="preserve">, 2021; </w:t>
          </w:r>
          <w:proofErr w:type="spellStart"/>
          <w:r w:rsidRPr="00455E3C">
            <w:rPr>
              <w:rFonts w:eastAsia="Times New Roman" w:cs="Times New Roman"/>
              <w:szCs w:val="24"/>
              <w:lang w:val="es-ES" w:eastAsia="es-ES"/>
            </w:rPr>
            <w:t>Benos</w:t>
          </w:r>
          <w:proofErr w:type="spellEnd"/>
          <w:r w:rsidRPr="00455E3C">
            <w:rPr>
              <w:rFonts w:eastAsia="Times New Roman" w:cs="Times New Roman"/>
              <w:szCs w:val="24"/>
              <w:lang w:val="es-ES" w:eastAsia="es-ES"/>
            </w:rPr>
            <w:t xml:space="preserve"> et al., 2021; Debnath et al., 2024)</w:t>
          </w:r>
        </w:sdtContent>
      </w:sdt>
      <w:r w:rsidRPr="00455E3C">
        <w:rPr>
          <w:rFonts w:eastAsia="Times New Roman" w:cs="Times New Roman"/>
          <w:szCs w:val="24"/>
          <w:lang w:val="es-ES" w:eastAsia="es-ES"/>
        </w:rPr>
        <w:t xml:space="preserve">. La fusión de datos de múltiples fuentes (satélite, UAV y plataformas terrestres) es crucial para superar las limitaciones individuales y mejorar la precisión. Sin embargo, la adopción a gran escala sigue siendo un desafío debido a la complejidad del procesamiento, la necesidad de conocimiento técnico y la falta de marcos automatizados o establecidos. Por lo tanto, se necesita desarrollar flujos de trabajo simples pero confiables y sistemas fáciles de usar para una adopción más amplia de estas tecnologías </w:t>
      </w:r>
      <w:sdt>
        <w:sdtPr>
          <w:rPr>
            <w:rFonts w:eastAsia="Times New Roman" w:cs="Times New Roman"/>
            <w:szCs w:val="24"/>
            <w:lang w:val="es-ES" w:eastAsia="es-ES"/>
          </w:rPr>
          <w:tag w:val="MENDELEY_CITATION_v3_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"/>
          <w:id w:val="2003301369"/>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Sishodia</w:t>
          </w:r>
          <w:proofErr w:type="spellEnd"/>
          <w:r w:rsidRPr="00455E3C">
            <w:rPr>
              <w:rFonts w:eastAsia="Times New Roman" w:cs="Times New Roman"/>
              <w:szCs w:val="24"/>
              <w:lang w:val="es-ES" w:eastAsia="es-ES"/>
            </w:rPr>
            <w:t xml:space="preserve"> et al., 2020)</w:t>
          </w:r>
        </w:sdtContent>
      </w:sdt>
      <w:r w:rsidRPr="00455E3C">
        <w:rPr>
          <w:rFonts w:eastAsia="Times New Roman" w:cs="Times New Roman"/>
          <w:szCs w:val="24"/>
          <w:lang w:val="es-ES" w:eastAsia="es-ES"/>
        </w:rPr>
        <w:t xml:space="preserve">. A pesar de los avances, persisten incertidumbres en la recuperación de parámetros bioquímicos y biofísicos debido a errores en las mediciones </w:t>
      </w:r>
      <w:proofErr w:type="spellStart"/>
      <w:r w:rsidRPr="00455E3C">
        <w:rPr>
          <w:rFonts w:eastAsia="Times New Roman" w:cs="Times New Roman"/>
          <w:szCs w:val="24"/>
          <w:lang w:val="es-ES" w:eastAsia="es-ES"/>
        </w:rPr>
        <w:t>in-situ</w:t>
      </w:r>
      <w:proofErr w:type="spellEnd"/>
      <w:r w:rsidRPr="00455E3C">
        <w:rPr>
          <w:rFonts w:eastAsia="Times New Roman" w:cs="Times New Roman"/>
          <w:szCs w:val="24"/>
          <w:lang w:val="es-ES" w:eastAsia="es-ES"/>
        </w:rPr>
        <w:t xml:space="preserve">, condiciones de adquisición y la parametrización de los modelos de transferencia </w:t>
      </w:r>
      <w:proofErr w:type="spellStart"/>
      <w:r w:rsidRPr="00455E3C">
        <w:rPr>
          <w:rFonts w:eastAsia="Times New Roman" w:cs="Times New Roman"/>
          <w:szCs w:val="24"/>
          <w:lang w:val="es-ES" w:eastAsia="es-ES"/>
        </w:rPr>
        <w:t>radiativa</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RTMs</w:t>
      </w:r>
      <w:proofErr w:type="spellEnd"/>
      <w:r w:rsidRPr="00455E3C">
        <w:rPr>
          <w:rFonts w:eastAsia="Times New Roman" w:cs="Times New Roman"/>
          <w:szCs w:val="24"/>
          <w:lang w:val="es-ES" w:eastAsia="es-ES"/>
        </w:rPr>
        <w:t xml:space="preserve">) y algoritmos de Machine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"/>
          <w:id w:val="1124810681"/>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Kganyago</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w:t>
      </w:r>
    </w:p>
    <w:p w14:paraId="5624EF48" w14:textId="77777777" w:rsidR="00455E3C" w:rsidRDefault="00455E3C" w:rsidP="00455E3C">
      <w:pPr>
        <w:spacing w:line="360" w:lineRule="auto"/>
        <w:rPr>
          <w:rFonts w:eastAsia="Times New Roman" w:cs="Times New Roman"/>
          <w:szCs w:val="24"/>
          <w:lang w:val="es-ES" w:eastAsia="es-ES"/>
        </w:rPr>
      </w:pPr>
    </w:p>
    <w:p w14:paraId="28BD1719" w14:textId="77777777" w:rsidR="0068147D" w:rsidRPr="00455E3C" w:rsidRDefault="0068147D" w:rsidP="00455E3C">
      <w:pPr>
        <w:spacing w:line="360" w:lineRule="auto"/>
        <w:rPr>
          <w:rFonts w:eastAsia="Times New Roman" w:cs="Times New Roman"/>
          <w:szCs w:val="24"/>
          <w:lang w:val="es-ES" w:eastAsia="es-ES"/>
        </w:rPr>
      </w:pPr>
    </w:p>
    <w:p w14:paraId="2CF52BBE" w14:textId="6127D4FC" w:rsidR="00455E3C" w:rsidRPr="0068147D" w:rsidRDefault="00455E3C" w:rsidP="0068147D">
      <w:pPr>
        <w:pStyle w:val="Ttulo2"/>
        <w:rPr>
          <w:rFonts w:eastAsia="Times New Roman"/>
          <w:lang w:val="es-ES" w:eastAsia="es-ES"/>
        </w:rPr>
      </w:pPr>
      <w:r w:rsidRPr="00455E3C">
        <w:rPr>
          <w:rFonts w:eastAsia="Times New Roman"/>
          <w:lang w:val="es-ES" w:eastAsia="es-ES"/>
        </w:rPr>
        <w:lastRenderedPageBreak/>
        <w:t>Inteligencia artificial y sus aplicaciones en la agricultura</w:t>
      </w:r>
    </w:p>
    <w:p w14:paraId="7ABA9E10" w14:textId="422FBA13" w:rsidR="00455E3C" w:rsidRPr="0068147D" w:rsidRDefault="00455E3C" w:rsidP="0068147D">
      <w:pPr>
        <w:pStyle w:val="Ttulo3"/>
        <w:rPr>
          <w:rFonts w:eastAsia="Times New Roman"/>
          <w:lang w:val="es-ES" w:eastAsia="es-ES"/>
        </w:rPr>
      </w:pPr>
      <w:r w:rsidRPr="00455E3C">
        <w:rPr>
          <w:rFonts w:eastAsia="Times New Roman"/>
          <w:lang w:val="es-ES" w:eastAsia="es-ES"/>
        </w:rPr>
        <w:t>Procesamiento de imágenes hiperespectrales</w:t>
      </w:r>
    </w:p>
    <w:p w14:paraId="4092AC72" w14:textId="00A7A4D2"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Previo a la aplicación de </w:t>
      </w:r>
      <w:r w:rsidR="0068147D">
        <w:rPr>
          <w:rFonts w:eastAsia="Times New Roman" w:cs="Times New Roman"/>
          <w:szCs w:val="24"/>
          <w:lang w:val="es-ES" w:eastAsia="es-ES"/>
        </w:rPr>
        <w:t>técnicas relacionadas con la i</w:t>
      </w:r>
      <w:r w:rsidRPr="00455E3C">
        <w:rPr>
          <w:rFonts w:eastAsia="Times New Roman" w:cs="Times New Roman"/>
          <w:szCs w:val="24"/>
          <w:lang w:val="es-ES" w:eastAsia="es-ES"/>
        </w:rPr>
        <w:t xml:space="preserve">nteligencia </w:t>
      </w:r>
      <w:r w:rsidR="0068147D">
        <w:rPr>
          <w:rFonts w:eastAsia="Times New Roman" w:cs="Times New Roman"/>
          <w:szCs w:val="24"/>
          <w:lang w:val="es-ES" w:eastAsia="es-ES"/>
        </w:rPr>
        <w:t>a</w:t>
      </w:r>
      <w:r w:rsidRPr="00455E3C">
        <w:rPr>
          <w:rFonts w:eastAsia="Times New Roman" w:cs="Times New Roman"/>
          <w:szCs w:val="24"/>
          <w:lang w:val="es-ES" w:eastAsia="es-ES"/>
        </w:rPr>
        <w:t>rtificial (por ejemplo, algoritmos de ML o DL) bien sea para el análisis, extracción de información o predicción de alguna condición particular, es necesario realizar un preprocesamiento y procesamiento de las HSI con el fin de mejorar la calidad de los datos, reducir la complejidad</w:t>
      </w:r>
      <w:r w:rsidR="0068147D">
        <w:rPr>
          <w:rFonts w:eastAsia="Times New Roman" w:cs="Times New Roman"/>
          <w:szCs w:val="24"/>
          <w:lang w:val="es-ES" w:eastAsia="es-ES"/>
        </w:rPr>
        <w:t xml:space="preserve"> dimensionalidad</w:t>
      </w:r>
      <w:r w:rsidRPr="00455E3C">
        <w:rPr>
          <w:rFonts w:eastAsia="Times New Roman" w:cs="Times New Roman"/>
          <w:szCs w:val="24"/>
          <w:lang w:val="es-ES" w:eastAsia="es-ES"/>
        </w:rPr>
        <w:t xml:space="preserve"> y extraer características relevantes</w:t>
      </w:r>
      <w:r w:rsidR="0068147D">
        <w:rPr>
          <w:rFonts w:eastAsia="Times New Roman" w:cs="Times New Roman"/>
          <w:szCs w:val="24"/>
          <w:lang w:val="es-ES" w:eastAsia="es-ES"/>
        </w:rPr>
        <w:t xml:space="preserve"> </w:t>
      </w:r>
      <w:r w:rsidRPr="00455E3C">
        <w:rPr>
          <w:rFonts w:eastAsia="Times New Roman" w:cs="Times New Roman"/>
          <w:szCs w:val="24"/>
          <w:lang w:val="es-ES" w:eastAsia="es-ES"/>
        </w:rPr>
        <w:t>permitiendo así que los algoritmos funcionen de manera efectiva.</w:t>
      </w:r>
    </w:p>
    <w:p w14:paraId="34D22297" w14:textId="1F27B66A" w:rsidR="00455E3C" w:rsidRPr="0068147D" w:rsidRDefault="00455E3C" w:rsidP="0068147D">
      <w:pPr>
        <w:pStyle w:val="Prrafodelista"/>
        <w:numPr>
          <w:ilvl w:val="0"/>
          <w:numId w:val="60"/>
        </w:numPr>
        <w:rPr>
          <w:rFonts w:cstheme="majorBidi"/>
          <w:b/>
          <w:bCs/>
          <w:sz w:val="28"/>
          <w:szCs w:val="32"/>
        </w:rPr>
      </w:pPr>
      <w:r w:rsidRPr="0068147D">
        <w:rPr>
          <w:b/>
          <w:bCs/>
          <w:sz w:val="28"/>
          <w:szCs w:val="32"/>
        </w:rPr>
        <w:t xml:space="preserve">Adquisición y </w:t>
      </w:r>
      <w:r w:rsidR="0068147D" w:rsidRPr="0068147D">
        <w:rPr>
          <w:b/>
          <w:bCs/>
          <w:sz w:val="28"/>
          <w:szCs w:val="32"/>
        </w:rPr>
        <w:t>g</w:t>
      </w:r>
      <w:r w:rsidRPr="0068147D">
        <w:rPr>
          <w:b/>
          <w:bCs/>
          <w:sz w:val="28"/>
          <w:szCs w:val="32"/>
        </w:rPr>
        <w:t xml:space="preserve">eneración del </w:t>
      </w:r>
      <w:r w:rsidR="0068147D" w:rsidRPr="0068147D">
        <w:rPr>
          <w:b/>
          <w:bCs/>
          <w:sz w:val="28"/>
          <w:szCs w:val="32"/>
        </w:rPr>
        <w:t>c</w:t>
      </w:r>
      <w:r w:rsidRPr="0068147D">
        <w:rPr>
          <w:b/>
          <w:bCs/>
          <w:sz w:val="28"/>
          <w:szCs w:val="32"/>
        </w:rPr>
        <w:t xml:space="preserve">ubo de </w:t>
      </w:r>
      <w:r w:rsidR="0068147D" w:rsidRPr="0068147D">
        <w:rPr>
          <w:b/>
          <w:bCs/>
          <w:sz w:val="28"/>
          <w:szCs w:val="32"/>
        </w:rPr>
        <w:t>d</w:t>
      </w:r>
      <w:r w:rsidRPr="0068147D">
        <w:rPr>
          <w:b/>
          <w:bCs/>
          <w:sz w:val="28"/>
          <w:szCs w:val="32"/>
        </w:rPr>
        <w:t>atos</w:t>
      </w:r>
    </w:p>
    <w:p w14:paraId="3465EC09" w14:textId="3E47E441"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 fase inicial y fundamental para el análisis de HSI consiste en la adquisición y generación del cubo de datos. Como se explica en </w:t>
      </w:r>
      <w:sdt>
        <w:sdtPr>
          <w:rPr>
            <w:rFonts w:eastAsia="Times New Roman" w:cs="Times New Roman"/>
            <w:szCs w:val="24"/>
            <w:lang w:val="es-ES" w:eastAsia="es-ES"/>
          </w:rPr>
          <w:tag w:val="MENDELEY_CITATION_v3_eyJjaXRhdGlvbklEIjoiTUVOREVMRVlfQ0lUQVRJT05fMjdlMmExZTQtNWE2OC00Y2IzLWJkOTgtZTY3MzMyM2U3ZWU5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254751431"/>
          <w:placeholder>
            <w:docPart w:val="6123744F7B1C402C85742C87F4D4771F"/>
          </w:placeholder>
        </w:sdtPr>
        <w:sdtContent>
          <w:r w:rsidRPr="00455E3C">
            <w:rPr>
              <w:rFonts w:eastAsia="Times New Roman" w:cs="Times New Roman"/>
              <w:szCs w:val="24"/>
              <w:lang w:val="es-ES" w:eastAsia="es-ES"/>
            </w:rPr>
            <w:t xml:space="preserve">(Tejasree &amp; </w:t>
          </w:r>
          <w:proofErr w:type="spellStart"/>
          <w:r w:rsidRPr="00455E3C">
            <w:rPr>
              <w:rFonts w:eastAsia="Times New Roman" w:cs="Times New Roman"/>
              <w:szCs w:val="24"/>
              <w:lang w:val="es-ES" w:eastAsia="es-ES"/>
            </w:rPr>
            <w:t>Agilandeeswari</w:t>
          </w:r>
          <w:proofErr w:type="spellEnd"/>
          <w:r w:rsidRPr="00455E3C">
            <w:rPr>
              <w:rFonts w:eastAsia="Times New Roman" w:cs="Times New Roman"/>
              <w:szCs w:val="24"/>
              <w:lang w:val="es-ES" w:eastAsia="es-ES"/>
            </w:rPr>
            <w:t>, 2024)</w:t>
          </w:r>
        </w:sdtContent>
      </w:sdt>
      <w:r w:rsidRPr="00455E3C">
        <w:rPr>
          <w:rFonts w:eastAsia="Times New Roman" w:cs="Times New Roman"/>
          <w:szCs w:val="24"/>
          <w:lang w:val="es-ES" w:eastAsia="es-ES"/>
        </w:rPr>
        <w:t xml:space="preserve"> el proceso de </w:t>
      </w:r>
      <w:proofErr w:type="spellStart"/>
      <w:r w:rsidRPr="00455E3C">
        <w:rPr>
          <w:rFonts w:eastAsia="Times New Roman" w:cs="Times New Roman"/>
          <w:szCs w:val="24"/>
          <w:lang w:val="es-ES" w:eastAsia="es-ES"/>
        </w:rPr>
        <w:t>adquisión</w:t>
      </w:r>
      <w:proofErr w:type="spellEnd"/>
      <w:r w:rsidRPr="00455E3C">
        <w:rPr>
          <w:rFonts w:eastAsia="Times New Roman" w:cs="Times New Roman"/>
          <w:szCs w:val="24"/>
          <w:lang w:val="es-ES" w:eastAsia="es-ES"/>
        </w:rPr>
        <w:t xml:space="preserve"> y generación del cubo implica la recolección de datos en cientos de bandas espectrales continuas y estrechas, a diferencia de las imágenes tradicionales RGB o multiespectrales que carecen de esta precisión espectral y rango, dando como resultado la creación de un cubo de datos tridimensional (3D), que captura una vasta cantidad de información detallada sobre la superficie de un objeto. Cada píxel en una HSI puede considerarse un vector de alta dimensión que representa la reflectancia espectral en longitudes de onda específicas </w:t>
      </w:r>
      <w:sdt>
        <w:sdtPr>
          <w:rPr>
            <w:rFonts w:eastAsia="Times New Roman" w:cs="Times New Roman"/>
            <w:szCs w:val="24"/>
            <w:lang w:val="es-ES" w:eastAsia="es-ES"/>
          </w:rPr>
          <w:tag w:val="MENDELEY_CITATION_v3_eyJjaXRhdGlvbklEIjoiTUVOREVMRVlfQ0lUQVRJT05fNDhmMGIwOWMtOGI3NC00YzI0LWJlNjgtMzNjZDk2ZmMzM2M2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366746442"/>
          <w:placeholder>
            <w:docPart w:val="C66839CF70F04FCAAC48EFA1A5EBA496"/>
          </w:placeholder>
        </w:sdtPr>
        <w:sdtContent>
          <w:r w:rsidRPr="00455E3C">
            <w:rPr>
              <w:rFonts w:eastAsia="Times New Roman" w:cs="Times New Roman"/>
              <w:szCs w:val="24"/>
              <w:lang w:val="es-ES" w:eastAsia="es-ES"/>
            </w:rPr>
            <w:t>(S. Li et al., 2019)</w:t>
          </w:r>
        </w:sdtContent>
      </w:sdt>
      <w:r w:rsidRPr="00455E3C">
        <w:rPr>
          <w:rFonts w:eastAsia="Times New Roman" w:cs="Times New Roman"/>
          <w:szCs w:val="24"/>
          <w:lang w:val="es-ES" w:eastAsia="es-ES"/>
        </w:rPr>
        <w:t>.</w:t>
      </w:r>
    </w:p>
    <w:p w14:paraId="451CF0E8"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La adquisición de estas imágenes se realiza mediante sensores hiperespectrales montados en diversas plataformas. Inicialmente, esta tecnología se empleó en satélites y aeronaves tripuladas, pero más recientemente, los sistemas aéreos no tripulados (UAS/</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han surgido como una alternativa muy popular y rentable. Los sensores utilizados para esta conversión de fotones incidentes en electrones suelen ser de tipo “Dispositivos de Carga Acoplada” (CCD) (</w:t>
      </w:r>
      <w:proofErr w:type="spellStart"/>
      <w:r w:rsidRPr="00455E3C">
        <w:rPr>
          <w:rFonts w:eastAsia="Times New Roman" w:cs="Times New Roman"/>
          <w:szCs w:val="24"/>
          <w:lang w:val="es-ES" w:eastAsia="es-ES"/>
        </w:rPr>
        <w:t>Charge-Coupled</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Device</w:t>
      </w:r>
      <w:proofErr w:type="spellEnd"/>
      <w:r w:rsidRPr="00455E3C">
        <w:rPr>
          <w:rFonts w:eastAsia="Times New Roman" w:cs="Times New Roman"/>
          <w:szCs w:val="24"/>
          <w:lang w:val="es-ES" w:eastAsia="es-ES"/>
        </w:rPr>
        <w:t>) o los dispositivos “Semiconductor de Óxido Metálico Complementario” (CMOS) (</w:t>
      </w:r>
      <w:proofErr w:type="spellStart"/>
      <w:r w:rsidRPr="00455E3C">
        <w:rPr>
          <w:rFonts w:eastAsia="Times New Roman" w:cs="Times New Roman"/>
          <w:szCs w:val="24"/>
          <w:lang w:val="es-ES" w:eastAsia="es-ES"/>
        </w:rPr>
        <w:t>Complementary</w:t>
      </w:r>
      <w:proofErr w:type="spellEnd"/>
      <w:r w:rsidRPr="00455E3C">
        <w:rPr>
          <w:rFonts w:eastAsia="Times New Roman" w:cs="Times New Roman"/>
          <w:szCs w:val="24"/>
          <w:lang w:val="es-ES" w:eastAsia="es-ES"/>
        </w:rPr>
        <w:t xml:space="preserve"> Metal-Oxide-Semiconductor). Mientras que los sensores basados en CCD poseen una mayor sensibilidad para la adquisición de datos de banda, los CMOS de alta calidad exhiben una eficiencia cuántica superior en el infrarrojo cercano (NIR)10. Ejemplos de sensores comerciales compatibles con </w:t>
      </w:r>
      <w:proofErr w:type="spellStart"/>
      <w:r w:rsidRPr="00455E3C">
        <w:rPr>
          <w:rFonts w:eastAsia="Times New Roman" w:cs="Times New Roman"/>
          <w:szCs w:val="24"/>
          <w:lang w:val="es-ES" w:eastAsia="es-ES"/>
        </w:rPr>
        <w:t>UAVs</w:t>
      </w:r>
      <w:proofErr w:type="spellEnd"/>
      <w:r w:rsidRPr="00455E3C">
        <w:rPr>
          <w:rFonts w:eastAsia="Times New Roman" w:cs="Times New Roman"/>
          <w:szCs w:val="24"/>
          <w:lang w:val="es-ES" w:eastAsia="es-ES"/>
        </w:rPr>
        <w:t xml:space="preserve"> incluyen el </w:t>
      </w:r>
      <w:proofErr w:type="spellStart"/>
      <w:r w:rsidRPr="00455E3C">
        <w:rPr>
          <w:rFonts w:eastAsia="Times New Roman" w:cs="Times New Roman"/>
          <w:szCs w:val="24"/>
          <w:lang w:val="es-ES" w:eastAsia="es-ES"/>
        </w:rPr>
        <w:t>BaySpec</w:t>
      </w:r>
      <w:proofErr w:type="spellEnd"/>
      <w:r w:rsidRPr="00455E3C">
        <w:rPr>
          <w:rFonts w:eastAsia="Times New Roman" w:cs="Times New Roman"/>
          <w:szCs w:val="24"/>
          <w:lang w:val="es-ES" w:eastAsia="es-ES"/>
        </w:rPr>
        <w:t xml:space="preserve"> OCI-UAV-1000 y el </w:t>
      </w:r>
      <w:proofErr w:type="spellStart"/>
      <w:r w:rsidRPr="00455E3C">
        <w:rPr>
          <w:rFonts w:eastAsia="Times New Roman" w:cs="Times New Roman"/>
          <w:szCs w:val="24"/>
          <w:lang w:val="es-ES" w:eastAsia="es-ES"/>
        </w:rPr>
        <w:t>Brandywine</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Photonics</w:t>
      </w:r>
      <w:proofErr w:type="spellEnd"/>
      <w:r w:rsidRPr="00455E3C">
        <w:rPr>
          <w:rFonts w:eastAsia="Times New Roman" w:cs="Times New Roman"/>
          <w:szCs w:val="24"/>
          <w:lang w:val="es-ES" w:eastAsia="es-ES"/>
        </w:rPr>
        <w:t xml:space="preserve"> CHAI S-64011 </w:t>
      </w:r>
      <w:sdt>
        <w:sdtPr>
          <w:rPr>
            <w:rFonts w:eastAsia="Times New Roman" w:cs="Times New Roman"/>
            <w:szCs w:val="24"/>
            <w:lang w:val="es-ES" w:eastAsia="es-ES"/>
          </w:rPr>
          <w:tag w:val="MENDELEY_CITATION_v3_eyJjaXRhdGlvbklEIjoiTUVOREVMRVlfQ0lUQVRJT05fMzNiYTcwMTYtY2UxOS00NmUyLTk4MjYtNmQ3MjkxYTRiOTVm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507797441"/>
          <w:placeholder>
            <w:docPart w:val="C66839CF70F04FCAAC48EFA1A5EBA496"/>
          </w:placeholder>
        </w:sdtPr>
        <w:sdtContent>
          <w:r w:rsidRPr="00455E3C">
            <w:rPr>
              <w:rFonts w:eastAsia="Times New Roman" w:cs="Times New Roman"/>
              <w:szCs w:val="24"/>
              <w:lang w:val="es-ES" w:eastAsia="es-ES"/>
            </w:rPr>
            <w:t>(Adão et al., 2017)</w:t>
          </w:r>
        </w:sdtContent>
      </w:sdt>
      <w:r w:rsidRPr="00455E3C">
        <w:rPr>
          <w:rFonts w:eastAsia="Times New Roman" w:cs="Times New Roman"/>
          <w:szCs w:val="24"/>
          <w:lang w:val="es-ES" w:eastAsia="es-ES"/>
        </w:rPr>
        <w:t>.</w:t>
      </w:r>
    </w:p>
    <w:p w14:paraId="0252D3BE" w14:textId="77777777" w:rsidR="00455E3C" w:rsidRPr="00455E3C" w:rsidRDefault="00455E3C" w:rsidP="00455E3C">
      <w:pPr>
        <w:spacing w:line="360" w:lineRule="auto"/>
        <w:rPr>
          <w:rFonts w:eastAsia="Times New Roman" w:cs="Times New Roman"/>
          <w:szCs w:val="24"/>
          <w:lang w:val="es-ES" w:eastAsia="es-ES"/>
        </w:rPr>
      </w:pPr>
    </w:p>
    <w:p w14:paraId="7DC74C03" w14:textId="670C63CF"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Como menciona </w:t>
      </w:r>
      <w:sdt>
        <w:sdtPr>
          <w:rPr>
            <w:rFonts w:eastAsia="Times New Roman" w:cs="Times New Roman"/>
            <w:szCs w:val="24"/>
            <w:lang w:val="es-ES" w:eastAsia="es-ES"/>
          </w:rPr>
          <w:tag w:val="MENDELEY_CITATION_v3_eyJjaXRhdGlvbklEIjoiTUVOREVMRVlfQ0lUQVRJT05fODAwYzU0MmMtOGFlZS00MTVhLWE4MWEtZDY3ODJhNjdlYjI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1678227541"/>
          <w:placeholder>
            <w:docPart w:val="C66839CF70F04FCAAC48EFA1A5EBA496"/>
          </w:placeholder>
        </w:sdtPr>
        <w:sdtContent>
          <w:r w:rsidRPr="00455E3C">
            <w:rPr>
              <w:rFonts w:eastAsia="Times New Roman" w:cs="Times New Roman"/>
              <w:szCs w:val="24"/>
              <w:lang w:val="es-ES" w:eastAsia="es-ES"/>
            </w:rPr>
            <w:t>(Adão et al., 2017)</w:t>
          </w:r>
        </w:sdtContent>
      </w:sdt>
      <w:r w:rsidRPr="00455E3C">
        <w:rPr>
          <w:rFonts w:eastAsia="Times New Roman" w:cs="Times New Roman"/>
          <w:szCs w:val="24"/>
          <w:lang w:val="es-ES" w:eastAsia="es-ES"/>
        </w:rPr>
        <w:t>, existen cuatro modos principales para la adquisición de datos hiperespectrales (Ver figura 3): barrido de punto (</w:t>
      </w:r>
      <w:proofErr w:type="spellStart"/>
      <w:r w:rsidRPr="00455E3C">
        <w:rPr>
          <w:rFonts w:eastAsia="Times New Roman" w:cs="Times New Roman"/>
          <w:szCs w:val="24"/>
          <w:lang w:val="es-ES" w:eastAsia="es-ES"/>
        </w:rPr>
        <w:t>whiskbroom</w:t>
      </w:r>
      <w:proofErr w:type="spellEnd"/>
      <w:r w:rsidRPr="00455E3C">
        <w:rPr>
          <w:rFonts w:eastAsia="Times New Roman" w:cs="Times New Roman"/>
          <w:szCs w:val="24"/>
          <w:lang w:val="es-ES" w:eastAsia="es-ES"/>
        </w:rPr>
        <w:t>), barrido de línea (</w:t>
      </w:r>
      <w:proofErr w:type="spellStart"/>
      <w:r w:rsidRPr="00455E3C">
        <w:rPr>
          <w:rFonts w:eastAsia="Times New Roman" w:cs="Times New Roman"/>
          <w:szCs w:val="24"/>
          <w:lang w:val="es-ES" w:eastAsia="es-ES"/>
        </w:rPr>
        <w:t>pushbroom</w:t>
      </w:r>
      <w:proofErr w:type="spellEnd"/>
      <w:r w:rsidRPr="00455E3C">
        <w:rPr>
          <w:rFonts w:eastAsia="Times New Roman" w:cs="Times New Roman"/>
          <w:szCs w:val="24"/>
          <w:lang w:val="es-ES" w:eastAsia="es-ES"/>
        </w:rPr>
        <w:t>), barrido de plano y toma única (</w:t>
      </w:r>
      <w:proofErr w:type="gramStart"/>
      <w:r w:rsidRPr="00455E3C">
        <w:rPr>
          <w:rFonts w:eastAsia="Times New Roman" w:cs="Times New Roman"/>
          <w:szCs w:val="24"/>
          <w:lang w:val="es-ES" w:eastAsia="es-ES"/>
        </w:rPr>
        <w:t>single</w:t>
      </w:r>
      <w:proofErr w:type="gram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shot</w:t>
      </w:r>
      <w:proofErr w:type="spellEnd"/>
      <w:r w:rsidRPr="00455E3C">
        <w:rPr>
          <w:rFonts w:eastAsia="Times New Roman" w:cs="Times New Roman"/>
          <w:szCs w:val="24"/>
          <w:lang w:val="es-ES" w:eastAsia="es-ES"/>
        </w:rPr>
        <w:t xml:space="preserve">). El modo </w:t>
      </w:r>
      <w:proofErr w:type="spellStart"/>
      <w:r w:rsidRPr="00455E3C">
        <w:rPr>
          <w:rFonts w:eastAsia="Times New Roman" w:cs="Times New Roman"/>
          <w:szCs w:val="24"/>
          <w:lang w:val="es-ES" w:eastAsia="es-ES"/>
        </w:rPr>
        <w:t>whiskbroom</w:t>
      </w:r>
      <w:proofErr w:type="spellEnd"/>
      <w:r w:rsidRPr="00455E3C">
        <w:rPr>
          <w:rFonts w:eastAsia="Times New Roman" w:cs="Times New Roman"/>
          <w:szCs w:val="24"/>
          <w:lang w:val="es-ES" w:eastAsia="es-ES"/>
        </w:rPr>
        <w:t xml:space="preserve"> captura todas las bandas píxel a píxel, resultando en un cubo de datos bandas entrelazadas por </w:t>
      </w:r>
      <w:proofErr w:type="spellStart"/>
      <w:r w:rsidRPr="00455E3C">
        <w:rPr>
          <w:rFonts w:eastAsia="Times New Roman" w:cs="Times New Roman"/>
          <w:szCs w:val="24"/>
          <w:lang w:val="es-ES" w:eastAsia="es-ES"/>
        </w:rPr>
        <w:t>píxcel</w:t>
      </w:r>
      <w:proofErr w:type="spellEnd"/>
      <w:r w:rsidRPr="00455E3C">
        <w:rPr>
          <w:rFonts w:eastAsia="Times New Roman" w:cs="Times New Roman"/>
          <w:szCs w:val="24"/>
          <w:lang w:val="es-ES" w:eastAsia="es-ES"/>
        </w:rPr>
        <w:t xml:space="preserve"> (Band-</w:t>
      </w:r>
      <w:proofErr w:type="spellStart"/>
      <w:r w:rsidRPr="00455E3C">
        <w:rPr>
          <w:rFonts w:eastAsia="Times New Roman" w:cs="Times New Roman"/>
          <w:szCs w:val="24"/>
          <w:lang w:val="es-ES" w:eastAsia="es-ES"/>
        </w:rPr>
        <w:t>Interleaved</w:t>
      </w:r>
      <w:proofErr w:type="spellEnd"/>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by</w:t>
      </w:r>
      <w:proofErr w:type="spellEnd"/>
      <w:r w:rsidRPr="00455E3C">
        <w:rPr>
          <w:rFonts w:eastAsia="Times New Roman" w:cs="Times New Roman"/>
          <w:szCs w:val="24"/>
          <w:lang w:val="es-ES" w:eastAsia="es-ES"/>
        </w:rPr>
        <w:t>-</w:t>
      </w:r>
      <w:proofErr w:type="gramStart"/>
      <w:r w:rsidRPr="00455E3C">
        <w:rPr>
          <w:rFonts w:eastAsia="Times New Roman" w:cs="Times New Roman"/>
          <w:szCs w:val="24"/>
          <w:lang w:val="es-ES" w:eastAsia="es-ES"/>
        </w:rPr>
        <w:t>Pixel</w:t>
      </w:r>
      <w:proofErr w:type="gramEnd"/>
      <w:r w:rsidRPr="00455E3C">
        <w:rPr>
          <w:rFonts w:eastAsia="Times New Roman" w:cs="Times New Roman"/>
          <w:szCs w:val="24"/>
          <w:lang w:val="es-ES" w:eastAsia="es-ES"/>
        </w:rPr>
        <w:t xml:space="preserve"> (BIP)). Por su parte, el modo </w:t>
      </w:r>
      <w:proofErr w:type="spellStart"/>
      <w:r w:rsidRPr="00455E3C">
        <w:rPr>
          <w:rFonts w:eastAsia="Times New Roman" w:cs="Times New Roman"/>
          <w:szCs w:val="24"/>
          <w:lang w:val="es-ES" w:eastAsia="es-ES"/>
        </w:rPr>
        <w:t>pushbroom</w:t>
      </w:r>
      <w:proofErr w:type="spellEnd"/>
      <w:r w:rsidRPr="00455E3C">
        <w:rPr>
          <w:rFonts w:eastAsia="Times New Roman" w:cs="Times New Roman"/>
          <w:szCs w:val="24"/>
          <w:lang w:val="es-ES" w:eastAsia="es-ES"/>
        </w:rPr>
        <w:t xml:space="preserve"> adquiere una secuencia completa de píxeles que forman una línea, constituyendo un cubo de bandas intercaladas por líneas (Band-</w:t>
      </w:r>
      <w:proofErr w:type="spellStart"/>
      <w:r w:rsidRPr="00455E3C">
        <w:rPr>
          <w:rFonts w:eastAsia="Times New Roman" w:cs="Times New Roman"/>
          <w:szCs w:val="24"/>
          <w:lang w:val="es-ES" w:eastAsia="es-ES"/>
        </w:rPr>
        <w:t>Interleaved</w:t>
      </w:r>
      <w:proofErr w:type="spellEnd"/>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by</w:t>
      </w:r>
      <w:proofErr w:type="spellEnd"/>
      <w:r w:rsidRPr="00455E3C">
        <w:rPr>
          <w:rFonts w:eastAsia="Times New Roman" w:cs="Times New Roman"/>
          <w:szCs w:val="24"/>
          <w:lang w:val="es-ES" w:eastAsia="es-ES"/>
        </w:rPr>
        <w:t xml:space="preserve">-Line (BIL)), y se caracteriza por su tamaño compacto, bajo peso, operación más sencilla y una mayor relación señal-ruido. El barrido de plano genera un cubo secuencial de banda (Band </w:t>
      </w:r>
      <w:proofErr w:type="spellStart"/>
      <w:r w:rsidRPr="00455E3C">
        <w:rPr>
          <w:rFonts w:eastAsia="Times New Roman" w:cs="Times New Roman"/>
          <w:szCs w:val="24"/>
          <w:lang w:val="es-ES" w:eastAsia="es-ES"/>
        </w:rPr>
        <w:t>Sequential</w:t>
      </w:r>
      <w:proofErr w:type="spellEnd"/>
      <w:r w:rsidRPr="00455E3C">
        <w:rPr>
          <w:rFonts w:eastAsia="Times New Roman" w:cs="Times New Roman"/>
          <w:szCs w:val="24"/>
          <w:lang w:val="es-ES" w:eastAsia="es-ES"/>
        </w:rPr>
        <w:t xml:space="preserve"> (BSQ)) a partir de múltiples imágenes tomadas simultáneamente. Finalmente, la toma única, o "</w:t>
      </w:r>
      <w:proofErr w:type="spellStart"/>
      <w:r w:rsidRPr="00455E3C">
        <w:rPr>
          <w:rFonts w:eastAsia="Times New Roman" w:cs="Times New Roman"/>
          <w:szCs w:val="24"/>
          <w:lang w:val="es-ES" w:eastAsia="es-ES"/>
        </w:rPr>
        <w:t>snapshot</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imager</w:t>
      </w:r>
      <w:proofErr w:type="spellEnd"/>
      <w:r w:rsidRPr="00455E3C">
        <w:rPr>
          <w:rFonts w:eastAsia="Times New Roman" w:cs="Times New Roman"/>
          <w:szCs w:val="24"/>
          <w:lang w:val="es-ES" w:eastAsia="es-ES"/>
        </w:rPr>
        <w:t>", es un modo más reciente que captura todos los datos espaciales y espectrales de una vez.</w:t>
      </w:r>
    </w:p>
    <w:p w14:paraId="61BC106A"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noProof/>
          <w:szCs w:val="24"/>
          <w:lang w:val="es-ES" w:eastAsia="es-ES"/>
        </w:rPr>
        <w:drawing>
          <wp:inline distT="0" distB="0" distL="0" distR="0" wp14:anchorId="1E59BDC8" wp14:editId="73D26F47">
            <wp:extent cx="5759450" cy="2585085"/>
            <wp:effectExtent l="0" t="0" r="0" b="5715"/>
            <wp:docPr id="197008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8081" name=""/>
                    <pic:cNvPicPr/>
                  </pic:nvPicPr>
                  <pic:blipFill>
                    <a:blip r:embed="rId22"/>
                    <a:stretch>
                      <a:fillRect/>
                    </a:stretch>
                  </pic:blipFill>
                  <pic:spPr>
                    <a:xfrm>
                      <a:off x="0" y="0"/>
                      <a:ext cx="5759450" cy="2585085"/>
                    </a:xfrm>
                    <a:prstGeom prst="rect">
                      <a:avLst/>
                    </a:prstGeom>
                  </pic:spPr>
                </pic:pic>
              </a:graphicData>
            </a:graphic>
          </wp:inline>
        </w:drawing>
      </w:r>
    </w:p>
    <w:p w14:paraId="3FE1E1DD" w14:textId="08DEE3C5" w:rsidR="00455E3C" w:rsidRPr="0068147D" w:rsidRDefault="00455E3C" w:rsidP="00455E3C">
      <w:pPr>
        <w:spacing w:line="360" w:lineRule="auto"/>
        <w:rPr>
          <w:rFonts w:eastAsia="Times New Roman" w:cs="Times New Roman"/>
          <w:szCs w:val="24"/>
          <w:lang w:val="en-US" w:eastAsia="es-ES"/>
        </w:rPr>
      </w:pPr>
      <w:r w:rsidRPr="0068147D">
        <w:rPr>
          <w:rFonts w:eastAsia="Times New Roman" w:cs="Times New Roman"/>
          <w:b/>
          <w:bCs/>
          <w:szCs w:val="24"/>
          <w:lang w:val="es-ES" w:eastAsia="es-ES"/>
        </w:rPr>
        <w:t xml:space="preserve">Figura </w:t>
      </w:r>
      <w:r w:rsidR="0068147D" w:rsidRPr="0068147D">
        <w:rPr>
          <w:rFonts w:eastAsia="Times New Roman" w:cs="Times New Roman"/>
          <w:b/>
          <w:bCs/>
          <w:szCs w:val="24"/>
          <w:lang w:val="es-ES" w:eastAsia="es-ES"/>
        </w:rPr>
        <w:t>2-2</w:t>
      </w:r>
      <w:r w:rsidRPr="0068147D">
        <w:rPr>
          <w:rFonts w:eastAsia="Times New Roman" w:cs="Times New Roman"/>
          <w:b/>
          <w:bCs/>
          <w:szCs w:val="24"/>
          <w:lang w:val="es-ES" w:eastAsia="es-ES"/>
        </w:rPr>
        <w:t>.</w:t>
      </w:r>
      <w:r w:rsidRPr="00455E3C">
        <w:rPr>
          <w:rFonts w:eastAsia="Times New Roman" w:cs="Times New Roman"/>
          <w:szCs w:val="24"/>
          <w:lang w:val="es-ES" w:eastAsia="es-ES"/>
        </w:rPr>
        <w:t xml:space="preserve"> Modos para la adquisición de datos hiperespectrales. </w:t>
      </w:r>
      <w:proofErr w:type="spellStart"/>
      <w:r w:rsidRPr="0068147D">
        <w:rPr>
          <w:rFonts w:eastAsia="Times New Roman" w:cs="Times New Roman"/>
          <w:szCs w:val="24"/>
          <w:lang w:val="en-US" w:eastAsia="es-ES"/>
        </w:rPr>
        <w:t>Tomado</w:t>
      </w:r>
      <w:proofErr w:type="spellEnd"/>
      <w:r w:rsidRPr="0068147D">
        <w:rPr>
          <w:rFonts w:eastAsia="Times New Roman" w:cs="Times New Roman"/>
          <w:szCs w:val="24"/>
          <w:lang w:val="en-US" w:eastAsia="es-ES"/>
        </w:rPr>
        <w:t xml:space="preserve"> de:</w:t>
      </w:r>
      <w:r w:rsidR="0068147D" w:rsidRPr="0068147D">
        <w:rPr>
          <w:rFonts w:eastAsia="Times New Roman" w:cs="Times New Roman"/>
          <w:szCs w:val="24"/>
          <w:lang w:val="en-US" w:eastAsia="es-ES"/>
        </w:rPr>
        <w:t xml:space="preserve"> </w:t>
      </w:r>
      <w:r w:rsidRPr="0068147D">
        <w:rPr>
          <w:rFonts w:eastAsia="Times New Roman" w:cs="Times New Roman"/>
          <w:szCs w:val="24"/>
          <w:lang w:val="en-US" w:eastAsia="es-ES"/>
        </w:rPr>
        <w:t xml:space="preserve">“Hyperspectral Imaging: A Review on UAV-Based Sensors, Data Processing and Applications for Agriculture and Forestry” </w:t>
      </w:r>
      <w:sdt>
        <w:sdtPr>
          <w:rPr>
            <w:rFonts w:eastAsia="Times New Roman" w:cs="Times New Roman"/>
            <w:szCs w:val="24"/>
            <w:lang w:val="es-ES" w:eastAsia="es-ES"/>
          </w:rPr>
          <w:tag w:val="MENDELEY_CITATION_v3_eyJjaXRhdGlvbklEIjoiTUVOREVMRVlfQ0lUQVRJT05fY2IwYjMxNWQtNDdkZS00NjgzLWIyZjMtNTQ2MGU0MDVmMWVi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2141537374"/>
          <w:placeholder>
            <w:docPart w:val="C66839CF70F04FCAAC48EFA1A5EBA496"/>
          </w:placeholder>
        </w:sdtPr>
        <w:sdtContent>
          <w:r w:rsidRPr="0068147D">
            <w:rPr>
              <w:rFonts w:eastAsia="Times New Roman" w:cs="Times New Roman"/>
              <w:szCs w:val="24"/>
              <w:lang w:val="en-US" w:eastAsia="es-ES"/>
            </w:rPr>
            <w:t>(Adão et al., 2017)</w:t>
          </w:r>
        </w:sdtContent>
      </w:sdt>
    </w:p>
    <w:p w14:paraId="15E936DF" w14:textId="1E6433D4" w:rsidR="00455E3C" w:rsidRPr="00455E3C" w:rsidRDefault="00455E3C" w:rsidP="0068147D">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Una vez la luz es capturada por los sensores, se utiliza un prisma o rejilla de difracción para dividirla en sus longitudes de onda constituyentes (bandas). Cada elemento del sensor detecta una longitud de onda diferente. Al apilar múltiples imágenes de una escena, se construye un cubo de datos 3D, donde las dimensiones X e Y representan las </w:t>
      </w:r>
      <w:r w:rsidRPr="00455E3C">
        <w:rPr>
          <w:rFonts w:eastAsia="Times New Roman" w:cs="Times New Roman"/>
          <w:szCs w:val="24"/>
          <w:lang w:val="es-ES" w:eastAsia="es-ES"/>
        </w:rPr>
        <w:lastRenderedPageBreak/>
        <w:t>coordenadas espaciales y la dimensión Z encapsula la longitud de onda de la luz capturada. Matemáticamente, un cubo HSI puede expresarse como</w:t>
      </w:r>
    </w:p>
    <w:p w14:paraId="00983EB4" w14:textId="69D4A8FF" w:rsidR="00455E3C" w:rsidRPr="00455E3C" w:rsidRDefault="00455E3C" w:rsidP="0068147D">
      <w:pPr>
        <w:spacing w:line="360" w:lineRule="auto"/>
        <w:ind w:left="2880" w:firstLine="720"/>
        <w:rPr>
          <w:rFonts w:eastAsia="Times New Roman" w:cs="Times New Roman"/>
          <w:szCs w:val="24"/>
          <w:lang w:val="es-ES" w:eastAsia="es-ES"/>
        </w:rPr>
      </w:pPr>
      <w:r w:rsidRPr="00455E3C">
        <w:rPr>
          <w:rFonts w:eastAsia="Times New Roman" w:cs="Times New Roman"/>
          <w:szCs w:val="24"/>
          <w:lang w:val="es-ES" w:eastAsia="es-ES"/>
        </w:rPr>
        <w:t xml:space="preserve"> </w:t>
      </w:r>
      <m:oMath>
        <m:r>
          <w:rPr>
            <w:rFonts w:ascii="Cambria Math" w:eastAsia="Times New Roman" w:hAnsi="Cambria Math" w:cs="Times New Roman"/>
            <w:szCs w:val="24"/>
            <w:lang w:val="es-ES" w:eastAsia="es-ES"/>
          </w:rPr>
          <m:t>X</m:t>
        </m:r>
        <m:r>
          <m:rPr>
            <m:sty m:val="p"/>
          </m:rPr>
          <w:rPr>
            <w:rFonts w:ascii="Cambria Math" w:eastAsia="Times New Roman" w:hAnsi="Cambria Math" w:cs="Times New Roman"/>
            <w:szCs w:val="24"/>
            <w:lang w:val="es-ES" w:eastAsia="es-ES"/>
          </w:rPr>
          <m:t>=</m:t>
        </m:r>
        <m:sSup>
          <m:sSupPr>
            <m:ctrlPr>
              <w:rPr>
                <w:rFonts w:ascii="Cambria Math" w:eastAsia="Times New Roman" w:hAnsi="Cambria Math" w:cs="Times New Roman"/>
                <w:szCs w:val="24"/>
                <w:lang w:val="es-ES" w:eastAsia="es-ES"/>
              </w:rPr>
            </m:ctrlPr>
          </m:sSupPr>
          <m:e>
            <m:d>
              <m:dPr>
                <m:begChr m:val="["/>
                <m:endChr m:val="]"/>
                <m:ctrlPr>
                  <w:rPr>
                    <w:rFonts w:ascii="Cambria Math" w:eastAsia="Times New Roman" w:hAnsi="Cambria Math" w:cs="Times New Roman"/>
                    <w:szCs w:val="24"/>
                    <w:lang w:val="es-ES" w:eastAsia="es-ES"/>
                  </w:rPr>
                </m:ctrlPr>
              </m:dPr>
              <m:e>
                <m:sSub>
                  <m:sSubPr>
                    <m:ctrlPr>
                      <w:rPr>
                        <w:rFonts w:ascii="Cambria Math" w:eastAsia="Times New Roman" w:hAnsi="Cambria Math" w:cs="Times New Roman"/>
                        <w:szCs w:val="24"/>
                        <w:lang w:val="es-ES" w:eastAsia="es-ES"/>
                      </w:rPr>
                    </m:ctrlPr>
                  </m:sSubPr>
                  <m:e>
                    <m:r>
                      <w:rPr>
                        <w:rFonts w:ascii="Cambria Math" w:eastAsia="Times New Roman" w:hAnsi="Cambria Math" w:cs="Times New Roman"/>
                        <w:szCs w:val="24"/>
                        <w:lang w:val="es-ES" w:eastAsia="es-ES"/>
                      </w:rPr>
                      <m:t>x</m:t>
                    </m:r>
                  </m:e>
                  <m:sub>
                    <m:r>
                      <m:rPr>
                        <m:sty m:val="p"/>
                      </m:rPr>
                      <w:rPr>
                        <w:rFonts w:ascii="Cambria Math" w:eastAsia="Times New Roman" w:hAnsi="Cambria Math" w:cs="Times New Roman"/>
                        <w:szCs w:val="24"/>
                        <w:lang w:val="es-ES" w:eastAsia="es-ES"/>
                      </w:rPr>
                      <m:t>1</m:t>
                    </m:r>
                  </m:sub>
                </m:sSub>
                <m:r>
                  <m:rPr>
                    <m:sty m:val="p"/>
                  </m:rPr>
                  <w:rPr>
                    <w:rFonts w:ascii="Cambria Math" w:eastAsia="Times New Roman" w:hAnsi="Cambria Math" w:cs="Times New Roman"/>
                    <w:szCs w:val="24"/>
                    <w:lang w:val="es-ES" w:eastAsia="es-ES"/>
                  </w:rPr>
                  <m:t xml:space="preserve">, </m:t>
                </m:r>
                <m:sSub>
                  <m:sSubPr>
                    <m:ctrlPr>
                      <w:rPr>
                        <w:rFonts w:ascii="Cambria Math" w:eastAsia="Times New Roman" w:hAnsi="Cambria Math" w:cs="Times New Roman"/>
                        <w:szCs w:val="24"/>
                        <w:lang w:val="es-ES" w:eastAsia="es-ES"/>
                      </w:rPr>
                    </m:ctrlPr>
                  </m:sSubPr>
                  <m:e>
                    <m:r>
                      <w:rPr>
                        <w:rFonts w:ascii="Cambria Math" w:eastAsia="Times New Roman" w:hAnsi="Cambria Math" w:cs="Times New Roman"/>
                        <w:szCs w:val="24"/>
                        <w:lang w:val="es-ES" w:eastAsia="es-ES"/>
                      </w:rPr>
                      <m:t>x</m:t>
                    </m:r>
                  </m:e>
                  <m:sub>
                    <m:r>
                      <m:rPr>
                        <m:sty m:val="p"/>
                      </m:rPr>
                      <w:rPr>
                        <w:rFonts w:ascii="Cambria Math" w:eastAsia="Times New Roman" w:hAnsi="Cambria Math" w:cs="Times New Roman"/>
                        <w:szCs w:val="24"/>
                        <w:lang w:val="es-ES" w:eastAsia="es-ES"/>
                      </w:rPr>
                      <m:t>2</m:t>
                    </m:r>
                  </m:sub>
                </m:sSub>
                <m:r>
                  <m:rPr>
                    <m:sty m:val="p"/>
                  </m:rPr>
                  <w:rPr>
                    <w:rFonts w:ascii="Cambria Math" w:eastAsia="Times New Roman" w:hAnsi="Cambria Math" w:cs="Times New Roman"/>
                    <w:szCs w:val="24"/>
                    <w:lang w:val="es-ES" w:eastAsia="es-ES"/>
                  </w:rPr>
                  <m:t xml:space="preserve">, …, </m:t>
                </m:r>
                <m:sSub>
                  <m:sSubPr>
                    <m:ctrlPr>
                      <w:rPr>
                        <w:rFonts w:ascii="Cambria Math" w:eastAsia="Times New Roman" w:hAnsi="Cambria Math" w:cs="Times New Roman"/>
                        <w:szCs w:val="24"/>
                        <w:lang w:val="es-ES" w:eastAsia="es-ES"/>
                      </w:rPr>
                    </m:ctrlPr>
                  </m:sSubPr>
                  <m:e>
                    <m:r>
                      <w:rPr>
                        <w:rFonts w:ascii="Cambria Math" w:eastAsia="Times New Roman" w:hAnsi="Cambria Math" w:cs="Times New Roman"/>
                        <w:szCs w:val="24"/>
                        <w:lang w:val="es-ES" w:eastAsia="es-ES"/>
                      </w:rPr>
                      <m:t>x</m:t>
                    </m:r>
                  </m:e>
                  <m:sub>
                    <m:r>
                      <w:rPr>
                        <w:rFonts w:ascii="Cambria Math" w:eastAsia="Times New Roman" w:hAnsi="Cambria Math" w:cs="Times New Roman"/>
                        <w:szCs w:val="24"/>
                        <w:lang w:val="es-ES" w:eastAsia="es-ES"/>
                      </w:rPr>
                      <m:t>b</m:t>
                    </m:r>
                  </m:sub>
                </m:sSub>
              </m:e>
            </m:d>
          </m:e>
          <m:sup>
            <m:r>
              <w:rPr>
                <w:rFonts w:ascii="Cambria Math" w:eastAsia="Times New Roman" w:hAnsi="Cambria Math" w:cs="Times New Roman"/>
                <w:szCs w:val="24"/>
                <w:lang w:val="es-ES" w:eastAsia="es-ES"/>
              </w:rPr>
              <m:t>T</m:t>
            </m:r>
          </m:sup>
        </m:sSup>
        <m:r>
          <w:rPr>
            <w:rFonts w:ascii="Cambria Math" w:eastAsia="Times New Roman" w:hAnsi="Cambria Math" w:cs="Times New Roman"/>
            <w:szCs w:val="24"/>
            <w:lang w:val="es-ES" w:eastAsia="es-ES"/>
          </w:rPr>
          <m:t>ϵ</m:t>
        </m:r>
        <m:r>
          <m:rPr>
            <m:sty m:val="p"/>
          </m:rPr>
          <w:rPr>
            <w:rFonts w:ascii="Cambria Math" w:eastAsia="Times New Roman" w:hAnsi="Cambria Math" w:cs="Times New Roman"/>
            <w:szCs w:val="24"/>
            <w:lang w:val="es-ES" w:eastAsia="es-ES"/>
          </w:rPr>
          <m:t xml:space="preserve"> </m:t>
        </m:r>
        <m:sSup>
          <m:sSupPr>
            <m:ctrlPr>
              <w:rPr>
                <w:rFonts w:ascii="Cambria Math" w:eastAsia="Times New Roman" w:hAnsi="Cambria Math" w:cs="Times New Roman"/>
                <w:szCs w:val="24"/>
                <w:lang w:val="es-ES" w:eastAsia="es-ES"/>
              </w:rPr>
            </m:ctrlPr>
          </m:sSupPr>
          <m:e>
            <m:r>
              <m:rPr>
                <m:scr m:val="double-struck"/>
                <m:sty m:val="p"/>
              </m:rPr>
              <w:rPr>
                <w:rFonts w:ascii="Cambria Math" w:eastAsia="Times New Roman" w:hAnsi="Cambria Math" w:cs="Times New Roman"/>
                <w:szCs w:val="24"/>
                <w:lang w:val="es-ES" w:eastAsia="es-ES"/>
              </w:rPr>
              <m:t>R</m:t>
            </m:r>
          </m:e>
          <m:sup>
            <m:r>
              <w:rPr>
                <w:rFonts w:ascii="Cambria Math" w:eastAsia="Times New Roman" w:hAnsi="Cambria Math" w:cs="Times New Roman"/>
                <w:szCs w:val="24"/>
                <w:lang w:val="es-ES" w:eastAsia="es-ES"/>
              </w:rPr>
              <m:t>B</m:t>
            </m:r>
            <m:r>
              <m:rPr>
                <m:sty m:val="p"/>
              </m:rPr>
              <w:rPr>
                <w:rFonts w:ascii="Cambria Math" w:eastAsia="Times New Roman" w:hAnsi="Cambria Math" w:cs="Times New Roman"/>
                <w:szCs w:val="24"/>
                <w:lang w:val="es-ES" w:eastAsia="es-ES"/>
              </w:rPr>
              <m:t xml:space="preserve"> ×(</m:t>
            </m:r>
            <m:r>
              <w:rPr>
                <w:rFonts w:ascii="Cambria Math" w:eastAsia="Times New Roman" w:hAnsi="Cambria Math" w:cs="Times New Roman"/>
                <w:szCs w:val="24"/>
                <w:lang w:val="es-ES" w:eastAsia="es-ES"/>
              </w:rPr>
              <m:t>N</m:t>
            </m:r>
            <m:r>
              <m:rPr>
                <m:sty m:val="p"/>
              </m:rPr>
              <w:rPr>
                <w:rFonts w:ascii="Cambria Math" w:eastAsia="Times New Roman" w:hAnsi="Cambria Math" w:cs="Times New Roman"/>
                <w:szCs w:val="24"/>
                <w:lang w:val="es-ES" w:eastAsia="es-ES"/>
              </w:rPr>
              <m:t xml:space="preserve"> × </m:t>
            </m:r>
            <m:r>
              <w:rPr>
                <w:rFonts w:ascii="Cambria Math" w:eastAsia="Times New Roman" w:hAnsi="Cambria Math" w:cs="Times New Roman"/>
                <w:szCs w:val="24"/>
                <w:lang w:val="es-ES" w:eastAsia="es-ES"/>
              </w:rPr>
              <m:t>M</m:t>
            </m:r>
            <m:r>
              <m:rPr>
                <m:sty m:val="p"/>
              </m:rPr>
              <w:rPr>
                <w:rFonts w:ascii="Cambria Math" w:eastAsia="Times New Roman" w:hAnsi="Cambria Math" w:cs="Times New Roman"/>
                <w:szCs w:val="24"/>
                <w:lang w:val="es-ES" w:eastAsia="es-ES"/>
              </w:rPr>
              <m:t>)</m:t>
            </m:r>
          </m:sup>
        </m:sSup>
      </m:oMath>
    </w:p>
    <w:p w14:paraId="7BDB7B67" w14:textId="5477B166"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donde N x M es el número total de píxeles y B es el número de canales. A medida que el número de bandas aumenta y los intervalos de longitud de onda se vuelven más estrechos, se puede obtener una curva casi continua que representa la información espectral de cada píxel </w:t>
      </w:r>
      <w:sdt>
        <w:sdtPr>
          <w:rPr>
            <w:rFonts w:eastAsia="Times New Roman" w:cs="Times New Roman"/>
            <w:szCs w:val="24"/>
            <w:lang w:val="es-ES" w:eastAsia="es-ES"/>
          </w:rPr>
          <w:tag w:val="MENDELEY_CITATION_v3_eyJjaXRhdGlvbklEIjoiTUVOREVMRVlfQ0lUQVRJT05fNWQyZjBmMDQtZTZlZi00NmFjLTk2MmMtNDAxMTlhN2JlMjIw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1400278681"/>
          <w:placeholder>
            <w:docPart w:val="C66839CF70F04FCAAC48EFA1A5EBA496"/>
          </w:placeholder>
        </w:sdtPr>
        <w:sdtContent>
          <w:r w:rsidRPr="00455E3C">
            <w:rPr>
              <w:rFonts w:eastAsia="Times New Roman" w:cs="Times New Roman"/>
              <w:szCs w:val="24"/>
              <w:lang w:val="es-ES" w:eastAsia="es-ES"/>
            </w:rPr>
            <w:t>(Zhao et al., 2025)</w:t>
          </w:r>
        </w:sdtContent>
      </w:sdt>
      <w:r w:rsidRPr="00455E3C">
        <w:rPr>
          <w:rFonts w:eastAsia="Times New Roman" w:cs="Times New Roman"/>
          <w:szCs w:val="24"/>
          <w:lang w:val="es-ES" w:eastAsia="es-ES"/>
        </w:rPr>
        <w:t>.</w:t>
      </w:r>
    </w:p>
    <w:p w14:paraId="3C463DCD" w14:textId="2673A676" w:rsidR="00455E3C" w:rsidRPr="0068147D" w:rsidRDefault="00455E3C" w:rsidP="00455E3C">
      <w:pPr>
        <w:pStyle w:val="Prrafodelista"/>
        <w:numPr>
          <w:ilvl w:val="0"/>
          <w:numId w:val="60"/>
        </w:numPr>
        <w:rPr>
          <w:b/>
          <w:bCs/>
          <w:sz w:val="28"/>
          <w:szCs w:val="32"/>
        </w:rPr>
      </w:pPr>
      <w:r w:rsidRPr="0068147D">
        <w:rPr>
          <w:b/>
          <w:bCs/>
          <w:sz w:val="28"/>
          <w:szCs w:val="32"/>
        </w:rPr>
        <w:t>Calibración y correcciones</w:t>
      </w:r>
    </w:p>
    <w:p w14:paraId="2188AC17" w14:textId="3DC5C925" w:rsidR="00455E3C" w:rsidRPr="00455E3C" w:rsidRDefault="00455E3C" w:rsidP="0068147D">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Las HSI capturan un espectro casi continuo, sin embargo, los datos brutos adquiridos suelen estar afectados por diversos factores que introducen ruido y distorsiones. Por ello, la fase de "Calibración y Correcciones" es crucial para transformar estos datos crudos en información fiable y utilizable para el análisis posterior, incluyendo los algoritmos de AI. Este paso de preprocesamiento asegura la utilidad de los datos hiperespectrales, abordando problemas como el ruido radiométrico, la interferencia atmosférica y las distorsiones geométricas, que pueden degradar la calidad de la imagen y ocultar detalles importantes. El objetivo final es obtener cubos hiperespectrales espacial y espectralmente fiables, a menudo denominados datos de nivel uno </w:t>
      </w:r>
      <w:sdt>
        <w:sdtPr>
          <w:rPr>
            <w:rFonts w:eastAsia="Times New Roman" w:cs="Times New Roman"/>
            <w:szCs w:val="24"/>
            <w:lang w:val="es-ES" w:eastAsia="es-ES"/>
          </w:rPr>
          <w:tag w:val="MENDELEY_CITATION_v3_eyJjaXRhdGlvbklEIjoiTUVOREVMRVlfQ0lUQVRJT05fNGRhOWIxOTctZDZiYi00YjZhLTg3ZjctNDkwOTBmZTZiMjk4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AoQmFzZWwp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2142221892"/>
          <w:placeholder>
            <w:docPart w:val="C66839CF70F04FCAAC48EFA1A5EBA496"/>
          </w:placeholder>
        </w:sdtPr>
        <w:sdtContent>
          <w:r w:rsidRPr="00455E3C">
            <w:rPr>
              <w:rFonts w:eastAsia="Times New Roman" w:cs="Times New Roman"/>
              <w:szCs w:val="24"/>
              <w:lang w:val="es-ES" w:eastAsia="es-ES"/>
            </w:rPr>
            <w:t>(Adão et al., 2017).</w:t>
          </w:r>
        </w:sdtContent>
      </w:sdt>
    </w:p>
    <w:p w14:paraId="297AA073" w14:textId="77777777" w:rsidR="0068147D" w:rsidRDefault="00455E3C" w:rsidP="00455E3C">
      <w:pPr>
        <w:pStyle w:val="Prrafodelista"/>
        <w:numPr>
          <w:ilvl w:val="0"/>
          <w:numId w:val="27"/>
        </w:numPr>
        <w:contextualSpacing/>
      </w:pPr>
      <w:r w:rsidRPr="0068147D">
        <w:rPr>
          <w:b/>
          <w:bCs/>
        </w:rPr>
        <w:t>Calibración Radiométrica (RC):</w:t>
      </w:r>
      <w:r w:rsidRPr="00455E3C">
        <w:t xml:space="preserve"> La calibración radiométrica (RC) es un proceso esencial para transformar los valores brutos de los píxeles de una imagen, conocidos como Números Digitales Crudos (RDN), en unidades físicas significativas como la radiancia o la reflectancia. Este paso es fundamental porque los RDN se ven afectados por múltiples factores externos, como la iluminación solar, las condiciones atmosféricas y las características propias del sensor. Al realizar esta corrección, se eliminan estas distorsiones y se garantiza el rigor científico de los datos, lo que permite una comparación fiable entre imágenes adquiridas en diferentes momentos o incluso con distintos sensores. Una RC adecuada es vital para obtener cubos hiperespectrales confiables que puedan ser utilizados en etapas posteriores de análisis </w:t>
      </w:r>
      <w:sdt>
        <w:sdtPr>
          <w:tag w:val="MENDELEY_CITATION_v3_eyJjaXRhdGlvbklEIjoiTUVOREVMRVlfQ0lUQVRJT05fYWMzYWM4YjAtYTkxNy00ZTk1LTgyMTEtMzBlMzY5ZjQ3YmE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495382876"/>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w:t>
      </w:r>
    </w:p>
    <w:p w14:paraId="745D2298" w14:textId="77777777" w:rsidR="0068147D" w:rsidRDefault="0068147D" w:rsidP="0068147D">
      <w:pPr>
        <w:pStyle w:val="Prrafodelista"/>
        <w:ind w:left="720"/>
        <w:contextualSpacing/>
        <w:rPr>
          <w:b/>
          <w:bCs/>
          <w:i/>
          <w:iCs/>
        </w:rPr>
      </w:pPr>
    </w:p>
    <w:p w14:paraId="44BCD948" w14:textId="34052851" w:rsidR="00455E3C" w:rsidRPr="00455E3C" w:rsidRDefault="00455E3C" w:rsidP="0068147D">
      <w:pPr>
        <w:pStyle w:val="Prrafodelista"/>
        <w:ind w:left="720"/>
        <w:contextualSpacing/>
      </w:pPr>
      <w:r w:rsidRPr="00455E3C">
        <w:t xml:space="preserve">Para llevar a cabo la calibración existen varios métodos, como el uso de paneles de referencia con reflectancia conocida en el campo o la calibración en laboratorio. </w:t>
      </w:r>
      <w:r w:rsidRPr="00455E3C">
        <w:lastRenderedPageBreak/>
        <w:t xml:space="preserve">A pesar de su importancia, el proceso enfrenta desafíos como el ruido radiométrico, especialmente en sistemas aéreos no tripulados (UAS) donde las condiciones de luz varían, y la posible pérdida de calibración del sensor por su transporte e instalación. También es crucial corregir el ruido inherente del sensor, como la "corriente oscura". Para facilitar esta tarea, muchos fabricantes de sensores hiperespectrales proporcionan herramientas de software especializadas que ayudan a realizar estas correcciones y a georreferenciar los datos </w:t>
      </w:r>
      <w:sdt>
        <w:sdtPr>
          <w:tag w:val="MENDELEY_CITATION_v3_eyJjaXRhdGlvbklEIjoiTUVOREVMRVlfQ0lUQVRJT05fNDhiZGViYTQtYTdkYy00MTJmLWEyOGYtMzgzZjlmOTUyNzIx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153497811"/>
          <w:placeholder>
            <w:docPart w:val="C66839CF70F04FCAAC48EFA1A5EBA496"/>
          </w:placeholder>
        </w:sdtPr>
        <w:sdtContent>
          <w:r w:rsidRPr="00455E3C">
            <w:t>(Adão et al., 2017)</w:t>
          </w:r>
        </w:sdtContent>
      </w:sdt>
      <w:r w:rsidRPr="00455E3C">
        <w:t>.</w:t>
      </w:r>
    </w:p>
    <w:p w14:paraId="232916C6" w14:textId="77777777" w:rsidR="0068147D" w:rsidRDefault="00455E3C" w:rsidP="00455E3C">
      <w:pPr>
        <w:pStyle w:val="Prrafodelista"/>
        <w:numPr>
          <w:ilvl w:val="0"/>
          <w:numId w:val="27"/>
        </w:numPr>
        <w:contextualSpacing/>
      </w:pPr>
      <w:r w:rsidRPr="0068147D">
        <w:rPr>
          <w:b/>
          <w:bCs/>
        </w:rPr>
        <w:t>Corrección Atmosférica (AC):</w:t>
      </w:r>
      <w:r w:rsidRPr="00455E3C">
        <w:t xml:space="preserve"> La Corrección Atmosférica es un proceso esencial que elimina los efectos atmosféricos sobre las firmas espectrales de los materiales en una imagen. Los gases y partículas presentes en la atmósfera pueden distorsionar estas firmas espectrales a través de la absorción y dispersión de la luz. Esta corrección asegura que los investigadores puedan identificar y clasificar materiales con precisión en la imagen, sin impedimentos. </w:t>
      </w:r>
    </w:p>
    <w:p w14:paraId="204317A0" w14:textId="77777777" w:rsidR="0068147D" w:rsidRDefault="0068147D" w:rsidP="0068147D">
      <w:pPr>
        <w:pStyle w:val="Prrafodelista"/>
        <w:ind w:left="720"/>
        <w:contextualSpacing/>
        <w:rPr>
          <w:b/>
          <w:bCs/>
          <w:i/>
          <w:iCs/>
        </w:rPr>
      </w:pPr>
    </w:p>
    <w:p w14:paraId="78DB5CC3" w14:textId="48EE16B0" w:rsidR="00455E3C" w:rsidRDefault="00455E3C" w:rsidP="0068147D">
      <w:pPr>
        <w:pStyle w:val="Prrafodelista"/>
        <w:ind w:left="720"/>
        <w:contextualSpacing/>
      </w:pPr>
      <w:r w:rsidRPr="00455E3C">
        <w:t>Algunas técnicas de implementación común son:</w:t>
      </w:r>
    </w:p>
    <w:p w14:paraId="3DAEC33C" w14:textId="77777777" w:rsidR="0068147D" w:rsidRPr="00455E3C" w:rsidRDefault="0068147D" w:rsidP="0068147D">
      <w:pPr>
        <w:pStyle w:val="Prrafodelista"/>
        <w:ind w:left="720"/>
        <w:contextualSpacing/>
      </w:pPr>
    </w:p>
    <w:p w14:paraId="3847A827" w14:textId="06114B4D" w:rsidR="00455E3C" w:rsidRPr="00B01D0C" w:rsidRDefault="00455E3C" w:rsidP="00B01D0C">
      <w:pPr>
        <w:pStyle w:val="Prrafodelista"/>
        <w:numPr>
          <w:ilvl w:val="1"/>
          <w:numId w:val="27"/>
        </w:numPr>
        <w:contextualSpacing/>
      </w:pPr>
      <w:r w:rsidRPr="00B01D0C">
        <w:rPr>
          <w:b/>
          <w:bCs/>
          <w:i/>
          <w:iCs/>
        </w:rPr>
        <w:t>Modelo de Transferencia Radiativa (RTM):</w:t>
      </w:r>
      <w:r w:rsidRPr="00455E3C">
        <w:t xml:space="preserve"> Es un método comúnmente utilizado que consiste en un modelo computacional que replica la trayectoria de la luz a través de la atmósfera. El modelo estima la cantidad de luz absorbida y dispersada por la atmósfera, lo que permite a los investigadores eliminar estos efectos de la imagen </w:t>
      </w:r>
      <w:sdt>
        <w:sdtPr>
          <w:tag w:val="MENDELEY_CITATION_v3_eyJjaXRhdGlvbklEIjoiTUVOREVMRVlfQ0lUQVRJT05fZThmMWQwMzAtMTc4YS00ZWI3LWE1ZWItMWY3OTc3MTE4MTk3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994188684"/>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 xml:space="preserve">. Por ejemplo, el modelo SMARTS (Simple Model </w:t>
      </w:r>
      <w:proofErr w:type="spellStart"/>
      <w:r w:rsidRPr="00455E3C">
        <w:t>Of</w:t>
      </w:r>
      <w:proofErr w:type="spellEnd"/>
      <w:r w:rsidRPr="00455E3C">
        <w:t xml:space="preserve"> The </w:t>
      </w:r>
      <w:proofErr w:type="spellStart"/>
      <w:r w:rsidRPr="00455E3C">
        <w:t>Atmospheric</w:t>
      </w:r>
      <w:proofErr w:type="spellEnd"/>
      <w:r w:rsidRPr="00455E3C">
        <w:t xml:space="preserve"> </w:t>
      </w:r>
      <w:proofErr w:type="spellStart"/>
      <w:r w:rsidRPr="00455E3C">
        <w:t>Radiative</w:t>
      </w:r>
      <w:proofErr w:type="spellEnd"/>
      <w:r w:rsidRPr="00455E3C">
        <w:t xml:space="preserve"> Transfer </w:t>
      </w:r>
      <w:proofErr w:type="spellStart"/>
      <w:r w:rsidRPr="00455E3C">
        <w:t>Of</w:t>
      </w:r>
      <w:proofErr w:type="spellEnd"/>
      <w:r w:rsidRPr="00455E3C">
        <w:t xml:space="preserve"> Sunshine) ha sido utilizado para la corrección atmosférica, simulando la irradiancia total entrante en intervalos de 1 nm </w:t>
      </w:r>
      <w:sdt>
        <w:sdtPr>
          <w:tag w:val="MENDELEY_CITATION_v3_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"/>
          <w:id w:val="-471365478"/>
          <w:placeholder>
            <w:docPart w:val="C66839CF70F04FCAAC48EFA1A5EBA496"/>
          </w:placeholder>
        </w:sdtPr>
        <w:sdtContent>
          <w:r w:rsidRPr="00455E3C">
            <w:t>(Adão et al., 2017).</w:t>
          </w:r>
        </w:sdtContent>
      </w:sdt>
    </w:p>
    <w:p w14:paraId="300AB6C9" w14:textId="77777777" w:rsidR="00455E3C" w:rsidRPr="00455E3C" w:rsidRDefault="00455E3C" w:rsidP="00455E3C">
      <w:pPr>
        <w:pStyle w:val="Prrafodelista"/>
        <w:numPr>
          <w:ilvl w:val="1"/>
          <w:numId w:val="27"/>
        </w:numPr>
        <w:contextualSpacing/>
      </w:pPr>
      <w:r w:rsidRPr="00B01D0C">
        <w:rPr>
          <w:b/>
          <w:bCs/>
          <w:i/>
          <w:iCs/>
        </w:rPr>
        <w:t>Espectro de Referencia:</w:t>
      </w:r>
      <w:r w:rsidRPr="00455E3C">
        <w:t xml:space="preserve"> Otra técnica implica el uso de un espectro de referencia. Un espectro de referencia es la firma espectral de un material conocido, como un panel de referencia blanco. Los investigadores comparan la firma espectral de un píxel en la imagen con el espectro de referencia para estimar la cantidad de luz absorbida y dispersada por la atmósfera y así eliminar estos efectos de la imagen </w:t>
      </w:r>
      <w:sdt>
        <w:sdtPr>
          <w:tag w:val="MENDELEY_CITATION_v3_eyJjaXRhdGlvbklEIjoiTUVOREVMRVlfQ0lUQVRJT05fOGEzZGNjNTItYWM0YS00ZTllLThmMDQtY2I4YTY0YjA4YzU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1804888503"/>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w:t>
      </w:r>
    </w:p>
    <w:p w14:paraId="261315F6" w14:textId="77777777" w:rsidR="00455E3C" w:rsidRPr="00455E3C" w:rsidRDefault="00455E3C" w:rsidP="00455E3C">
      <w:pPr>
        <w:spacing w:line="360" w:lineRule="auto"/>
        <w:rPr>
          <w:rFonts w:eastAsia="Times New Roman" w:cs="Times New Roman"/>
          <w:szCs w:val="24"/>
          <w:lang w:val="es-ES" w:eastAsia="es-ES"/>
        </w:rPr>
      </w:pPr>
    </w:p>
    <w:p w14:paraId="453E4925" w14:textId="77777777" w:rsidR="00455E3C" w:rsidRPr="00455E3C" w:rsidRDefault="00455E3C" w:rsidP="00B01D0C">
      <w:pPr>
        <w:pStyle w:val="Prrafodelista"/>
        <w:numPr>
          <w:ilvl w:val="0"/>
          <w:numId w:val="27"/>
        </w:numPr>
        <w:contextualSpacing/>
      </w:pPr>
      <w:r w:rsidRPr="00B01D0C">
        <w:rPr>
          <w:b/>
          <w:bCs/>
          <w:i/>
          <w:iCs/>
        </w:rPr>
        <w:t>Corrección Geométrica (GC):</w:t>
      </w:r>
      <w:r w:rsidRPr="00455E3C">
        <w:t xml:space="preserve"> Busca rectificar las distorsiones geométricas en la imagen. Su objetivo principal es asegurar que la imagen hiperespectral se alinee con precisión con otros datos geoespaciales, como imágenes satelitales y mapas. Este proceso es crucial porque las distorsiones pueden surgir de diversos factores, incluyendo la plataforma del sensor, la curvatura y rotación de la Tierra, y la refracción atmosférica </w:t>
      </w:r>
      <w:sdt>
        <w:sdtPr>
          <w:tag w:val="MENDELEY_CITATION_v3_eyJjaXRhdGlvbklEIjoiTUVOREVMRVlfQ0lUQVRJT05fNDJlODM2ZTEtOTQwNy00ZTYxLWJmNWUtMmNmNzU0ZTU4ZThk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1660423728"/>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 xml:space="preserve">. Para lograr estas correcciones,  </w:t>
      </w:r>
      <w:sdt>
        <w:sdtPr>
          <w:tag w:val="MENDELEY_CITATION_v3_eyJjaXRhdGlvbklEIjoiTUVOREVMRVlfQ0lUQVRJT05fMWE1YzhhNTMtNzg5Ny00ODFmLWJhY2MtZjYwNzBiNTNkNWQ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307757778"/>
          <w:placeholder>
            <w:docPart w:val="C66839CF70F04FCAAC48EFA1A5EBA496"/>
          </w:placeholder>
        </w:sdtPr>
        <w:sdtContent>
          <w:r w:rsidRPr="00455E3C">
            <w:t>(Adão et al., 2017)</w:t>
          </w:r>
        </w:sdtContent>
      </w:sdt>
      <w:r w:rsidRPr="00455E3C">
        <w:t xml:space="preserve"> menciona algunos puntos clave: </w:t>
      </w:r>
    </w:p>
    <w:p w14:paraId="0188F4ED" w14:textId="77777777" w:rsidR="00455E3C" w:rsidRPr="00455E3C" w:rsidRDefault="00455E3C" w:rsidP="00455E3C">
      <w:pPr>
        <w:spacing w:line="360" w:lineRule="auto"/>
        <w:jc w:val="both"/>
        <w:rPr>
          <w:rFonts w:eastAsia="Times New Roman" w:cs="Times New Roman"/>
          <w:szCs w:val="24"/>
          <w:lang w:val="es-ES" w:eastAsia="es-ES"/>
        </w:rPr>
      </w:pPr>
    </w:p>
    <w:p w14:paraId="7E28CB76" w14:textId="77777777" w:rsidR="00455E3C" w:rsidRPr="00455E3C" w:rsidRDefault="00455E3C" w:rsidP="00455E3C">
      <w:pPr>
        <w:pStyle w:val="Prrafodelista"/>
        <w:numPr>
          <w:ilvl w:val="0"/>
          <w:numId w:val="28"/>
        </w:numPr>
        <w:contextualSpacing/>
      </w:pPr>
      <w:r w:rsidRPr="00455E3C">
        <w:t>Calibración de Hardware: Antes de adquirir datos hiperespectrales, es necesario calibrar todo el hardware, incluyendo la unidad de medida inercial (IMU) y el sensor de imagen. La calibración de la IMU, por ejemplo, debe realizarse con respecto al campo magnético local de la Tierra, ya que, de lo contrario, la orientación del UAV podría verse comprometida.</w:t>
      </w:r>
    </w:p>
    <w:p w14:paraId="7E1263E1" w14:textId="77777777" w:rsidR="00455E3C" w:rsidRPr="00455E3C" w:rsidRDefault="00455E3C" w:rsidP="00455E3C">
      <w:pPr>
        <w:spacing w:line="360" w:lineRule="auto"/>
        <w:ind w:left="720"/>
        <w:jc w:val="both"/>
        <w:rPr>
          <w:rFonts w:eastAsia="Times New Roman" w:cs="Times New Roman"/>
          <w:szCs w:val="24"/>
          <w:lang w:val="es-ES" w:eastAsia="es-ES"/>
        </w:rPr>
      </w:pPr>
    </w:p>
    <w:p w14:paraId="228E976A" w14:textId="77777777" w:rsidR="00455E3C" w:rsidRPr="00455E3C" w:rsidRDefault="00455E3C" w:rsidP="00455E3C">
      <w:pPr>
        <w:pStyle w:val="Prrafodelista"/>
        <w:numPr>
          <w:ilvl w:val="0"/>
          <w:numId w:val="28"/>
        </w:numPr>
        <w:contextualSpacing/>
      </w:pPr>
      <w:r w:rsidRPr="00455E3C">
        <w:t>Puntos de Control en Tierra (</w:t>
      </w:r>
      <w:proofErr w:type="spellStart"/>
      <w:r w:rsidRPr="00455E3C">
        <w:t>GCPs</w:t>
      </w:r>
      <w:proofErr w:type="spellEnd"/>
      <w:r w:rsidRPr="00455E3C">
        <w:t xml:space="preserve">): El uso de </w:t>
      </w:r>
      <w:proofErr w:type="spellStart"/>
      <w:r w:rsidRPr="00455E3C">
        <w:t>GCPs</w:t>
      </w:r>
      <w:proofErr w:type="spellEnd"/>
      <w:r w:rsidRPr="00455E3C">
        <w:t xml:space="preserve"> es absolutamente necesario para mejorar la georreferenciación. Como se demostró en </w:t>
      </w:r>
      <w:sdt>
        <w:sdtPr>
          <w:tag w:val="MENDELEY_CITATION_v3_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"/>
          <w:id w:val="2116862586"/>
          <w:placeholder>
            <w:docPart w:val="C66839CF70F04FCAAC48EFA1A5EBA496"/>
          </w:placeholder>
        </w:sdtPr>
        <w:sdtContent>
          <w:r w:rsidRPr="00455E3C">
            <w:t>(Dong et al., 2021)</w:t>
          </w:r>
        </w:sdtContent>
      </w:sdt>
      <w:r w:rsidRPr="00455E3C">
        <w:t xml:space="preserve"> se necesita control terrestre para mejorar la precisión altimétrica, ya que se notaron menos discrepancias para los </w:t>
      </w:r>
      <w:proofErr w:type="spellStart"/>
      <w:r w:rsidRPr="00455E3C">
        <w:t>GCPs</w:t>
      </w:r>
      <w:proofErr w:type="spellEnd"/>
      <w:r w:rsidRPr="00455E3C">
        <w:t xml:space="preserve"> colocados en el borde de la imagen en lugar de en sus esquinas. Los resultados preliminares mostraron una discrepancia de alrededor de 40 cm en la coordenada Z, lo cual es suficiente para aplicaciones </w:t>
      </w:r>
      <w:proofErr w:type="gramStart"/>
      <w:r w:rsidRPr="00455E3C">
        <w:t>forestales</w:t>
      </w:r>
      <w:proofErr w:type="gramEnd"/>
      <w:r w:rsidRPr="00455E3C">
        <w:t xml:space="preserve"> pero podría no serlo para otras.</w:t>
      </w:r>
    </w:p>
    <w:p w14:paraId="53538DE8" w14:textId="77777777" w:rsidR="00455E3C" w:rsidRPr="00455E3C" w:rsidRDefault="00455E3C" w:rsidP="00455E3C">
      <w:pPr>
        <w:spacing w:line="360" w:lineRule="auto"/>
        <w:ind w:left="720"/>
        <w:jc w:val="both"/>
        <w:rPr>
          <w:rFonts w:eastAsia="Times New Roman" w:cs="Times New Roman"/>
          <w:szCs w:val="24"/>
          <w:lang w:val="es-ES" w:eastAsia="es-ES"/>
        </w:rPr>
      </w:pPr>
    </w:p>
    <w:p w14:paraId="4777D34C" w14:textId="77777777" w:rsidR="00455E3C" w:rsidRPr="00455E3C" w:rsidRDefault="00455E3C" w:rsidP="00455E3C">
      <w:pPr>
        <w:pStyle w:val="Prrafodelista"/>
        <w:numPr>
          <w:ilvl w:val="0"/>
          <w:numId w:val="28"/>
        </w:numPr>
        <w:contextualSpacing/>
      </w:pPr>
      <w:r w:rsidRPr="00455E3C">
        <w:t xml:space="preserve">Sistemas de Georreferenciación Directa: A pesar de la importancia de los </w:t>
      </w:r>
      <w:proofErr w:type="spellStart"/>
      <w:r w:rsidRPr="00455E3C">
        <w:t>GCPs</w:t>
      </w:r>
      <w:proofErr w:type="spellEnd"/>
      <w:r w:rsidRPr="00455E3C">
        <w:t xml:space="preserve">, los avances recientes en las tecnologías de georreferenciación directa y de imágenes, como la integración de sistemas globales de navegación por satélite (GNSS) y sistemas de navegación inercial (INS), han permitido una cartografía precisa con un número mínimo de </w:t>
      </w:r>
      <w:proofErr w:type="spellStart"/>
      <w:r w:rsidRPr="00455E3C">
        <w:t>GCPs</w:t>
      </w:r>
      <w:proofErr w:type="spellEnd"/>
      <w:r w:rsidRPr="00455E3C">
        <w:t>.</w:t>
      </w:r>
    </w:p>
    <w:p w14:paraId="5AF1F887" w14:textId="77777777" w:rsidR="00455E3C" w:rsidRPr="00455E3C" w:rsidRDefault="00455E3C" w:rsidP="00455E3C">
      <w:pPr>
        <w:spacing w:line="360" w:lineRule="auto"/>
        <w:ind w:left="720"/>
        <w:jc w:val="both"/>
        <w:rPr>
          <w:rFonts w:eastAsia="Times New Roman" w:cs="Times New Roman"/>
          <w:szCs w:val="24"/>
          <w:lang w:val="es-ES" w:eastAsia="es-ES"/>
        </w:rPr>
      </w:pPr>
    </w:p>
    <w:p w14:paraId="0FD83ECB" w14:textId="77777777" w:rsidR="00455E3C" w:rsidRPr="00455E3C" w:rsidRDefault="00455E3C" w:rsidP="00455E3C">
      <w:pPr>
        <w:pStyle w:val="Prrafodelista"/>
        <w:numPr>
          <w:ilvl w:val="0"/>
          <w:numId w:val="28"/>
        </w:numPr>
        <w:contextualSpacing/>
      </w:pPr>
      <w:r w:rsidRPr="00455E3C">
        <w:lastRenderedPageBreak/>
        <w:t xml:space="preserve">Desafíos en </w:t>
      </w:r>
      <w:proofErr w:type="spellStart"/>
      <w:r w:rsidRPr="00455E3C">
        <w:t>UAVs</w:t>
      </w:r>
      <w:proofErr w:type="spellEnd"/>
      <w:r w:rsidRPr="00455E3C">
        <w:t xml:space="preserve">: La baja calidad de la georreferenciación en </w:t>
      </w:r>
      <w:proofErr w:type="spellStart"/>
      <w:r w:rsidRPr="00455E3C">
        <w:t>UAVs</w:t>
      </w:r>
      <w:proofErr w:type="spellEnd"/>
      <w:r w:rsidRPr="00455E3C">
        <w:t>, especialmente en espectrómetros de barrido de línea (</w:t>
      </w:r>
      <w:proofErr w:type="spellStart"/>
      <w:r w:rsidRPr="00455E3C">
        <w:t>pushbroom</w:t>
      </w:r>
      <w:proofErr w:type="spellEnd"/>
      <w:r w:rsidRPr="00455E3C">
        <w:t xml:space="preserve">), ha sido señalada por su impacto negativo. De hecho, los sensores GPS de grado de navegación no facilitan el escaneo hiperespectral de tipo </w:t>
      </w:r>
      <w:proofErr w:type="spellStart"/>
      <w:r w:rsidRPr="00455E3C">
        <w:t>pushbroom</w:t>
      </w:r>
      <w:proofErr w:type="spellEnd"/>
      <w:r w:rsidRPr="00455E3C">
        <w:t xml:space="preserve"> en un UAV.</w:t>
      </w:r>
    </w:p>
    <w:p w14:paraId="75EDACDD" w14:textId="77777777" w:rsidR="00455E3C" w:rsidRPr="00455E3C" w:rsidRDefault="00455E3C" w:rsidP="00455E3C">
      <w:pPr>
        <w:spacing w:line="360" w:lineRule="auto"/>
        <w:ind w:left="720"/>
        <w:jc w:val="both"/>
        <w:rPr>
          <w:rFonts w:eastAsia="Times New Roman" w:cs="Times New Roman"/>
          <w:szCs w:val="24"/>
          <w:lang w:val="es-ES" w:eastAsia="es-ES"/>
        </w:rPr>
      </w:pPr>
    </w:p>
    <w:p w14:paraId="3A0D8030" w14:textId="77777777" w:rsidR="00455E3C" w:rsidRPr="00455E3C" w:rsidRDefault="00455E3C" w:rsidP="00455E3C">
      <w:pPr>
        <w:pStyle w:val="Prrafodelista"/>
        <w:numPr>
          <w:ilvl w:val="0"/>
          <w:numId w:val="28"/>
        </w:numPr>
        <w:contextualSpacing/>
      </w:pPr>
      <w:r w:rsidRPr="00455E3C">
        <w:t xml:space="preserve">Efectos Angulares: </w:t>
      </w:r>
      <w:sdt>
        <w:sdtPr>
          <w:tag w:val="MENDELEY_CITATION_v3_eyJjaXRhdGlvbklEIjoiTUVOREVMRVlfQ0lUQVRJT05fMzNiM2JhZGEtNTE2ZC00YjdhLWI4NTQtMDc4MjkzNTM0OWZi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1683821843"/>
          <w:placeholder>
            <w:docPart w:val="C66839CF70F04FCAAC48EFA1A5EBA496"/>
          </w:placeholder>
        </w:sdtPr>
        <w:sdtContent>
          <w:r w:rsidRPr="00455E3C">
            <w:t>(Adão et al., 2017)</w:t>
          </w:r>
        </w:sdtContent>
      </w:sdt>
      <w:r w:rsidRPr="00455E3C">
        <w:t xml:space="preserve"> demostró en su estudio que el uso de un sistema de goniómetro basado en UAV para caracterizar la dependencia angular de las mediciones hiperespectrales sobre el trigo podría ser un paso útil hacia el desarrollo de técnicas de corrección para atenuar los efectos de las reflexiones angulares en los espectros.</w:t>
      </w:r>
    </w:p>
    <w:p w14:paraId="32FB8C7A" w14:textId="77777777" w:rsidR="00455E3C" w:rsidRPr="00455E3C" w:rsidRDefault="00455E3C" w:rsidP="00455E3C">
      <w:pPr>
        <w:spacing w:line="360" w:lineRule="auto"/>
        <w:rPr>
          <w:rFonts w:eastAsia="Times New Roman" w:cs="Times New Roman"/>
          <w:szCs w:val="24"/>
          <w:lang w:val="es-ES" w:eastAsia="es-ES"/>
        </w:rPr>
      </w:pPr>
    </w:p>
    <w:p w14:paraId="7748F264" w14:textId="77777777" w:rsidR="00455E3C" w:rsidRPr="00455E3C" w:rsidRDefault="00455E3C" w:rsidP="00455E3C">
      <w:pPr>
        <w:pStyle w:val="Prrafodelista"/>
        <w:numPr>
          <w:ilvl w:val="0"/>
          <w:numId w:val="27"/>
        </w:numPr>
        <w:contextualSpacing/>
      </w:pPr>
      <w:r w:rsidRPr="00455E3C">
        <w:t>Corrección Espectral: La Corrección Espectral es un proceso esencial cuyo propósito fundamental es eliminar las distorsiones y variaciones en las firmas espectrales de los materiales capturadas en una imagen hiperespectral. En esencia, busca asegurar que los valores espectrales registrados para cada píxel representen con la mayor precisión posible la reflectancia o emisividad real de la superficie terrestre, libre de influencias externas no deseadas.</w:t>
      </w:r>
    </w:p>
    <w:p w14:paraId="4487F0DF" w14:textId="77777777" w:rsidR="00455E3C" w:rsidRPr="00455E3C" w:rsidRDefault="00455E3C" w:rsidP="00455E3C">
      <w:pPr>
        <w:spacing w:line="360" w:lineRule="auto"/>
        <w:jc w:val="both"/>
        <w:rPr>
          <w:rFonts w:eastAsia="Times New Roman" w:cs="Times New Roman"/>
          <w:szCs w:val="24"/>
          <w:lang w:val="es-ES" w:eastAsia="es-ES"/>
        </w:rPr>
      </w:pPr>
    </w:p>
    <w:p w14:paraId="2E306F4F" w14:textId="77777777" w:rsidR="00455E3C" w:rsidRPr="00455E3C" w:rsidRDefault="00455E3C" w:rsidP="00455E3C">
      <w:pPr>
        <w:spacing w:line="360" w:lineRule="auto"/>
        <w:ind w:firstLine="720"/>
        <w:jc w:val="both"/>
        <w:rPr>
          <w:rFonts w:eastAsia="Times New Roman" w:cs="Times New Roman"/>
          <w:szCs w:val="24"/>
          <w:lang w:val="es-ES" w:eastAsia="es-ES"/>
        </w:rPr>
      </w:pPr>
      <w:r w:rsidRPr="00455E3C">
        <w:rPr>
          <w:rFonts w:eastAsia="Times New Roman" w:cs="Times New Roman"/>
          <w:szCs w:val="24"/>
          <w:lang w:val="es-ES" w:eastAsia="es-ES"/>
        </w:rPr>
        <w:t>Componentes y Métodos Clave de la Corrección Espectral:</w:t>
      </w:r>
    </w:p>
    <w:p w14:paraId="132AEA71" w14:textId="77777777" w:rsidR="00455E3C" w:rsidRPr="00455E3C" w:rsidRDefault="00455E3C" w:rsidP="00455E3C">
      <w:pPr>
        <w:spacing w:line="360" w:lineRule="auto"/>
        <w:jc w:val="both"/>
        <w:rPr>
          <w:rFonts w:eastAsia="Times New Roman" w:cs="Times New Roman"/>
          <w:szCs w:val="24"/>
          <w:lang w:val="es-ES" w:eastAsia="es-ES"/>
        </w:rPr>
      </w:pPr>
    </w:p>
    <w:p w14:paraId="7070A220" w14:textId="77777777" w:rsidR="00455E3C" w:rsidRPr="00455E3C" w:rsidRDefault="00455E3C" w:rsidP="00455E3C">
      <w:pPr>
        <w:pStyle w:val="Prrafodelista"/>
        <w:numPr>
          <w:ilvl w:val="0"/>
          <w:numId w:val="29"/>
        </w:numPr>
        <w:contextualSpacing/>
      </w:pPr>
      <w:r w:rsidRPr="00455E3C">
        <w:t>Calibración Radiométrica (CR): Aunque a menudo se considera un paso separado, la calibración radiométrica es un pilar fundamental de la corrección espectral. Al normalizar los valores de los píxeles, la CR asegura que las firmas espectrales de los materiales sean precisas y consistentes, transformando los valores digitales brutos del sensor en unidades de radiancia o reflectancia, lo cual es esencial para el análisis cuantitativo.</w:t>
      </w:r>
    </w:p>
    <w:p w14:paraId="2C08A4DB" w14:textId="77777777" w:rsidR="00455E3C" w:rsidRPr="00455E3C" w:rsidRDefault="00455E3C" w:rsidP="00455E3C">
      <w:pPr>
        <w:pStyle w:val="Prrafodelista"/>
        <w:numPr>
          <w:ilvl w:val="0"/>
          <w:numId w:val="29"/>
        </w:numPr>
        <w:contextualSpacing/>
      </w:pPr>
      <w:r w:rsidRPr="00455E3C">
        <w:t xml:space="preserve">Corrección Atmosférica (CA): Es un proceso vital que elimina los efectos de la atmósfera —principalmente la absorción y dispersión de la luz por </w:t>
      </w:r>
      <w:r w:rsidRPr="00455E3C">
        <w:lastRenderedPageBreak/>
        <w:t xml:space="preserve">gases y partículas— sobre las firmas espectrales (Previamente explicado). </w:t>
      </w:r>
    </w:p>
    <w:p w14:paraId="62A92984" w14:textId="77777777" w:rsidR="00455E3C" w:rsidRPr="00455E3C" w:rsidRDefault="00455E3C" w:rsidP="00455E3C">
      <w:pPr>
        <w:pStyle w:val="Prrafodelista"/>
        <w:numPr>
          <w:ilvl w:val="0"/>
          <w:numId w:val="29"/>
        </w:numPr>
        <w:contextualSpacing/>
      </w:pPr>
      <w:r w:rsidRPr="00455E3C">
        <w:t xml:space="preserve">Matriz de Corrección Espectral (SCM) y Normalización de Datos: En algunos casos, se utiliza una matriz de corrección espectral (SCM), donde cada banda individual es un conjunto de constantes de corrección espectral de bandas virtuales. Esto implica un ajuste directo o una normalización de los valores espectrales. Además, la normalización de datos reduce los niveles de brillo causados por la iluminación, manteniendo el valor RMS (Root Mean Square) de las firmas espectrales, lo que asegura que los valores espectrales sean consistentes independientemente de las variaciones de iluminación </w:t>
      </w:r>
      <w:sdt>
        <w:sdtPr>
          <w:tag w:val="MENDELEY_CITATION_v3_eyJjaXRhdGlvbklEIjoiTUVOREVMRVlfQ0lUQVRJT05fMmE5NWU4NzItYWZkYy00OGFkLWI2ZGYtM2QxMDA5Y2UyOWQ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1580745335"/>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w:t>
      </w:r>
    </w:p>
    <w:p w14:paraId="0EAAA37E" w14:textId="77777777" w:rsidR="00455E3C" w:rsidRPr="00455E3C" w:rsidRDefault="00455E3C" w:rsidP="00455E3C">
      <w:pPr>
        <w:pStyle w:val="Prrafodelista"/>
        <w:numPr>
          <w:ilvl w:val="0"/>
          <w:numId w:val="29"/>
        </w:numPr>
        <w:contextualSpacing/>
      </w:pPr>
      <w:r w:rsidRPr="00455E3C">
        <w:t xml:space="preserve">Calibración Espectral del Sensor: Este paso garantiza que el sensor esté capturando las longitudes de onda correctas para cada banda. En ocasiones, si el fabricante ya proporciona las longitudes de onda centrales y el ancho a media altura (FWHM) de las bandas, la calibración espectral específica podría no ser necesaria </w:t>
      </w:r>
      <w:sdt>
        <w:sdtPr>
          <w:tag w:val="MENDELEY_CITATION_v3_eyJjaXRhdGlvbklEIjoiTUVOREVMRVlfQ0lUQVRJT05fNzlmYjRiYTMtNGMyZC00NWE2LWEwYTItNGM2OWI0YzFlOWM3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516004170"/>
          <w:placeholder>
            <w:docPart w:val="C66839CF70F04FCAAC48EFA1A5EBA496"/>
          </w:placeholder>
        </w:sdtPr>
        <w:sdtContent>
          <w:r w:rsidRPr="00455E3C">
            <w:t>(Adão et al., 2017)</w:t>
          </w:r>
        </w:sdtContent>
      </w:sdt>
      <w:r w:rsidRPr="00455E3C">
        <w:t>.</w:t>
      </w:r>
    </w:p>
    <w:p w14:paraId="434ED9E3" w14:textId="77777777" w:rsidR="00455E3C" w:rsidRPr="00455E3C" w:rsidRDefault="00455E3C" w:rsidP="00455E3C">
      <w:pPr>
        <w:spacing w:line="360" w:lineRule="auto"/>
        <w:jc w:val="both"/>
        <w:rPr>
          <w:rFonts w:eastAsia="Times New Roman" w:cs="Times New Roman"/>
          <w:szCs w:val="24"/>
          <w:lang w:val="es-ES" w:eastAsia="es-ES"/>
        </w:rPr>
      </w:pPr>
    </w:p>
    <w:p w14:paraId="4309AD62" w14:textId="77777777" w:rsidR="00455E3C" w:rsidRPr="00455E3C" w:rsidRDefault="00455E3C" w:rsidP="00455E3C">
      <w:pPr>
        <w:pStyle w:val="Prrafodelista"/>
        <w:numPr>
          <w:ilvl w:val="0"/>
          <w:numId w:val="27"/>
        </w:numPr>
        <w:contextualSpacing/>
      </w:pPr>
      <w:r w:rsidRPr="00455E3C">
        <w:t xml:space="preserve">Reducción de Ruido y Mejora de la Señal (Restauración): La Reducción de Ruido y Mejora de la Señal (Restauración) es un conjunto de procesos críticos cuyo objetivo fundamental es mitigar o eliminar el ruido inherente y las distorsiones que se introducen en las imágenes hiperespectrales durante su adquisición y transmisión, y simultáneamente potenciar la información espectral y espacial útil </w:t>
      </w:r>
      <w:sdt>
        <w:sdtPr>
          <w:tag w:val="MENDELEY_CITATION_v3_eyJjaXRhdGlvbklEIjoiTUVOREVMRVlfQ0lUQVRJT05fYWJkOWVhZjgtOTVhYy00MWJjLTk2ZDAtMDhjM2EyZjM5NDIw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443549701"/>
          <w:placeholder>
            <w:docPart w:val="C66839CF70F04FCAAC48EFA1A5EBA496"/>
          </w:placeholder>
        </w:sdtPr>
        <w:sdtContent>
          <w:r w:rsidRPr="00455E3C">
            <w:t>(Adão et al., 2017)</w:t>
          </w:r>
        </w:sdtContent>
      </w:sdt>
      <w:r w:rsidRPr="00455E3C">
        <w:t>. Estas imperfecciones pueden degradar significativamente la calidad de la imagen, difuminar detalles importantes y causar distorsiones, afectando la precisión de la información cuantitativa que se puede extraer.</w:t>
      </w:r>
    </w:p>
    <w:p w14:paraId="654D7339" w14:textId="77777777" w:rsidR="00455E3C" w:rsidRPr="00455E3C" w:rsidRDefault="00455E3C" w:rsidP="00455E3C">
      <w:pPr>
        <w:pStyle w:val="Prrafodelista"/>
      </w:pPr>
    </w:p>
    <w:p w14:paraId="674A3DC0" w14:textId="77777777" w:rsidR="00455E3C" w:rsidRPr="00455E3C" w:rsidRDefault="00455E3C" w:rsidP="00455E3C">
      <w:pPr>
        <w:pStyle w:val="Prrafodelista"/>
      </w:pPr>
      <w:r w:rsidRPr="00455E3C">
        <w:t>La necesidad de este proceso radica en las múltiples fuentes de ruido y los desafíos inherentes a la adquisición de datos hiperespectrales:</w:t>
      </w:r>
    </w:p>
    <w:p w14:paraId="262FEC1B" w14:textId="77777777" w:rsidR="00455E3C" w:rsidRPr="00455E3C" w:rsidRDefault="00455E3C" w:rsidP="00455E3C">
      <w:pPr>
        <w:pStyle w:val="Prrafodelista"/>
      </w:pPr>
    </w:p>
    <w:p w14:paraId="17819D3B" w14:textId="77777777" w:rsidR="00455E3C" w:rsidRPr="00455E3C" w:rsidRDefault="00455E3C" w:rsidP="00455E3C">
      <w:pPr>
        <w:pStyle w:val="Prrafodelista"/>
        <w:numPr>
          <w:ilvl w:val="1"/>
          <w:numId w:val="27"/>
        </w:numPr>
        <w:contextualSpacing/>
      </w:pPr>
      <w:r w:rsidRPr="00455E3C">
        <w:t>Ruido del sensor y de la plataforma: Los sensores, independientemente de su sofisticación, introducen ruido. Fenómenos como la corriente oscura (</w:t>
      </w:r>
      <w:proofErr w:type="spellStart"/>
      <w:r w:rsidRPr="00455E3C">
        <w:t>dark</w:t>
      </w:r>
      <w:proofErr w:type="spellEnd"/>
      <w:r w:rsidRPr="00455E3C">
        <w:t xml:space="preserve"> </w:t>
      </w:r>
      <w:proofErr w:type="spellStart"/>
      <w:r w:rsidRPr="00455E3C">
        <w:t>current</w:t>
      </w:r>
      <w:proofErr w:type="spellEnd"/>
      <w:r w:rsidRPr="00455E3C">
        <w:t xml:space="preserve">), dependiente de la temperatura, pueden generar "píxeles </w:t>
      </w:r>
      <w:r w:rsidRPr="00455E3C">
        <w:lastRenderedPageBreak/>
        <w:t>defectuosos" (</w:t>
      </w:r>
      <w:proofErr w:type="spellStart"/>
      <w:r w:rsidRPr="00455E3C">
        <w:t>blemish</w:t>
      </w:r>
      <w:proofErr w:type="spellEnd"/>
      <w:r w:rsidRPr="00455E3C">
        <w:t xml:space="preserve"> </w:t>
      </w:r>
      <w:proofErr w:type="spellStart"/>
      <w:r w:rsidRPr="00455E3C">
        <w:t>pixels</w:t>
      </w:r>
      <w:proofErr w:type="spellEnd"/>
      <w:r w:rsidRPr="00455E3C">
        <w:t xml:space="preserve">) que contaminan las lecturas del sensor </w:t>
      </w:r>
      <w:sdt>
        <w:sdtPr>
          <w:tag w:val="MENDELEY_CITATION_v3_eyJjaXRhdGlvbklEIjoiTUVOREVMRVlfQ0lUQVRJT05fNGY2YThhZjQtY2UxMy00Y2JlLWE4OTYtN2Q3YTEyOTE0OWE5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1491249047"/>
          <w:placeholder>
            <w:docPart w:val="C66839CF70F04FCAAC48EFA1A5EBA496"/>
          </w:placeholder>
        </w:sdtPr>
        <w:sdtContent>
          <w:r w:rsidRPr="00455E3C">
            <w:t>(Adão et al., 2017)</w:t>
          </w:r>
        </w:sdtContent>
      </w:sdt>
      <w:r w:rsidRPr="00455E3C">
        <w:t>. La baja calidad de la georreferenciación en plataformas como los UAV, especialmente en espectrómetros de barrido lineal (</w:t>
      </w:r>
      <w:proofErr w:type="spellStart"/>
      <w:r w:rsidRPr="00455E3C">
        <w:t>pushbroom</w:t>
      </w:r>
      <w:proofErr w:type="spellEnd"/>
      <w:r w:rsidRPr="00455E3C">
        <w:t>), también impacta negativamente.</w:t>
      </w:r>
    </w:p>
    <w:p w14:paraId="6279969B" w14:textId="77777777" w:rsidR="00455E3C" w:rsidRPr="00455E3C" w:rsidRDefault="00455E3C" w:rsidP="00455E3C">
      <w:pPr>
        <w:pStyle w:val="Prrafodelista"/>
        <w:numPr>
          <w:ilvl w:val="1"/>
          <w:numId w:val="27"/>
        </w:numPr>
        <w:contextualSpacing/>
      </w:pPr>
      <w:r w:rsidRPr="00455E3C">
        <w:t xml:space="preserve">Interferencias ambientales y atmosféricas: Aunque las plataformas UAV vuelan más cerca de la superficie terrestre, reduciendo la influencia atmosférica en comparación con los satélites, las condiciones de iluminación variables y la influencia del </w:t>
      </w:r>
      <w:proofErr w:type="spellStart"/>
      <w:r w:rsidRPr="00455E3C">
        <w:t>micro-relieve</w:t>
      </w:r>
      <w:proofErr w:type="spellEnd"/>
      <w:r w:rsidRPr="00455E3C">
        <w:t xml:space="preserve"> en la iluminación pueden dificultar el preprocesamiento y causar diferencias radiométricas significativas entre imágenes. La atmósfera también puede introducir ruido atmosférico, especialmente en imágenes satelitales</w:t>
      </w:r>
      <w:sdt>
        <w:sdtPr>
          <w:tag w:val="MENDELEY_CITATION_v3_eyJjaXRhdGlvbklEIjoiTUVOREVMRVlfQ0lUQVRJT05fZmVlYmY3NDQtNzNiYy00ZGQ4LWIyMTAtNzYxODFjMjk5NzU0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962693091"/>
          <w:placeholder>
            <w:docPart w:val="C66839CF70F04FCAAC48EFA1A5EBA496"/>
          </w:placeholder>
        </w:sdtPr>
        <w:sdtContent>
          <w:r w:rsidRPr="00455E3C">
            <w:t>(Adão et al., 2017)</w:t>
          </w:r>
        </w:sdtContent>
      </w:sdt>
      <w:r w:rsidRPr="00455E3C">
        <w:t>.</w:t>
      </w:r>
    </w:p>
    <w:p w14:paraId="6D939EA8" w14:textId="77777777" w:rsidR="00455E3C" w:rsidRPr="00455E3C" w:rsidRDefault="00455E3C" w:rsidP="00455E3C">
      <w:pPr>
        <w:pStyle w:val="Prrafodelista"/>
        <w:numPr>
          <w:ilvl w:val="1"/>
          <w:numId w:val="27"/>
        </w:numPr>
        <w:contextualSpacing/>
      </w:pPr>
      <w:r w:rsidRPr="00455E3C">
        <w:t xml:space="preserve">Características inherentes a los datos hiperespectrales: Las HSI a menudo contienen cientos o miles de bandas espectrales, algunas de las cuales pueden ser redundantes o ruidosas. Una baja relación señal-ruido (SNR) debe ser eliminada por su efecto negativo en los datos, ya que una evaluación precisa de la SNR es crucial para el análisis cuantitativo </w:t>
      </w:r>
      <w:sdt>
        <w:sdtPr>
          <w:tag w:val="MENDELEY_CITATION_v3_eyJjaXRhdGlvbklEIjoiTUVOREVMRVlfQ0lUQVRJT05fNjc5Njk1ZTUtYmEzNS00ZTBlLWEzODItMWRkMzVlNTdmZDlmIiwicHJvcGVydGllcyI6eyJub3RlSW5kZXgiOjB9LCJpc0VkaXRlZCI6ZmFsc2UsIm1hbnVhbE92ZXJyaWRlIjp7ImlzTWFudWFsbHlPdmVycmlkZGVuIjpmYWxzZSwiY2l0ZXByb2NUZXh0IjoiKFJpY2h0ZXIgZXQgYWwuLCAyMDExYSkiLCJtYW51YWxPdmVycmlkZVRleHQiOiIifSwiY2l0YXRpb25JdGVtcyI6W3siaWQiOiJmNGQ5M2M5Mi0yMTAyLTM2MzItOWM2NC01NjUzMDVhMjVjZmMiLCJpdGVtRGF0YSI6eyJ0eXBlIjoiYXJ0aWNsZS1qb3VybmFsIiwiaWQiOiJmNGQ5M2M5Mi0yMTAyLTM2MzItOWM2NC01NjUzMDVhMjVjZmM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
          <w:id w:val="2128730418"/>
          <w:placeholder>
            <w:docPart w:val="C66839CF70F04FCAAC48EFA1A5EBA496"/>
          </w:placeholder>
        </w:sdtPr>
        <w:sdtContent>
          <w:r w:rsidRPr="00455E3C">
            <w:t>(Richter et al., 2011a)</w:t>
          </w:r>
        </w:sdtContent>
      </w:sdt>
      <w:r w:rsidRPr="00455E3C">
        <w:t>.</w:t>
      </w:r>
    </w:p>
    <w:p w14:paraId="533A97E1" w14:textId="77777777" w:rsidR="00455E3C" w:rsidRPr="00455E3C" w:rsidRDefault="00455E3C" w:rsidP="00455E3C">
      <w:pPr>
        <w:spacing w:line="360" w:lineRule="auto"/>
        <w:rPr>
          <w:rFonts w:eastAsia="Times New Roman" w:cs="Times New Roman"/>
          <w:szCs w:val="24"/>
          <w:lang w:val="es-ES" w:eastAsia="es-ES"/>
        </w:rPr>
      </w:pPr>
    </w:p>
    <w:p w14:paraId="09E16E87" w14:textId="77777777" w:rsidR="00455E3C" w:rsidRPr="00455E3C" w:rsidRDefault="00455E3C" w:rsidP="00455E3C">
      <w:pPr>
        <w:numPr>
          <w:ilvl w:val="2"/>
          <w:numId w:val="20"/>
        </w:numPr>
        <w:spacing w:after="0" w:line="360" w:lineRule="auto"/>
        <w:rPr>
          <w:rFonts w:eastAsia="Times New Roman" w:cs="Times New Roman"/>
          <w:szCs w:val="24"/>
          <w:lang w:val="es-ES" w:eastAsia="es-ES"/>
        </w:rPr>
      </w:pPr>
      <w:r w:rsidRPr="00455E3C">
        <w:rPr>
          <w:rFonts w:eastAsia="Times New Roman" w:cs="Times New Roman"/>
          <w:szCs w:val="24"/>
          <w:lang w:val="es-ES" w:eastAsia="es-ES"/>
        </w:rPr>
        <w:t>Técnicas de ML y DL aplicadas en el sector agrícola</w:t>
      </w:r>
    </w:p>
    <w:p w14:paraId="2859F814" w14:textId="77777777" w:rsidR="00455E3C" w:rsidRPr="00455E3C" w:rsidRDefault="00455E3C" w:rsidP="00455E3C">
      <w:pPr>
        <w:spacing w:line="360" w:lineRule="auto"/>
        <w:rPr>
          <w:rFonts w:eastAsia="Times New Roman" w:cs="Times New Roman"/>
          <w:szCs w:val="24"/>
          <w:lang w:val="es-ES" w:eastAsia="es-ES"/>
        </w:rPr>
      </w:pPr>
    </w:p>
    <w:p w14:paraId="1E8ED23D"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Como se ha mencionado anteriormente, uno de los desafíos relevantes en el uso de HSI es la alta dimensionalidad dada tanto por el escaneo de la zona del cultivo, así como por la adquisición casi continue de bandas espectrales, siendo esta última la de mayor impacto, aumentando así la complejidad computacional y poniendo de manifiesto el llamado “fenómeno de Hughes” </w:t>
      </w:r>
      <w:sdt>
        <w:sdtPr>
          <w:rPr>
            <w:rFonts w:eastAsia="Times New Roman" w:cs="Times New Roman"/>
            <w:szCs w:val="24"/>
            <w:lang w:val="es-ES" w:eastAsia="es-ES"/>
          </w:rPr>
          <w:tag w:val="MENDELEY_CITATION_v3_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"/>
          <w:id w:val="-823351465"/>
          <w:placeholder>
            <w:docPart w:val="B36B73A3CEF64EC69E71AEAAF70E09C3"/>
          </w:placeholder>
        </w:sdtPr>
        <w:sdtContent>
          <w:r w:rsidRPr="00455E3C">
            <w:rPr>
              <w:rFonts w:eastAsia="Times New Roman" w:cs="Times New Roman"/>
              <w:szCs w:val="24"/>
              <w:lang w:val="es-ES" w:eastAsia="es-ES"/>
            </w:rPr>
            <w:t>(Hughes, 1968)</w:t>
          </w:r>
        </w:sdtContent>
      </w:sdt>
      <w:r w:rsidRPr="00455E3C">
        <w:rPr>
          <w:rFonts w:eastAsia="Times New Roman" w:cs="Times New Roman"/>
          <w:szCs w:val="24"/>
          <w:lang w:val="es-ES" w:eastAsia="es-ES"/>
        </w:rPr>
        <w:t>. Esta alta dimensionalidad hace que poseamos un número limitado de etiquetas dado el alto costo en términos de tiempo e incluso económicos, por lo cual, el uso de técnicas de ML y más recientemente de DL, incluso en etapas iniciales del procesamiento ha tomado fuerza. Algunas de los algoritmos de aprendizaje automático que se han empleado son:</w:t>
      </w:r>
    </w:p>
    <w:p w14:paraId="68241FC3" w14:textId="77777777" w:rsidR="00455E3C" w:rsidRPr="00455E3C" w:rsidRDefault="00455E3C" w:rsidP="00455E3C">
      <w:pPr>
        <w:spacing w:line="360" w:lineRule="auto"/>
        <w:jc w:val="both"/>
        <w:rPr>
          <w:rFonts w:eastAsia="Times New Roman" w:cs="Times New Roman"/>
          <w:szCs w:val="24"/>
          <w:lang w:val="es-ES" w:eastAsia="es-ES"/>
        </w:rPr>
      </w:pPr>
    </w:p>
    <w:p w14:paraId="4CE35F1F" w14:textId="77777777" w:rsidR="00455E3C" w:rsidRPr="00455E3C" w:rsidRDefault="00455E3C" w:rsidP="00455E3C">
      <w:pPr>
        <w:pStyle w:val="Prrafodelista"/>
        <w:numPr>
          <w:ilvl w:val="0"/>
          <w:numId w:val="32"/>
        </w:numPr>
        <w:contextualSpacing/>
      </w:pPr>
      <w:r w:rsidRPr="00455E3C">
        <w:lastRenderedPageBreak/>
        <w:t xml:space="preserve">Análisis de Componentes Principales (PCA): Transforma las bandas de imágenes correlacionadas en un conjunto de variables linealmente no correlacionadas para extraer información de las bandas informativas </w:t>
      </w:r>
      <w:sdt>
        <w:sdtPr>
          <w:tag w:val="MENDELEY_CITATION_v3_eyJjaXRhdGlvbklEIjoiTUVOREVMRVlfQ0lUQVRJT05fYTUyOTliODktMmE1Yi00ZjE4LTk0MGYtZjIwOTIxOTFkNDQ5IiwicHJvcGVydGllcyI6eyJub3RlSW5kZXgiOjB9LCJpc0VkaXRlZCI6ZmFsc2UsIm1hbnVhbE92ZXJyaWRlIjp7ImlzTWFudWFsbHlPdmVycmlkZGVuIjpmYWxzZSwiY2l0ZXByb2NUZXh0IjoiKFMuIExpIGV0IGFsLiwgMjAxOTsgTGljY2lhcmRpIGV0IGFsLiwgMjAxMjsgUHJhc2FkICYjMzg7IEJydWNlLCAyMDA4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"/>
          <w:id w:val="-978993800"/>
          <w:placeholder>
            <w:docPart w:val="C66839CF70F04FCAAC48EFA1A5EBA496"/>
          </w:placeholder>
        </w:sdtPr>
        <w:sdtContent>
          <w:r w:rsidRPr="00455E3C">
            <w:t>(S. Li et al., 2019; Licciardi et al., 2012; Prasad &amp; Bruce, 2008)</w:t>
          </w:r>
        </w:sdtContent>
      </w:sdt>
      <w:r w:rsidRPr="00455E3C">
        <w:t>.</w:t>
      </w:r>
    </w:p>
    <w:p w14:paraId="49C4F596" w14:textId="77777777" w:rsidR="00455E3C" w:rsidRPr="00455E3C" w:rsidRDefault="00455E3C" w:rsidP="00455E3C">
      <w:pPr>
        <w:pStyle w:val="Prrafodelista"/>
      </w:pPr>
    </w:p>
    <w:p w14:paraId="240E66B7" w14:textId="77777777" w:rsidR="00455E3C" w:rsidRPr="00455E3C" w:rsidRDefault="00455E3C" w:rsidP="00455E3C">
      <w:pPr>
        <w:pStyle w:val="Prrafodelista"/>
        <w:numPr>
          <w:ilvl w:val="0"/>
          <w:numId w:val="32"/>
        </w:numPr>
        <w:contextualSpacing/>
      </w:pPr>
      <w:r w:rsidRPr="00455E3C">
        <w:t>Análisis de Componentes Independientes (ICA): Segrega eficientemente los datos en componentes independientes, utilizado para extraer características esenciales ocultas en los datos hiperespectrales</w:t>
      </w:r>
      <w:sdt>
        <w:sdtPr>
          <w:tag w:val="MENDELEY_CITATION_v3_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"/>
          <w:id w:val="54056441"/>
          <w:placeholder>
            <w:docPart w:val="C66839CF70F04FCAAC48EFA1A5EBA496"/>
          </w:placeholder>
        </w:sdtPr>
        <w:sdtContent>
          <w:r w:rsidRPr="00455E3C">
            <w:t>(S. Li et al., 2019; Villa et al., 2011)</w:t>
          </w:r>
        </w:sdtContent>
      </w:sdt>
      <w:r w:rsidRPr="00455E3C">
        <w:t>.</w:t>
      </w:r>
    </w:p>
    <w:p w14:paraId="5787518C" w14:textId="77777777" w:rsidR="00455E3C" w:rsidRPr="00455E3C" w:rsidRDefault="00455E3C" w:rsidP="00455E3C">
      <w:pPr>
        <w:spacing w:line="360" w:lineRule="auto"/>
        <w:jc w:val="both"/>
        <w:rPr>
          <w:rFonts w:eastAsia="Times New Roman" w:cs="Times New Roman"/>
          <w:szCs w:val="24"/>
          <w:lang w:val="es-ES" w:eastAsia="es-ES"/>
        </w:rPr>
      </w:pPr>
    </w:p>
    <w:p w14:paraId="7D50443E" w14:textId="77777777" w:rsidR="00455E3C" w:rsidRPr="00455E3C" w:rsidRDefault="00455E3C" w:rsidP="00455E3C">
      <w:pPr>
        <w:pStyle w:val="Prrafodelista"/>
        <w:numPr>
          <w:ilvl w:val="0"/>
          <w:numId w:val="32"/>
        </w:numPr>
        <w:contextualSpacing/>
      </w:pPr>
      <w:r w:rsidRPr="00455E3C">
        <w:t xml:space="preserve">Análisis Discriminante Lineal (LDA): Una técnica de extracción de características que identifica combinaciones lineales de características que maximizan la separación entre diferentes clases </w:t>
      </w:r>
      <w:sdt>
        <w:sdtPr>
          <w:tag w:val="MENDELEY_CITATION_v3_eyJjaXRhdGlvbklEIjoiTUVOREVMRVlfQ0lUQVRJT05fYThiZjVmOWItNmFjYS00OWIxLWI5NmQtYWMzOGRlOTg1YzFiIiwicHJvcGVydGllcyI6eyJub3RlSW5kZXgiOjB9LCJpc0VkaXRlZCI6ZmFsc2UsIm1hbnVhbE92ZXJyaWRlIjp7ImlzTWFudWFsbHlPdmVycmlkZGVuIjpmYWxzZSwiY2l0ZXByb2NUZXh0IjoiKEJhbmRvcyBldCBhbC4sIDIwMDlhOyBTLiBMaSBldCBhbC4sIDIwMTk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"/>
          <w:id w:val="1869333866"/>
          <w:placeholder>
            <w:docPart w:val="C66839CF70F04FCAAC48EFA1A5EBA496"/>
          </w:placeholder>
        </w:sdtPr>
        <w:sdtContent>
          <w:r w:rsidRPr="00455E3C">
            <w:t>(Bandos et al., 2009a; S. Li et al., 2019)</w:t>
          </w:r>
        </w:sdtContent>
      </w:sdt>
      <w:r w:rsidRPr="00455E3C">
        <w:t>.</w:t>
      </w:r>
    </w:p>
    <w:p w14:paraId="0B56FD4E" w14:textId="77777777" w:rsidR="00455E3C" w:rsidRPr="00455E3C" w:rsidRDefault="00455E3C" w:rsidP="00455E3C">
      <w:pPr>
        <w:pStyle w:val="Prrafodelista"/>
      </w:pPr>
    </w:p>
    <w:p w14:paraId="234059B4" w14:textId="77777777" w:rsidR="00455E3C" w:rsidRPr="00455E3C" w:rsidRDefault="00455E3C" w:rsidP="00455E3C">
      <w:pPr>
        <w:pStyle w:val="Prrafodelista"/>
        <w:numPr>
          <w:ilvl w:val="0"/>
          <w:numId w:val="32"/>
        </w:numPr>
        <w:contextualSpacing/>
      </w:pPr>
      <w:r w:rsidRPr="00455E3C">
        <w:t>t-</w:t>
      </w:r>
      <w:proofErr w:type="spellStart"/>
      <w:r w:rsidRPr="00455E3C">
        <w:t>distributed</w:t>
      </w:r>
      <w:proofErr w:type="spellEnd"/>
      <w:r w:rsidRPr="00455E3C">
        <w:t xml:space="preserve"> </w:t>
      </w:r>
      <w:proofErr w:type="spellStart"/>
      <w:r w:rsidRPr="00455E3C">
        <w:t>Stochastic</w:t>
      </w:r>
      <w:proofErr w:type="spellEnd"/>
      <w:r w:rsidRPr="00455E3C">
        <w:t xml:space="preserve"> Neighbor </w:t>
      </w:r>
      <w:proofErr w:type="spellStart"/>
      <w:r w:rsidRPr="00455E3C">
        <w:t>Embedding</w:t>
      </w:r>
      <w:proofErr w:type="spellEnd"/>
      <w:r w:rsidRPr="00455E3C">
        <w:t xml:space="preserve"> (t-SNE): Reduce los datos de alta dimensión a un espacio de baja dimensión manteniendo la estructura de similitud de los datos</w:t>
      </w:r>
      <w:sdt>
        <w:sdtPr>
          <w:tag w:val="MENDELEY_CITATION_v3_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BUb29scyBBcHBsIn0sImlzVGVtcG9yYXJ5IjpmYWxzZX1dfQ=="/>
          <w:id w:val="695280679"/>
          <w:placeholder>
            <w:docPart w:val="C66839CF70F04FCAAC48EFA1A5EBA496"/>
          </w:placeholder>
        </w:sdtPr>
        <w:sdtContent>
          <w:r w:rsidRPr="00455E3C">
            <w:t xml:space="preserve">(K. Gao et al., 2020; Tejasree &amp; </w:t>
          </w:r>
          <w:proofErr w:type="spellStart"/>
          <w:r w:rsidRPr="00455E3C">
            <w:t>Agilandeeswari</w:t>
          </w:r>
          <w:proofErr w:type="spellEnd"/>
          <w:r w:rsidRPr="00455E3C">
            <w:t>, 2024)</w:t>
          </w:r>
        </w:sdtContent>
      </w:sdt>
      <w:r w:rsidRPr="00455E3C">
        <w:t>.</w:t>
      </w:r>
    </w:p>
    <w:p w14:paraId="76BE02FD" w14:textId="77777777" w:rsidR="00455E3C" w:rsidRPr="00455E3C" w:rsidRDefault="00455E3C" w:rsidP="00455E3C">
      <w:pPr>
        <w:spacing w:line="360" w:lineRule="auto"/>
        <w:jc w:val="both"/>
        <w:rPr>
          <w:rFonts w:eastAsia="Times New Roman" w:cs="Times New Roman"/>
          <w:szCs w:val="24"/>
          <w:lang w:val="es-ES" w:eastAsia="es-ES"/>
        </w:rPr>
      </w:pPr>
    </w:p>
    <w:p w14:paraId="72859161" w14:textId="77777777" w:rsidR="00455E3C" w:rsidRPr="00455E3C" w:rsidRDefault="00455E3C" w:rsidP="00455E3C">
      <w:pPr>
        <w:pStyle w:val="Prrafodelista"/>
        <w:numPr>
          <w:ilvl w:val="0"/>
          <w:numId w:val="32"/>
        </w:numPr>
        <w:contextualSpacing/>
      </w:pPr>
      <w:proofErr w:type="spellStart"/>
      <w:r w:rsidRPr="00455E3C">
        <w:t>Kernel</w:t>
      </w:r>
      <w:proofErr w:type="spellEnd"/>
      <w:r w:rsidRPr="00455E3C">
        <w:t xml:space="preserve"> PCA: Una extensión de PCA que utiliza una función </w:t>
      </w:r>
      <w:proofErr w:type="spellStart"/>
      <w:r w:rsidRPr="00455E3C">
        <w:t>kernel</w:t>
      </w:r>
      <w:proofErr w:type="spellEnd"/>
      <w:r w:rsidRPr="00455E3C">
        <w:t xml:space="preserve"> para mapear los datos de entrada a un espacio de mayor dimensión, facilitando la distinción entre diferentes tipos de datos </w:t>
      </w:r>
      <w:sdt>
        <w:sdtPr>
          <w:tag w:val="MENDELEY_CITATION_v3_eyJjaXRhdGlvbklEIjoiTUVOREVMRVlfQ0lUQVRJT05fZGYyODc1NGItMTAyZC00ZjAwLThlZmMtMGM4Mzk4YzQzNGMzIiwicHJvcGVydGllcyI6eyJub3RlSW5kZXgiOjB9LCJpc0VkaXRlZCI6ZmFsc2UsIm1hbnVhbE92ZXJyaWRlIjp7ImlzTWFudWFsbHlPdmVycmlkZGVuIjpmYWxzZSwiY2l0ZXByb2NUZXh0IjoiKExpYW8gZXQgYWwuLCAyMDEwOyBUZWphc3JlZSAmIzM4OyBBZ2lsYW5kZWVzd2FyaSwgMjAyNCkiLCJtYW51YWxPdmVycmlkZVRleHQiOiIifSwiY2l0YXRpb25JdGVtcyI6W3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"/>
          <w:id w:val="-782572486"/>
          <w:placeholder>
            <w:docPart w:val="C66839CF70F04FCAAC48EFA1A5EBA496"/>
          </w:placeholder>
        </w:sdtPr>
        <w:sdtContent>
          <w:r w:rsidRPr="00455E3C">
            <w:t xml:space="preserve">(Liao et al., 2010; Tejasree &amp; </w:t>
          </w:r>
          <w:proofErr w:type="spellStart"/>
          <w:r w:rsidRPr="00455E3C">
            <w:t>Agilandeeswari</w:t>
          </w:r>
          <w:proofErr w:type="spellEnd"/>
          <w:r w:rsidRPr="00455E3C">
            <w:t>, 2024)</w:t>
          </w:r>
        </w:sdtContent>
      </w:sdt>
      <w:r w:rsidRPr="00455E3C">
        <w:t>.</w:t>
      </w:r>
    </w:p>
    <w:p w14:paraId="09271E9E" w14:textId="77777777" w:rsidR="00455E3C" w:rsidRPr="00455E3C" w:rsidRDefault="00455E3C" w:rsidP="00455E3C">
      <w:pPr>
        <w:spacing w:line="360" w:lineRule="auto"/>
        <w:jc w:val="both"/>
        <w:rPr>
          <w:rFonts w:eastAsia="Times New Roman" w:cs="Times New Roman"/>
          <w:szCs w:val="24"/>
          <w:lang w:val="es-ES" w:eastAsia="es-ES"/>
        </w:rPr>
      </w:pPr>
    </w:p>
    <w:p w14:paraId="3CCE47EC"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Ahora bien, los algoritmos de aprendizaje automático también han sido ampliamente empleados para la clasificación en diferentes problemas de toda índole, yendo desde campos como la salud y la agricultura hasta uso en sectores financieros o deportivos </w:t>
      </w:r>
      <w:sdt>
        <w:sdtPr>
          <w:rPr>
            <w:rFonts w:eastAsia="Times New Roman" w:cs="Times New Roman"/>
            <w:szCs w:val="24"/>
            <w:lang w:val="es-ES" w:eastAsia="es-ES"/>
          </w:rPr>
          <w:tag w:val="MENDELEY_CITATION_v3_eyJjaXRhdGlvbklEIjoiTUVOREVMRVlfQ0lUQVRJT05fYTFjYjk3YWItNzNhMC00MDkwLWFiNzQtMTMxZTkwNzYwOWRh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2089192171"/>
          <w:placeholder>
            <w:docPart w:val="C66839CF70F04FCAAC48EFA1A5EBA496"/>
          </w:placeholder>
        </w:sdtPr>
        <w:sdtContent>
          <w:r w:rsidRPr="00455E3C">
            <w:rPr>
              <w:rFonts w:eastAsia="Times New Roman" w:cs="Times New Roman"/>
              <w:szCs w:val="24"/>
              <w:lang w:val="es-ES" w:eastAsia="es-ES"/>
            </w:rPr>
            <w:t>(Adão et al., 2017)</w:t>
          </w:r>
        </w:sdtContent>
      </w:sdt>
      <w:r w:rsidRPr="00455E3C">
        <w:rPr>
          <w:rFonts w:eastAsia="Times New Roman" w:cs="Times New Roman"/>
          <w:szCs w:val="24"/>
          <w:lang w:val="es-ES" w:eastAsia="es-ES"/>
        </w:rPr>
        <w:t>. Estos métodos se suelen subdividir en métodos de clasificación supervisada, es decir que requieren etiquetas con las clases a identificar durante el entrenamiento del algoritmo, y clasificación no supervisada que buscan agrupar la información al encontrar patrones en su interior.</w:t>
      </w:r>
    </w:p>
    <w:p w14:paraId="50AA0F3C" w14:textId="77777777" w:rsidR="00455E3C" w:rsidRPr="00455E3C" w:rsidRDefault="00455E3C" w:rsidP="00455E3C">
      <w:pPr>
        <w:spacing w:line="360" w:lineRule="auto"/>
        <w:jc w:val="both"/>
        <w:rPr>
          <w:rFonts w:eastAsia="Times New Roman" w:cs="Times New Roman"/>
          <w:szCs w:val="24"/>
          <w:lang w:val="es-ES" w:eastAsia="es-ES"/>
        </w:rPr>
      </w:pPr>
    </w:p>
    <w:p w14:paraId="27175D38"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Dentro de los métodos de clasificación supervisada podemos encontrar los siguientes:</w:t>
      </w:r>
    </w:p>
    <w:p w14:paraId="466000D0" w14:textId="77777777" w:rsidR="00455E3C" w:rsidRPr="00455E3C" w:rsidRDefault="00455E3C" w:rsidP="00455E3C">
      <w:pPr>
        <w:spacing w:line="360" w:lineRule="auto"/>
        <w:jc w:val="both"/>
        <w:rPr>
          <w:rFonts w:eastAsia="Times New Roman" w:cs="Times New Roman"/>
          <w:szCs w:val="24"/>
          <w:lang w:val="es-ES" w:eastAsia="es-ES"/>
        </w:rPr>
      </w:pPr>
    </w:p>
    <w:p w14:paraId="6C0C12BD" w14:textId="77777777" w:rsidR="00455E3C" w:rsidRPr="00455E3C" w:rsidRDefault="00455E3C" w:rsidP="00455E3C">
      <w:pPr>
        <w:pStyle w:val="Prrafodelista"/>
        <w:numPr>
          <w:ilvl w:val="0"/>
          <w:numId w:val="32"/>
        </w:numPr>
        <w:contextualSpacing/>
      </w:pPr>
      <w:r w:rsidRPr="00455E3C">
        <w:t xml:space="preserve">Máquinas de Soporte Vectorial (SVM): Ampliamente utilizadas por su capacidad para manejar datos de alta dimensión y relaciones no lineales, identificando un hiperplano óptimo para separar las clases. Pueden emplear diversas funciones </w:t>
      </w:r>
      <w:proofErr w:type="spellStart"/>
      <w:r w:rsidRPr="00455E3C">
        <w:t>kernel</w:t>
      </w:r>
      <w:proofErr w:type="spellEnd"/>
      <w:r w:rsidRPr="00455E3C">
        <w:t xml:space="preserve"> como la función de base radial gaussiana (RBF), polinomial o basadas en SAM (</w:t>
      </w:r>
      <w:proofErr w:type="spellStart"/>
      <w:r w:rsidRPr="00455E3C">
        <w:t>Spectral</w:t>
      </w:r>
      <w:proofErr w:type="spellEnd"/>
      <w:r w:rsidRPr="00455E3C">
        <w:t xml:space="preserve"> Angle </w:t>
      </w:r>
      <w:proofErr w:type="spellStart"/>
      <w:r w:rsidRPr="00455E3C">
        <w:t>Mapper</w:t>
      </w:r>
      <w:proofErr w:type="spellEnd"/>
      <w:r w:rsidRPr="00455E3C">
        <w:t>).</w:t>
      </w:r>
    </w:p>
    <w:p w14:paraId="2637BB12" w14:textId="77777777" w:rsidR="00455E3C" w:rsidRPr="00455E3C" w:rsidRDefault="00455E3C" w:rsidP="00455E3C">
      <w:pPr>
        <w:pStyle w:val="Prrafodelista"/>
      </w:pPr>
    </w:p>
    <w:p w14:paraId="43107648" w14:textId="77777777" w:rsidR="00455E3C" w:rsidRPr="00455E3C" w:rsidRDefault="00455E3C" w:rsidP="00455E3C">
      <w:pPr>
        <w:pStyle w:val="Prrafodelista"/>
        <w:numPr>
          <w:ilvl w:val="0"/>
          <w:numId w:val="32"/>
        </w:numPr>
        <w:contextualSpacing/>
      </w:pPr>
      <w:r w:rsidRPr="00455E3C">
        <w:t>Bosques Aleatorios (Random Forest - RF): Un método de conjunto que combina múltiples árboles de decisión para mejorar la precisión y solidez de la clasificación.</w:t>
      </w:r>
    </w:p>
    <w:p w14:paraId="699692B4" w14:textId="77777777" w:rsidR="00455E3C" w:rsidRPr="00455E3C" w:rsidRDefault="00455E3C" w:rsidP="00455E3C">
      <w:pPr>
        <w:spacing w:line="360" w:lineRule="auto"/>
        <w:jc w:val="both"/>
        <w:rPr>
          <w:rFonts w:eastAsia="Times New Roman" w:cs="Times New Roman"/>
          <w:szCs w:val="24"/>
          <w:lang w:val="es-ES" w:eastAsia="es-ES"/>
        </w:rPr>
      </w:pPr>
    </w:p>
    <w:p w14:paraId="5086E878" w14:textId="77777777" w:rsidR="00455E3C" w:rsidRPr="00455E3C" w:rsidRDefault="00455E3C" w:rsidP="00455E3C">
      <w:pPr>
        <w:pStyle w:val="Prrafodelista"/>
        <w:numPr>
          <w:ilvl w:val="0"/>
          <w:numId w:val="32"/>
        </w:numPr>
        <w:contextualSpacing/>
      </w:pPr>
      <w:r w:rsidRPr="00455E3C">
        <w:t>k-Vecinos Más Cercanos (k-NN): Clasifica un punto de datos en función de las clases de sus k vecinos más cercanos en el espacio de características.</w:t>
      </w:r>
    </w:p>
    <w:p w14:paraId="62911EB4" w14:textId="77777777" w:rsidR="00455E3C" w:rsidRPr="00455E3C" w:rsidRDefault="00455E3C" w:rsidP="00455E3C">
      <w:pPr>
        <w:spacing w:line="360" w:lineRule="auto"/>
        <w:jc w:val="both"/>
        <w:rPr>
          <w:rFonts w:eastAsia="Times New Roman" w:cs="Times New Roman"/>
          <w:szCs w:val="24"/>
          <w:lang w:val="es-ES" w:eastAsia="es-ES"/>
        </w:rPr>
      </w:pPr>
    </w:p>
    <w:p w14:paraId="7453DACB" w14:textId="77777777" w:rsidR="00455E3C" w:rsidRPr="00455E3C" w:rsidRDefault="00455E3C" w:rsidP="00455E3C">
      <w:pPr>
        <w:pStyle w:val="Prrafodelista"/>
        <w:numPr>
          <w:ilvl w:val="0"/>
          <w:numId w:val="32"/>
        </w:numPr>
        <w:contextualSpacing/>
      </w:pPr>
      <w:r w:rsidRPr="00455E3C">
        <w:t>Árboles de Decisión (</w:t>
      </w:r>
      <w:proofErr w:type="spellStart"/>
      <w:r w:rsidRPr="00455E3C">
        <w:t>Decision</w:t>
      </w:r>
      <w:proofErr w:type="spellEnd"/>
      <w:r w:rsidRPr="00455E3C">
        <w:t xml:space="preserve"> Trees - DT): Construyen un modelo de clasificación con una estructura similar a un árbol, dividiendo los datos en subconjuntos basados en valores de atributos</w:t>
      </w:r>
    </w:p>
    <w:p w14:paraId="4FFDA42B" w14:textId="77777777" w:rsidR="00455E3C" w:rsidRPr="00455E3C" w:rsidRDefault="00455E3C" w:rsidP="00455E3C">
      <w:pPr>
        <w:spacing w:line="360" w:lineRule="auto"/>
        <w:jc w:val="both"/>
        <w:rPr>
          <w:rFonts w:eastAsia="Times New Roman" w:cs="Times New Roman"/>
          <w:szCs w:val="24"/>
          <w:lang w:val="es-ES" w:eastAsia="es-ES"/>
        </w:rPr>
      </w:pPr>
    </w:p>
    <w:p w14:paraId="508FDA5D" w14:textId="77777777" w:rsidR="00455E3C" w:rsidRPr="00455E3C" w:rsidRDefault="00455E3C" w:rsidP="00455E3C">
      <w:pPr>
        <w:pStyle w:val="Prrafodelista"/>
        <w:numPr>
          <w:ilvl w:val="0"/>
          <w:numId w:val="32"/>
        </w:numPr>
        <w:contextualSpacing/>
      </w:pPr>
      <w:r w:rsidRPr="00455E3C">
        <w:t xml:space="preserve">Máquinas de Aprendizaje Extremo (Extreme </w:t>
      </w:r>
      <w:proofErr w:type="spellStart"/>
      <w:r w:rsidRPr="00455E3C">
        <w:t>Learning</w:t>
      </w:r>
      <w:proofErr w:type="spellEnd"/>
      <w:r w:rsidRPr="00455E3C">
        <w:t xml:space="preserve"> Machine - ELM): Conocidas por su rápido entrenamiento y buen rendimiento en la clasificación.</w:t>
      </w:r>
    </w:p>
    <w:p w14:paraId="39B90C55" w14:textId="77777777" w:rsidR="00455E3C" w:rsidRPr="00455E3C" w:rsidRDefault="00455E3C" w:rsidP="00455E3C">
      <w:pPr>
        <w:spacing w:line="360" w:lineRule="auto"/>
        <w:jc w:val="both"/>
        <w:rPr>
          <w:rFonts w:eastAsia="Times New Roman" w:cs="Times New Roman"/>
          <w:szCs w:val="24"/>
          <w:lang w:val="es-ES" w:eastAsia="es-ES"/>
        </w:rPr>
      </w:pPr>
    </w:p>
    <w:p w14:paraId="0B1AFDF6" w14:textId="77777777" w:rsidR="00455E3C" w:rsidRPr="00455E3C" w:rsidRDefault="00455E3C" w:rsidP="00455E3C">
      <w:pPr>
        <w:pStyle w:val="Prrafodelista"/>
        <w:numPr>
          <w:ilvl w:val="0"/>
          <w:numId w:val="32"/>
        </w:numPr>
        <w:contextualSpacing/>
      </w:pPr>
      <w:r w:rsidRPr="00455E3C">
        <w:t xml:space="preserve">Clasificación de Máxima Verosimilitud (Maximum </w:t>
      </w:r>
      <w:proofErr w:type="spellStart"/>
      <w:r w:rsidRPr="00455E3C">
        <w:t>Likelihood</w:t>
      </w:r>
      <w:proofErr w:type="spellEnd"/>
      <w:r w:rsidRPr="00455E3C">
        <w:t xml:space="preserve"> </w:t>
      </w:r>
      <w:proofErr w:type="spellStart"/>
      <w:r w:rsidRPr="00455E3C">
        <w:t>Classification</w:t>
      </w:r>
      <w:proofErr w:type="spellEnd"/>
      <w:r w:rsidRPr="00455E3C">
        <w:t xml:space="preserve"> - MLC): Asigna un píxel a la clase con la mayor probabilidad de pertenencia, asumiendo una distribución normal para los datos de entrenamiento.</w:t>
      </w:r>
    </w:p>
    <w:p w14:paraId="258D7B1E" w14:textId="77777777" w:rsidR="00455E3C" w:rsidRPr="00455E3C" w:rsidRDefault="00455E3C" w:rsidP="00455E3C">
      <w:pPr>
        <w:spacing w:line="360" w:lineRule="auto"/>
        <w:jc w:val="both"/>
        <w:rPr>
          <w:rFonts w:eastAsia="Times New Roman" w:cs="Times New Roman"/>
          <w:szCs w:val="24"/>
          <w:lang w:val="es-ES" w:eastAsia="es-ES"/>
        </w:rPr>
      </w:pPr>
    </w:p>
    <w:p w14:paraId="3FB902F1"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En el caso de la clasificación no supervisada, </w:t>
      </w:r>
      <w:sdt>
        <w:sdtPr>
          <w:rPr>
            <w:rFonts w:eastAsia="Times New Roman" w:cs="Times New Roman"/>
            <w:szCs w:val="24"/>
            <w:lang w:val="es-ES" w:eastAsia="es-ES"/>
          </w:rPr>
          <w:tag w:val="MENDELEY_CITATION_v3_eyJjaXRhdGlvbklEIjoiTUVOREVMRVlfQ0lUQVRJT05fMTgyM2YzMDMtMGZlMC00ODJkLThiYTItY2RmNzI4OWMwZTky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329412204"/>
          <w:placeholder>
            <w:docPart w:val="D54FC73429F149E586E89B99EA6D7AFA"/>
          </w:placeholder>
        </w:sdtPr>
        <w:sdtContent>
          <w:r w:rsidRPr="00455E3C">
            <w:rPr>
              <w:rFonts w:eastAsia="Times New Roman" w:cs="Times New Roman"/>
              <w:szCs w:val="24"/>
              <w:lang w:val="es-ES" w:eastAsia="es-ES"/>
            </w:rPr>
            <w:t xml:space="preserve">(Tejasree &amp; </w:t>
          </w:r>
          <w:proofErr w:type="spellStart"/>
          <w:r w:rsidRPr="00455E3C">
            <w:rPr>
              <w:rFonts w:eastAsia="Times New Roman" w:cs="Times New Roman"/>
              <w:szCs w:val="24"/>
              <w:lang w:val="es-ES" w:eastAsia="es-ES"/>
            </w:rPr>
            <w:t>Agilandeeswari</w:t>
          </w:r>
          <w:proofErr w:type="spellEnd"/>
          <w:r w:rsidRPr="00455E3C">
            <w:rPr>
              <w:rFonts w:eastAsia="Times New Roman" w:cs="Times New Roman"/>
              <w:szCs w:val="24"/>
              <w:lang w:val="es-ES" w:eastAsia="es-ES"/>
            </w:rPr>
            <w:t>, 2024)</w:t>
          </w:r>
        </w:sdtContent>
      </w:sdt>
      <w:r w:rsidRPr="00455E3C">
        <w:rPr>
          <w:rFonts w:eastAsia="Times New Roman" w:cs="Times New Roman"/>
          <w:szCs w:val="24"/>
          <w:lang w:val="es-ES" w:eastAsia="es-ES"/>
        </w:rPr>
        <w:t xml:space="preserve">  describe, entre otros, los siguientes </w:t>
      </w:r>
      <w:proofErr w:type="spellStart"/>
      <w:r w:rsidRPr="00455E3C">
        <w:rPr>
          <w:rFonts w:eastAsia="Times New Roman" w:cs="Times New Roman"/>
          <w:szCs w:val="24"/>
          <w:lang w:val="es-ES" w:eastAsia="es-ES"/>
        </w:rPr>
        <w:t>algorimos</w:t>
      </w:r>
      <w:proofErr w:type="spellEnd"/>
      <w:r w:rsidRPr="00455E3C">
        <w:rPr>
          <w:rFonts w:eastAsia="Times New Roman" w:cs="Times New Roman"/>
          <w:szCs w:val="24"/>
          <w:lang w:val="es-ES" w:eastAsia="es-ES"/>
        </w:rPr>
        <w:t>:</w:t>
      </w:r>
    </w:p>
    <w:p w14:paraId="37B2B79C" w14:textId="77777777" w:rsidR="00455E3C" w:rsidRPr="00455E3C" w:rsidRDefault="00455E3C" w:rsidP="00455E3C">
      <w:pPr>
        <w:spacing w:line="360" w:lineRule="auto"/>
        <w:jc w:val="both"/>
        <w:rPr>
          <w:rFonts w:eastAsia="Times New Roman" w:cs="Times New Roman"/>
          <w:szCs w:val="24"/>
          <w:lang w:val="es-ES" w:eastAsia="es-ES"/>
        </w:rPr>
      </w:pPr>
    </w:p>
    <w:p w14:paraId="5E3AB044" w14:textId="77777777" w:rsidR="00455E3C" w:rsidRPr="00455E3C" w:rsidRDefault="00455E3C" w:rsidP="00455E3C">
      <w:pPr>
        <w:pStyle w:val="Prrafodelista"/>
        <w:numPr>
          <w:ilvl w:val="0"/>
          <w:numId w:val="32"/>
        </w:numPr>
        <w:contextualSpacing/>
      </w:pPr>
      <w:r w:rsidRPr="00455E3C">
        <w:t>k-</w:t>
      </w:r>
      <w:proofErr w:type="spellStart"/>
      <w:r w:rsidRPr="00455E3C">
        <w:t>means</w:t>
      </w:r>
      <w:proofErr w:type="spellEnd"/>
      <w:r w:rsidRPr="00455E3C">
        <w:t xml:space="preserve">: Un algoritmo de agrupación popular que divide los datos en k clústeres basándose en distintas métricas de similitud para agrupar la información </w:t>
      </w:r>
    </w:p>
    <w:p w14:paraId="0C88FD51" w14:textId="77777777" w:rsidR="00455E3C" w:rsidRPr="00455E3C" w:rsidRDefault="00455E3C" w:rsidP="00455E3C">
      <w:pPr>
        <w:pStyle w:val="Prrafodelista"/>
      </w:pPr>
    </w:p>
    <w:p w14:paraId="7E6AD361" w14:textId="77777777" w:rsidR="00455E3C" w:rsidRPr="00455E3C" w:rsidRDefault="00455E3C" w:rsidP="00455E3C">
      <w:pPr>
        <w:pStyle w:val="Prrafodelista"/>
        <w:numPr>
          <w:ilvl w:val="0"/>
          <w:numId w:val="32"/>
        </w:numPr>
        <w:contextualSpacing/>
      </w:pPr>
      <w:r w:rsidRPr="00455E3C">
        <w:t xml:space="preserve">Mapas </w:t>
      </w:r>
      <w:proofErr w:type="gramStart"/>
      <w:r w:rsidRPr="00455E3C">
        <w:t>Auto-Organizativos</w:t>
      </w:r>
      <w:proofErr w:type="gramEnd"/>
      <w:r w:rsidRPr="00455E3C">
        <w:t xml:space="preserve"> (Self-</w:t>
      </w:r>
      <w:proofErr w:type="spellStart"/>
      <w:r w:rsidRPr="00455E3C">
        <w:t>Organizing</w:t>
      </w:r>
      <w:proofErr w:type="spellEnd"/>
      <w:r w:rsidRPr="00455E3C">
        <w:t xml:space="preserve"> </w:t>
      </w:r>
      <w:proofErr w:type="spellStart"/>
      <w:r w:rsidRPr="00455E3C">
        <w:t>Maps</w:t>
      </w:r>
      <w:proofErr w:type="spellEnd"/>
      <w:r w:rsidRPr="00455E3C">
        <w:t xml:space="preserve"> - SOM): Redes neuronales artificiales que mapean datos de alta dimensión a un espacio de menor dimensión, preservando la distribución de los datos de entrada.</w:t>
      </w:r>
    </w:p>
    <w:p w14:paraId="633C30F7" w14:textId="77777777" w:rsidR="00455E3C" w:rsidRPr="00455E3C" w:rsidRDefault="00455E3C" w:rsidP="00455E3C">
      <w:pPr>
        <w:pStyle w:val="Prrafodelista"/>
      </w:pPr>
    </w:p>
    <w:p w14:paraId="172F4FF8" w14:textId="77777777" w:rsidR="00455E3C" w:rsidRPr="00455E3C" w:rsidRDefault="00455E3C" w:rsidP="00455E3C">
      <w:pPr>
        <w:pStyle w:val="Prrafodelista"/>
        <w:numPr>
          <w:ilvl w:val="0"/>
          <w:numId w:val="32"/>
        </w:numPr>
        <w:contextualSpacing/>
      </w:pPr>
      <w:r w:rsidRPr="00455E3C">
        <w:t xml:space="preserve">ISODATA: Un algoritmo de </w:t>
      </w:r>
      <w:proofErr w:type="spellStart"/>
      <w:r w:rsidRPr="00455E3C">
        <w:t>clustering</w:t>
      </w:r>
      <w:proofErr w:type="spellEnd"/>
      <w:r w:rsidRPr="00455E3C">
        <w:t xml:space="preserve"> que permite un número variable de clústeres y es una extensión de k-</w:t>
      </w:r>
      <w:proofErr w:type="spellStart"/>
      <w:r w:rsidRPr="00455E3C">
        <w:t>means</w:t>
      </w:r>
      <w:proofErr w:type="spellEnd"/>
      <w:r w:rsidRPr="00455E3C">
        <w:t>.</w:t>
      </w:r>
    </w:p>
    <w:p w14:paraId="0D1BA793" w14:textId="77777777" w:rsidR="00455E3C" w:rsidRPr="00455E3C" w:rsidRDefault="00455E3C" w:rsidP="00455E3C">
      <w:pPr>
        <w:pStyle w:val="Prrafodelista"/>
      </w:pPr>
    </w:p>
    <w:p w14:paraId="78F87B01" w14:textId="77777777" w:rsidR="00455E3C" w:rsidRPr="00455E3C" w:rsidRDefault="00455E3C" w:rsidP="00455E3C">
      <w:pPr>
        <w:pStyle w:val="Prrafodelista"/>
        <w:numPr>
          <w:ilvl w:val="0"/>
          <w:numId w:val="32"/>
        </w:numPr>
        <w:contextualSpacing/>
      </w:pPr>
      <w:proofErr w:type="spellStart"/>
      <w:r w:rsidRPr="00455E3C">
        <w:t>Autoencoders</w:t>
      </w:r>
      <w:proofErr w:type="spellEnd"/>
      <w:r w:rsidRPr="00455E3C">
        <w:t xml:space="preserve"> (AE): Aunque son modelos de DL, las versiones tempranas de </w:t>
      </w:r>
      <w:proofErr w:type="spellStart"/>
      <w:r w:rsidRPr="00455E3C">
        <w:t>Autoencoders</w:t>
      </w:r>
      <w:proofErr w:type="spellEnd"/>
      <w:r w:rsidRPr="00455E3C">
        <w:t xml:space="preserve"> Apilados (SAE) se usaron de manera no supervisada para la extracción de características y reducción de dimensionalidad, actuando como </w:t>
      </w:r>
      <w:proofErr w:type="spellStart"/>
      <w:r w:rsidRPr="00455E3C">
        <w:t>pre-procesamiento</w:t>
      </w:r>
      <w:proofErr w:type="spellEnd"/>
      <w:r w:rsidRPr="00455E3C">
        <w:t xml:space="preserve"> para clasificadores tradicionales </w:t>
      </w:r>
      <w:sdt>
        <w:sdtPr>
          <w:tag w:val="MENDELEY_CITATION_v3_eyJjaXRhdGlvbklEIjoiTUVOREVMRVlfQ0lUQVRJT05fZjY2ZjE0MWItOGE5Mi00OWY0LWIyZDAtNTljZTY3ZTA1YWVj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1679165705"/>
          <w:placeholder>
            <w:docPart w:val="C66839CF70F04FCAAC48EFA1A5EBA496"/>
          </w:placeholder>
        </w:sdtPr>
        <w:sdtContent>
          <w:r w:rsidRPr="00455E3C">
            <w:t>(Zhao et al., 2025)</w:t>
          </w:r>
        </w:sdtContent>
      </w:sdt>
      <w:r w:rsidRPr="00455E3C">
        <w:t>.</w:t>
      </w:r>
    </w:p>
    <w:p w14:paraId="6F93D5F0" w14:textId="77777777" w:rsidR="00455E3C" w:rsidRPr="00455E3C" w:rsidRDefault="00455E3C" w:rsidP="00455E3C">
      <w:pPr>
        <w:spacing w:line="360" w:lineRule="auto"/>
        <w:jc w:val="both"/>
        <w:rPr>
          <w:rFonts w:eastAsia="Times New Roman" w:cs="Times New Roman"/>
          <w:szCs w:val="24"/>
          <w:lang w:val="es-ES" w:eastAsia="es-ES"/>
        </w:rPr>
      </w:pPr>
    </w:p>
    <w:p w14:paraId="15834CB4"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Una variación muy interesante de estos 2 mundos es el uso de métodos </w:t>
      </w:r>
      <w:proofErr w:type="spellStart"/>
      <w:r w:rsidRPr="00455E3C">
        <w:rPr>
          <w:rFonts w:eastAsia="Times New Roman" w:cs="Times New Roman"/>
          <w:szCs w:val="24"/>
          <w:lang w:val="es-ES" w:eastAsia="es-ES"/>
        </w:rPr>
        <w:t>semisupervisados</w:t>
      </w:r>
      <w:proofErr w:type="spellEnd"/>
      <w:r w:rsidRPr="00455E3C">
        <w:rPr>
          <w:rFonts w:eastAsia="Times New Roman" w:cs="Times New Roman"/>
          <w:szCs w:val="24"/>
          <w:lang w:val="es-ES" w:eastAsia="es-ES"/>
        </w:rPr>
        <w:t xml:space="preserve"> que abordan el problema de escasez de datos </w:t>
      </w:r>
      <w:proofErr w:type="spellStart"/>
      <w:r w:rsidRPr="00455E3C">
        <w:rPr>
          <w:rFonts w:eastAsia="Times New Roman" w:cs="Times New Roman"/>
          <w:szCs w:val="24"/>
          <w:lang w:val="es-ES" w:eastAsia="es-ES"/>
        </w:rPr>
        <w:t>etuiquetaod</w:t>
      </w:r>
      <w:proofErr w:type="spellEnd"/>
      <w:r w:rsidRPr="00455E3C">
        <w:rPr>
          <w:rFonts w:eastAsia="Times New Roman" w:cs="Times New Roman"/>
          <w:szCs w:val="24"/>
          <w:lang w:val="es-ES" w:eastAsia="es-ES"/>
        </w:rPr>
        <w:t xml:space="preserve">, empleando una </w:t>
      </w:r>
      <w:proofErr w:type="spellStart"/>
      <w:r w:rsidRPr="00455E3C">
        <w:rPr>
          <w:rFonts w:eastAsia="Times New Roman" w:cs="Times New Roman"/>
          <w:szCs w:val="24"/>
          <w:lang w:val="es-ES" w:eastAsia="es-ES"/>
        </w:rPr>
        <w:t>peqpeña</w:t>
      </w:r>
      <w:proofErr w:type="spellEnd"/>
      <w:r w:rsidRPr="00455E3C">
        <w:rPr>
          <w:rFonts w:eastAsia="Times New Roman" w:cs="Times New Roman"/>
          <w:szCs w:val="24"/>
          <w:lang w:val="es-ES" w:eastAsia="es-ES"/>
        </w:rPr>
        <w:t xml:space="preserve"> cantidad de datos y un gran conjunto de datos sin etiquetas, para encontrar y generalizar patrones </w:t>
      </w:r>
      <w:sdt>
        <w:sdtPr>
          <w:rPr>
            <w:rFonts w:eastAsia="Times New Roman" w:cs="Times New Roman"/>
            <w:szCs w:val="24"/>
            <w:lang w:val="es-ES" w:eastAsia="es-ES"/>
          </w:rPr>
          <w:tag w:val="MENDELEY_CITATION_v3_eyJjaXRhdGlvbklEIjoiTUVOREVMRVlfQ0lUQVRJT05fMWUwYmU5N2YtNDYwZC00YzQ5LTg4NDktZjkwMGIyOWU3Y2NlIiwicHJvcGVydGllcyI6eyJub3RlSW5kZXgiOjB9LCJpc0VkaXRlZCI6ZmFsc2UsIm1hbnVhbE92ZXJyaWRlIjp7ImlzTWFudWFsbHlPdmVycmlkZGVuIjpmYWxzZSwiY2l0ZXByb2NUZXh0IjoiKEN1aSBldCBhbC4sIDIwMTk7I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"/>
          <w:id w:val="-1456403027"/>
          <w:placeholder>
            <w:docPart w:val="C66839CF70F04FCAAC48EFA1A5EBA496"/>
          </w:placeholder>
        </w:sdtPr>
        <w:sdtContent>
          <w:r w:rsidRPr="00455E3C">
            <w:rPr>
              <w:rFonts w:eastAsia="Times New Roman" w:cs="Times New Roman"/>
              <w:szCs w:val="24"/>
              <w:lang w:val="es-ES" w:eastAsia="es-ES"/>
            </w:rPr>
            <w:t>(Cui et al., 2019; Wu &amp; Prasad, 2018)</w:t>
          </w:r>
        </w:sdtContent>
      </w:sdt>
      <w:r w:rsidRPr="00455E3C">
        <w:rPr>
          <w:rFonts w:eastAsia="Times New Roman" w:cs="Times New Roman"/>
          <w:szCs w:val="24"/>
          <w:lang w:val="es-ES" w:eastAsia="es-ES"/>
        </w:rPr>
        <w:t>. Algunos métodos de este tipo son:</w:t>
      </w:r>
    </w:p>
    <w:p w14:paraId="69225A3F" w14:textId="77777777" w:rsidR="00455E3C" w:rsidRPr="00455E3C" w:rsidRDefault="00455E3C" w:rsidP="00455E3C">
      <w:pPr>
        <w:spacing w:line="360" w:lineRule="auto"/>
        <w:jc w:val="both"/>
        <w:rPr>
          <w:rFonts w:eastAsia="Times New Roman" w:cs="Times New Roman"/>
          <w:szCs w:val="24"/>
          <w:lang w:val="es-ES" w:eastAsia="es-ES"/>
        </w:rPr>
      </w:pPr>
    </w:p>
    <w:p w14:paraId="65ED2051" w14:textId="77777777" w:rsidR="00455E3C" w:rsidRPr="00455E3C" w:rsidRDefault="00455E3C" w:rsidP="00455E3C">
      <w:pPr>
        <w:pStyle w:val="Prrafodelista"/>
        <w:numPr>
          <w:ilvl w:val="0"/>
          <w:numId w:val="32"/>
        </w:numPr>
        <w:contextualSpacing/>
      </w:pPr>
      <w:proofErr w:type="spellStart"/>
      <w:r w:rsidRPr="00455E3C">
        <w:t>Transductive</w:t>
      </w:r>
      <w:proofErr w:type="spellEnd"/>
      <w:r w:rsidRPr="00455E3C">
        <w:t xml:space="preserve"> SVM (TSVM): Extiende la SVM en algoritmos que buscan de forma iterativa un hiperplano de separación óptimo en el espacio de características, incorporando muestras no etiquetadas durante la fase de entrenamiento. </w:t>
      </w:r>
      <w:sdt>
        <w:sdtPr>
          <w:tag w:val="MENDELEY_CITATION_v3_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"/>
          <w:id w:val="2005388880"/>
          <w:placeholder>
            <w:docPart w:val="C66839CF70F04FCAAC48EFA1A5EBA496"/>
          </w:placeholder>
        </w:sdtPr>
        <w:sdtContent>
          <w:r w:rsidRPr="00455E3C">
            <w:t>(Adão et al., 2017)</w:t>
          </w:r>
        </w:sdtContent>
      </w:sdt>
    </w:p>
    <w:p w14:paraId="54FD9FD0" w14:textId="77777777" w:rsidR="00455E3C" w:rsidRPr="00455E3C" w:rsidRDefault="00455E3C" w:rsidP="00455E3C">
      <w:pPr>
        <w:pStyle w:val="Prrafodelista"/>
      </w:pPr>
    </w:p>
    <w:p w14:paraId="20E8C6FB" w14:textId="77777777" w:rsidR="00455E3C" w:rsidRPr="00455E3C" w:rsidRDefault="00455E3C" w:rsidP="00455E3C">
      <w:pPr>
        <w:pStyle w:val="Prrafodelista"/>
        <w:numPr>
          <w:ilvl w:val="0"/>
          <w:numId w:val="32"/>
        </w:numPr>
        <w:contextualSpacing/>
      </w:pPr>
      <w:proofErr w:type="spellStart"/>
      <w:r w:rsidRPr="00455E3C">
        <w:t>Laplacian</w:t>
      </w:r>
      <w:proofErr w:type="spellEnd"/>
      <w:r w:rsidRPr="00455E3C">
        <w:t xml:space="preserve"> SVM (</w:t>
      </w:r>
      <w:proofErr w:type="spellStart"/>
      <w:r w:rsidRPr="00455E3C">
        <w:t>LapSVM</w:t>
      </w:r>
      <w:proofErr w:type="spellEnd"/>
      <w:r w:rsidRPr="00455E3C">
        <w:t xml:space="preserve">): También es una extensión de las SVM que introducen un término de regularización adicional basado en el Laplaciano de un grafo, empleando </w:t>
      </w:r>
      <w:proofErr w:type="gramStart"/>
      <w:r w:rsidRPr="00455E3C">
        <w:t>tanto datos etiquetados</w:t>
      </w:r>
      <w:proofErr w:type="gramEnd"/>
      <w:r w:rsidRPr="00455E3C">
        <w:t xml:space="preserve"> </w:t>
      </w:r>
      <w:proofErr w:type="spellStart"/>
      <w:r w:rsidRPr="00455E3C">
        <w:t>ocomo</w:t>
      </w:r>
      <w:proofErr w:type="spellEnd"/>
      <w:r w:rsidRPr="00455E3C">
        <w:t xml:space="preserve"> sin etiqueta. </w:t>
      </w:r>
      <w:sdt>
        <w:sdtPr>
          <w:tag w:val="MENDELEY_CITATION_v3_eyJjaXRhdGlvbklEIjoiTUVOREVMRVlfQ0lUQVRJT05fMWQ5NDlhMWUtNWI0NC00MzA4LTk1NzYtMWMwZGY4ODM0ZjYy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817140499"/>
          <w:placeholder>
            <w:docPart w:val="C66839CF70F04FCAAC48EFA1A5EBA496"/>
          </w:placeholder>
        </w:sdtPr>
        <w:sdtContent>
          <w:r w:rsidRPr="00455E3C">
            <w:t>(Wu &amp; Prasad, 2018)</w:t>
          </w:r>
        </w:sdtContent>
      </w:sdt>
    </w:p>
    <w:p w14:paraId="1D264B8D" w14:textId="77777777" w:rsidR="00455E3C" w:rsidRPr="00455E3C" w:rsidRDefault="00455E3C" w:rsidP="00455E3C">
      <w:pPr>
        <w:spacing w:line="360" w:lineRule="auto"/>
        <w:jc w:val="both"/>
        <w:rPr>
          <w:rFonts w:eastAsia="Times New Roman" w:cs="Times New Roman"/>
          <w:szCs w:val="24"/>
          <w:lang w:val="es-ES" w:eastAsia="es-ES"/>
        </w:rPr>
      </w:pPr>
    </w:p>
    <w:p w14:paraId="612D14D2"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Al respecto, también se han empleado métodos basados en grafos para el desarrollo de modelos </w:t>
      </w:r>
      <w:proofErr w:type="spellStart"/>
      <w:r w:rsidRPr="00455E3C">
        <w:rPr>
          <w:rFonts w:eastAsia="Times New Roman" w:cs="Times New Roman"/>
          <w:szCs w:val="24"/>
          <w:lang w:val="es-ES" w:eastAsia="es-ES"/>
        </w:rPr>
        <w:t>semisupervisados</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ZGI0NzFkNjItMWFhMS00NjQ0LTg4YTMtZTFkODYwNjNhNGM5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68082895"/>
          <w:placeholder>
            <w:docPart w:val="C66839CF70F04FCAAC48EFA1A5EBA496"/>
          </w:placeholder>
        </w:sdtPr>
        <w:sdtContent>
          <w:r w:rsidRPr="00455E3C">
            <w:rPr>
              <w:rFonts w:eastAsia="Times New Roman" w:cs="Times New Roman"/>
              <w:szCs w:val="24"/>
              <w:lang w:val="es-ES" w:eastAsia="es-ES"/>
            </w:rPr>
            <w:t>(Zhao et al., 2025)</w:t>
          </w:r>
        </w:sdtContent>
      </w:sdt>
      <w:r w:rsidRPr="00455E3C">
        <w:rPr>
          <w:rFonts w:eastAsia="Times New Roman" w:cs="Times New Roman"/>
          <w:szCs w:val="24"/>
          <w:lang w:val="es-ES" w:eastAsia="es-ES"/>
        </w:rPr>
        <w:t xml:space="preserve"> puesto que abordan problemas como la dimensionalidad y la clasificación; estos emplean los nodos para representar muestras de </w:t>
      </w:r>
      <w:r w:rsidRPr="00455E3C">
        <w:rPr>
          <w:rFonts w:eastAsia="Times New Roman" w:cs="Times New Roman"/>
          <w:szCs w:val="24"/>
          <w:lang w:val="es-ES" w:eastAsia="es-ES"/>
        </w:rPr>
        <w:lastRenderedPageBreak/>
        <w:t>datos y las aristas para representar similitudes, propagando información de etiquetas a través del grafo para clasificar muestras no etiquetadas.</w:t>
      </w:r>
    </w:p>
    <w:p w14:paraId="1984A9C3" w14:textId="77777777" w:rsidR="00455E3C" w:rsidRPr="00455E3C" w:rsidRDefault="00455E3C" w:rsidP="00455E3C">
      <w:pPr>
        <w:spacing w:line="360" w:lineRule="auto"/>
        <w:rPr>
          <w:rFonts w:eastAsia="Times New Roman" w:cs="Times New Roman"/>
          <w:szCs w:val="24"/>
          <w:lang w:val="es-ES" w:eastAsia="es-ES"/>
        </w:rPr>
      </w:pPr>
    </w:p>
    <w:p w14:paraId="11715FC8"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 pesar de su alto potencial, los métodos tradicionales de ML en algunas ocasiones pueden ser pobres para abordar las problemáticas de la dimensionalidad, por lo cual, cada vez ha venido en aumento la implementación de </w:t>
      </w:r>
      <w:proofErr w:type="spellStart"/>
      <w:r w:rsidRPr="00455E3C">
        <w:rPr>
          <w:rFonts w:eastAsia="Times New Roman" w:cs="Times New Roman"/>
          <w:szCs w:val="24"/>
          <w:lang w:val="es-ES" w:eastAsia="es-ES"/>
        </w:rPr>
        <w:t>metodlogías</w:t>
      </w:r>
      <w:proofErr w:type="spellEnd"/>
      <w:r w:rsidRPr="00455E3C">
        <w:rPr>
          <w:rFonts w:eastAsia="Times New Roman" w:cs="Times New Roman"/>
          <w:szCs w:val="24"/>
          <w:lang w:val="es-ES" w:eastAsia="es-ES"/>
        </w:rPr>
        <w:t xml:space="preserve"> de Deep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(DL) ya que han demostrado ser particularmente potentes para abordar información de carácter no lineal como la obtenida de las firmas espectrales a través de las HSI. Dentro del mundo del Deep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podemos encontrar los siguientes enfoques para el procesamiento de imágenes hiperespectrales:</w:t>
      </w:r>
    </w:p>
    <w:p w14:paraId="45742923" w14:textId="77777777" w:rsidR="00455E3C" w:rsidRPr="00455E3C" w:rsidRDefault="00455E3C" w:rsidP="00455E3C">
      <w:pPr>
        <w:spacing w:line="360" w:lineRule="auto"/>
        <w:jc w:val="both"/>
        <w:rPr>
          <w:rFonts w:eastAsia="Times New Roman" w:cs="Times New Roman"/>
          <w:szCs w:val="24"/>
          <w:lang w:val="es-ES" w:eastAsia="es-ES"/>
        </w:rPr>
      </w:pPr>
    </w:p>
    <w:p w14:paraId="145B075F" w14:textId="77777777" w:rsidR="00455E3C" w:rsidRPr="00455E3C" w:rsidRDefault="00455E3C" w:rsidP="00455E3C">
      <w:pPr>
        <w:pStyle w:val="Prrafodelista"/>
        <w:numPr>
          <w:ilvl w:val="0"/>
          <w:numId w:val="33"/>
        </w:numPr>
        <w:contextualSpacing/>
      </w:pPr>
      <w:r w:rsidRPr="00455E3C">
        <w:t>Redes Neuronales Convolucionales (</w:t>
      </w:r>
      <w:proofErr w:type="spellStart"/>
      <w:r w:rsidRPr="00455E3C">
        <w:t>CNNs</w:t>
      </w:r>
      <w:proofErr w:type="spellEnd"/>
      <w:r w:rsidRPr="00455E3C">
        <w:t xml:space="preserve">): Las </w:t>
      </w:r>
      <w:proofErr w:type="spellStart"/>
      <w:r w:rsidRPr="00455E3C">
        <w:t>CNNs</w:t>
      </w:r>
      <w:proofErr w:type="spellEnd"/>
      <w:r w:rsidRPr="00455E3C">
        <w:t xml:space="preserve"> son un pilar fundamental en el procesamiento de imágenes debido a su capacidad para extraer características locales mediante operaciones de convolución </w:t>
      </w:r>
      <w:sdt>
        <w:sdtPr>
          <w:tag w:val="MENDELEY_CITATION_v3_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"/>
          <w:id w:val="-643434993"/>
          <w:placeholder>
            <w:docPart w:val="C66839CF70F04FCAAC48EFA1A5EBA496"/>
          </w:placeholder>
        </w:sdtPr>
        <w:sdtContent>
          <w:r w:rsidRPr="00455E3C">
            <w:t xml:space="preserve">(Tejasree &amp; </w:t>
          </w:r>
          <w:proofErr w:type="spellStart"/>
          <w:r w:rsidRPr="00455E3C">
            <w:t>Agilandeeswari</w:t>
          </w:r>
          <w:proofErr w:type="spellEnd"/>
          <w:r w:rsidRPr="00455E3C">
            <w:t>, 2024)</w:t>
          </w:r>
        </w:sdtContent>
      </w:sdt>
      <w:r w:rsidRPr="00455E3C">
        <w:t>. Son más adecuadas para el procesamiento y la extracción de características de HSI en comparación con modelos DL anteriores que requerían la transformación de HSI a vectores (</w:t>
      </w:r>
      <w:proofErr w:type="spellStart"/>
      <w:r w:rsidRPr="00455E3C">
        <w:t>Stacked</w:t>
      </w:r>
      <w:proofErr w:type="spellEnd"/>
      <w:r w:rsidRPr="00455E3C">
        <w:t xml:space="preserve"> </w:t>
      </w:r>
      <w:proofErr w:type="spellStart"/>
      <w:r w:rsidRPr="00455E3C">
        <w:t>AutoEncoder</w:t>
      </w:r>
      <w:proofErr w:type="spellEnd"/>
      <w:r w:rsidRPr="00455E3C">
        <w:t xml:space="preserve"> (SAE), </w:t>
      </w:r>
      <w:proofErr w:type="spellStart"/>
      <w:r w:rsidRPr="00455E3C">
        <w:t>recurrent</w:t>
      </w:r>
      <w:proofErr w:type="spellEnd"/>
      <w:r w:rsidRPr="00455E3C">
        <w:t xml:space="preserve"> neural </w:t>
      </w:r>
      <w:proofErr w:type="spellStart"/>
      <w:r w:rsidRPr="00455E3C">
        <w:t>network</w:t>
      </w:r>
      <w:proofErr w:type="spellEnd"/>
      <w:r w:rsidRPr="00455E3C">
        <w:t xml:space="preserve"> (RNN), and </w:t>
      </w:r>
      <w:proofErr w:type="spellStart"/>
      <w:r w:rsidRPr="00455E3C">
        <w:t>deep</w:t>
      </w:r>
      <w:proofErr w:type="spellEnd"/>
      <w:r w:rsidRPr="00455E3C">
        <w:t xml:space="preserve"> </w:t>
      </w:r>
      <w:proofErr w:type="spellStart"/>
      <w:r w:rsidRPr="00455E3C">
        <w:t>belief</w:t>
      </w:r>
      <w:proofErr w:type="spellEnd"/>
      <w:r w:rsidRPr="00455E3C">
        <w:t xml:space="preserve"> </w:t>
      </w:r>
      <w:proofErr w:type="spellStart"/>
      <w:r w:rsidRPr="00455E3C">
        <w:t>networks</w:t>
      </w:r>
      <w:proofErr w:type="spellEnd"/>
      <w:r w:rsidRPr="00455E3C">
        <w:t xml:space="preserve"> (DBN)) </w:t>
      </w:r>
      <w:sdt>
        <w:sdtPr>
          <w:tag w:val="MENDELEY_CITATION_v3_eyJjaXRhdGlvbklEIjoiTUVOREVMRVlfQ0lUQVRJT05fNjc2ODM1MjUtNjkzZS00YzJhLTllMzctYTNiYjYzNjdiYTU3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341931633"/>
          <w:placeholder>
            <w:docPart w:val="C66839CF70F04FCAAC48EFA1A5EBA496"/>
          </w:placeholder>
        </w:sdtPr>
        <w:sdtContent>
          <w:r w:rsidRPr="00455E3C">
            <w:t>(K. Gao et al., 2020)</w:t>
          </w:r>
        </w:sdtContent>
      </w:sdt>
      <w:r w:rsidRPr="00455E3C">
        <w:t>.</w:t>
      </w:r>
    </w:p>
    <w:p w14:paraId="03369152" w14:textId="77777777" w:rsidR="00455E3C" w:rsidRPr="00455E3C" w:rsidRDefault="00455E3C" w:rsidP="00455E3C">
      <w:pPr>
        <w:pStyle w:val="Prrafodelista"/>
        <w:numPr>
          <w:ilvl w:val="1"/>
          <w:numId w:val="32"/>
        </w:numPr>
        <w:contextualSpacing/>
      </w:pPr>
      <w:proofErr w:type="spellStart"/>
      <w:r w:rsidRPr="00455E3C">
        <w:t>CNNs</w:t>
      </w:r>
      <w:proofErr w:type="spellEnd"/>
      <w:r w:rsidRPr="00455E3C">
        <w:t xml:space="preserve"> 1D: Se utilizan para extraer características espectrales directamente de los vectores de píxeles, operando principalmente en el dominio espectral, sin embargo, inicialmente, ignoraban el contexto espacial. </w:t>
      </w:r>
    </w:p>
    <w:p w14:paraId="5F71A70B" w14:textId="77777777" w:rsidR="00455E3C" w:rsidRPr="00455E3C" w:rsidRDefault="00455E3C" w:rsidP="00455E3C">
      <w:pPr>
        <w:pStyle w:val="Prrafodelista"/>
        <w:numPr>
          <w:ilvl w:val="1"/>
          <w:numId w:val="32"/>
        </w:numPr>
        <w:contextualSpacing/>
      </w:pPr>
      <w:proofErr w:type="spellStart"/>
      <w:r w:rsidRPr="00455E3C">
        <w:t>CNNs</w:t>
      </w:r>
      <w:proofErr w:type="spellEnd"/>
      <w:r w:rsidRPr="00455E3C">
        <w:t xml:space="preserve"> 2D: A menudo combinadas con técnicas de reducción de dimensionalidad como PCA, se aplican para explotar la información espacial en la región vecina de un píxel, ya que la convolución 2D opera en el dominio espacial </w:t>
      </w:r>
      <w:sdt>
        <w:sdtPr>
          <w:tag w:val="MENDELEY_CITATION_v3_eyJjaXRhdGlvbklEIjoiTUVOREVMRVlfQ0lUQVRJT05fOGE4MjFjMmEtMTg1My00MzdhLWI4NTktYzE3MWMyNjczYjc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382253328"/>
          <w:placeholder>
            <w:docPart w:val="569B2669B0494616AD5F8D4E05D8C835"/>
          </w:placeholder>
        </w:sdtPr>
        <w:sdtContent>
          <w:r w:rsidRPr="00455E3C">
            <w:t>(S. Li et al., 2019)</w:t>
          </w:r>
        </w:sdtContent>
      </w:sdt>
      <w:r w:rsidRPr="00455E3C">
        <w:t xml:space="preserve">. Modelos como </w:t>
      </w:r>
      <w:proofErr w:type="spellStart"/>
      <w:r w:rsidRPr="00455E3C">
        <w:t>AlexNet</w:t>
      </w:r>
      <w:proofErr w:type="spellEnd"/>
      <w:r w:rsidRPr="00455E3C">
        <w:t xml:space="preserve"> y </w:t>
      </w:r>
      <w:proofErr w:type="spellStart"/>
      <w:r w:rsidRPr="00455E3C">
        <w:t>GoogLeNet</w:t>
      </w:r>
      <w:proofErr w:type="spellEnd"/>
      <w:r w:rsidRPr="00455E3C">
        <w:t xml:space="preserve"> han sido adaptados para extraer características espaciales profundas.</w:t>
      </w:r>
    </w:p>
    <w:p w14:paraId="262229F1" w14:textId="77777777" w:rsidR="00455E3C" w:rsidRPr="00455E3C" w:rsidRDefault="00455E3C" w:rsidP="00455E3C">
      <w:pPr>
        <w:pStyle w:val="Prrafodelista"/>
        <w:numPr>
          <w:ilvl w:val="1"/>
          <w:numId w:val="32"/>
        </w:numPr>
        <w:contextualSpacing/>
      </w:pPr>
      <w:proofErr w:type="spellStart"/>
      <w:r w:rsidRPr="00455E3C">
        <w:t>CNNs</w:t>
      </w:r>
      <w:proofErr w:type="spellEnd"/>
      <w:r w:rsidRPr="00455E3C">
        <w:t xml:space="preserve"> 3D: Son especialmente adecuadas para las HSI, ya que pueden procesar el cubo de datos tridimensional (espacial y espectral) directamente, extrayendo características espectro-espaciales de manera conjunta y haciendo pleno uso de la información espacial y espectral </w:t>
      </w:r>
      <w:sdt>
        <w:sdtPr>
          <w:tag w:val="MENDELEY_CITATION_v3_eyJjaXRhdGlvbklEIjoiTUVOREVMRVlfQ0lUQVRJT05fZmFmNGM1MTItOTMzNS00ZmZhLTk5MDktYjk3YjZjMjBjZTZi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1285880112"/>
          <w:placeholder>
            <w:docPart w:val="C66839CF70F04FCAAC48EFA1A5EBA496"/>
          </w:placeholder>
        </w:sdtPr>
        <w:sdtContent>
          <w:r w:rsidRPr="00455E3C">
            <w:t>(K. Gao et al., 2020)</w:t>
          </w:r>
        </w:sdtContent>
      </w:sdt>
      <w:r w:rsidRPr="00455E3C">
        <w:t>.</w:t>
      </w:r>
    </w:p>
    <w:p w14:paraId="07AFBDF9" w14:textId="77777777" w:rsidR="00455E3C" w:rsidRPr="00455E3C" w:rsidRDefault="00455E3C" w:rsidP="00455E3C">
      <w:pPr>
        <w:spacing w:line="360" w:lineRule="auto"/>
        <w:ind w:left="720"/>
        <w:jc w:val="both"/>
        <w:rPr>
          <w:rFonts w:eastAsia="Times New Roman" w:cs="Times New Roman"/>
          <w:szCs w:val="24"/>
          <w:lang w:val="es-ES" w:eastAsia="es-ES"/>
        </w:rPr>
      </w:pPr>
    </w:p>
    <w:p w14:paraId="7C17AE81" w14:textId="77777777" w:rsidR="00455E3C" w:rsidRPr="00455E3C" w:rsidRDefault="00455E3C" w:rsidP="00455E3C">
      <w:pPr>
        <w:spacing w:line="360" w:lineRule="auto"/>
        <w:ind w:left="720"/>
        <w:jc w:val="both"/>
        <w:rPr>
          <w:rFonts w:eastAsia="Times New Roman" w:cs="Times New Roman"/>
          <w:szCs w:val="24"/>
          <w:lang w:val="es-ES" w:eastAsia="es-ES"/>
        </w:rPr>
      </w:pPr>
      <w:r w:rsidRPr="00455E3C">
        <w:rPr>
          <w:rFonts w:eastAsia="Times New Roman" w:cs="Times New Roman"/>
          <w:szCs w:val="24"/>
          <w:lang w:val="es-ES" w:eastAsia="es-ES"/>
        </w:rPr>
        <w:t xml:space="preserve">Algunas de las variaciones y mejoras mencionadas por </w:t>
      </w:r>
      <w:sdt>
        <w:sdtPr>
          <w:rPr>
            <w:rFonts w:eastAsia="Times New Roman" w:cs="Times New Roman"/>
            <w:szCs w:val="24"/>
            <w:lang w:val="es-ES" w:eastAsia="es-ES"/>
          </w:rPr>
          <w:tag w:val="MENDELEY_CITATION_v3_eyJjaXRhdGlvbklEIjoiTUVOREVMRVlfQ0lUQVRJT05fOGVmMWYzYmQtYzc3YS00OTlhLWI4YTktZWUwNWQ4MGQ0YzQx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559471221"/>
          <w:placeholder>
            <w:docPart w:val="C66839CF70F04FCAAC48EFA1A5EBA496"/>
          </w:placeholder>
        </w:sdtPr>
        <w:sdtContent>
          <w:r w:rsidRPr="00455E3C">
            <w:rPr>
              <w:rFonts w:eastAsia="Times New Roman" w:cs="Times New Roman"/>
              <w:szCs w:val="24"/>
              <w:lang w:val="es-ES" w:eastAsia="es-ES"/>
            </w:rPr>
            <w:t>(Zhao et al., 2025)</w:t>
          </w:r>
        </w:sdtContent>
      </w:sdt>
      <w:r w:rsidRPr="00455E3C">
        <w:rPr>
          <w:rFonts w:eastAsia="Times New Roman" w:cs="Times New Roman"/>
          <w:szCs w:val="24"/>
          <w:lang w:val="es-ES" w:eastAsia="es-ES"/>
        </w:rPr>
        <w:t xml:space="preserve">, que han tenido las CNN en los últimos años </w:t>
      </w:r>
      <w:proofErr w:type="spellStart"/>
      <w:r w:rsidRPr="00455E3C">
        <w:rPr>
          <w:rFonts w:eastAsia="Times New Roman" w:cs="Times New Roman"/>
          <w:szCs w:val="24"/>
          <w:lang w:val="es-ES" w:eastAsia="es-ES"/>
        </w:rPr>
        <w:t>inclyuyen</w:t>
      </w:r>
      <w:proofErr w:type="spellEnd"/>
      <w:r w:rsidRPr="00455E3C">
        <w:rPr>
          <w:rFonts w:eastAsia="Times New Roman" w:cs="Times New Roman"/>
          <w:szCs w:val="24"/>
          <w:lang w:val="es-ES" w:eastAsia="es-ES"/>
        </w:rPr>
        <w:t>:</w:t>
      </w:r>
    </w:p>
    <w:p w14:paraId="338E7BC8" w14:textId="77777777" w:rsidR="00455E3C" w:rsidRPr="00455E3C" w:rsidRDefault="00455E3C" w:rsidP="00455E3C">
      <w:pPr>
        <w:spacing w:line="360" w:lineRule="auto"/>
        <w:ind w:firstLine="720"/>
        <w:jc w:val="both"/>
        <w:rPr>
          <w:rFonts w:eastAsia="Times New Roman" w:cs="Times New Roman"/>
          <w:szCs w:val="24"/>
          <w:lang w:val="es-ES" w:eastAsia="es-ES"/>
        </w:rPr>
      </w:pPr>
    </w:p>
    <w:p w14:paraId="7C2F774D" w14:textId="77777777" w:rsidR="00455E3C" w:rsidRPr="00455E3C" w:rsidRDefault="00455E3C" w:rsidP="00455E3C">
      <w:pPr>
        <w:pStyle w:val="Prrafodelista"/>
        <w:numPr>
          <w:ilvl w:val="1"/>
          <w:numId w:val="32"/>
        </w:numPr>
        <w:contextualSpacing/>
      </w:pPr>
      <w:r w:rsidRPr="00455E3C">
        <w:t>Redes con Aprendizaje Residual (</w:t>
      </w:r>
      <w:proofErr w:type="spellStart"/>
      <w:r w:rsidRPr="00455E3C">
        <w:t>ResNets</w:t>
      </w:r>
      <w:proofErr w:type="spellEnd"/>
      <w:r w:rsidRPr="00455E3C">
        <w:t>): Incorporan aprendizaje residual para construir redes más profundas y amplias, permitiendo la extracción de características más discriminativas y abordando problemas como el desvanecimiento del gradiente</w:t>
      </w:r>
    </w:p>
    <w:p w14:paraId="4400C866" w14:textId="77777777" w:rsidR="00455E3C" w:rsidRPr="00455E3C" w:rsidRDefault="00455E3C" w:rsidP="00455E3C">
      <w:pPr>
        <w:pStyle w:val="Prrafodelista"/>
        <w:numPr>
          <w:ilvl w:val="1"/>
          <w:numId w:val="32"/>
        </w:numPr>
        <w:contextualSpacing/>
      </w:pPr>
      <w:r w:rsidRPr="00455E3C">
        <w:t xml:space="preserve">Redes </w:t>
      </w:r>
      <w:proofErr w:type="spellStart"/>
      <w:r w:rsidRPr="00455E3C">
        <w:t>Densely</w:t>
      </w:r>
      <w:proofErr w:type="spellEnd"/>
      <w:r w:rsidRPr="00455E3C">
        <w:t xml:space="preserve"> </w:t>
      </w:r>
      <w:proofErr w:type="spellStart"/>
      <w:r w:rsidRPr="00455E3C">
        <w:t>Connected</w:t>
      </w:r>
      <w:proofErr w:type="spellEnd"/>
      <w:r w:rsidRPr="00455E3C">
        <w:t xml:space="preserve"> (</w:t>
      </w:r>
      <w:proofErr w:type="spellStart"/>
      <w:r w:rsidRPr="00455E3C">
        <w:t>DenseNets</w:t>
      </w:r>
      <w:proofErr w:type="spellEnd"/>
      <w:r w:rsidRPr="00455E3C">
        <w:t>): Mejoran el flujo de información y la reutilización de características en redes profundas</w:t>
      </w:r>
    </w:p>
    <w:p w14:paraId="6D14BB9B" w14:textId="77777777" w:rsidR="00455E3C" w:rsidRPr="00455E3C" w:rsidRDefault="00455E3C" w:rsidP="00455E3C">
      <w:pPr>
        <w:pStyle w:val="Prrafodelista"/>
        <w:numPr>
          <w:ilvl w:val="1"/>
          <w:numId w:val="32"/>
        </w:numPr>
        <w:contextualSpacing/>
      </w:pPr>
      <w:r w:rsidRPr="00455E3C">
        <w:t xml:space="preserve">Redes Neuronales Convolucionales Totalmente Conectadas (FCN): Originalmente utilizadas en segmentación semántica, se han aplicado para reconstruir datos hiperespectrales y aprender características profundas de manera supervisada o no supervisada </w:t>
      </w:r>
      <w:sdt>
        <w:sdtPr>
          <w:tag w:val="MENDELEY_CITATION_v3_eyJjaXRhdGlvbklEIjoiTUVOREVMRVlfQ0lUQVRJT05fMDc0ODU5MTUtNGFhMi00NThkLTkzZmQtZmNjZTcwN2Y2NTk0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716941685"/>
          <w:placeholder>
            <w:docPart w:val="C66839CF70F04FCAAC48EFA1A5EBA496"/>
          </w:placeholder>
        </w:sdtPr>
        <w:sdtContent>
          <w:r w:rsidRPr="00455E3C">
            <w:t>(S. Li et al., 2019)</w:t>
          </w:r>
        </w:sdtContent>
      </w:sdt>
      <w:r w:rsidRPr="00455E3C">
        <w:t>.</w:t>
      </w:r>
    </w:p>
    <w:p w14:paraId="4F6E1F3F" w14:textId="77777777" w:rsidR="00455E3C" w:rsidRPr="00455E3C" w:rsidRDefault="00455E3C" w:rsidP="00455E3C">
      <w:pPr>
        <w:pStyle w:val="Prrafodelista"/>
        <w:numPr>
          <w:ilvl w:val="1"/>
          <w:numId w:val="32"/>
        </w:numPr>
        <w:contextualSpacing/>
      </w:pPr>
      <w:proofErr w:type="spellStart"/>
      <w:r w:rsidRPr="00455E3C">
        <w:t>CNNs</w:t>
      </w:r>
      <w:proofErr w:type="spellEnd"/>
      <w:r w:rsidRPr="00455E3C">
        <w:t xml:space="preserve"> con Atención (</w:t>
      </w:r>
      <w:proofErr w:type="spellStart"/>
      <w:r w:rsidRPr="00455E3C">
        <w:t>Attention-aided</w:t>
      </w:r>
      <w:proofErr w:type="spellEnd"/>
      <w:r w:rsidRPr="00455E3C">
        <w:t xml:space="preserve"> </w:t>
      </w:r>
      <w:proofErr w:type="spellStart"/>
      <w:r w:rsidRPr="00455E3C">
        <w:t>CNNs</w:t>
      </w:r>
      <w:proofErr w:type="spellEnd"/>
      <w:r w:rsidRPr="00455E3C">
        <w:t>): Integran mecanismos de atención para que la red se enfoque en las bandas espectrales más relevantes y suprima la información irrelevante, mejorando el rendimiento y reduciendo la complejidad computacional</w:t>
      </w:r>
      <w:sdt>
        <w:sdtPr>
          <w:tag w:val="MENDELEY_CITATION_v3_eyJjaXRhdGlvbklEIjoiTUVOREVMRVlfQ0lUQVRJT05fNzg3NDVkZjEtZjNiZC00YzJjLTgyNzMtZDVlNmMyY2Y0Y2U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262041555"/>
          <w:placeholder>
            <w:docPart w:val="C66839CF70F04FCAAC48EFA1A5EBA496"/>
          </w:placeholder>
        </w:sdtPr>
        <w:sdtContent>
          <w:r w:rsidRPr="00455E3C">
            <w:t>(K. Gao et al., 2020)</w:t>
          </w:r>
        </w:sdtContent>
      </w:sdt>
      <w:r w:rsidRPr="00455E3C">
        <w:t>.</w:t>
      </w:r>
    </w:p>
    <w:p w14:paraId="4EB18A21" w14:textId="77777777" w:rsidR="00455E3C" w:rsidRPr="00455E3C" w:rsidRDefault="00455E3C" w:rsidP="00455E3C">
      <w:pPr>
        <w:spacing w:line="360" w:lineRule="auto"/>
        <w:jc w:val="both"/>
        <w:rPr>
          <w:rFonts w:eastAsia="Times New Roman" w:cs="Times New Roman"/>
          <w:szCs w:val="24"/>
          <w:lang w:val="es-ES" w:eastAsia="es-ES"/>
        </w:rPr>
      </w:pPr>
    </w:p>
    <w:p w14:paraId="0C0CF074" w14:textId="77777777" w:rsidR="00455E3C" w:rsidRPr="00455E3C" w:rsidRDefault="00455E3C" w:rsidP="00455E3C">
      <w:pPr>
        <w:pStyle w:val="Prrafodelista"/>
        <w:numPr>
          <w:ilvl w:val="0"/>
          <w:numId w:val="33"/>
        </w:numPr>
        <w:contextualSpacing/>
      </w:pPr>
      <w:r w:rsidRPr="00455E3C">
        <w:t>Redes Neuronales Recurrentes (</w:t>
      </w:r>
      <w:proofErr w:type="spellStart"/>
      <w:r w:rsidRPr="00455E3C">
        <w:t>RNNs</w:t>
      </w:r>
      <w:proofErr w:type="spellEnd"/>
      <w:r w:rsidRPr="00455E3C">
        <w:t xml:space="preserve">): Las </w:t>
      </w:r>
      <w:proofErr w:type="spellStart"/>
      <w:r w:rsidRPr="00455E3C">
        <w:t>RNNs</w:t>
      </w:r>
      <w:proofErr w:type="spellEnd"/>
      <w:r w:rsidRPr="00455E3C">
        <w:t xml:space="preserve"> son efectivas para manejar datos secuenciales, lo que las hace adecuadas para las HSI si se consideran los píxeles hiperespectrales como secuencias espectrales </w:t>
      </w:r>
      <w:sdt>
        <w:sdtPr>
          <w:tag w:val="MENDELEY_CITATION_v3_eyJjaXRhdGlvbklEIjoiTUVOREVMRVlfQ0lUQVRJT05fOWZkMDZlZjEtZTAyMy00MTc3LTlhMjctYTljNDhkZWI4ZWRlIiwicHJvcGVydGllcyI6eyJub3RlSW5kZXgiOjB9LCJpc0VkaXRlZCI6ZmFsc2UsIm1hbnVhbE92ZXJyaWRlIjp7ImlzTWFudWFsbHlPdmVycmlkZGVuIjpmYWxzZSwiY2l0ZXByb2NUZXh0IjoiKFMuIExpIGV0IGFsLiwgMjAxOTsgVGVqYXNyZWUgJiMzODsgQWdpbGFuZGVlc3dhcmksIDIwMjQ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"/>
          <w:id w:val="-43293319"/>
          <w:placeholder>
            <w:docPart w:val="C66839CF70F04FCAAC48EFA1A5EBA496"/>
          </w:placeholder>
        </w:sdtPr>
        <w:sdtContent>
          <w:r w:rsidRPr="00455E3C">
            <w:t xml:space="preserve">(S. Li et al., 2019; Tejasree &amp; </w:t>
          </w:r>
          <w:proofErr w:type="spellStart"/>
          <w:r w:rsidRPr="00455E3C">
            <w:t>Agilandeeswari</w:t>
          </w:r>
          <w:proofErr w:type="spellEnd"/>
          <w:r w:rsidRPr="00455E3C">
            <w:t>, 2024)</w:t>
          </w:r>
        </w:sdtContent>
      </w:sdt>
      <w:r w:rsidRPr="00455E3C">
        <w:t>.</w:t>
      </w:r>
    </w:p>
    <w:p w14:paraId="67714B29" w14:textId="77777777" w:rsidR="00455E3C" w:rsidRPr="00455E3C" w:rsidRDefault="00455E3C" w:rsidP="00455E3C">
      <w:pPr>
        <w:pStyle w:val="Prrafodelista"/>
        <w:numPr>
          <w:ilvl w:val="1"/>
          <w:numId w:val="32"/>
        </w:numPr>
        <w:contextualSpacing/>
      </w:pPr>
      <w:r w:rsidRPr="00455E3C">
        <w:t>Long Short-</w:t>
      </w:r>
      <w:proofErr w:type="spellStart"/>
      <w:r w:rsidRPr="00455E3C">
        <w:t>Term</w:t>
      </w:r>
      <w:proofErr w:type="spellEnd"/>
      <w:r w:rsidRPr="00455E3C">
        <w:t xml:space="preserve"> Memory (LSTM) y </w:t>
      </w:r>
      <w:proofErr w:type="spellStart"/>
      <w:r w:rsidRPr="00455E3C">
        <w:t>Gated</w:t>
      </w:r>
      <w:proofErr w:type="spellEnd"/>
      <w:r w:rsidRPr="00455E3C">
        <w:t xml:space="preserve"> </w:t>
      </w:r>
      <w:proofErr w:type="spellStart"/>
      <w:r w:rsidRPr="00455E3C">
        <w:t>Recurrent</w:t>
      </w:r>
      <w:proofErr w:type="spellEnd"/>
      <w:r w:rsidRPr="00455E3C">
        <w:t xml:space="preserve"> </w:t>
      </w:r>
      <w:proofErr w:type="spellStart"/>
      <w:r w:rsidRPr="00455E3C">
        <w:t>Units</w:t>
      </w:r>
      <w:proofErr w:type="spellEnd"/>
      <w:r w:rsidRPr="00455E3C">
        <w:t xml:space="preserve"> (GRU): Estas son arquitecturas de RNN más sofisticadas que abordan el problema del desvanecimiento del gradiente en secuencias largas, lo que les permite capturar dependencias a largo plazo en los datos espectrales.</w:t>
      </w:r>
    </w:p>
    <w:p w14:paraId="005D4681" w14:textId="77777777" w:rsidR="00455E3C" w:rsidRPr="00455E3C" w:rsidRDefault="00455E3C" w:rsidP="00455E3C">
      <w:pPr>
        <w:pStyle w:val="Prrafodelista"/>
        <w:numPr>
          <w:ilvl w:val="1"/>
          <w:numId w:val="32"/>
        </w:numPr>
        <w:contextualSpacing/>
      </w:pPr>
      <w:r w:rsidRPr="00455E3C">
        <w:t xml:space="preserve">Redes Neuronales Recurrentes Convolucionales (CRNNs): Combinan capas convolucionales y recurrentes. Las capas convolucionales extraen características locales invariantes de la secuencia hiperespectral de </w:t>
      </w:r>
      <w:r w:rsidRPr="00455E3C">
        <w:lastRenderedPageBreak/>
        <w:t xml:space="preserve">entrada, y las capas recurrentes extraen información contextual de estas características </w:t>
      </w:r>
      <w:sdt>
        <w:sdtPr>
          <w:tag w:val="MENDELEY_CITATION_v3_eyJjaXRhdGlvbklEIjoiTUVOREVMRVlfQ0lUQVRJT05fNGQ3YzAwOGQtOGViYS00M2E0LTk5NTktNzdhZjFlODIzN2Zk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980450887"/>
          <w:placeholder>
            <w:docPart w:val="C66839CF70F04FCAAC48EFA1A5EBA496"/>
          </w:placeholder>
        </w:sdtPr>
        <w:sdtContent>
          <w:r w:rsidRPr="00455E3C">
            <w:t>(Wu &amp; Prasad, 2018)</w:t>
          </w:r>
        </w:sdtContent>
      </w:sdt>
      <w:r w:rsidRPr="00455E3C">
        <w:t>.</w:t>
      </w:r>
    </w:p>
    <w:p w14:paraId="156677D7" w14:textId="77777777" w:rsidR="00455E3C" w:rsidRPr="00455E3C" w:rsidRDefault="00455E3C" w:rsidP="00455E3C">
      <w:pPr>
        <w:pStyle w:val="Prrafodelista"/>
        <w:ind w:left="1440"/>
      </w:pPr>
    </w:p>
    <w:p w14:paraId="171036B2" w14:textId="77777777" w:rsidR="00455E3C" w:rsidRPr="00455E3C" w:rsidRDefault="00455E3C" w:rsidP="00455E3C">
      <w:pPr>
        <w:pStyle w:val="Prrafodelista"/>
        <w:numPr>
          <w:ilvl w:val="0"/>
          <w:numId w:val="33"/>
        </w:numPr>
        <w:contextualSpacing/>
      </w:pPr>
      <w:proofErr w:type="spellStart"/>
      <w:r w:rsidRPr="00455E3C">
        <w:t>Autoencoders</w:t>
      </w:r>
      <w:proofErr w:type="spellEnd"/>
      <w:r w:rsidRPr="00455E3C">
        <w:t xml:space="preserve"> (</w:t>
      </w:r>
      <w:proofErr w:type="spellStart"/>
      <w:r w:rsidRPr="00455E3C">
        <w:t>AEs</w:t>
      </w:r>
      <w:proofErr w:type="spellEnd"/>
      <w:r w:rsidRPr="00455E3C">
        <w:t>) y Redes de Creencia Profunda (</w:t>
      </w:r>
      <w:proofErr w:type="spellStart"/>
      <w:r w:rsidRPr="00455E3C">
        <w:t>DBNs</w:t>
      </w:r>
      <w:proofErr w:type="spellEnd"/>
      <w:r w:rsidRPr="00455E3C">
        <w:t xml:space="preserve">): Estos modelos fueron de los primeros en ser aplicados para la extracción de características y la reducción de dimensionalidad en HSI </w:t>
      </w:r>
      <w:sdt>
        <w:sdtPr>
          <w:tag w:val="MENDELEY_CITATION_v3_eyJjaXRhdGlvbklEIjoiTUVOREVMRVlfQ0lUQVRJT05fNzI2NjQxNmQtNzI1ZC00ZTU3LWE2MzktYzQwZWU2ODkxNDg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180588079"/>
          <w:placeholder>
            <w:docPart w:val="C66839CF70F04FCAAC48EFA1A5EBA496"/>
          </w:placeholder>
        </w:sdtPr>
        <w:sdtContent>
          <w:r w:rsidRPr="00455E3C">
            <w:t>(K. Gao et al., 2020)</w:t>
          </w:r>
        </w:sdtContent>
      </w:sdt>
      <w:r w:rsidRPr="00455E3C">
        <w:t>.</w:t>
      </w:r>
    </w:p>
    <w:p w14:paraId="640F065C" w14:textId="77777777" w:rsidR="00455E3C" w:rsidRPr="00455E3C" w:rsidRDefault="00455E3C" w:rsidP="00455E3C">
      <w:pPr>
        <w:spacing w:line="360" w:lineRule="auto"/>
        <w:ind w:left="720"/>
        <w:jc w:val="both"/>
        <w:rPr>
          <w:rFonts w:eastAsia="Times New Roman" w:cs="Times New Roman"/>
          <w:szCs w:val="24"/>
          <w:lang w:val="es-ES" w:eastAsia="es-ES"/>
        </w:rPr>
      </w:pPr>
    </w:p>
    <w:p w14:paraId="2F73F68F" w14:textId="77777777" w:rsidR="00455E3C" w:rsidRPr="00455E3C" w:rsidRDefault="00455E3C" w:rsidP="00455E3C">
      <w:pPr>
        <w:spacing w:line="360" w:lineRule="auto"/>
        <w:ind w:left="720"/>
        <w:jc w:val="both"/>
        <w:rPr>
          <w:rFonts w:eastAsia="Times New Roman" w:cs="Times New Roman"/>
          <w:szCs w:val="24"/>
          <w:lang w:val="es-ES" w:eastAsia="es-ES"/>
        </w:rPr>
      </w:pPr>
      <w:r w:rsidRPr="00455E3C">
        <w:rPr>
          <w:rFonts w:eastAsia="Times New Roman" w:cs="Times New Roman"/>
          <w:szCs w:val="24"/>
          <w:lang w:val="es-ES" w:eastAsia="es-ES"/>
        </w:rPr>
        <w:t xml:space="preserve">En el case de los </w:t>
      </w:r>
      <w:proofErr w:type="spellStart"/>
      <w:r w:rsidRPr="00455E3C">
        <w:rPr>
          <w:rFonts w:eastAsia="Times New Roman" w:cs="Times New Roman"/>
          <w:szCs w:val="24"/>
          <w:lang w:val="es-ES" w:eastAsia="es-ES"/>
        </w:rPr>
        <w:t>autoencoders</w:t>
      </w:r>
      <w:proofErr w:type="spellEnd"/>
      <w:r w:rsidRPr="00455E3C">
        <w:rPr>
          <w:rFonts w:eastAsia="Times New Roman" w:cs="Times New Roman"/>
          <w:szCs w:val="24"/>
          <w:lang w:val="es-ES" w:eastAsia="es-ES"/>
        </w:rPr>
        <w:t>, algunas variaciones que se encuentran en la literatura son:</w:t>
      </w:r>
    </w:p>
    <w:p w14:paraId="0EC690A9" w14:textId="77777777" w:rsidR="00455E3C" w:rsidRPr="00455E3C" w:rsidRDefault="00455E3C" w:rsidP="00455E3C">
      <w:pPr>
        <w:pStyle w:val="Prrafodelista"/>
        <w:numPr>
          <w:ilvl w:val="1"/>
          <w:numId w:val="32"/>
        </w:numPr>
        <w:contextualSpacing/>
      </w:pPr>
      <w:proofErr w:type="spellStart"/>
      <w:r w:rsidRPr="00455E3C">
        <w:t>Autoencoders</w:t>
      </w:r>
      <w:proofErr w:type="spellEnd"/>
      <w:r w:rsidRPr="00455E3C">
        <w:t xml:space="preserve"> (</w:t>
      </w:r>
      <w:proofErr w:type="spellStart"/>
      <w:r w:rsidRPr="00455E3C">
        <w:t>AEs</w:t>
      </w:r>
      <w:proofErr w:type="spellEnd"/>
      <w:r w:rsidRPr="00455E3C">
        <w:t xml:space="preserve">): Redes simétricas no supervisadas que aprenden a reconstruir sus datos de entrada a partir de una representación comprimida, lo que ayuda a reducir el ruido y a aprender características </w:t>
      </w:r>
      <w:sdt>
        <w:sdtPr>
          <w:tag w:val="MENDELEY_CITATION_v3_eyJjaXRhdGlvbklEIjoiTUVOREVMRVlfQ0lUQVRJT05fNmFiMmRhYjUtMzdkMS00MjAxLTgzMGYtODRmYzY0NTk0MDIy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503407679"/>
          <w:placeholder>
            <w:docPart w:val="C66839CF70F04FCAAC48EFA1A5EBA496"/>
          </w:placeholder>
        </w:sdtPr>
        <w:sdtContent>
          <w:r w:rsidRPr="00455E3C">
            <w:t>(Zhao et al., 2025)</w:t>
          </w:r>
        </w:sdtContent>
      </w:sdt>
      <w:r w:rsidRPr="00455E3C">
        <w:t>.</w:t>
      </w:r>
    </w:p>
    <w:p w14:paraId="72A86C86" w14:textId="77777777" w:rsidR="00455E3C" w:rsidRPr="00455E3C" w:rsidRDefault="00455E3C" w:rsidP="00455E3C">
      <w:pPr>
        <w:pStyle w:val="Prrafodelista"/>
        <w:numPr>
          <w:ilvl w:val="1"/>
          <w:numId w:val="32"/>
        </w:numPr>
        <w:contextualSpacing/>
      </w:pPr>
      <w:proofErr w:type="spellStart"/>
      <w:r w:rsidRPr="00455E3C">
        <w:t>Stacked</w:t>
      </w:r>
      <w:proofErr w:type="spellEnd"/>
      <w:r w:rsidRPr="00455E3C">
        <w:t xml:space="preserve"> </w:t>
      </w:r>
      <w:proofErr w:type="spellStart"/>
      <w:r w:rsidRPr="00455E3C">
        <w:t>Autoencoders</w:t>
      </w:r>
      <w:proofErr w:type="spellEnd"/>
      <w:r w:rsidRPr="00455E3C">
        <w:t xml:space="preserve"> (</w:t>
      </w:r>
      <w:proofErr w:type="spellStart"/>
      <w:r w:rsidRPr="00455E3C">
        <w:t>SAEs</w:t>
      </w:r>
      <w:proofErr w:type="spellEnd"/>
      <w:r w:rsidRPr="00455E3C">
        <w:t xml:space="preserve">): Apilan múltiples </w:t>
      </w:r>
      <w:proofErr w:type="spellStart"/>
      <w:r w:rsidRPr="00455E3C">
        <w:t>AEs</w:t>
      </w:r>
      <w:proofErr w:type="spellEnd"/>
      <w:r w:rsidRPr="00455E3C">
        <w:t xml:space="preserve"> para aprender representaciones jerárquicas profundas </w:t>
      </w:r>
      <w:sdt>
        <w:sdtPr>
          <w:tag w:val="MENDELEY_CITATION_v3_eyJjaXRhdGlvbklEIjoiTUVOREVMRVlfQ0lUQVRJT05fNTI3ODZhOGItODZmOC00ZjI1LTk1OTUtMzZkMWVkMjI3YjI4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532641222"/>
          <w:placeholder>
            <w:docPart w:val="C66839CF70F04FCAAC48EFA1A5EBA496"/>
          </w:placeholder>
        </w:sdtPr>
        <w:sdtContent>
          <w:r w:rsidRPr="00455E3C">
            <w:t>(S. Li et al., 2019)</w:t>
          </w:r>
        </w:sdtContent>
      </w:sdt>
      <w:r w:rsidRPr="00455E3C">
        <w:t>.</w:t>
      </w:r>
    </w:p>
    <w:p w14:paraId="4258354F" w14:textId="77777777" w:rsidR="00455E3C" w:rsidRPr="00455E3C" w:rsidRDefault="00455E3C" w:rsidP="00455E3C">
      <w:pPr>
        <w:pStyle w:val="Prrafodelista"/>
        <w:numPr>
          <w:ilvl w:val="1"/>
          <w:numId w:val="32"/>
        </w:numPr>
        <w:contextualSpacing/>
      </w:pPr>
      <w:proofErr w:type="spellStart"/>
      <w:r w:rsidRPr="00455E3C">
        <w:t>Stacked</w:t>
      </w:r>
      <w:proofErr w:type="spellEnd"/>
      <w:r w:rsidRPr="00455E3C">
        <w:t xml:space="preserve"> </w:t>
      </w:r>
      <w:proofErr w:type="spellStart"/>
      <w:r w:rsidRPr="00455E3C">
        <w:t>Denoising</w:t>
      </w:r>
      <w:proofErr w:type="spellEnd"/>
      <w:r w:rsidRPr="00455E3C">
        <w:t xml:space="preserve"> </w:t>
      </w:r>
      <w:proofErr w:type="spellStart"/>
      <w:r w:rsidRPr="00455E3C">
        <w:t>Autoencoder</w:t>
      </w:r>
      <w:proofErr w:type="spellEnd"/>
      <w:r w:rsidRPr="00455E3C">
        <w:t xml:space="preserve"> (SDA): Una variante que aprende representaciones robustas a partir de entradas corruptas, útil para </w:t>
      </w:r>
      <w:proofErr w:type="gramStart"/>
      <w:r w:rsidRPr="00455E3C">
        <w:t xml:space="preserve">la </w:t>
      </w:r>
      <w:proofErr w:type="spellStart"/>
      <w:r w:rsidRPr="00455E3C">
        <w:t>pre-entrenamiento</w:t>
      </w:r>
      <w:proofErr w:type="spellEnd"/>
      <w:proofErr w:type="gramEnd"/>
      <w:r w:rsidRPr="00455E3C">
        <w:t xml:space="preserve"> en entornos </w:t>
      </w:r>
      <w:proofErr w:type="spellStart"/>
      <w:r w:rsidRPr="00455E3C">
        <w:t>semi-supervisados</w:t>
      </w:r>
      <w:proofErr w:type="spellEnd"/>
      <w:r w:rsidRPr="00455E3C">
        <w:t xml:space="preserve"> </w:t>
      </w:r>
      <w:sdt>
        <w:sdtPr>
          <w:tag w:val="MENDELEY_CITATION_v3_eyJjaXRhdGlvbklEIjoiTUVOREVMRVlfQ0lUQVRJT05fYmZhMWU4NjQtMGJkYi00YTAyLWE1NjEtMjg4ODUyOGY0YjM0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327448237"/>
          <w:placeholder>
            <w:docPart w:val="C66839CF70F04FCAAC48EFA1A5EBA496"/>
          </w:placeholder>
        </w:sdtPr>
        <w:sdtContent>
          <w:r w:rsidRPr="00455E3C">
            <w:t>(Wu &amp; Prasad, 2018)</w:t>
          </w:r>
        </w:sdtContent>
      </w:sdt>
      <w:r w:rsidRPr="00455E3C">
        <w:t>.</w:t>
      </w:r>
    </w:p>
    <w:p w14:paraId="4D01EF71" w14:textId="77777777" w:rsidR="00455E3C" w:rsidRPr="00455E3C" w:rsidRDefault="00455E3C" w:rsidP="00455E3C">
      <w:pPr>
        <w:spacing w:line="360" w:lineRule="auto"/>
        <w:jc w:val="both"/>
        <w:rPr>
          <w:rFonts w:eastAsia="Times New Roman" w:cs="Times New Roman"/>
          <w:szCs w:val="24"/>
          <w:lang w:val="es-ES" w:eastAsia="es-ES"/>
        </w:rPr>
      </w:pPr>
    </w:p>
    <w:p w14:paraId="5E4B906D" w14:textId="77777777" w:rsidR="00455E3C" w:rsidRPr="00455E3C" w:rsidRDefault="00455E3C" w:rsidP="00455E3C">
      <w:pPr>
        <w:spacing w:line="360" w:lineRule="auto"/>
        <w:ind w:left="720"/>
        <w:jc w:val="both"/>
        <w:rPr>
          <w:rFonts w:eastAsia="Times New Roman" w:cs="Times New Roman"/>
          <w:szCs w:val="24"/>
          <w:lang w:val="es-ES" w:eastAsia="es-ES"/>
        </w:rPr>
      </w:pPr>
      <w:proofErr w:type="spellStart"/>
      <w:r w:rsidRPr="00455E3C">
        <w:rPr>
          <w:rFonts w:eastAsia="Times New Roman" w:cs="Times New Roman"/>
          <w:szCs w:val="24"/>
          <w:lang w:val="es-ES" w:eastAsia="es-ES"/>
        </w:rPr>
        <w:t>Respeecto</w:t>
      </w:r>
      <w:proofErr w:type="spellEnd"/>
      <w:r w:rsidRPr="00455E3C">
        <w:rPr>
          <w:rFonts w:eastAsia="Times New Roman" w:cs="Times New Roman"/>
          <w:szCs w:val="24"/>
          <w:lang w:val="es-ES" w:eastAsia="es-ES"/>
        </w:rPr>
        <w:t xml:space="preserve"> a las Redes de Creencia Profunda (</w:t>
      </w:r>
      <w:proofErr w:type="spellStart"/>
      <w:r w:rsidRPr="00455E3C">
        <w:rPr>
          <w:rFonts w:eastAsia="Times New Roman" w:cs="Times New Roman"/>
          <w:szCs w:val="24"/>
          <w:lang w:val="es-ES" w:eastAsia="es-ES"/>
        </w:rPr>
        <w:t>DBNs</w:t>
      </w:r>
      <w:proofErr w:type="spellEnd"/>
      <w:r w:rsidRPr="00455E3C">
        <w:rPr>
          <w:rFonts w:eastAsia="Times New Roman" w:cs="Times New Roman"/>
          <w:szCs w:val="24"/>
          <w:lang w:val="es-ES" w:eastAsia="es-ES"/>
        </w:rPr>
        <w:t>), estas son compuestas por múltiples capas de Máquinas de Boltzmann Restringidas (</w:t>
      </w:r>
      <w:proofErr w:type="spellStart"/>
      <w:r w:rsidRPr="00455E3C">
        <w:rPr>
          <w:rFonts w:eastAsia="Times New Roman" w:cs="Times New Roman"/>
          <w:szCs w:val="24"/>
          <w:lang w:val="es-ES" w:eastAsia="es-ES"/>
        </w:rPr>
        <w:t>RBMs</w:t>
      </w:r>
      <w:proofErr w:type="spellEnd"/>
      <w:r w:rsidRPr="00455E3C">
        <w:rPr>
          <w:rFonts w:eastAsia="Times New Roman" w:cs="Times New Roman"/>
          <w:szCs w:val="24"/>
          <w:lang w:val="es-ES" w:eastAsia="es-ES"/>
        </w:rPr>
        <w:t xml:space="preserve">) y buscar aprender una representación jerárquica profunda de los datos de entrenamiento; además, pueden usarse como clasificadores al añadir una capa de regresión logística al final de la red </w:t>
      </w:r>
      <w:sdt>
        <w:sdtPr>
          <w:rPr>
            <w:rFonts w:eastAsia="Times New Roman" w:cs="Times New Roman"/>
            <w:szCs w:val="24"/>
            <w:lang w:val="es-ES" w:eastAsia="es-ES"/>
          </w:rPr>
          <w:tag w:val="MENDELEY_CITATION_v3_eyJjaXRhdGlvbklEIjoiTUVOREVMRVlfQ0lUQVRJT05fMWZmMjNjMzktYmRjZi00MzlmLTgxZjQtM2QxOTRlNTlkMTc3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413547769"/>
          <w:placeholder>
            <w:docPart w:val="1BB16A94F98B4F8D8308A48541FF4361"/>
          </w:placeholder>
        </w:sdtPr>
        <w:sdtContent>
          <w:r w:rsidRPr="00455E3C">
            <w:rPr>
              <w:rFonts w:eastAsia="Times New Roman" w:cs="Times New Roman"/>
              <w:szCs w:val="24"/>
              <w:lang w:val="es-ES" w:eastAsia="es-ES"/>
            </w:rPr>
            <w:t>(S. Li et al., 2019)</w:t>
          </w:r>
        </w:sdtContent>
      </w:sdt>
      <w:r w:rsidRPr="00455E3C">
        <w:rPr>
          <w:rFonts w:eastAsia="Times New Roman" w:cs="Times New Roman"/>
          <w:szCs w:val="24"/>
          <w:lang w:val="es-ES" w:eastAsia="es-ES"/>
        </w:rPr>
        <w:t xml:space="preserve">. Se han propuesto modelos mejorados para regularizar los procedimientos de </w:t>
      </w:r>
      <w:proofErr w:type="spellStart"/>
      <w:r w:rsidRPr="00455E3C">
        <w:rPr>
          <w:rFonts w:eastAsia="Times New Roman" w:cs="Times New Roman"/>
          <w:szCs w:val="24"/>
          <w:lang w:val="es-ES" w:eastAsia="es-ES"/>
        </w:rPr>
        <w:t>pre-entrenamiento</w:t>
      </w:r>
      <w:proofErr w:type="spellEnd"/>
      <w:r w:rsidRPr="00455E3C">
        <w:rPr>
          <w:rFonts w:eastAsia="Times New Roman" w:cs="Times New Roman"/>
          <w:szCs w:val="24"/>
          <w:lang w:val="es-ES" w:eastAsia="es-ES"/>
        </w:rPr>
        <w:t xml:space="preserve"> y ajuste fino </w:t>
      </w:r>
      <w:sdt>
        <w:sdtPr>
          <w:rPr>
            <w:rFonts w:eastAsia="Times New Roman" w:cs="Times New Roman"/>
            <w:szCs w:val="24"/>
            <w:lang w:val="es-ES" w:eastAsia="es-ES"/>
          </w:rPr>
          <w:tag w:val="MENDELEY_CITATION_v3_eyJjaXRhdGlvbklEIjoiTUVOREVMRVlfQ0lUQVRJT05fNjRiZTFkNmYtN2Y1Yi00MTY2LWFjZjMtZjdhZGZlMWEyODEy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
          <w:id w:val="-1809936562"/>
          <w:placeholder>
            <w:docPart w:val="C66839CF70F04FCAAC48EFA1A5EBA496"/>
          </w:placeholder>
        </w:sdtPr>
        <w:sdtContent>
          <w:r w:rsidRPr="00455E3C">
            <w:rPr>
              <w:rFonts w:eastAsia="Times New Roman" w:cs="Times New Roman"/>
              <w:szCs w:val="24"/>
              <w:lang w:val="es-ES" w:eastAsia="es-ES"/>
            </w:rPr>
            <w:t>(Zhong et al., 2017)</w:t>
          </w:r>
        </w:sdtContent>
      </w:sdt>
      <w:r w:rsidRPr="00455E3C">
        <w:rPr>
          <w:rFonts w:eastAsia="Times New Roman" w:cs="Times New Roman"/>
          <w:szCs w:val="24"/>
          <w:lang w:val="es-ES" w:eastAsia="es-ES"/>
        </w:rPr>
        <w:t>.</w:t>
      </w:r>
    </w:p>
    <w:p w14:paraId="13F07F4A" w14:textId="77777777" w:rsidR="00455E3C" w:rsidRPr="00455E3C" w:rsidRDefault="00455E3C" w:rsidP="00455E3C">
      <w:pPr>
        <w:spacing w:line="360" w:lineRule="auto"/>
        <w:ind w:left="720"/>
        <w:jc w:val="both"/>
        <w:rPr>
          <w:rFonts w:eastAsia="Times New Roman" w:cs="Times New Roman"/>
          <w:szCs w:val="24"/>
          <w:lang w:val="es-ES" w:eastAsia="es-ES"/>
        </w:rPr>
      </w:pPr>
    </w:p>
    <w:p w14:paraId="0C4FFD9F" w14:textId="77777777" w:rsidR="00455E3C" w:rsidRPr="00455E3C" w:rsidRDefault="00455E3C" w:rsidP="00455E3C">
      <w:pPr>
        <w:pStyle w:val="Prrafodelista"/>
        <w:numPr>
          <w:ilvl w:val="0"/>
          <w:numId w:val="33"/>
        </w:numPr>
        <w:contextualSpacing/>
      </w:pPr>
      <w:r w:rsidRPr="00455E3C">
        <w:t xml:space="preserve">Redes Generativas Antagónicas (GANs): Las GANs consisten en una red generadora y una discriminadora que compiten entre sí, la red discriminadora aprende a distinguir entre muestras reales y generadas, mientras la red generadora intenta crear muestras que engañen al discriminador, mejorando la capacidad de </w:t>
      </w:r>
      <w:r w:rsidRPr="00455E3C">
        <w:lastRenderedPageBreak/>
        <w:t xml:space="preserve">generalización </w:t>
      </w:r>
      <w:sdt>
        <w:sdtPr>
          <w:tag w:val="MENDELEY_CITATION_v3_eyJjaXRhdGlvbklEIjoiTUVOREVMRVlfQ0lUQVRJT05fMzI0MzMwOTgtMTc4Mi00MzYyLWJhZjgtNjU3OTJiMTRhMmM1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02044300"/>
          <w:placeholder>
            <w:docPart w:val="C66839CF70F04FCAAC48EFA1A5EBA496"/>
          </w:placeholder>
        </w:sdtPr>
        <w:sdtContent>
          <w:r w:rsidRPr="00455E3C">
            <w:t>(S. Li et al., 2019)</w:t>
          </w:r>
        </w:sdtContent>
      </w:sdt>
      <w:r w:rsidRPr="00455E3C">
        <w:t xml:space="preserve">. Han sido utilizadas para aumentar datos </w:t>
      </w:r>
      <w:sdt>
        <w:sdtPr>
          <w:tag w:val="MENDELEY_CITATION_v3_eyJjaXRhdGlvbklEIjoiTUVOREVMRVlfQ0lUQVRJT05fMTczZTZiZmUtYjZhMi00YmRjLWJkYzMtNjI3Y2M0YWQ3MDE2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1686323111"/>
          <w:placeholder>
            <w:docPart w:val="C66839CF70F04FCAAC48EFA1A5EBA496"/>
          </w:placeholder>
        </w:sdtPr>
        <w:sdtContent>
          <w:r w:rsidRPr="00455E3C">
            <w:t>(K. Gao et al., 2020)</w:t>
          </w:r>
        </w:sdtContent>
      </w:sdt>
      <w:r w:rsidRPr="00455E3C">
        <w:t xml:space="preserve">, generar muestras sintéticas y para la clasificación. </w:t>
      </w:r>
    </w:p>
    <w:p w14:paraId="73C17807" w14:textId="77777777" w:rsidR="00455E3C" w:rsidRPr="00455E3C" w:rsidRDefault="00455E3C" w:rsidP="00455E3C">
      <w:pPr>
        <w:pStyle w:val="Prrafodelista"/>
        <w:numPr>
          <w:ilvl w:val="0"/>
          <w:numId w:val="33"/>
        </w:numPr>
        <w:contextualSpacing/>
      </w:pPr>
      <w:r w:rsidRPr="00455E3C">
        <w:t xml:space="preserve">Modelos de Transformadores (Transformers): Recientemente, los modelos de transformadores, originalmente desarrollados para procesamiento de lenguaje natural </w:t>
      </w:r>
      <w:sdt>
        <w:sdtPr>
          <w:tag w:val="MENDELEY_CITATION_v3_eyJjaXRhdGlvbklEIjoiTUVOREVMRVlfQ0lUQVRJT05fMTc3MTBjZTQtZTIwNS00ZjAxLWI3MmYtMjFlOTMzYmRjYTA1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1588108886"/>
          <w:placeholder>
            <w:docPart w:val="C66839CF70F04FCAAC48EFA1A5EBA496"/>
          </w:placeholder>
        </w:sdtPr>
        <w:sdtContent>
          <w:r w:rsidRPr="00455E3C">
            <w:t>(Vaswani et al., 2017)</w:t>
          </w:r>
        </w:sdtContent>
      </w:sdt>
      <w:r w:rsidRPr="00455E3C">
        <w:t xml:space="preserve">, han demostrado un gran potencial en la visión por computadora y en HSI, aprovechando sus mecanismos de autoatención para capturar características globales, por ejemplo, el Vision </w:t>
      </w:r>
      <w:proofErr w:type="spellStart"/>
      <w:r w:rsidRPr="00455E3C">
        <w:t>Transformer</w:t>
      </w:r>
      <w:proofErr w:type="spellEnd"/>
      <w:r w:rsidRPr="00455E3C">
        <w:t xml:space="preserve"> (</w:t>
      </w:r>
      <w:proofErr w:type="spellStart"/>
      <w:r w:rsidRPr="00455E3C">
        <w:t>ViT</w:t>
      </w:r>
      <w:proofErr w:type="spellEnd"/>
      <w:r w:rsidRPr="00455E3C">
        <w:t xml:space="preserve">) </w:t>
      </w:r>
      <w:sdt>
        <w:sdtPr>
          <w:tag w:val="MENDELEY_CITATION_v3_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"/>
          <w:id w:val="1498769417"/>
          <w:placeholder>
            <w:docPart w:val="C66839CF70F04FCAAC48EFA1A5EBA496"/>
          </w:placeholder>
        </w:sdtPr>
        <w:sdtContent>
          <w:r w:rsidRPr="00455E3C">
            <w:t>(</w:t>
          </w:r>
          <w:proofErr w:type="spellStart"/>
          <w:r w:rsidRPr="00455E3C">
            <w:t>Dosovitskiy</w:t>
          </w:r>
          <w:proofErr w:type="spellEnd"/>
          <w:r w:rsidRPr="00455E3C">
            <w:t xml:space="preserve"> et al., 2020; Tejasree &amp; </w:t>
          </w:r>
          <w:proofErr w:type="spellStart"/>
          <w:r w:rsidRPr="00455E3C">
            <w:t>Agilandeeswari</w:t>
          </w:r>
          <w:proofErr w:type="spellEnd"/>
          <w:r w:rsidRPr="00455E3C">
            <w:t>, 2024)</w:t>
          </w:r>
        </w:sdtContent>
      </w:sdt>
      <w:r w:rsidRPr="00455E3C">
        <w:t xml:space="preserve"> adapta la arquitectura del transformador para tareas de visión, incluyendo la clasificación de HSI, al tratar las imágenes como secuencias de "parches".</w:t>
      </w:r>
    </w:p>
    <w:p w14:paraId="60269861" w14:textId="77777777" w:rsidR="00455E3C" w:rsidRPr="00455E3C" w:rsidRDefault="00455E3C" w:rsidP="00455E3C">
      <w:pPr>
        <w:pStyle w:val="Prrafodelista"/>
        <w:ind w:left="1440"/>
      </w:pPr>
    </w:p>
    <w:p w14:paraId="43B0BA8C" w14:textId="77777777" w:rsidR="00455E3C" w:rsidRPr="00455E3C" w:rsidRDefault="00455E3C" w:rsidP="00455E3C">
      <w:pPr>
        <w:pStyle w:val="Prrafodelista"/>
        <w:numPr>
          <w:ilvl w:val="0"/>
          <w:numId w:val="33"/>
        </w:numPr>
        <w:contextualSpacing/>
      </w:pPr>
      <w:r w:rsidRPr="00455E3C">
        <w:t>Redes Neuronales Gráficas (</w:t>
      </w:r>
      <w:proofErr w:type="spellStart"/>
      <w:r w:rsidRPr="00455E3C">
        <w:t>GNNs</w:t>
      </w:r>
      <w:proofErr w:type="spellEnd"/>
      <w:r w:rsidRPr="00455E3C">
        <w:t xml:space="preserve">): Las </w:t>
      </w:r>
      <w:proofErr w:type="spellStart"/>
      <w:r w:rsidRPr="00455E3C">
        <w:t>GNNs</w:t>
      </w:r>
      <w:proofErr w:type="spellEnd"/>
      <w:r w:rsidRPr="00455E3C">
        <w:t xml:space="preserve"> han surgido como una solución prometedora para HSI, ya que pueden manejar la información espectral y espacial de manera conjunta, especialmente en estructuras de datos no euclidianas. Han mostrado una capacidad superior para capturar relaciones complejas y requieren menos muestras etiquetadas en comparación con otros métodos de DL. En el trabajo de </w:t>
      </w:r>
      <w:sdt>
        <w:sdtPr>
          <w:tag w:val="MENDELEY_CITATION_v3_eyJjaXRhdGlvbklEIjoiTUVOREVMRVlfQ0lUQVRJT05fZTNhYmUzYTEtYmExYi00ZTM1LWE3NjAtMTNmZGIwZDMzZGM1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1169911625"/>
          <w:placeholder>
            <w:docPart w:val="C66839CF70F04FCAAC48EFA1A5EBA496"/>
          </w:placeholder>
        </w:sdtPr>
        <w:sdtContent>
          <w:r w:rsidRPr="00455E3C">
            <w:t>(Zhao et al., 2025)</w:t>
          </w:r>
        </w:sdtContent>
      </w:sdt>
      <w:r w:rsidRPr="00455E3C">
        <w:t xml:space="preserve"> se detallan las siguientes variantes:</w:t>
      </w:r>
    </w:p>
    <w:p w14:paraId="6DF1699E" w14:textId="77777777" w:rsidR="00455E3C" w:rsidRPr="00455E3C" w:rsidRDefault="00455E3C" w:rsidP="00455E3C">
      <w:pPr>
        <w:pStyle w:val="Prrafodelista"/>
      </w:pPr>
    </w:p>
    <w:p w14:paraId="616DCDA7" w14:textId="77777777" w:rsidR="00455E3C" w:rsidRPr="00455E3C" w:rsidRDefault="00455E3C" w:rsidP="00455E3C">
      <w:pPr>
        <w:pStyle w:val="Prrafodelista"/>
        <w:numPr>
          <w:ilvl w:val="1"/>
          <w:numId w:val="32"/>
        </w:numPr>
        <w:contextualSpacing/>
      </w:pPr>
      <w:r w:rsidRPr="00455E3C">
        <w:t>Redes Neuronales Recurrentes Gráficas (</w:t>
      </w:r>
      <w:proofErr w:type="spellStart"/>
      <w:r w:rsidRPr="00455E3C">
        <w:t>GRNNs</w:t>
      </w:r>
      <w:proofErr w:type="spellEnd"/>
      <w:r w:rsidRPr="00455E3C">
        <w:t xml:space="preserve">): Extienden las </w:t>
      </w:r>
      <w:proofErr w:type="spellStart"/>
      <w:r w:rsidRPr="00455E3C">
        <w:t>RNNs</w:t>
      </w:r>
      <w:proofErr w:type="spellEnd"/>
      <w:r w:rsidRPr="00455E3C">
        <w:t xml:space="preserve"> a estructuras de grafos, utilizando mecanismos de paso de mensajes para actualizar las representaciones de los nodos. Incluyen variantes como Graph LSTM y Graph GRU. Son eficaces para capturar información secuencial y contextual, y pueden ayudar a reducir la dimensionalidad de los datos.</w:t>
      </w:r>
    </w:p>
    <w:p w14:paraId="4C77783A" w14:textId="77777777" w:rsidR="00455E3C" w:rsidRPr="00455E3C" w:rsidRDefault="00455E3C" w:rsidP="00455E3C">
      <w:pPr>
        <w:pStyle w:val="Prrafodelista"/>
        <w:numPr>
          <w:ilvl w:val="1"/>
          <w:numId w:val="32"/>
        </w:numPr>
        <w:contextualSpacing/>
      </w:pPr>
      <w:r w:rsidRPr="00455E3C">
        <w:t>Redes Convolucionales Gráficas (</w:t>
      </w:r>
      <w:proofErr w:type="spellStart"/>
      <w:r w:rsidRPr="00455E3C">
        <w:t>GCNs</w:t>
      </w:r>
      <w:proofErr w:type="spellEnd"/>
      <w:r w:rsidRPr="00455E3C">
        <w:t>): Aplicadas para extraer características y adaptarse a datos estructurados en grafos. Capturan tanto las características espectrales como las relaciones espaciales mediante operaciones de convolución en el grafo. Dentro de ellas encontramos:</w:t>
      </w:r>
    </w:p>
    <w:p w14:paraId="1E4C2CE1" w14:textId="77777777" w:rsidR="00455E3C" w:rsidRPr="00455E3C" w:rsidRDefault="00455E3C" w:rsidP="00455E3C">
      <w:pPr>
        <w:pStyle w:val="Prrafodelista"/>
        <w:numPr>
          <w:ilvl w:val="2"/>
          <w:numId w:val="32"/>
        </w:numPr>
        <w:contextualSpacing/>
      </w:pPr>
      <w:proofErr w:type="spellStart"/>
      <w:r w:rsidRPr="00455E3C">
        <w:t>GCNs</w:t>
      </w:r>
      <w:proofErr w:type="spellEnd"/>
      <w:r w:rsidRPr="00455E3C">
        <w:t xml:space="preserve"> basados en el dominio espectral</w:t>
      </w:r>
    </w:p>
    <w:p w14:paraId="6B62651D" w14:textId="77777777" w:rsidR="00455E3C" w:rsidRPr="00455E3C" w:rsidRDefault="00455E3C" w:rsidP="00455E3C">
      <w:pPr>
        <w:pStyle w:val="Prrafodelista"/>
        <w:numPr>
          <w:ilvl w:val="2"/>
          <w:numId w:val="32"/>
        </w:numPr>
        <w:contextualSpacing/>
      </w:pPr>
      <w:proofErr w:type="spellStart"/>
      <w:r w:rsidRPr="00455E3C">
        <w:t>GCNs</w:t>
      </w:r>
      <w:proofErr w:type="spellEnd"/>
      <w:r w:rsidRPr="00455E3C">
        <w:t xml:space="preserve"> basados en el dominio espacial</w:t>
      </w:r>
    </w:p>
    <w:p w14:paraId="38CDFE46" w14:textId="77777777" w:rsidR="00455E3C" w:rsidRPr="00455E3C" w:rsidRDefault="00455E3C" w:rsidP="00455E3C">
      <w:pPr>
        <w:pStyle w:val="Prrafodelista"/>
        <w:numPr>
          <w:ilvl w:val="2"/>
          <w:numId w:val="32"/>
        </w:numPr>
        <w:contextualSpacing/>
      </w:pPr>
      <w:r w:rsidRPr="00455E3C">
        <w:t xml:space="preserve">Graph </w:t>
      </w:r>
      <w:proofErr w:type="spellStart"/>
      <w:r w:rsidRPr="00455E3C">
        <w:t>Attention</w:t>
      </w:r>
      <w:proofErr w:type="spellEnd"/>
      <w:r w:rsidRPr="00455E3C">
        <w:t xml:space="preserve"> Networks (</w:t>
      </w:r>
      <w:proofErr w:type="spellStart"/>
      <w:r w:rsidRPr="00455E3C">
        <w:t>GATs</w:t>
      </w:r>
      <w:proofErr w:type="spellEnd"/>
      <w:r w:rsidRPr="00455E3C">
        <w:t>): Introducen mecanismos de atención para ponderar la información de los vecinos, permitiendo a la red aprender la importancia de cada conexión.</w:t>
      </w:r>
    </w:p>
    <w:p w14:paraId="51A09D45" w14:textId="77777777" w:rsidR="00455E3C" w:rsidRPr="00455E3C" w:rsidRDefault="00455E3C" w:rsidP="00455E3C">
      <w:pPr>
        <w:pStyle w:val="Prrafodelista"/>
        <w:numPr>
          <w:ilvl w:val="2"/>
          <w:numId w:val="32"/>
        </w:numPr>
        <w:contextualSpacing/>
      </w:pPr>
      <w:proofErr w:type="spellStart"/>
      <w:r w:rsidRPr="00455E3C">
        <w:lastRenderedPageBreak/>
        <w:t>GraphSAGE</w:t>
      </w:r>
      <w:proofErr w:type="spellEnd"/>
      <w:r w:rsidRPr="00455E3C">
        <w:t>: Un método inductivo que muestrea y agrega características de vecindarios locales de nodos, reduciendo la complejidad espacia.</w:t>
      </w:r>
    </w:p>
    <w:p w14:paraId="19BE31BE" w14:textId="77777777" w:rsidR="00455E3C" w:rsidRPr="00455E3C" w:rsidRDefault="00455E3C" w:rsidP="00455E3C">
      <w:pPr>
        <w:pStyle w:val="Prrafodelista"/>
        <w:numPr>
          <w:ilvl w:val="1"/>
          <w:numId w:val="32"/>
        </w:numPr>
        <w:contextualSpacing/>
      </w:pPr>
      <w:proofErr w:type="spellStart"/>
      <w:r w:rsidRPr="00455E3C">
        <w:t>Autoencoders</w:t>
      </w:r>
      <w:proofErr w:type="spellEnd"/>
      <w:r w:rsidRPr="00455E3C">
        <w:t xml:space="preserve"> Gráficos (</w:t>
      </w:r>
      <w:proofErr w:type="spellStart"/>
      <w:r w:rsidRPr="00455E3C">
        <w:t>GAEs</w:t>
      </w:r>
      <w:proofErr w:type="spellEnd"/>
      <w:r w:rsidRPr="00455E3C">
        <w:t xml:space="preserve">): Aprovechan estrategias de </w:t>
      </w:r>
      <w:proofErr w:type="spellStart"/>
      <w:proofErr w:type="gramStart"/>
      <w:r w:rsidRPr="00455E3C">
        <w:t>auto-supervisión</w:t>
      </w:r>
      <w:proofErr w:type="spellEnd"/>
      <w:proofErr w:type="gramEnd"/>
      <w:r w:rsidRPr="00455E3C">
        <w:t xml:space="preserve"> para extraer características valiosas de grandes volúmenes de datos no etiquetados, abordando la escasez de muestras etiquetadas. Modelos como el </w:t>
      </w:r>
      <w:proofErr w:type="spellStart"/>
      <w:r w:rsidRPr="00455E3C">
        <w:t>Variational</w:t>
      </w:r>
      <w:proofErr w:type="spellEnd"/>
      <w:r w:rsidRPr="00455E3C">
        <w:t xml:space="preserve"> Graph </w:t>
      </w:r>
      <w:proofErr w:type="spellStart"/>
      <w:r w:rsidRPr="00455E3C">
        <w:t>Autoencoder</w:t>
      </w:r>
      <w:proofErr w:type="spellEnd"/>
      <w:r w:rsidRPr="00455E3C">
        <w:t xml:space="preserve"> (VGAE) son ejemplos.</w:t>
      </w:r>
    </w:p>
    <w:p w14:paraId="3086F90D" w14:textId="77777777" w:rsidR="00455E3C" w:rsidRPr="00455E3C" w:rsidRDefault="00455E3C" w:rsidP="00455E3C">
      <w:pPr>
        <w:pStyle w:val="Prrafodelista"/>
        <w:numPr>
          <w:ilvl w:val="1"/>
          <w:numId w:val="32"/>
        </w:numPr>
        <w:contextualSpacing/>
      </w:pPr>
      <w:r w:rsidRPr="00455E3C">
        <w:t xml:space="preserve">Redes Neuronales Gráficas Híbridas: Combinan </w:t>
      </w:r>
      <w:proofErr w:type="spellStart"/>
      <w:r w:rsidRPr="00455E3C">
        <w:t>GNNs</w:t>
      </w:r>
      <w:proofErr w:type="spellEnd"/>
      <w:r w:rsidRPr="00455E3C">
        <w:t xml:space="preserve"> con otros modelos de Deep </w:t>
      </w:r>
      <w:proofErr w:type="spellStart"/>
      <w:r w:rsidRPr="00455E3C">
        <w:t>Learning</w:t>
      </w:r>
      <w:proofErr w:type="spellEnd"/>
      <w:r w:rsidRPr="00455E3C">
        <w:t xml:space="preserve"> (como </w:t>
      </w:r>
      <w:proofErr w:type="spellStart"/>
      <w:r w:rsidRPr="00455E3C">
        <w:t>CNNs</w:t>
      </w:r>
      <w:proofErr w:type="spellEnd"/>
      <w:r w:rsidRPr="00455E3C">
        <w:t xml:space="preserve"> o Transformers) para aprovechar sus fortalezas complementarias y capturar diversas características espectrales y espaciales</w:t>
      </w:r>
    </w:p>
    <w:p w14:paraId="450D35F3" w14:textId="77777777" w:rsidR="00455E3C" w:rsidRPr="00455E3C" w:rsidRDefault="00455E3C" w:rsidP="00455E3C">
      <w:pPr>
        <w:pStyle w:val="Prrafodelista"/>
        <w:ind w:left="1440"/>
      </w:pPr>
    </w:p>
    <w:p w14:paraId="26DB7708" w14:textId="77777777" w:rsidR="00455E3C" w:rsidRPr="00455E3C" w:rsidRDefault="00455E3C" w:rsidP="00455E3C">
      <w:pPr>
        <w:pStyle w:val="Prrafodelista"/>
        <w:numPr>
          <w:ilvl w:val="0"/>
          <w:numId w:val="33"/>
        </w:numPr>
        <w:contextualSpacing/>
      </w:pPr>
      <w:r w:rsidRPr="00455E3C">
        <w:t>Meta-</w:t>
      </w:r>
      <w:proofErr w:type="spellStart"/>
      <w:r w:rsidRPr="00455E3C">
        <w:t>Learning</w:t>
      </w:r>
      <w:proofErr w:type="spellEnd"/>
      <w:r w:rsidRPr="00455E3C">
        <w:t xml:space="preserve"> y Few-</w:t>
      </w:r>
      <w:proofErr w:type="spellStart"/>
      <w:r w:rsidRPr="00455E3C">
        <w:t>Shot</w:t>
      </w:r>
      <w:proofErr w:type="spellEnd"/>
      <w:r w:rsidRPr="00455E3C">
        <w:t xml:space="preserve"> </w:t>
      </w:r>
      <w:proofErr w:type="spellStart"/>
      <w:r w:rsidRPr="00455E3C">
        <w:t>Learning</w:t>
      </w:r>
      <w:proofErr w:type="spellEnd"/>
      <w:r w:rsidRPr="00455E3C">
        <w:t xml:space="preserve">: Estas estrategias abordan directamente el problema de la escasez de datos etiquetados en HSI, permitiendo que los modelos aprendan a clasificar nuevas clases con muy pocas muestras de entrenamiento. </w:t>
      </w:r>
      <w:sdt>
        <w:sdtPr>
          <w:tag w:val="MENDELEY_CITATION_v3_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"/>
          <w:id w:val="1226800835"/>
          <w:placeholder>
            <w:docPart w:val="C66839CF70F04FCAAC48EFA1A5EBA496"/>
          </w:placeholder>
        </w:sdtPr>
        <w:sdtContent>
          <w:r w:rsidRPr="00455E3C">
            <w:t>(K. Gao et al., 2020)</w:t>
          </w:r>
        </w:sdtContent>
      </w:sdt>
      <w:r w:rsidRPr="00455E3C">
        <w:t xml:space="preserve"> aborda ampliamente estos conceptos. Aquí se presentan algunos apartados:</w:t>
      </w:r>
    </w:p>
    <w:p w14:paraId="4C7239E2" w14:textId="77777777" w:rsidR="00455E3C" w:rsidRPr="00455E3C" w:rsidRDefault="00455E3C" w:rsidP="00455E3C">
      <w:pPr>
        <w:pStyle w:val="Prrafodelista"/>
      </w:pPr>
    </w:p>
    <w:p w14:paraId="552373FC" w14:textId="77777777" w:rsidR="00455E3C" w:rsidRPr="00455E3C" w:rsidRDefault="00455E3C" w:rsidP="00455E3C">
      <w:pPr>
        <w:pStyle w:val="Prrafodelista"/>
        <w:numPr>
          <w:ilvl w:val="1"/>
          <w:numId w:val="32"/>
        </w:numPr>
        <w:contextualSpacing/>
      </w:pPr>
      <w:r w:rsidRPr="00455E3C">
        <w:t>Redes de Relación (Relation Networks - RN-FSC): Un modelo basado en meta-aprendizaje que compara la similitud entre muestras para clasificar nuevas HSI con solo unas pocas muestras etiquetadas. Incluyen módulos de aprendizaje de características (a menudo 3D CNN) y módulos de aprendizaje de relación.</w:t>
      </w:r>
    </w:p>
    <w:p w14:paraId="4C255F11" w14:textId="77777777" w:rsidR="00455E3C" w:rsidRPr="00455E3C" w:rsidRDefault="00455E3C" w:rsidP="00455E3C">
      <w:pPr>
        <w:pStyle w:val="Prrafodelista"/>
        <w:numPr>
          <w:ilvl w:val="1"/>
          <w:numId w:val="32"/>
        </w:numPr>
        <w:contextualSpacing/>
      </w:pPr>
      <w:r w:rsidRPr="00455E3C">
        <w:t xml:space="preserve">Aprendizaje </w:t>
      </w:r>
      <w:proofErr w:type="spellStart"/>
      <w:r w:rsidRPr="00455E3C">
        <w:t>Semi-supervisado</w:t>
      </w:r>
      <w:proofErr w:type="spellEnd"/>
      <w:r w:rsidRPr="00455E3C">
        <w:t xml:space="preserve"> con </w:t>
      </w:r>
      <w:proofErr w:type="spellStart"/>
      <w:r w:rsidRPr="00455E3C">
        <w:t>Pseudo-etiquetas</w:t>
      </w:r>
      <w:proofErr w:type="spellEnd"/>
      <w:r w:rsidRPr="00455E3C">
        <w:t xml:space="preserve"> (PL-SSDL): Utiliza datos no etiquetados con "</w:t>
      </w:r>
      <w:proofErr w:type="spellStart"/>
      <w:r w:rsidRPr="00455E3C">
        <w:t>pseudo-etiquetas</w:t>
      </w:r>
      <w:proofErr w:type="spellEnd"/>
      <w:r w:rsidRPr="00455E3C">
        <w:t xml:space="preserve">" (generadas por algoritmos de </w:t>
      </w:r>
      <w:proofErr w:type="spellStart"/>
      <w:r w:rsidRPr="00455E3C">
        <w:t>clustering</w:t>
      </w:r>
      <w:proofErr w:type="spellEnd"/>
      <w:r w:rsidRPr="00455E3C">
        <w:t xml:space="preserve">, como el modelo de mezcla de procesos de Dirichlet - DPMM) para </w:t>
      </w:r>
      <w:proofErr w:type="spellStart"/>
      <w:r w:rsidRPr="00455E3C">
        <w:t>pre-entrenar</w:t>
      </w:r>
      <w:proofErr w:type="spellEnd"/>
      <w:r w:rsidRPr="00455E3C">
        <w:t xml:space="preserve"> redes neuronales profundas (como CRNNs), y luego se ajustan con una cantidad limitada de datos etiquetados reales. Esto ayuda a la inicialización y reduce el sobreajuste </w:t>
      </w:r>
      <w:sdt>
        <w:sdtPr>
          <w:tag w:val="MENDELEY_CITATION_v3_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"/>
          <w:id w:val="-1672179684"/>
          <w:placeholder>
            <w:docPart w:val="C66839CF70F04FCAAC48EFA1A5EBA496"/>
          </w:placeholder>
        </w:sdtPr>
        <w:sdtContent>
          <w:r w:rsidRPr="00455E3C">
            <w:t>(Wu &amp; Prasad, 2018)</w:t>
          </w:r>
        </w:sdtContent>
      </w:sdt>
    </w:p>
    <w:p w14:paraId="50BCE4D1" w14:textId="77777777" w:rsidR="00455E3C" w:rsidRPr="00455E3C" w:rsidRDefault="00455E3C" w:rsidP="00455E3C">
      <w:pPr>
        <w:pStyle w:val="Prrafodelista"/>
        <w:numPr>
          <w:ilvl w:val="1"/>
          <w:numId w:val="32"/>
        </w:numPr>
        <w:contextualSpacing/>
      </w:pPr>
      <w:r w:rsidRPr="00455E3C">
        <w:t xml:space="preserve">Aprendizaje por Transferencia (Transfer </w:t>
      </w:r>
      <w:proofErr w:type="spellStart"/>
      <w:r w:rsidRPr="00455E3C">
        <w:t>Learning</w:t>
      </w:r>
      <w:proofErr w:type="spellEnd"/>
      <w:r w:rsidRPr="00455E3C">
        <w:t xml:space="preserve">): Se utiliza información aprendida de conjuntos de datos fuente más grandes (a menudo de visión por computadora general o de HSI relacionadas) para inicializar o </w:t>
      </w:r>
      <w:proofErr w:type="spellStart"/>
      <w:r w:rsidRPr="00455E3C">
        <w:t>pre-</w:t>
      </w:r>
      <w:r w:rsidRPr="00455E3C">
        <w:lastRenderedPageBreak/>
        <w:t>entrenar</w:t>
      </w:r>
      <w:proofErr w:type="spellEnd"/>
      <w:r w:rsidRPr="00455E3C">
        <w:t xml:space="preserve"> modelos para tareas específicas de HSI con datos etiquetados limitados</w:t>
      </w:r>
      <w:sdt>
        <w:sdtPr>
          <w:tag w:val="MENDELEY_CITATION_v3_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"/>
          <w:id w:val="-1456563482"/>
          <w:placeholder>
            <w:docPart w:val="C66839CF70F04FCAAC48EFA1A5EBA496"/>
          </w:placeholder>
        </w:sdtPr>
        <w:sdtContent>
          <w:r w:rsidRPr="00455E3C">
            <w:t>(S. Li et al., 2019)</w:t>
          </w:r>
        </w:sdtContent>
      </w:sdt>
      <w:r w:rsidRPr="00455E3C">
        <w:t>.</w:t>
      </w:r>
    </w:p>
    <w:p w14:paraId="79A3175D" w14:textId="77777777" w:rsidR="00455E3C" w:rsidRPr="00455E3C" w:rsidRDefault="00455E3C" w:rsidP="00455E3C">
      <w:pPr>
        <w:pStyle w:val="Prrafodelista"/>
        <w:ind w:left="1440"/>
      </w:pPr>
    </w:p>
    <w:p w14:paraId="00C44B24" w14:textId="77777777" w:rsidR="00455E3C" w:rsidRPr="00455E3C" w:rsidRDefault="00455E3C" w:rsidP="00455E3C">
      <w:pPr>
        <w:spacing w:line="360" w:lineRule="auto"/>
        <w:rPr>
          <w:rFonts w:eastAsia="Times New Roman" w:cs="Times New Roman"/>
          <w:szCs w:val="24"/>
          <w:lang w:val="es-ES" w:eastAsia="es-ES"/>
        </w:rPr>
      </w:pPr>
      <w:r w:rsidRPr="00455E3C">
        <w:rPr>
          <w:rFonts w:eastAsia="Times New Roman" w:cs="Times New Roman"/>
          <w:szCs w:val="24"/>
          <w:lang w:val="es-ES" w:eastAsia="es-ES"/>
        </w:rPr>
        <w:t>Final del formulario</w:t>
      </w:r>
    </w:p>
    <w:p w14:paraId="05835D67" w14:textId="77777777" w:rsidR="00455E3C" w:rsidRPr="00455E3C" w:rsidRDefault="00455E3C" w:rsidP="00455E3C">
      <w:pPr>
        <w:spacing w:line="360" w:lineRule="auto"/>
        <w:rPr>
          <w:rFonts w:eastAsia="Times New Roman" w:cs="Times New Roman"/>
          <w:szCs w:val="24"/>
          <w:lang w:val="es-ES" w:eastAsia="es-ES"/>
        </w:rPr>
      </w:pPr>
    </w:p>
    <w:p w14:paraId="1BA2EA2D" w14:textId="77777777" w:rsidR="00455E3C" w:rsidRPr="00455E3C" w:rsidRDefault="00455E3C" w:rsidP="00455E3C">
      <w:pPr>
        <w:numPr>
          <w:ilvl w:val="1"/>
          <w:numId w:val="20"/>
        </w:numPr>
        <w:spacing w:after="0" w:line="360" w:lineRule="auto"/>
        <w:ind w:left="432"/>
        <w:rPr>
          <w:rFonts w:eastAsia="Times New Roman" w:cs="Times New Roman"/>
          <w:szCs w:val="24"/>
          <w:lang w:val="es-ES" w:eastAsia="es-ES"/>
        </w:rPr>
      </w:pPr>
      <w:r w:rsidRPr="00455E3C">
        <w:rPr>
          <w:rFonts w:eastAsia="Times New Roman" w:cs="Times New Roman"/>
          <w:szCs w:val="24"/>
          <w:lang w:val="es-ES" w:eastAsia="es-ES"/>
        </w:rPr>
        <w:t>Antecedentes</w:t>
      </w:r>
    </w:p>
    <w:p w14:paraId="53FE7055" w14:textId="77777777" w:rsidR="00455E3C" w:rsidRPr="00455E3C" w:rsidRDefault="00455E3C" w:rsidP="00455E3C">
      <w:pPr>
        <w:spacing w:line="360" w:lineRule="auto"/>
        <w:rPr>
          <w:rFonts w:eastAsia="Times New Roman" w:cs="Times New Roman"/>
          <w:szCs w:val="24"/>
          <w:lang w:val="es-ES" w:eastAsia="es-ES"/>
        </w:rPr>
      </w:pPr>
    </w:p>
    <w:p w14:paraId="63285F54"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Como se mencionó en la sección 4.1 Agricultura de precisión, los trabajos que versan sobre la aplicación de imágenes hiperespectrales en conjunto con implementaciones de Machine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y Deep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han venido creciendo exponencialmente en los últimos años </w:t>
      </w:r>
      <w:sdt>
        <w:sdtPr>
          <w:rPr>
            <w:rFonts w:eastAsia="Times New Roman" w:cs="Times New Roman"/>
            <w:szCs w:val="24"/>
            <w:lang w:val="es-ES" w:eastAsia="es-ES"/>
          </w:rPr>
          <w:tag w:val="MENDELEY_CITATION_v3_eyJjaXRhdGlvbklEIjoiTUVOREVMRVlfQ0lUQVRJT05fYmQ4N2U4MWYtYzY3ZS00ZDU4LWJlYjMtNDBkMDY4MGQzZmI0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471756611"/>
          <w:placeholder>
            <w:docPart w:val="C66839CF70F04FCAAC48EFA1A5EBA496"/>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como resultado de la introducción de nuevas tecnologías, metodologías y arquitecturas, así como del potencial que han mostrado los estudios para impulsar campos como la agricultura, la salud, la minería, entre otros.</w:t>
      </w:r>
    </w:p>
    <w:p w14:paraId="1EDE17FF" w14:textId="77777777" w:rsidR="00455E3C" w:rsidRPr="00455E3C" w:rsidRDefault="00455E3C" w:rsidP="00455E3C">
      <w:pPr>
        <w:spacing w:line="360" w:lineRule="auto"/>
        <w:jc w:val="both"/>
        <w:rPr>
          <w:rFonts w:eastAsia="Times New Roman" w:cs="Times New Roman"/>
          <w:szCs w:val="24"/>
          <w:lang w:val="es-ES" w:eastAsia="es-ES"/>
        </w:rPr>
      </w:pPr>
    </w:p>
    <w:p w14:paraId="494B5C7D"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 historia reciente de la clasificación HSI comenzó con la consolidación de técnicas de machine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robustas. En 2005, la investigación sobre el marco de Random Forest desarrollada por </w:t>
      </w:r>
      <w:sdt>
        <w:sdtPr>
          <w:rPr>
            <w:rFonts w:eastAsia="Times New Roman" w:cs="Times New Roman"/>
            <w:szCs w:val="24"/>
            <w:lang w:val="es-ES" w:eastAsia="es-ES"/>
          </w:rPr>
          <w:tag w:val="MENDELEY_CITATION_v3_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"/>
          <w:id w:val="-1956327372"/>
          <w:placeholder>
            <w:docPart w:val="C66839CF70F04FCAAC48EFA1A5EBA496"/>
          </w:placeholder>
        </w:sdtPr>
        <w:sdtContent>
          <w:r w:rsidRPr="00455E3C">
            <w:rPr>
              <w:rFonts w:eastAsia="Times New Roman" w:cs="Times New Roman"/>
              <w:szCs w:val="24"/>
              <w:lang w:val="es-ES" w:eastAsia="es-ES"/>
            </w:rPr>
            <w:t>(Ham et al., 2005)</w:t>
          </w:r>
        </w:sdtContent>
      </w:sdt>
      <w:r w:rsidRPr="00455E3C">
        <w:rPr>
          <w:rFonts w:eastAsia="Times New Roman" w:cs="Times New Roman"/>
          <w:szCs w:val="24"/>
          <w:lang w:val="es-ES" w:eastAsia="es-ES"/>
        </w:rPr>
        <w:t xml:space="preserve"> demostró la eficacia de los clasificadores de conjunto para manejar la alta dimensionalidad de los datos hiperespectrales </w:t>
      </w:r>
      <w:sdt>
        <w:sdtPr>
          <w:rPr>
            <w:rFonts w:eastAsia="Times New Roman" w:cs="Times New Roman"/>
            <w:szCs w:val="24"/>
            <w:lang w:val="es-ES" w:eastAsia="es-ES"/>
          </w:rPr>
          <w:tag w:val="MENDELEY_CITATION_v3_eyJjaXRhdGlvbklEIjoiTUVOREVMRVlfQ0lUQVRJT05fZGE2OTBlY2EtMDgyOC00OWIzLThhOWEtODg3ZDc4NTU5ZTEzIiwicHJvcGVydGllcyI6eyJub3RlSW5kZXgiOjB9LCJpc0VkaXRlZCI6ZmFsc2UsIm1hbnVhbE92ZXJyaWRlIjp7ImlzTWFudWFsbHlPdmVycmlkZGVuIjpmYWxzZSwiY2l0ZXByb2NUZXh0IjoiKEJhbmRvcyBldCBhbC4sIDIwMDliOyBaaGFvIGV0IGFsLiwgMjAyNTsgWmhvbmcgZXQgYWwuLCAyMDE3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"/>
          <w:id w:val="-1902906518"/>
          <w:placeholder>
            <w:docPart w:val="C66839CF70F04FCAAC48EFA1A5EBA496"/>
          </w:placeholder>
        </w:sdtPr>
        <w:sdtContent>
          <w:r w:rsidRPr="00455E3C">
            <w:rPr>
              <w:rFonts w:eastAsia="Times New Roman" w:cs="Times New Roman"/>
              <w:szCs w:val="24"/>
              <w:lang w:val="es-ES" w:eastAsia="es-ES"/>
            </w:rPr>
            <w:t>(Bandos et al., 2009b; Zhao et al., 2025; Zhong et al., 2017)</w:t>
          </w:r>
        </w:sdtContent>
      </w:sdt>
      <w:r w:rsidRPr="00455E3C">
        <w:rPr>
          <w:rFonts w:eastAsia="Times New Roman" w:cs="Times New Roman"/>
          <w:szCs w:val="24"/>
          <w:lang w:val="es-ES" w:eastAsia="es-ES"/>
        </w:rPr>
        <w:t xml:space="preserve"> . Paralelamente, en</w:t>
      </w:r>
      <w:sdt>
        <w:sdtPr>
          <w:rPr>
            <w:rFonts w:eastAsia="Times New Roman" w:cs="Times New Roman"/>
            <w:szCs w:val="24"/>
            <w:lang w:val="es-ES" w:eastAsia="es-ES"/>
          </w:rPr>
          <w:tag w:val="MENDELEY_CITATION_v3_eyJjaXRhdGlvbklEIjoiTUVOREVMRVlfQ0lUQVRJT05fYjNhN2QxNDktODc3Ni00ZmZiLTlhMDAtN2NjYzc4MjZjMmI2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1976364365"/>
          <w:placeholder>
            <w:docPart w:val="C66839CF70F04FCAAC48EFA1A5EBA496"/>
          </w:placeholder>
        </w:sdtPr>
        <w:sdtContent>
          <w:r w:rsidRPr="00455E3C">
            <w:rPr>
              <w:rFonts w:eastAsia="Times New Roman" w:cs="Times New Roman"/>
              <w:szCs w:val="24"/>
              <w:lang w:val="es-ES" w:eastAsia="es-ES"/>
            </w:rPr>
            <w:t>(Zhao et al., 2025)</w:t>
          </w:r>
        </w:sdtContent>
      </w:sdt>
      <w:r w:rsidRPr="00455E3C">
        <w:rPr>
          <w:rFonts w:eastAsia="Times New Roman" w:cs="Times New Roman"/>
          <w:szCs w:val="24"/>
          <w:lang w:val="es-ES" w:eastAsia="es-ES"/>
        </w:rPr>
        <w:t xml:space="preserve">, también se destacan los estudios tempranos de  </w:t>
      </w:r>
      <w:sdt>
        <w:sdtPr>
          <w:rPr>
            <w:rFonts w:eastAsia="Times New Roman" w:cs="Times New Roman"/>
            <w:szCs w:val="24"/>
            <w:lang w:val="es-ES" w:eastAsia="es-ES"/>
          </w:rPr>
          <w:tag w:val="MENDELEY_CITATION_v3_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"/>
          <w:id w:val="499311071"/>
          <w:placeholder>
            <w:docPart w:val="C66839CF70F04FCAAC48EFA1A5EBA496"/>
          </w:placeholder>
        </w:sdtPr>
        <w:sdtContent>
          <w:r w:rsidRPr="00455E3C">
            <w:rPr>
              <w:rFonts w:eastAsia="Times New Roman" w:cs="Times New Roman"/>
              <w:szCs w:val="24"/>
              <w:lang w:val="es-ES" w:eastAsia="es-ES"/>
            </w:rPr>
            <w:t>(Gori et al., 2005)</w:t>
          </w:r>
        </w:sdtContent>
      </w:sdt>
      <w:r w:rsidRPr="00455E3C">
        <w:rPr>
          <w:rFonts w:eastAsia="Times New Roman" w:cs="Times New Roman"/>
          <w:szCs w:val="24"/>
          <w:lang w:val="es-ES" w:eastAsia="es-ES"/>
        </w:rPr>
        <w:t xml:space="preserve"> y </w:t>
      </w:r>
      <w:sdt>
        <w:sdtPr>
          <w:rPr>
            <w:rFonts w:eastAsia="Times New Roman" w:cs="Times New Roman"/>
            <w:szCs w:val="24"/>
            <w:lang w:val="es-ES" w:eastAsia="es-ES"/>
          </w:rPr>
          <w:tag w:val="MENDELEY_CITATION_v3_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"/>
          <w:id w:val="852923489"/>
          <w:placeholder>
            <w:docPart w:val="C66839CF70F04FCAAC48EFA1A5EBA496"/>
          </w:placeholder>
        </w:sdtPr>
        <w:sdtContent>
          <w:r w:rsidRPr="00455E3C">
            <w:rPr>
              <w:rFonts w:eastAsia="Times New Roman" w:cs="Times New Roman"/>
              <w:szCs w:val="24"/>
              <w:lang w:val="es-ES" w:eastAsia="es-ES"/>
            </w:rPr>
            <w:t>(Scarselli et al., 2008)</w:t>
          </w:r>
        </w:sdtContent>
      </w:sdt>
      <w:r w:rsidRPr="00455E3C">
        <w:rPr>
          <w:rFonts w:eastAsia="Times New Roman" w:cs="Times New Roman"/>
          <w:szCs w:val="24"/>
          <w:lang w:val="es-ES" w:eastAsia="es-ES"/>
        </w:rPr>
        <w:t xml:space="preserve"> sobre modelos de aprendizaje en dominios de grafos sentando una base teórica para las Redes Neuronales de Grafos (</w:t>
      </w:r>
      <w:proofErr w:type="spellStart"/>
      <w:r w:rsidRPr="00455E3C">
        <w:rPr>
          <w:rFonts w:eastAsia="Times New Roman" w:cs="Times New Roman"/>
          <w:szCs w:val="24"/>
          <w:lang w:val="es-ES" w:eastAsia="es-ES"/>
        </w:rPr>
        <w:t>GNNs</w:t>
      </w:r>
      <w:proofErr w:type="spellEnd"/>
      <w:r w:rsidRPr="00455E3C">
        <w:rPr>
          <w:rFonts w:eastAsia="Times New Roman" w:cs="Times New Roman"/>
          <w:szCs w:val="24"/>
          <w:lang w:val="es-ES" w:eastAsia="es-ES"/>
        </w:rPr>
        <w:t>) que, aunque muy reciente y poco profundizada para ese tiempo, resultaría como una dirección prometedora más de una década después.</w:t>
      </w:r>
    </w:p>
    <w:p w14:paraId="6B2812DB" w14:textId="77777777" w:rsidR="00455E3C" w:rsidRPr="00455E3C" w:rsidRDefault="00455E3C" w:rsidP="00455E3C">
      <w:pPr>
        <w:spacing w:line="360" w:lineRule="auto"/>
        <w:jc w:val="both"/>
        <w:rPr>
          <w:rFonts w:eastAsia="Times New Roman" w:cs="Times New Roman"/>
          <w:szCs w:val="24"/>
          <w:lang w:val="es-ES" w:eastAsia="es-ES"/>
        </w:rPr>
      </w:pPr>
    </w:p>
    <w:p w14:paraId="7B684787"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Durante este período, las aplicaciones eran diversas; un ejemplo notable de 2007 fue el uso de algoritmos de mapeo de ángulo espectral para clasificar contaminantes en aves de corral </w:t>
      </w:r>
      <w:sdt>
        <w:sdtPr>
          <w:rPr>
            <w:rFonts w:eastAsia="Times New Roman" w:cs="Times New Roman"/>
            <w:szCs w:val="24"/>
            <w:lang w:val="es-ES" w:eastAsia="es-ES"/>
          </w:rPr>
          <w:tag w:val="MENDELEY_CITATION_v3_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"/>
          <w:id w:val="1203436274"/>
          <w:placeholder>
            <w:docPart w:val="C66839CF70F04FCAAC48EFA1A5EBA496"/>
          </w:placeholder>
        </w:sdtPr>
        <w:sdtContent>
          <w:r w:rsidRPr="00455E3C">
            <w:rPr>
              <w:rFonts w:eastAsia="Times New Roman" w:cs="Times New Roman"/>
              <w:szCs w:val="24"/>
              <w:lang w:val="es-ES" w:eastAsia="es-ES"/>
            </w:rPr>
            <w:t>(Park et al., 2007; Yan et al., 2010)</w:t>
          </w:r>
        </w:sdtContent>
      </w:sdt>
      <w:r w:rsidRPr="00455E3C">
        <w:rPr>
          <w:rFonts w:eastAsia="Times New Roman" w:cs="Times New Roman"/>
          <w:szCs w:val="24"/>
          <w:lang w:val="es-ES" w:eastAsia="es-ES"/>
        </w:rPr>
        <w:t xml:space="preserve">, demostrando el potencial de la tecnología para la detección de anomalías biológicas. Hacia 2010, el campo reconoció una necesidad crítica: la integración de información espacial-espectral, como investigaron </w:t>
      </w:r>
      <w:sdt>
        <w:sdtPr>
          <w:rPr>
            <w:rFonts w:eastAsia="Times New Roman" w:cs="Times New Roman"/>
            <w:szCs w:val="24"/>
            <w:lang w:val="es-ES" w:eastAsia="es-ES"/>
          </w:rPr>
          <w:tag w:val="MENDELEY_CITATION_v3_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"/>
          <w:id w:val="-650913475"/>
          <w:placeholder>
            <w:docPart w:val="C66839CF70F04FCAAC48EFA1A5EBA496"/>
          </w:placeholder>
        </w:sdtPr>
        <w:sdtContent>
          <w:r w:rsidRPr="00455E3C">
            <w:rPr>
              <w:rFonts w:eastAsia="Times New Roman" w:cs="Times New Roman"/>
              <w:szCs w:val="24"/>
              <w:lang w:val="es-ES" w:eastAsia="es-ES"/>
            </w:rPr>
            <w:t xml:space="preserve">(Yan et al., </w:t>
          </w:r>
          <w:r w:rsidRPr="00455E3C">
            <w:rPr>
              <w:rFonts w:eastAsia="Times New Roman" w:cs="Times New Roman"/>
              <w:szCs w:val="24"/>
              <w:lang w:val="es-ES" w:eastAsia="es-ES"/>
            </w:rPr>
            <w:lastRenderedPageBreak/>
            <w:t>2010)</w:t>
          </w:r>
        </w:sdtContent>
      </w:sdt>
      <w:r w:rsidRPr="00455E3C">
        <w:rPr>
          <w:rFonts w:eastAsia="Times New Roman" w:cs="Times New Roman"/>
          <w:szCs w:val="24"/>
          <w:lang w:val="es-ES" w:eastAsia="es-ES"/>
        </w:rPr>
        <w:t>, para mejorar la precisión de la clasificación, un concepto que se convertiría en un pilar para los desarrollos futuros.</w:t>
      </w:r>
    </w:p>
    <w:p w14:paraId="3F9D7A72" w14:textId="77777777" w:rsidR="007A60A2"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 segunda década del siglo XXI fue testigo de la llegada del </w:t>
      </w:r>
      <w:proofErr w:type="spellStart"/>
      <w:r w:rsidRPr="00455E3C">
        <w:rPr>
          <w:rFonts w:eastAsia="Times New Roman" w:cs="Times New Roman"/>
          <w:szCs w:val="24"/>
          <w:lang w:val="es-ES" w:eastAsia="es-ES"/>
        </w:rPr>
        <w:t>deep</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como fuerza dominante. Si bien el desarrollo de infraestructuras clave como el programa alemán </w:t>
      </w:r>
      <w:proofErr w:type="spellStart"/>
      <w:proofErr w:type="gramStart"/>
      <w:r w:rsidRPr="00455E3C">
        <w:rPr>
          <w:rFonts w:eastAsia="Times New Roman" w:cs="Times New Roman"/>
          <w:szCs w:val="24"/>
          <w:lang w:val="es-ES" w:eastAsia="es-ES"/>
        </w:rPr>
        <w:t>EnMAP</w:t>
      </w:r>
      <w:proofErr w:type="spellEnd"/>
      <w:r w:rsidRPr="00455E3C">
        <w:rPr>
          <w:rFonts w:eastAsia="Times New Roman" w:cs="Times New Roman"/>
          <w:szCs w:val="24"/>
          <w:lang w:val="es-ES" w:eastAsia="es-ES"/>
        </w:rPr>
        <w:t xml:space="preserve"> ,</w:t>
      </w:r>
      <w:proofErr w:type="gramEnd"/>
      <w:r w:rsidRPr="00455E3C">
        <w:rPr>
          <w:rFonts w:eastAsia="Times New Roman" w:cs="Times New Roman"/>
          <w:szCs w:val="24"/>
          <w:lang w:val="es-ES" w:eastAsia="es-ES"/>
        </w:rPr>
        <w:t xml:space="preserve"> fundamental en el estudio de </w:t>
      </w:r>
      <w:sdt>
        <w:sdtPr>
          <w:rPr>
            <w:rFonts w:eastAsia="Times New Roman" w:cs="Times New Roman"/>
            <w:szCs w:val="24"/>
            <w:lang w:val="es-ES" w:eastAsia="es-ES"/>
          </w:rPr>
          <w:tag w:val="MENDELEY_CITATION_v3_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"/>
          <w:id w:val="-741716641"/>
          <w:placeholder>
            <w:docPart w:val="C66839CF70F04FCAAC48EFA1A5EBA496"/>
          </w:placeholder>
        </w:sdtPr>
        <w:sdtContent>
          <w:r w:rsidRPr="00455E3C">
            <w:rPr>
              <w:rFonts w:eastAsia="Times New Roman" w:cs="Times New Roman"/>
              <w:szCs w:val="24"/>
              <w:lang w:val="es-ES" w:eastAsia="es-ES"/>
            </w:rPr>
            <w:t>(Richter et al., 2011b)</w:t>
          </w:r>
        </w:sdtContent>
      </w:sdt>
      <w:r w:rsidRPr="00455E3C">
        <w:rPr>
          <w:rFonts w:eastAsia="Times New Roman" w:cs="Times New Roman"/>
          <w:szCs w:val="24"/>
          <w:lang w:val="es-ES" w:eastAsia="es-ES"/>
        </w:rPr>
        <w:t>, prometía una nueva generación de datos hiperespectrales de alta calidad; y enfoques más de carácter militar como el tratado en (Ma et al. 2012) llamado “</w:t>
      </w:r>
      <w:proofErr w:type="spellStart"/>
      <w:r w:rsidRPr="00455E3C">
        <w:rPr>
          <w:rFonts w:eastAsia="Times New Roman" w:cs="Times New Roman"/>
          <w:szCs w:val="24"/>
          <w:lang w:val="es-ES" w:eastAsia="es-ES"/>
        </w:rPr>
        <w:t>Characterization</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of</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hyperspectral</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reconnaissance</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technology</w:t>
      </w:r>
      <w:proofErr w:type="spellEnd"/>
      <w:r w:rsidRPr="00455E3C">
        <w:rPr>
          <w:rFonts w:eastAsia="Times New Roman" w:cs="Times New Roman"/>
          <w:szCs w:val="24"/>
          <w:lang w:val="es-ES" w:eastAsia="es-ES"/>
        </w:rPr>
        <w:t xml:space="preserve"> and </w:t>
      </w:r>
      <w:proofErr w:type="spellStart"/>
      <w:r w:rsidRPr="00455E3C">
        <w:rPr>
          <w:rFonts w:eastAsia="Times New Roman" w:cs="Times New Roman"/>
          <w:szCs w:val="24"/>
          <w:lang w:val="es-ES" w:eastAsia="es-ES"/>
        </w:rPr>
        <w:t>analysis</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of</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its</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threat</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to</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military</w:t>
      </w:r>
      <w:proofErr w:type="spellEnd"/>
      <w:r w:rsidRPr="00455E3C">
        <w:rPr>
          <w:rFonts w:eastAsia="Times New Roman" w:cs="Times New Roman"/>
          <w:szCs w:val="24"/>
          <w:lang w:val="es-ES" w:eastAsia="es-ES"/>
        </w:rPr>
        <w:t xml:space="preserve"> targets </w:t>
      </w:r>
      <w:proofErr w:type="spellStart"/>
      <w:r w:rsidRPr="00455E3C">
        <w:rPr>
          <w:rFonts w:eastAsia="Times New Roman" w:cs="Times New Roman"/>
          <w:szCs w:val="24"/>
          <w:lang w:val="es-ES" w:eastAsia="es-ES"/>
        </w:rPr>
        <w:t>on</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the</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ground</w:t>
      </w:r>
      <w:proofErr w:type="spellEnd"/>
      <w:r w:rsidRPr="00455E3C">
        <w:rPr>
          <w:rFonts w:eastAsia="Times New Roman" w:cs="Times New Roman"/>
          <w:szCs w:val="24"/>
          <w:lang w:val="es-ES" w:eastAsia="es-ES"/>
        </w:rPr>
        <w:t xml:space="preserve">” </w:t>
      </w:r>
    </w:p>
    <w:p w14:paraId="6A8CFC81" w14:textId="220547BA"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citado por </w:t>
      </w:r>
      <w:sdt>
        <w:sdtPr>
          <w:rPr>
            <w:rFonts w:eastAsia="Times New Roman" w:cs="Times New Roman"/>
            <w:szCs w:val="24"/>
            <w:lang w:val="es-ES" w:eastAsia="es-ES"/>
          </w:rPr>
          <w:tag w:val="MENDELEY_CITATION_v3_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"/>
          <w:id w:val="-600577182"/>
          <w:placeholder>
            <w:docPart w:val="C66839CF70F04FCAAC48EFA1A5EBA496"/>
          </w:placeholder>
        </w:sdtPr>
        <w:sdtContent>
          <w:r w:rsidRPr="00455E3C">
            <w:rPr>
              <w:rFonts w:eastAsia="Times New Roman" w:cs="Times New Roman"/>
              <w:szCs w:val="24"/>
              <w:lang w:val="es-ES" w:eastAsia="es-ES"/>
            </w:rPr>
            <w:t>(Zhao et al., 2025)</w:t>
          </w:r>
        </w:sdtContent>
      </w:sdt>
      <w:r w:rsidRPr="00455E3C">
        <w:rPr>
          <w:rFonts w:eastAsia="Times New Roman" w:cs="Times New Roman"/>
          <w:szCs w:val="24"/>
          <w:lang w:val="es-ES" w:eastAsia="es-ES"/>
        </w:rPr>
        <w:t xml:space="preserve"> tuvieron parte en la evolución del HSI y su integración con ML y DL, fueron los avances algorítmicos los que cambiaron el paradigma. La introducción de las Generative Adversarial Nets (GANs) por </w:t>
      </w:r>
      <w:sdt>
        <w:sdtPr>
          <w:rPr>
            <w:rFonts w:eastAsia="Times New Roman" w:cs="Times New Roman"/>
            <w:szCs w:val="24"/>
            <w:lang w:val="es-ES" w:eastAsia="es-ES"/>
          </w:rPr>
          <w:tag w:val="MENDELEY_CITATION_v3_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"/>
          <w:id w:val="-2076812042"/>
          <w:placeholder>
            <w:docPart w:val="C66839CF70F04FCAAC48EFA1A5EBA496"/>
          </w:placeholder>
        </w:sdtPr>
        <w:sdtContent>
          <w:r w:rsidRPr="00455E3C">
            <w:rPr>
              <w:rFonts w:eastAsia="Times New Roman" w:cs="Times New Roman"/>
              <w:szCs w:val="24"/>
              <w:lang w:val="es-ES" w:eastAsia="es-ES"/>
            </w:rPr>
            <w:t>(Goodfellow et al., 2014)</w:t>
          </w:r>
        </w:sdtContent>
      </w:sdt>
      <w:r w:rsidRPr="00455E3C">
        <w:rPr>
          <w:rFonts w:eastAsia="Times New Roman" w:cs="Times New Roman"/>
          <w:szCs w:val="24"/>
          <w:lang w:val="es-ES" w:eastAsia="es-ES"/>
        </w:rPr>
        <w:t xml:space="preserve"> abrió nuevas vías para el aumento de datos y el aprendizaje no supervisado. Otros trabajos como los realizados por </w:t>
      </w:r>
      <w:sdt>
        <w:sdtPr>
          <w:rPr>
            <w:rFonts w:eastAsia="Times New Roman" w:cs="Times New Roman"/>
            <w:szCs w:val="24"/>
            <w:lang w:val="es-ES" w:eastAsia="es-ES"/>
          </w:rPr>
          <w:tag w:val="MENDELEY_CITATION_v3_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"/>
          <w:id w:val="1472325865"/>
          <w:placeholder>
            <w:docPart w:val="C66839CF70F04FCAAC48EFA1A5EBA496"/>
          </w:placeholder>
        </w:sdtPr>
        <w:sdtContent>
          <w:r w:rsidRPr="00455E3C">
            <w:rPr>
              <w:rFonts w:eastAsia="Times New Roman" w:cs="Times New Roman"/>
              <w:szCs w:val="24"/>
              <w:lang w:val="es-ES" w:eastAsia="es-ES"/>
            </w:rPr>
            <w:t>(Y. Li et al., 2015)</w:t>
          </w:r>
        </w:sdtContent>
      </w:sdt>
      <w:r w:rsidRPr="00455E3C">
        <w:rPr>
          <w:rFonts w:eastAsia="Times New Roman" w:cs="Times New Roman"/>
          <w:szCs w:val="24"/>
          <w:lang w:val="es-ES" w:eastAsia="es-ES"/>
        </w:rPr>
        <w:t xml:space="preserve"> donde se abordaron los problemas de convergencia de las </w:t>
      </w:r>
      <w:proofErr w:type="spellStart"/>
      <w:r w:rsidRPr="00455E3C">
        <w:rPr>
          <w:rFonts w:eastAsia="Times New Roman" w:cs="Times New Roman"/>
          <w:szCs w:val="24"/>
          <w:lang w:val="es-ES" w:eastAsia="es-ES"/>
        </w:rPr>
        <w:t>GNNs</w:t>
      </w:r>
      <w:proofErr w:type="spellEnd"/>
      <w:r w:rsidRPr="00455E3C">
        <w:rPr>
          <w:rFonts w:eastAsia="Times New Roman" w:cs="Times New Roman"/>
          <w:szCs w:val="24"/>
          <w:lang w:val="es-ES" w:eastAsia="es-ES"/>
        </w:rPr>
        <w:t xml:space="preserve"> integrando Unidades Recurrentes de Compuerta (GRU) en el proceso de paso de mensajes, y los desarrollos de </w:t>
      </w:r>
      <w:sdt>
        <w:sdtPr>
          <w:rPr>
            <w:rFonts w:eastAsia="Times New Roman" w:cs="Times New Roman"/>
            <w:szCs w:val="24"/>
            <w:lang w:val="es-ES" w:eastAsia="es-ES"/>
          </w:rPr>
          <w:tag w:val="MENDELEY_CITATION_v3_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"/>
          <w:id w:val="-646059749"/>
          <w:placeholder>
            <w:docPart w:val="C66839CF70F04FCAAC48EFA1A5EBA496"/>
          </w:placeholder>
        </w:sdtPr>
        <w:sdtContent>
          <w:r w:rsidRPr="00455E3C">
            <w:rPr>
              <w:rFonts w:eastAsia="Times New Roman" w:cs="Times New Roman"/>
              <w:szCs w:val="24"/>
              <w:lang w:val="es-ES" w:eastAsia="es-ES"/>
            </w:rPr>
            <w:t>(Hong et al., 2015)</w:t>
          </w:r>
        </w:sdtContent>
      </w:sdt>
      <w:r w:rsidRPr="00455E3C">
        <w:rPr>
          <w:rFonts w:eastAsia="Times New Roman" w:cs="Times New Roman"/>
          <w:szCs w:val="24"/>
          <w:lang w:val="es-ES" w:eastAsia="es-ES"/>
        </w:rPr>
        <w:t xml:space="preserve"> para el reconocimiento de las huellas de palma empleando enfoques jerárquicos basados en imágenes multiespectrales, seguían solidificando la teoría y la aplicación práctica a diferentes campos de estudio; así mismo, aplicaciones como las realizadas por </w:t>
      </w:r>
      <w:sdt>
        <w:sdtPr>
          <w:rPr>
            <w:rFonts w:eastAsia="Times New Roman" w:cs="Times New Roman"/>
            <w:szCs w:val="24"/>
            <w:lang w:val="es-ES" w:eastAsia="es-ES"/>
          </w:rPr>
          <w:tag w:val="MENDELEY_CITATION_v3_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"/>
          <w:id w:val="1937405047"/>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Sun</w:t>
          </w:r>
          <w:proofErr w:type="spellEnd"/>
          <w:r w:rsidRPr="00455E3C">
            <w:rPr>
              <w:rFonts w:eastAsia="Times New Roman" w:cs="Times New Roman"/>
              <w:szCs w:val="24"/>
              <w:lang w:val="es-ES" w:eastAsia="es-ES"/>
            </w:rPr>
            <w:t xml:space="preserve"> et al., 2015)</w:t>
          </w:r>
        </w:sdtContent>
      </w:sdt>
      <w:r w:rsidRPr="00455E3C">
        <w:rPr>
          <w:rFonts w:eastAsia="Times New Roman" w:cs="Times New Roman"/>
          <w:szCs w:val="24"/>
          <w:lang w:val="es-ES" w:eastAsia="es-ES"/>
        </w:rPr>
        <w:t xml:space="preserve"> demostraron el potencial al combinar las HSI con técnicas como PCA para el manejo de la alta dimensionalidad, y con ello lograr altas tasas en procesos de clasificación de fríjol negro.</w:t>
      </w:r>
    </w:p>
    <w:p w14:paraId="3DBFC172" w14:textId="77777777" w:rsidR="00455E3C" w:rsidRPr="00455E3C" w:rsidRDefault="00455E3C" w:rsidP="00455E3C">
      <w:pPr>
        <w:spacing w:line="360" w:lineRule="auto"/>
        <w:jc w:val="both"/>
        <w:rPr>
          <w:rFonts w:eastAsia="Times New Roman" w:cs="Times New Roman"/>
          <w:szCs w:val="24"/>
          <w:lang w:val="es-ES" w:eastAsia="es-ES"/>
        </w:rPr>
      </w:pPr>
    </w:p>
    <w:p w14:paraId="006D116D"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Poco después, el campo de la HSI comenzó a adoptar directamente arquitecturas de redes neuronales profundas. En 2017, un año clave como lo mencionan </w:t>
      </w:r>
      <w:sdt>
        <w:sdtPr>
          <w:rPr>
            <w:rFonts w:eastAsia="Times New Roman" w:cs="Times New Roman"/>
            <w:szCs w:val="24"/>
            <w:lang w:val="es-ES" w:eastAsia="es-ES"/>
          </w:rPr>
          <w:tag w:val="MENDELEY_CITATION_v3_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"/>
          <w:id w:val="686035761"/>
          <w:placeholder>
            <w:docPart w:val="C66839CF70F04FCAAC48EFA1A5EBA496"/>
          </w:placeholder>
        </w:sdtPr>
        <w:sdtContent>
          <w:r w:rsidRPr="00455E3C">
            <w:rPr>
              <w:rFonts w:eastAsia="Times New Roman" w:cs="Times New Roman"/>
              <w:szCs w:val="24"/>
              <w:lang w:val="es-ES" w:eastAsia="es-ES"/>
            </w:rPr>
            <w:t>(S. Li et al., 2019; Zhao et al., 2025)</w:t>
          </w:r>
        </w:sdtContent>
      </w:sdt>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"/>
          <w:id w:val="-832675839"/>
          <w:placeholder>
            <w:docPart w:val="C66839CF70F04FCAAC48EFA1A5EBA496"/>
          </w:placeholder>
        </w:sdtPr>
        <w:sdtContent>
          <w:r w:rsidRPr="00455E3C">
            <w:rPr>
              <w:rFonts w:eastAsia="Times New Roman" w:cs="Times New Roman"/>
              <w:szCs w:val="24"/>
              <w:lang w:val="es-ES" w:eastAsia="es-ES"/>
            </w:rPr>
            <w:t>(Mou et al., 2017)</w:t>
          </w:r>
        </w:sdtContent>
      </w:sdt>
      <w:r w:rsidRPr="00455E3C">
        <w:rPr>
          <w:rFonts w:eastAsia="Times New Roman" w:cs="Times New Roman"/>
          <w:szCs w:val="24"/>
          <w:lang w:val="es-ES" w:eastAsia="es-ES"/>
        </w:rPr>
        <w:t>, aplicaron Redes Neuronales Recurrentes Profundas (</w:t>
      </w:r>
      <w:proofErr w:type="spellStart"/>
      <w:r w:rsidRPr="00455E3C">
        <w:rPr>
          <w:rFonts w:eastAsia="Times New Roman" w:cs="Times New Roman"/>
          <w:szCs w:val="24"/>
          <w:lang w:val="es-ES" w:eastAsia="es-ES"/>
        </w:rPr>
        <w:t>RNNs</w:t>
      </w:r>
      <w:proofErr w:type="spellEnd"/>
      <w:r w:rsidRPr="00455E3C">
        <w:rPr>
          <w:rFonts w:eastAsia="Times New Roman" w:cs="Times New Roman"/>
          <w:szCs w:val="24"/>
          <w:lang w:val="es-ES" w:eastAsia="es-ES"/>
        </w:rPr>
        <w:t xml:space="preserve">), mientras que </w:t>
      </w:r>
      <w:sdt>
        <w:sdtPr>
          <w:rPr>
            <w:rFonts w:eastAsia="Times New Roman" w:cs="Times New Roman"/>
            <w:szCs w:val="24"/>
            <w:lang w:val="es-ES" w:eastAsia="es-ES"/>
          </w:rPr>
          <w:tag w:val="MENDELEY_CITATION_v3_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"/>
          <w:id w:val="-559395538"/>
          <w:placeholder>
            <w:docPart w:val="C66839CF70F04FCAAC48EFA1A5EBA496"/>
          </w:placeholder>
        </w:sdtPr>
        <w:sdtContent>
          <w:r w:rsidRPr="00455E3C">
            <w:rPr>
              <w:rFonts w:eastAsia="Times New Roman" w:cs="Times New Roman"/>
              <w:szCs w:val="24"/>
              <w:lang w:val="es-ES" w:eastAsia="es-ES"/>
            </w:rPr>
            <w:t>(Zhong et al., 2017)</w:t>
          </w:r>
        </w:sdtContent>
      </w:sdt>
      <w:r w:rsidRPr="00455E3C">
        <w:rPr>
          <w:rFonts w:eastAsia="Times New Roman" w:cs="Times New Roman"/>
          <w:szCs w:val="24"/>
          <w:lang w:val="es-ES" w:eastAsia="es-ES"/>
        </w:rPr>
        <w:t xml:space="preserve"> utilizó Redes Neuronales de Creencia Profunda (DBN) para la clasificación; y </w:t>
      </w:r>
      <w:sdt>
        <w:sdtPr>
          <w:rPr>
            <w:rFonts w:eastAsia="Times New Roman" w:cs="Times New Roman"/>
            <w:szCs w:val="24"/>
            <w:lang w:val="es-ES" w:eastAsia="es-ES"/>
          </w:rPr>
          <w:tag w:val="MENDELEY_CITATION_v3_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"/>
          <w:id w:val="1426927612"/>
          <w:placeholder>
            <w:docPart w:val="C66839CF70F04FCAAC48EFA1A5EBA496"/>
          </w:placeholder>
        </w:sdtPr>
        <w:sdtContent>
          <w:r w:rsidRPr="00455E3C">
            <w:rPr>
              <w:rFonts w:eastAsia="Times New Roman" w:cs="Times New Roman"/>
              <w:szCs w:val="24"/>
              <w:lang w:val="es-ES" w:eastAsia="es-ES"/>
            </w:rPr>
            <w:t>(Hamilton et al., 2017)</w:t>
          </w:r>
        </w:sdtContent>
      </w:sdt>
      <w:r w:rsidRPr="00455E3C">
        <w:rPr>
          <w:rFonts w:eastAsia="Times New Roman" w:cs="Times New Roman"/>
          <w:szCs w:val="24"/>
          <w:lang w:val="es-ES" w:eastAsia="es-ES"/>
        </w:rPr>
        <w:t xml:space="preserve"> propusieron un marco de red </w:t>
      </w:r>
      <w:proofErr w:type="spellStart"/>
      <w:r w:rsidRPr="00455E3C">
        <w:rPr>
          <w:rFonts w:eastAsia="Times New Roman" w:cs="Times New Roman"/>
          <w:szCs w:val="24"/>
          <w:lang w:val="es-ES" w:eastAsia="es-ES"/>
        </w:rPr>
        <w:t>semi-supervisado</w:t>
      </w:r>
      <w:proofErr w:type="spellEnd"/>
      <w:r w:rsidRPr="00455E3C">
        <w:rPr>
          <w:rFonts w:eastAsia="Times New Roman" w:cs="Times New Roman"/>
          <w:szCs w:val="24"/>
          <w:lang w:val="es-ES" w:eastAsia="es-ES"/>
        </w:rPr>
        <w:t xml:space="preserve"> inductivo, denominado </w:t>
      </w:r>
      <w:proofErr w:type="spellStart"/>
      <w:r w:rsidRPr="00455E3C">
        <w:rPr>
          <w:rFonts w:eastAsia="Times New Roman" w:cs="Times New Roman"/>
          <w:szCs w:val="24"/>
          <w:lang w:val="es-ES" w:eastAsia="es-ES"/>
        </w:rPr>
        <w:t>GrpahSAGE</w:t>
      </w:r>
      <w:proofErr w:type="spellEnd"/>
      <w:r w:rsidRPr="00455E3C">
        <w:rPr>
          <w:rFonts w:eastAsia="Times New Roman" w:cs="Times New Roman"/>
          <w:szCs w:val="24"/>
          <w:lang w:val="es-ES" w:eastAsia="es-ES"/>
        </w:rPr>
        <w:t xml:space="preserve">, que lo diferencia de las </w:t>
      </w:r>
      <w:proofErr w:type="spellStart"/>
      <w:r w:rsidRPr="00455E3C">
        <w:rPr>
          <w:rFonts w:eastAsia="Times New Roman" w:cs="Times New Roman"/>
          <w:szCs w:val="24"/>
          <w:lang w:val="es-ES" w:eastAsia="es-ES"/>
        </w:rPr>
        <w:t>GCNs</w:t>
      </w:r>
      <w:proofErr w:type="spellEnd"/>
      <w:r w:rsidRPr="00455E3C">
        <w:rPr>
          <w:rFonts w:eastAsia="Times New Roman" w:cs="Times New Roman"/>
          <w:szCs w:val="24"/>
          <w:lang w:val="es-ES" w:eastAsia="es-ES"/>
        </w:rPr>
        <w:t xml:space="preserve"> espectrales, ya que opera en el dominio espacial, agregando información directamente de los nodos vecinos. Sin embargo, el avance más disruptivo de ese año en todos los campos de la inteligencia artificial fue la publicación del </w:t>
      </w:r>
      <w:proofErr w:type="spellStart"/>
      <w:r w:rsidRPr="00455E3C">
        <w:rPr>
          <w:rFonts w:eastAsia="Times New Roman" w:cs="Times New Roman"/>
          <w:szCs w:val="24"/>
          <w:lang w:val="es-ES" w:eastAsia="es-ES"/>
        </w:rPr>
        <w:t>paper</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Attention</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Is</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All</w:t>
      </w:r>
      <w:proofErr w:type="spellEnd"/>
      <w:r w:rsidRPr="00455E3C">
        <w:rPr>
          <w:rFonts w:eastAsia="Times New Roman" w:cs="Times New Roman"/>
          <w:szCs w:val="24"/>
          <w:lang w:val="es-ES" w:eastAsia="es-ES"/>
        </w:rPr>
        <w:t xml:space="preserve"> You Need" </w:t>
      </w:r>
      <w:sdt>
        <w:sdtPr>
          <w:rPr>
            <w:rFonts w:eastAsia="Times New Roman" w:cs="Times New Roman"/>
            <w:szCs w:val="24"/>
            <w:lang w:val="es-ES" w:eastAsia="es-ES"/>
          </w:rPr>
          <w:tag w:val="MENDELEY_CITATION_v3_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dWthc3oiLCJwYXJzZS1uYW1lcyI6ZmFsc2UsImRyb3BwaW5nLXBhcnRpY2xlIjoiIiwibm9uLWRyb3BwaW5nLXBhcnRpY2xlIjoiIn0seyJmYW1pbHkiOiJQb2xvc3VraGluIiwiZ2l2ZW4iOiJJbGxpYSIsInBhcnNlLW5hbWVzIjpmYWxzZSwiZHJvcHBpbmctcGFydGljbGUiOiIiLCJub24tZHJvcHBpbmctcGFydGljbGUiOiIifV0sImlzc3VlZCI6eyJkYXRlLXBhcnRzIjpbWzIwMTddXX0sInB1Ymxpc2hlci1wbGFjZSI6IkxvbmcgQmVhY2gsIENBLCBVU0EuIi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1510052296"/>
          <w:placeholder>
            <w:docPart w:val="C66839CF70F04FCAAC48EFA1A5EBA496"/>
          </w:placeholder>
        </w:sdtPr>
        <w:sdtContent>
          <w:r w:rsidRPr="00455E3C">
            <w:rPr>
              <w:rFonts w:eastAsia="Times New Roman" w:cs="Times New Roman"/>
              <w:szCs w:val="24"/>
              <w:lang w:val="es-ES" w:eastAsia="es-ES"/>
            </w:rPr>
            <w:t>(Vaswani et al., 2017)</w:t>
          </w:r>
        </w:sdtContent>
      </w:sdt>
      <w:r w:rsidRPr="00455E3C">
        <w:rPr>
          <w:rFonts w:eastAsia="Times New Roman" w:cs="Times New Roman"/>
          <w:szCs w:val="24"/>
          <w:lang w:val="es-ES" w:eastAsia="es-ES"/>
        </w:rPr>
        <w:t xml:space="preserve">, que introdujo la arquitectura </w:t>
      </w:r>
      <w:proofErr w:type="spellStart"/>
      <w:r w:rsidRPr="00455E3C">
        <w:rPr>
          <w:rFonts w:eastAsia="Times New Roman" w:cs="Times New Roman"/>
          <w:szCs w:val="24"/>
          <w:lang w:val="es-ES" w:eastAsia="es-ES"/>
        </w:rPr>
        <w:t>Transformer</w:t>
      </w:r>
      <w:proofErr w:type="spellEnd"/>
      <w:r w:rsidRPr="00455E3C">
        <w:rPr>
          <w:rFonts w:eastAsia="Times New Roman" w:cs="Times New Roman"/>
          <w:szCs w:val="24"/>
          <w:lang w:val="es-ES" w:eastAsia="es-ES"/>
        </w:rPr>
        <w:t xml:space="preserve">. Aunque su impacto inicial fue en el </w:t>
      </w:r>
      <w:r w:rsidRPr="00455E3C">
        <w:rPr>
          <w:rFonts w:eastAsia="Times New Roman" w:cs="Times New Roman"/>
          <w:szCs w:val="24"/>
          <w:lang w:val="es-ES" w:eastAsia="es-ES"/>
        </w:rPr>
        <w:lastRenderedPageBreak/>
        <w:t>procesamiento del lenguaje natural, su mecanismo de atención sentaría las bases para futuras innovaciones en la visión por computadora y la HSI.</w:t>
      </w:r>
    </w:p>
    <w:p w14:paraId="7342425C" w14:textId="77777777" w:rsidR="00455E3C" w:rsidRPr="00455E3C" w:rsidRDefault="00455E3C" w:rsidP="00455E3C">
      <w:pPr>
        <w:spacing w:line="360" w:lineRule="auto"/>
        <w:jc w:val="both"/>
        <w:rPr>
          <w:rFonts w:eastAsia="Times New Roman" w:cs="Times New Roman"/>
          <w:szCs w:val="24"/>
          <w:lang w:val="es-ES" w:eastAsia="es-ES"/>
        </w:rPr>
      </w:pPr>
    </w:p>
    <w:p w14:paraId="4FF8B35E"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A partir de este punto, como se mencionó anteriormente y se evidencia en la figura 2, el interés por las aplicaciones y el desarrollo de HSI creció exponencialmente </w:t>
      </w:r>
      <w:sdt>
        <w:sdtPr>
          <w:rPr>
            <w:rFonts w:eastAsia="Times New Roman" w:cs="Times New Roman"/>
            <w:szCs w:val="24"/>
            <w:lang w:val="es-ES" w:eastAsia="es-ES"/>
          </w:rPr>
          <w:tag w:val="MENDELEY_CITATION_v3_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"/>
          <w:id w:val="-1565942432"/>
          <w:placeholder>
            <w:docPart w:val="C66839CF70F04FCAAC48EFA1A5EBA496"/>
          </w:placeholder>
        </w:sdtPr>
        <w:sdtContent>
          <w:r w:rsidRPr="00455E3C">
            <w:rPr>
              <w:rFonts w:eastAsia="Times New Roman" w:cs="Times New Roman"/>
              <w:szCs w:val="24"/>
              <w:lang w:val="es-ES" w:eastAsia="es-ES"/>
            </w:rPr>
            <w:t>(Saini et al., 2025)</w:t>
          </w:r>
        </w:sdtContent>
      </w:sdt>
      <w:r w:rsidRPr="00455E3C">
        <w:rPr>
          <w:rFonts w:eastAsia="Times New Roman" w:cs="Times New Roman"/>
          <w:szCs w:val="24"/>
          <w:lang w:val="es-ES" w:eastAsia="es-ES"/>
        </w:rPr>
        <w:t xml:space="preserve">. La sinergia entre la teoría de grafos y el </w:t>
      </w:r>
      <w:proofErr w:type="spellStart"/>
      <w:r w:rsidRPr="00455E3C">
        <w:rPr>
          <w:rFonts w:eastAsia="Times New Roman" w:cs="Times New Roman"/>
          <w:szCs w:val="24"/>
          <w:lang w:val="es-ES" w:eastAsia="es-ES"/>
        </w:rPr>
        <w:t>deep</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se materializó en una explosión de investigación sobre las Redes Neuronales de Grafos (</w:t>
      </w:r>
      <w:proofErr w:type="spellStart"/>
      <w:r w:rsidRPr="00455E3C">
        <w:rPr>
          <w:rFonts w:eastAsia="Times New Roman" w:cs="Times New Roman"/>
          <w:szCs w:val="24"/>
          <w:lang w:val="es-ES" w:eastAsia="es-ES"/>
        </w:rPr>
        <w:t>GNNs</w:t>
      </w:r>
      <w:proofErr w:type="spellEnd"/>
      <w:r w:rsidRPr="00455E3C">
        <w:rPr>
          <w:rFonts w:eastAsia="Times New Roman" w:cs="Times New Roman"/>
          <w:szCs w:val="24"/>
          <w:lang w:val="es-ES" w:eastAsia="es-ES"/>
        </w:rPr>
        <w:t>) y, en particular, las Redes Convolucionales de Grafos (</w:t>
      </w:r>
      <w:proofErr w:type="spellStart"/>
      <w:r w:rsidRPr="00455E3C">
        <w:rPr>
          <w:rFonts w:eastAsia="Times New Roman" w:cs="Times New Roman"/>
          <w:szCs w:val="24"/>
          <w:lang w:val="es-ES" w:eastAsia="es-ES"/>
        </w:rPr>
        <w:t>GCNs</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"/>
          <w:id w:val="57060601"/>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Shahraki</w:t>
          </w:r>
          <w:proofErr w:type="spellEnd"/>
          <w:r w:rsidRPr="00455E3C">
            <w:rPr>
              <w:rFonts w:eastAsia="Times New Roman" w:cs="Times New Roman"/>
              <w:szCs w:val="24"/>
              <w:lang w:val="es-ES" w:eastAsia="es-ES"/>
            </w:rPr>
            <w:t xml:space="preserve"> &amp; Prasad, 2018)</w:t>
          </w:r>
        </w:sdtContent>
      </w:sdt>
      <w:r w:rsidRPr="00455E3C">
        <w:rPr>
          <w:rFonts w:eastAsia="Times New Roman" w:cs="Times New Roman"/>
          <w:szCs w:val="24"/>
          <w:lang w:val="es-ES" w:eastAsia="es-ES"/>
        </w:rPr>
        <w:t xml:space="preserve"> aplicaron </w:t>
      </w:r>
      <w:proofErr w:type="spellStart"/>
      <w:r w:rsidRPr="00455E3C">
        <w:rPr>
          <w:rFonts w:eastAsia="Times New Roman" w:cs="Times New Roman"/>
          <w:szCs w:val="24"/>
          <w:lang w:val="es-ES" w:eastAsia="es-ES"/>
        </w:rPr>
        <w:t>GCNs</w:t>
      </w:r>
      <w:proofErr w:type="spellEnd"/>
      <w:r w:rsidRPr="00455E3C">
        <w:rPr>
          <w:rFonts w:eastAsia="Times New Roman" w:cs="Times New Roman"/>
          <w:szCs w:val="24"/>
          <w:lang w:val="es-ES" w:eastAsia="es-ES"/>
        </w:rPr>
        <w:t xml:space="preserve"> directamente a la clasificación de datos hiperespectrales en 2018, similarmente </w:t>
      </w:r>
      <w:sdt>
        <w:sdtPr>
          <w:rPr>
            <w:rFonts w:eastAsia="Times New Roman" w:cs="Times New Roman"/>
            <w:szCs w:val="24"/>
            <w:lang w:val="es-ES" w:eastAsia="es-ES"/>
          </w:rPr>
          <w:tag w:val="MENDELEY_CITATION_v3_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"/>
          <w:id w:val="1881507983"/>
          <w:placeholder>
            <w:docPart w:val="C66839CF70F04FCAAC48EFA1A5EBA496"/>
          </w:placeholder>
        </w:sdtPr>
        <w:sdtContent>
          <w:r w:rsidRPr="00455E3C">
            <w:rPr>
              <w:rFonts w:eastAsia="Times New Roman" w:cs="Times New Roman"/>
              <w:szCs w:val="24"/>
              <w:lang w:val="es-ES" w:eastAsia="es-ES"/>
            </w:rPr>
            <w:t>(H. Wang et al., 2018)</w:t>
          </w:r>
        </w:sdtContent>
      </w:sdt>
      <w:r w:rsidRPr="00455E3C">
        <w:rPr>
          <w:rFonts w:eastAsia="Times New Roman" w:cs="Times New Roman"/>
          <w:szCs w:val="24"/>
          <w:lang w:val="es-ES" w:eastAsia="es-ES"/>
        </w:rPr>
        <w:t xml:space="preserve"> trabajaron en un enfoque que combinada el aprendizaje de representación de grafos con las Redes </w:t>
      </w:r>
      <w:proofErr w:type="spellStart"/>
      <w:r w:rsidRPr="00455E3C">
        <w:rPr>
          <w:rFonts w:eastAsia="Times New Roman" w:cs="Times New Roman"/>
          <w:szCs w:val="24"/>
          <w:lang w:val="es-ES" w:eastAsia="es-ES"/>
        </w:rPr>
        <w:t>Generatircas</w:t>
      </w:r>
      <w:proofErr w:type="spellEnd"/>
      <w:r w:rsidRPr="00455E3C">
        <w:rPr>
          <w:rFonts w:eastAsia="Times New Roman" w:cs="Times New Roman"/>
          <w:szCs w:val="24"/>
          <w:lang w:val="es-ES" w:eastAsia="es-ES"/>
        </w:rPr>
        <w:t xml:space="preserve"> Adversarias (GANs). A su vez, las aplicaciones en el campo de la agricultura se comenzó a desarrollar con más índole, por ejemplo, en Brasil </w:t>
      </w:r>
      <w:sdt>
        <w:sdtPr>
          <w:rPr>
            <w:rFonts w:eastAsia="Times New Roman" w:cs="Times New Roman"/>
            <w:szCs w:val="24"/>
            <w:lang w:val="es-ES" w:eastAsia="es-ES"/>
          </w:rPr>
          <w:tag w:val="MENDELEY_CITATION_v3_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"/>
          <w:id w:val="-2124914358"/>
          <w:placeholder>
            <w:docPart w:val="C66839CF70F04FCAAC48EFA1A5EBA496"/>
          </w:placeholder>
        </w:sdtPr>
        <w:sdtContent>
          <w:r w:rsidRPr="00455E3C">
            <w:rPr>
              <w:rFonts w:eastAsia="Times New Roman" w:cs="Times New Roman"/>
              <w:szCs w:val="24"/>
              <w:lang w:val="es-ES" w:eastAsia="es-ES"/>
            </w:rPr>
            <w:t>(Martínez-Martínez et al., 2018)</w:t>
          </w:r>
        </w:sdtContent>
      </w:sdt>
      <w:r w:rsidRPr="00455E3C">
        <w:rPr>
          <w:rFonts w:eastAsia="Times New Roman" w:cs="Times New Roman"/>
          <w:szCs w:val="24"/>
          <w:lang w:val="es-ES" w:eastAsia="es-ES"/>
        </w:rPr>
        <w:t xml:space="preserve"> utilizaron un sistema basado en ANN y Análisis de Componentes Principales (PCA) para estimar la severidad de la enfermedad de la Mancha Angular de la Hoja (ALS, por sus siglas en inglés) en cultivos de fríjol común (</w:t>
      </w:r>
      <w:proofErr w:type="spellStart"/>
      <w:r w:rsidRPr="00455E3C">
        <w:rPr>
          <w:rFonts w:eastAsia="Times New Roman" w:cs="Times New Roman"/>
          <w:szCs w:val="24"/>
          <w:lang w:val="es-ES" w:eastAsia="es-ES"/>
        </w:rPr>
        <w:t>Phaseolus</w:t>
      </w:r>
      <w:proofErr w:type="spellEnd"/>
      <w:r w:rsidRPr="00455E3C">
        <w:rPr>
          <w:rFonts w:eastAsia="Times New Roman" w:cs="Times New Roman"/>
          <w:szCs w:val="24"/>
          <w:lang w:val="es-ES" w:eastAsia="es-ES"/>
        </w:rPr>
        <w:t xml:space="preserve"> </w:t>
      </w:r>
      <w:proofErr w:type="spellStart"/>
      <w:r w:rsidRPr="00455E3C">
        <w:rPr>
          <w:rFonts w:eastAsia="Times New Roman" w:cs="Times New Roman"/>
          <w:szCs w:val="24"/>
          <w:lang w:val="es-ES" w:eastAsia="es-ES"/>
        </w:rPr>
        <w:t>vulgaris</w:t>
      </w:r>
      <w:proofErr w:type="spellEnd"/>
      <w:r w:rsidRPr="00455E3C">
        <w:rPr>
          <w:rFonts w:eastAsia="Times New Roman" w:cs="Times New Roman"/>
          <w:szCs w:val="24"/>
          <w:lang w:val="es-ES" w:eastAsia="es-ES"/>
        </w:rPr>
        <w:t xml:space="preserve">) logrando R2 de hasta 0.87, así mismo, </w:t>
      </w:r>
      <w:sdt>
        <w:sdtPr>
          <w:rPr>
            <w:rFonts w:eastAsia="Times New Roman" w:cs="Times New Roman"/>
            <w:szCs w:val="24"/>
            <w:lang w:val="es-ES" w:eastAsia="es-ES"/>
          </w:rPr>
          <w:tag w:val="MENDELEY_CITATION_v3_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"/>
          <w:id w:val="232823047"/>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Phuangsombut</w:t>
          </w:r>
          <w:proofErr w:type="spellEnd"/>
          <w:r w:rsidRPr="00455E3C">
            <w:rPr>
              <w:rFonts w:eastAsia="Times New Roman" w:cs="Times New Roman"/>
              <w:szCs w:val="24"/>
              <w:lang w:val="es-ES" w:eastAsia="es-ES"/>
            </w:rPr>
            <w:t xml:space="preserve"> et al., 2018)</w:t>
          </w:r>
        </w:sdtContent>
      </w:sdt>
      <w:r w:rsidRPr="00455E3C">
        <w:rPr>
          <w:rFonts w:eastAsia="Times New Roman" w:cs="Times New Roman"/>
          <w:szCs w:val="24"/>
          <w:lang w:val="es-ES" w:eastAsia="es-ES"/>
        </w:rPr>
        <w:t xml:space="preserve"> desarrollaron un estudio que se centró en el fríjol </w:t>
      </w:r>
      <w:proofErr w:type="spellStart"/>
      <w:r w:rsidRPr="00455E3C">
        <w:rPr>
          <w:rFonts w:eastAsia="Times New Roman" w:cs="Times New Roman"/>
          <w:szCs w:val="24"/>
          <w:lang w:val="es-ES" w:eastAsia="es-ES"/>
        </w:rPr>
        <w:t>mungo</w:t>
      </w:r>
      <w:proofErr w:type="spellEnd"/>
      <w:r w:rsidRPr="00455E3C">
        <w:rPr>
          <w:rFonts w:eastAsia="Times New Roman" w:cs="Times New Roman"/>
          <w:szCs w:val="24"/>
          <w:lang w:val="es-ES" w:eastAsia="es-ES"/>
        </w:rPr>
        <w:t xml:space="preserve">, utilizando HSI en el infrarrojo cercano (NIR-HSI) junto con PLS-DA para separar los granos duros y no germinativos de los normales, logrando un coeficiente de correlación (R) de 0.919. Este trabajo destacó una conclusión </w:t>
      </w:r>
      <w:proofErr w:type="gramStart"/>
      <w:r w:rsidRPr="00455E3C">
        <w:rPr>
          <w:rFonts w:eastAsia="Times New Roman" w:cs="Times New Roman"/>
          <w:szCs w:val="24"/>
          <w:lang w:val="es-ES" w:eastAsia="es-ES"/>
        </w:rPr>
        <w:t>a</w:t>
      </w:r>
      <w:proofErr w:type="gramEnd"/>
      <w:r w:rsidRPr="00455E3C">
        <w:rPr>
          <w:rFonts w:eastAsia="Times New Roman" w:cs="Times New Roman"/>
          <w:szCs w:val="24"/>
          <w:lang w:val="es-ES" w:eastAsia="es-ES"/>
        </w:rPr>
        <w:t xml:space="preserve"> tener en cuenta: la orientación física del grano en el momento de la medición afectaba los resultados de la clasificación, una lección importante para el diseño de sistemas de inspección automatizados.</w:t>
      </w:r>
    </w:p>
    <w:p w14:paraId="1305EA67" w14:textId="77777777" w:rsidR="00455E3C" w:rsidRPr="00455E3C" w:rsidRDefault="00455E3C" w:rsidP="00455E3C">
      <w:pPr>
        <w:spacing w:line="360" w:lineRule="auto"/>
        <w:jc w:val="both"/>
        <w:rPr>
          <w:rFonts w:eastAsia="Times New Roman" w:cs="Times New Roman"/>
          <w:szCs w:val="24"/>
          <w:lang w:val="es-ES" w:eastAsia="es-ES"/>
        </w:rPr>
      </w:pPr>
    </w:p>
    <w:p w14:paraId="64FE2F4F"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Las anteriores aplicaciones y teorías desarrolladas demostraron un hecho importante para el avance del uso de las HSI en los diferentes campos, en particular en la agricultura, poniendo de manifiesto la necesidad de combinar las características espaciales y espectrales ya que superaban significativamente a cualquiera de las dos por separado. Así pues, a partir del año 2020 se comenzaron a explorar aplicaciones que abordaran ambas características, por ejemplo, se introdujo </w:t>
      </w:r>
      <w:proofErr w:type="spellStart"/>
      <w:r w:rsidRPr="00455E3C">
        <w:rPr>
          <w:rFonts w:eastAsia="Times New Roman" w:cs="Times New Roman"/>
          <w:szCs w:val="24"/>
          <w:lang w:val="es-ES" w:eastAsia="es-ES"/>
        </w:rPr>
        <w:t>GraphSAGE</w:t>
      </w:r>
      <w:proofErr w:type="spellEnd"/>
      <w:r w:rsidRPr="00455E3C">
        <w:rPr>
          <w:rFonts w:eastAsia="Times New Roman" w:cs="Times New Roman"/>
          <w:szCs w:val="24"/>
          <w:lang w:val="es-ES" w:eastAsia="es-ES"/>
        </w:rPr>
        <w:t xml:space="preserve"> en el campo de la clasificación HSI de manera aplicada por parte de </w:t>
      </w:r>
      <w:sdt>
        <w:sdtPr>
          <w:rPr>
            <w:rFonts w:eastAsia="Times New Roman" w:cs="Times New Roman"/>
            <w:szCs w:val="24"/>
            <w:lang w:val="es-ES" w:eastAsia="es-ES"/>
          </w:rPr>
          <w:tag w:val="MENDELEY_CITATION_v3_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"/>
          <w:id w:val="891535737"/>
          <w:placeholder>
            <w:docPart w:val="C66839CF70F04FCAAC48EFA1A5EBA496"/>
          </w:placeholder>
        </w:sdtPr>
        <w:sdtContent>
          <w:r w:rsidRPr="00455E3C">
            <w:rPr>
              <w:rFonts w:eastAsia="Times New Roman" w:cs="Times New Roman"/>
              <w:szCs w:val="24"/>
              <w:lang w:val="es-ES" w:eastAsia="es-ES"/>
            </w:rPr>
            <w:t>(P. Yang et al., 2020)</w:t>
          </w:r>
        </w:sdtContent>
      </w:sdt>
      <w:r w:rsidRPr="00455E3C">
        <w:rPr>
          <w:rFonts w:eastAsia="Times New Roman" w:cs="Times New Roman"/>
          <w:szCs w:val="24"/>
          <w:lang w:val="es-ES" w:eastAsia="es-ES"/>
        </w:rPr>
        <w:t xml:space="preserve">, utilizando la distancia espectral-espacial para construir la adyacencia de los grafos. Modelos como las redes de atención </w:t>
      </w:r>
      <w:r w:rsidRPr="00455E3C">
        <w:rPr>
          <w:rFonts w:eastAsia="Times New Roman" w:cs="Times New Roman"/>
          <w:szCs w:val="24"/>
          <w:lang w:val="es-ES" w:eastAsia="es-ES"/>
        </w:rPr>
        <w:lastRenderedPageBreak/>
        <w:t xml:space="preserve">de grafos </w:t>
      </w:r>
      <w:sdt>
        <w:sdtPr>
          <w:rPr>
            <w:rFonts w:eastAsia="Times New Roman" w:cs="Times New Roman"/>
            <w:szCs w:val="24"/>
            <w:lang w:val="es-ES" w:eastAsia="es-ES"/>
          </w:rPr>
          <w:tag w:val="MENDELEY_CITATION_v3_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"/>
          <w:id w:val="252938001"/>
          <w:placeholder>
            <w:docPart w:val="C66839CF70F04FCAAC48EFA1A5EBA496"/>
          </w:placeholder>
        </w:sdtPr>
        <w:sdtContent>
          <w:r w:rsidRPr="00455E3C">
            <w:rPr>
              <w:rFonts w:eastAsia="Times New Roman" w:cs="Times New Roman"/>
              <w:szCs w:val="24"/>
              <w:lang w:val="es-ES" w:eastAsia="es-ES"/>
            </w:rPr>
            <w:t>(Sha et al., 2020)</w:t>
          </w:r>
        </w:sdtContent>
      </w:sdt>
      <w:r w:rsidRPr="00455E3C">
        <w:rPr>
          <w:rFonts w:eastAsia="Times New Roman" w:cs="Times New Roman"/>
          <w:szCs w:val="24"/>
          <w:lang w:val="es-ES" w:eastAsia="es-ES"/>
        </w:rPr>
        <w:t xml:space="preserve">y las redes convolucionales de grafos no locales </w:t>
      </w:r>
      <w:sdt>
        <w:sdtPr>
          <w:rPr>
            <w:rFonts w:eastAsia="Times New Roman" w:cs="Times New Roman"/>
            <w:szCs w:val="24"/>
            <w:lang w:val="es-ES" w:eastAsia="es-ES"/>
          </w:rPr>
          <w:tag w:val="MENDELEY_CITATION_v3_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"/>
          <w:id w:val="577479953"/>
          <w:placeholder>
            <w:docPart w:val="C66839CF70F04FCAAC48EFA1A5EBA496"/>
          </w:placeholder>
        </w:sdtPr>
        <w:sdtContent>
          <w:r w:rsidRPr="00455E3C">
            <w:rPr>
              <w:rFonts w:eastAsia="Times New Roman" w:cs="Times New Roman"/>
              <w:szCs w:val="24"/>
              <w:lang w:val="es-ES" w:eastAsia="es-ES"/>
            </w:rPr>
            <w:t>(Mou et al., 2020)</w:t>
          </w:r>
        </w:sdtContent>
      </w:sdt>
      <w:r w:rsidRPr="00455E3C">
        <w:rPr>
          <w:rFonts w:eastAsia="Times New Roman" w:cs="Times New Roman"/>
          <w:szCs w:val="24"/>
          <w:lang w:val="es-ES" w:eastAsia="es-ES"/>
        </w:rPr>
        <w:t xml:space="preserve"> demostraron la flexibilidad y potencia de tratar los píxeles de una imagen y sus relaciones espectrales como un grafo. A su vez, estas consideraciones de dependencia espectro-espacial llevaron a evolucionar los conceptos de las 1D </w:t>
      </w:r>
      <w:proofErr w:type="spellStart"/>
      <w:r w:rsidRPr="00455E3C">
        <w:rPr>
          <w:rFonts w:eastAsia="Times New Roman" w:cs="Times New Roman"/>
          <w:szCs w:val="24"/>
          <w:lang w:val="es-ES" w:eastAsia="es-ES"/>
        </w:rPr>
        <w:t>CNNs</w:t>
      </w:r>
      <w:proofErr w:type="spellEnd"/>
      <w:r w:rsidRPr="00455E3C">
        <w:rPr>
          <w:rFonts w:eastAsia="Times New Roman" w:cs="Times New Roman"/>
          <w:szCs w:val="24"/>
          <w:lang w:val="es-ES" w:eastAsia="es-ES"/>
        </w:rPr>
        <w:t xml:space="preserve">, pasando por la 2D </w:t>
      </w:r>
      <w:proofErr w:type="spellStart"/>
      <w:r w:rsidRPr="00455E3C">
        <w:rPr>
          <w:rFonts w:eastAsia="Times New Roman" w:cs="Times New Roman"/>
          <w:szCs w:val="24"/>
          <w:lang w:val="es-ES" w:eastAsia="es-ES"/>
        </w:rPr>
        <w:t>CNNs</w:t>
      </w:r>
      <w:proofErr w:type="spellEnd"/>
      <w:r w:rsidRPr="00455E3C">
        <w:rPr>
          <w:rFonts w:eastAsia="Times New Roman" w:cs="Times New Roman"/>
          <w:szCs w:val="24"/>
          <w:lang w:val="es-ES" w:eastAsia="es-ES"/>
        </w:rPr>
        <w:t xml:space="preserve">, hasta llegar a las 3D </w:t>
      </w:r>
      <w:proofErr w:type="spellStart"/>
      <w:r w:rsidRPr="00455E3C">
        <w:rPr>
          <w:rFonts w:eastAsia="Times New Roman" w:cs="Times New Roman"/>
          <w:szCs w:val="24"/>
          <w:lang w:val="es-ES" w:eastAsia="es-ES"/>
        </w:rPr>
        <w:t>CNNs</w:t>
      </w:r>
      <w:proofErr w:type="spellEnd"/>
      <w:r w:rsidRPr="00455E3C">
        <w:rPr>
          <w:rFonts w:eastAsia="Times New Roman" w:cs="Times New Roman"/>
          <w:szCs w:val="24"/>
          <w:lang w:val="es-ES" w:eastAsia="es-ES"/>
        </w:rPr>
        <w:t xml:space="preserve"> como es relatado por </w:t>
      </w:r>
      <w:sdt>
        <w:sdtPr>
          <w:rPr>
            <w:rFonts w:eastAsia="Times New Roman" w:cs="Times New Roman"/>
            <w:szCs w:val="24"/>
            <w:lang w:val="es-ES" w:eastAsia="es-ES"/>
          </w:rPr>
          <w:tag w:val="MENDELEY_CITATION_v3_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"/>
          <w:id w:val="307598592"/>
          <w:placeholder>
            <w:docPart w:val="C66839CF70F04FCAAC48EFA1A5EBA496"/>
          </w:placeholder>
        </w:sdtPr>
        <w:sdtContent>
          <w:r w:rsidRPr="00455E3C">
            <w:rPr>
              <w:rFonts w:eastAsia="Times New Roman" w:cs="Times New Roman"/>
              <w:szCs w:val="24"/>
              <w:lang w:val="es-ES" w:eastAsia="es-ES"/>
            </w:rPr>
            <w:t>(Bera et al., 2022)</w:t>
          </w:r>
        </w:sdtContent>
      </w:sdt>
      <w:r w:rsidRPr="00455E3C">
        <w:rPr>
          <w:rFonts w:eastAsia="Times New Roman" w:cs="Times New Roman"/>
          <w:szCs w:val="24"/>
          <w:lang w:val="es-ES" w:eastAsia="es-ES"/>
        </w:rPr>
        <w:t>.</w:t>
      </w:r>
    </w:p>
    <w:p w14:paraId="0669C4E4" w14:textId="77777777" w:rsidR="00455E3C" w:rsidRPr="00455E3C" w:rsidRDefault="00455E3C" w:rsidP="00455E3C">
      <w:pPr>
        <w:spacing w:line="360" w:lineRule="auto"/>
        <w:jc w:val="both"/>
        <w:rPr>
          <w:rFonts w:eastAsia="Times New Roman" w:cs="Times New Roman"/>
          <w:szCs w:val="24"/>
          <w:lang w:val="es-ES" w:eastAsia="es-ES"/>
        </w:rPr>
      </w:pPr>
    </w:p>
    <w:p w14:paraId="22B3147B"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Es en este contexto de madurez tecnológica que los avances comenzaron a tener un impacto tangible y documentado en la agricultura de precisión, especialmente en Latinoamérica. Un hito clave ocurrió en 2021, cuando </w:t>
      </w:r>
      <w:sdt>
        <w:sdtPr>
          <w:rPr>
            <w:rFonts w:eastAsia="Times New Roman" w:cs="Times New Roman"/>
            <w:szCs w:val="24"/>
            <w:lang w:val="es-ES" w:eastAsia="es-ES"/>
          </w:rPr>
          <w:tag w:val="MENDELEY_CITATION_v3_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"/>
          <w:id w:val="-1436976843"/>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Marin</w:t>
          </w:r>
          <w:proofErr w:type="spellEnd"/>
          <w:r w:rsidRPr="00455E3C">
            <w:rPr>
              <w:rFonts w:eastAsia="Times New Roman" w:cs="Times New Roman"/>
              <w:szCs w:val="24"/>
              <w:lang w:val="es-ES" w:eastAsia="es-ES"/>
            </w:rPr>
            <w:t xml:space="preserve"> et al., 2021)</w:t>
          </w:r>
        </w:sdtContent>
      </w:sdt>
      <w:r w:rsidRPr="00455E3C">
        <w:rPr>
          <w:rFonts w:eastAsia="Times New Roman" w:cs="Times New Roman"/>
          <w:szCs w:val="24"/>
          <w:lang w:val="es-ES" w:eastAsia="es-ES"/>
        </w:rPr>
        <w:t xml:space="preserve"> utilizaron imágenes de drones (UAV) y modelos de machine </w:t>
      </w:r>
      <w:proofErr w:type="spellStart"/>
      <w:r w:rsidRPr="00455E3C">
        <w:rPr>
          <w:rFonts w:eastAsia="Times New Roman" w:cs="Times New Roman"/>
          <w:szCs w:val="24"/>
          <w:lang w:val="es-ES" w:eastAsia="es-ES"/>
        </w:rPr>
        <w:t>learning</w:t>
      </w:r>
      <w:proofErr w:type="spellEnd"/>
      <w:r w:rsidRPr="00455E3C">
        <w:rPr>
          <w:rFonts w:eastAsia="Times New Roman" w:cs="Times New Roman"/>
          <w:szCs w:val="24"/>
          <w:lang w:val="es-ES" w:eastAsia="es-ES"/>
        </w:rPr>
        <w:t xml:space="preserve"> para la detección de la roya de la hoja del café. Este trabajo marcó una de las primeras aplicaciones directas de estas técnicas a un problema crítico para la economía agrícola de la región.</w:t>
      </w:r>
    </w:p>
    <w:p w14:paraId="4B256842" w14:textId="77777777" w:rsidR="00455E3C" w:rsidRPr="00455E3C" w:rsidRDefault="00455E3C" w:rsidP="00455E3C">
      <w:pPr>
        <w:spacing w:line="360" w:lineRule="auto"/>
        <w:jc w:val="both"/>
        <w:rPr>
          <w:rFonts w:eastAsia="Times New Roman" w:cs="Times New Roman"/>
          <w:szCs w:val="24"/>
          <w:lang w:val="es-ES" w:eastAsia="es-ES"/>
        </w:rPr>
      </w:pPr>
    </w:p>
    <w:p w14:paraId="751D80F1" w14:textId="77777777" w:rsidR="00455E3C" w:rsidRP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 xml:space="preserve">El año 2023 consolidó esta tendencia de manera definitiva. Mientras los modelos teóricos a nivel global continuaban refinándose con arquitecturas que fusionaban </w:t>
      </w:r>
      <w:proofErr w:type="spellStart"/>
      <w:r w:rsidRPr="00455E3C">
        <w:rPr>
          <w:rFonts w:eastAsia="Times New Roman" w:cs="Times New Roman"/>
          <w:szCs w:val="24"/>
          <w:lang w:val="es-ES" w:eastAsia="es-ES"/>
        </w:rPr>
        <w:t>GCNs</w:t>
      </w:r>
      <w:proofErr w:type="spellEnd"/>
      <w:r w:rsidRPr="00455E3C">
        <w:rPr>
          <w:rFonts w:eastAsia="Times New Roman" w:cs="Times New Roman"/>
          <w:szCs w:val="24"/>
          <w:lang w:val="es-ES" w:eastAsia="es-ES"/>
        </w:rPr>
        <w:t xml:space="preserve"> y Transformers (GTFN) </w:t>
      </w:r>
      <w:sdt>
        <w:sdtPr>
          <w:rPr>
            <w:rFonts w:eastAsia="Times New Roman" w:cs="Times New Roman"/>
            <w:szCs w:val="24"/>
            <w:lang w:val="es-ES" w:eastAsia="es-ES"/>
          </w:rPr>
          <w:tag w:val="MENDELEY_CITATION_v3_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"/>
          <w:id w:val="-1956473679"/>
          <w:placeholder>
            <w:docPart w:val="C66839CF70F04FCAAC48EFA1A5EBA496"/>
          </w:placeholder>
        </w:sdtPr>
        <w:sdtContent>
          <w:r w:rsidRPr="00455E3C">
            <w:rPr>
              <w:rFonts w:eastAsia="Times New Roman" w:cs="Times New Roman"/>
              <w:szCs w:val="24"/>
              <w:lang w:val="es-ES" w:eastAsia="es-ES"/>
            </w:rPr>
            <w:t>(A. Yang et al., 2023)</w:t>
          </w:r>
        </w:sdtContent>
      </w:sdt>
      <w:r w:rsidRPr="00455E3C">
        <w:rPr>
          <w:rFonts w:eastAsia="Times New Roman" w:cs="Times New Roman"/>
          <w:szCs w:val="24"/>
          <w:lang w:val="es-ES" w:eastAsia="es-ES"/>
        </w:rPr>
        <w:t xml:space="preserve">, o proponían nuevos enfoques como Mamba </w:t>
      </w:r>
      <w:sdt>
        <w:sdtPr>
          <w:rPr>
            <w:rFonts w:eastAsia="Times New Roman" w:cs="Times New Roman"/>
            <w:szCs w:val="24"/>
            <w:lang w:val="es-ES" w:eastAsia="es-ES"/>
          </w:rPr>
          <w:tag w:val="MENDELEY_CITATION_v3_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"/>
          <w:id w:val="1911502704"/>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Gu</w:t>
          </w:r>
          <w:proofErr w:type="spellEnd"/>
          <w:r w:rsidRPr="00455E3C">
            <w:rPr>
              <w:rFonts w:eastAsia="Times New Roman" w:cs="Times New Roman"/>
              <w:szCs w:val="24"/>
              <w:lang w:val="es-ES" w:eastAsia="es-ES"/>
            </w:rPr>
            <w:t xml:space="preserve"> &amp; </w:t>
          </w:r>
          <w:proofErr w:type="spellStart"/>
          <w:r w:rsidRPr="00455E3C">
            <w:rPr>
              <w:rFonts w:eastAsia="Times New Roman" w:cs="Times New Roman"/>
              <w:szCs w:val="24"/>
              <w:lang w:val="es-ES" w:eastAsia="es-ES"/>
            </w:rPr>
            <w:t>Dao</w:t>
          </w:r>
          <w:proofErr w:type="spellEnd"/>
          <w:r w:rsidRPr="00455E3C">
            <w:rPr>
              <w:rFonts w:eastAsia="Times New Roman" w:cs="Times New Roman"/>
              <w:szCs w:val="24"/>
              <w:lang w:val="es-ES" w:eastAsia="es-ES"/>
            </w:rPr>
            <w:t>, 2023)</w:t>
          </w:r>
        </w:sdtContent>
      </w:sdt>
      <w:r w:rsidRPr="00455E3C">
        <w:rPr>
          <w:rFonts w:eastAsia="Times New Roman" w:cs="Times New Roman"/>
          <w:szCs w:val="24"/>
          <w:lang w:val="es-ES" w:eastAsia="es-ES"/>
        </w:rPr>
        <w:t xml:space="preserve">, una serie de estudios en Latinoamérica se enfocaron en la caficultura: </w:t>
      </w:r>
      <w:sdt>
        <w:sdtPr>
          <w:rPr>
            <w:rFonts w:eastAsia="Times New Roman" w:cs="Times New Roman"/>
            <w:szCs w:val="24"/>
            <w:lang w:val="es-ES" w:eastAsia="es-ES"/>
          </w:rPr>
          <w:tag w:val="MENDELEY_CITATION_v3_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"/>
          <w:id w:val="-984313388"/>
          <w:placeholder>
            <w:docPart w:val="C66839CF70F04FCAAC48EFA1A5EBA496"/>
          </w:placeholder>
        </w:sdtPr>
        <w:sdtContent>
          <w:r w:rsidRPr="00455E3C">
            <w:rPr>
              <w:rFonts w:eastAsia="Times New Roman" w:cs="Times New Roman"/>
              <w:szCs w:val="24"/>
              <w:lang w:val="es-ES" w:eastAsia="es-ES"/>
            </w:rPr>
            <w:t>(Motta et al., 2025)</w:t>
          </w:r>
        </w:sdtContent>
      </w:sdt>
      <w:r w:rsidRPr="00455E3C">
        <w:rPr>
          <w:rFonts w:eastAsia="Times New Roman" w:cs="Times New Roman"/>
          <w:szCs w:val="24"/>
          <w:lang w:val="es-ES" w:eastAsia="es-ES"/>
        </w:rPr>
        <w:t xml:space="preserve"> describen a profundidad la serie de estudios que se dieron alrededor del cultivo de café, por ejemplo, </w:t>
      </w:r>
      <w:sdt>
        <w:sdtPr>
          <w:rPr>
            <w:rFonts w:eastAsia="Times New Roman" w:cs="Times New Roman"/>
            <w:szCs w:val="24"/>
            <w:lang w:val="es-ES" w:eastAsia="es-ES"/>
          </w:rPr>
          <w:tag w:val="MENDELEY_CITATION_v3_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"/>
          <w:id w:val="-331297664"/>
          <w:placeholder>
            <w:docPart w:val="C66839CF70F04FCAAC48EFA1A5EBA496"/>
          </w:placeholder>
        </w:sdtPr>
        <w:sdtContent>
          <w:r w:rsidRPr="00455E3C">
            <w:rPr>
              <w:rFonts w:eastAsia="Times New Roman" w:cs="Times New Roman"/>
              <w:szCs w:val="24"/>
              <w:lang w:val="es-ES" w:eastAsia="es-ES"/>
            </w:rPr>
            <w:t xml:space="preserve">(Nogueira </w:t>
          </w:r>
          <w:proofErr w:type="spellStart"/>
          <w:r w:rsidRPr="00455E3C">
            <w:rPr>
              <w:rFonts w:eastAsia="Times New Roman" w:cs="Times New Roman"/>
              <w:szCs w:val="24"/>
              <w:lang w:val="es-ES" w:eastAsia="es-ES"/>
            </w:rPr>
            <w:t>Martins</w:t>
          </w:r>
          <w:proofErr w:type="spellEnd"/>
          <w:r w:rsidRPr="00455E3C">
            <w:rPr>
              <w:rFonts w:eastAsia="Times New Roman" w:cs="Times New Roman"/>
              <w:szCs w:val="24"/>
              <w:lang w:val="es-ES" w:eastAsia="es-ES"/>
            </w:rPr>
            <w:t xml:space="preserve"> et al., 2023)</w:t>
          </w:r>
        </w:sdtContent>
      </w:sdt>
      <w:r w:rsidRPr="00455E3C">
        <w:rPr>
          <w:rFonts w:eastAsia="Times New Roman" w:cs="Times New Roman"/>
          <w:szCs w:val="24"/>
          <w:lang w:val="es-ES" w:eastAsia="es-ES"/>
        </w:rPr>
        <w:t xml:space="preserve"> aplicaron imágenes multiespectrales de UAV para el mapeo digital de la madurez del café. En Perú, </w:t>
      </w:r>
      <w:sdt>
        <w:sdtPr>
          <w:rPr>
            <w:rFonts w:eastAsia="Times New Roman" w:cs="Times New Roman"/>
            <w:szCs w:val="24"/>
            <w:lang w:val="es-ES" w:eastAsia="es-ES"/>
          </w:rPr>
          <w:tag w:val="MENDELEY_CITATION_v3_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"/>
          <w:id w:val="379137030"/>
          <w:placeholder>
            <w:docPart w:val="C66839CF70F04FCAAC48EFA1A5EBA496"/>
          </w:placeholder>
        </w:sdtPr>
        <w:sdtContent>
          <w:r w:rsidRPr="00455E3C">
            <w:rPr>
              <w:rFonts w:eastAsia="Times New Roman" w:cs="Times New Roman"/>
              <w:szCs w:val="24"/>
              <w:lang w:val="es-ES" w:eastAsia="es-ES"/>
            </w:rPr>
            <w:t>(Tuesta-Monteza et al., 2023)</w:t>
          </w:r>
        </w:sdtContent>
      </w:sdt>
      <w:r w:rsidRPr="00455E3C">
        <w:rPr>
          <w:rFonts w:eastAsia="Times New Roman" w:cs="Times New Roman"/>
          <w:szCs w:val="24"/>
          <w:lang w:val="es-ES" w:eastAsia="es-ES"/>
        </w:rPr>
        <w:t xml:space="preserve"> crearon </w:t>
      </w:r>
      <w:proofErr w:type="spellStart"/>
      <w:r w:rsidRPr="00455E3C">
        <w:rPr>
          <w:rFonts w:eastAsia="Times New Roman" w:cs="Times New Roman"/>
          <w:szCs w:val="24"/>
          <w:lang w:val="es-ES" w:eastAsia="es-ES"/>
        </w:rPr>
        <w:t>Coleaf</w:t>
      </w:r>
      <w:proofErr w:type="spellEnd"/>
      <w:r w:rsidRPr="00455E3C">
        <w:rPr>
          <w:rFonts w:eastAsia="Times New Roman" w:cs="Times New Roman"/>
          <w:szCs w:val="24"/>
          <w:lang w:val="es-ES" w:eastAsia="es-ES"/>
        </w:rPr>
        <w:t xml:space="preserve">-DB, un conjunto de datos público de imágenes de hojas de café, un recurso fundamental para entrenar y validar nuevos modelos de detección de deficiencias nutricionales. Simultáneamente, la investigación de </w:t>
      </w:r>
      <w:sdt>
        <w:sdtPr>
          <w:rPr>
            <w:rFonts w:eastAsia="Times New Roman" w:cs="Times New Roman"/>
            <w:szCs w:val="24"/>
            <w:lang w:val="es-ES" w:eastAsia="es-ES"/>
          </w:rPr>
          <w:tag w:val="MENDELEY_CITATION_v3_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"/>
          <w:id w:val="1310137868"/>
          <w:placeholder>
            <w:docPart w:val="C66839CF70F04FCAAC48EFA1A5EBA496"/>
          </w:placeholder>
        </w:sdtPr>
        <w:sdtContent>
          <w:r w:rsidRPr="00455E3C">
            <w:rPr>
              <w:rFonts w:eastAsia="Times New Roman" w:cs="Times New Roman"/>
              <w:szCs w:val="24"/>
              <w:lang w:val="es-ES" w:eastAsia="es-ES"/>
            </w:rPr>
            <w:t>(Suarez et al., 2023)</w:t>
          </w:r>
        </w:sdtContent>
      </w:sdt>
      <w:r w:rsidRPr="00455E3C">
        <w:rPr>
          <w:rFonts w:eastAsia="Times New Roman" w:cs="Times New Roman"/>
          <w:szCs w:val="24"/>
          <w:lang w:val="es-ES" w:eastAsia="es-ES"/>
        </w:rPr>
        <w:t xml:space="preserve"> se centraron específicamente en los métodos de detección de la roya en cultivos de café, un problema de enorme relevancia para Colombia y países vecinos.</w:t>
      </w:r>
    </w:p>
    <w:p w14:paraId="07E89D02" w14:textId="77777777" w:rsidR="00455E3C" w:rsidRPr="00455E3C" w:rsidRDefault="00455E3C" w:rsidP="00455E3C">
      <w:pPr>
        <w:spacing w:line="360" w:lineRule="auto"/>
        <w:jc w:val="both"/>
        <w:rPr>
          <w:rFonts w:eastAsia="Times New Roman" w:cs="Times New Roman"/>
          <w:szCs w:val="24"/>
          <w:lang w:val="es-ES" w:eastAsia="es-ES"/>
        </w:rPr>
      </w:pPr>
    </w:p>
    <w:p w14:paraId="01DC0828" w14:textId="77777777" w:rsidR="00455E3C" w:rsidRDefault="00455E3C" w:rsidP="00455E3C">
      <w:pPr>
        <w:spacing w:line="360" w:lineRule="auto"/>
        <w:jc w:val="both"/>
        <w:rPr>
          <w:rFonts w:eastAsia="Times New Roman" w:cs="Times New Roman"/>
          <w:szCs w:val="24"/>
          <w:lang w:val="es-ES" w:eastAsia="es-ES"/>
        </w:rPr>
      </w:pPr>
      <w:r w:rsidRPr="00455E3C">
        <w:rPr>
          <w:rFonts w:eastAsia="Times New Roman" w:cs="Times New Roman"/>
          <w:szCs w:val="24"/>
          <w:lang w:val="es-ES" w:eastAsia="es-ES"/>
        </w:rPr>
        <w:t>Recientemente, la investigación teórica continuó con lo ya mencionado en 2023, avanzando cada vez hacia modelos más sofisticados como las redes convolucionales de grafos difusas (</w:t>
      </w:r>
      <w:proofErr w:type="spellStart"/>
      <w:r w:rsidRPr="00455E3C">
        <w:rPr>
          <w:rFonts w:eastAsia="Times New Roman" w:cs="Times New Roman"/>
          <w:szCs w:val="24"/>
          <w:lang w:val="es-ES" w:eastAsia="es-ES"/>
        </w:rPr>
        <w:t>Fuzzy</w:t>
      </w:r>
      <w:proofErr w:type="spellEnd"/>
      <w:r w:rsidRPr="00455E3C">
        <w:rPr>
          <w:rFonts w:eastAsia="Times New Roman" w:cs="Times New Roman"/>
          <w:szCs w:val="24"/>
          <w:lang w:val="es-ES" w:eastAsia="es-ES"/>
        </w:rPr>
        <w:t xml:space="preserve"> GCN) </w:t>
      </w:r>
      <w:sdt>
        <w:sdtPr>
          <w:rPr>
            <w:rFonts w:eastAsia="Times New Roman" w:cs="Times New Roman"/>
            <w:szCs w:val="24"/>
            <w:lang w:val="es-ES" w:eastAsia="es-ES"/>
          </w:rPr>
          <w:tag w:val="MENDELEY_CITATION_v3_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"/>
          <w:id w:val="-573811608"/>
          <w:placeholder>
            <w:docPart w:val="C66839CF70F04FCAAC48EFA1A5EBA496"/>
          </w:placeholder>
        </w:sdtPr>
        <w:sdtContent>
          <w:r w:rsidRPr="00455E3C">
            <w:rPr>
              <w:rFonts w:eastAsia="Times New Roman" w:cs="Times New Roman"/>
              <w:szCs w:val="24"/>
              <w:lang w:val="es-ES" w:eastAsia="es-ES"/>
            </w:rPr>
            <w:t xml:space="preserve">(J. Liu et al., 2024; J. </w:t>
          </w:r>
          <w:proofErr w:type="spellStart"/>
          <w:r w:rsidRPr="00455E3C">
            <w:rPr>
              <w:rFonts w:eastAsia="Times New Roman" w:cs="Times New Roman"/>
              <w:szCs w:val="24"/>
              <w:lang w:val="es-ES" w:eastAsia="es-ES"/>
            </w:rPr>
            <w:t>Xu</w:t>
          </w:r>
          <w:proofErr w:type="spellEnd"/>
          <w:r w:rsidRPr="00455E3C">
            <w:rPr>
              <w:rFonts w:eastAsia="Times New Roman" w:cs="Times New Roman"/>
              <w:szCs w:val="24"/>
              <w:lang w:val="es-ES" w:eastAsia="es-ES"/>
            </w:rPr>
            <w:t xml:space="preserve"> et al., 2024)</w:t>
          </w:r>
        </w:sdtContent>
      </w:sdt>
      <w:r w:rsidRPr="00455E3C">
        <w:rPr>
          <w:rFonts w:eastAsia="Times New Roman" w:cs="Times New Roman"/>
          <w:szCs w:val="24"/>
          <w:lang w:val="es-ES" w:eastAsia="es-ES"/>
        </w:rPr>
        <w:t xml:space="preserve"> y duales (Dual GCN) </w:t>
      </w:r>
      <w:sdt>
        <w:sdtPr>
          <w:rPr>
            <w:rFonts w:eastAsia="Times New Roman" w:cs="Times New Roman"/>
            <w:szCs w:val="24"/>
            <w:lang w:val="es-ES" w:eastAsia="es-ES"/>
          </w:rPr>
          <w:tag w:val="MENDELEY_CITATION_v3_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"/>
          <w:id w:val="-835072337"/>
          <w:placeholder>
            <w:docPart w:val="C66839CF70F04FCAAC48EFA1A5EBA496"/>
          </w:placeholder>
        </w:sdtPr>
        <w:sdtContent>
          <w:r w:rsidRPr="00455E3C">
            <w:rPr>
              <w:rFonts w:eastAsia="Times New Roman" w:cs="Times New Roman"/>
              <w:szCs w:val="24"/>
              <w:lang w:val="es-ES" w:eastAsia="es-ES"/>
            </w:rPr>
            <w:t xml:space="preserve">(J. </w:t>
          </w:r>
          <w:r w:rsidRPr="00455E3C">
            <w:rPr>
              <w:rFonts w:eastAsia="Times New Roman" w:cs="Times New Roman"/>
              <w:szCs w:val="24"/>
              <w:lang w:val="es-ES" w:eastAsia="es-ES"/>
            </w:rPr>
            <w:lastRenderedPageBreak/>
            <w:t>Liu et al., 2024)</w:t>
          </w:r>
        </w:sdtContent>
      </w:sdt>
      <w:r w:rsidRPr="00455E3C">
        <w:rPr>
          <w:rFonts w:eastAsia="Times New Roman" w:cs="Times New Roman"/>
          <w:szCs w:val="24"/>
          <w:lang w:val="es-ES" w:eastAsia="es-ES"/>
        </w:rPr>
        <w:t xml:space="preserve">; aplicaciones pensadas para arquitecturas tipo </w:t>
      </w:r>
      <w:proofErr w:type="spellStart"/>
      <w:r w:rsidRPr="00455E3C">
        <w:rPr>
          <w:rFonts w:eastAsia="Times New Roman" w:cs="Times New Roman"/>
          <w:szCs w:val="24"/>
          <w:lang w:val="es-ES" w:eastAsia="es-ES"/>
        </w:rPr>
        <w:t>transforemers</w:t>
      </w:r>
      <w:proofErr w:type="spellEnd"/>
      <w:r w:rsidRPr="00455E3C">
        <w:rPr>
          <w:rFonts w:eastAsia="Times New Roman" w:cs="Times New Roman"/>
          <w:szCs w:val="24"/>
          <w:lang w:val="es-ES" w:eastAsia="es-ES"/>
        </w:rPr>
        <w:t xml:space="preserve"> </w:t>
      </w:r>
      <w:sdt>
        <w:sdtPr>
          <w:rPr>
            <w:rFonts w:eastAsia="Times New Roman" w:cs="Times New Roman"/>
            <w:szCs w:val="24"/>
            <w:lang w:val="es-ES" w:eastAsia="es-ES"/>
          </w:rPr>
          <w:tag w:val="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"/>
          <w:id w:val="-1655140215"/>
          <w:placeholder>
            <w:docPart w:val="C66839CF70F04FCAAC48EFA1A5EBA496"/>
          </w:placeholder>
        </w:sdtPr>
        <w:sdtContent>
          <w:r w:rsidRPr="00455E3C">
            <w:rPr>
              <w:rFonts w:eastAsia="Times New Roman" w:cs="Times New Roman"/>
              <w:szCs w:val="24"/>
              <w:lang w:val="es-ES" w:eastAsia="es-ES"/>
            </w:rPr>
            <w:t>(</w:t>
          </w:r>
          <w:proofErr w:type="spellStart"/>
          <w:r w:rsidRPr="00455E3C">
            <w:rPr>
              <w:rFonts w:eastAsia="Times New Roman" w:cs="Times New Roman"/>
              <w:szCs w:val="24"/>
              <w:lang w:val="es-ES" w:eastAsia="es-ES"/>
            </w:rPr>
            <w:t>Scheibenreif</w:t>
          </w:r>
          <w:proofErr w:type="spellEnd"/>
          <w:r w:rsidRPr="00455E3C">
            <w:rPr>
              <w:rFonts w:eastAsia="Times New Roman" w:cs="Times New Roman"/>
              <w:szCs w:val="24"/>
              <w:lang w:val="es-ES" w:eastAsia="es-ES"/>
            </w:rPr>
            <w:t xml:space="preserve"> et al., 2023; H. Wang &amp; Wang, 2025; Y. </w:t>
          </w:r>
          <w:proofErr w:type="spellStart"/>
          <w:r w:rsidRPr="00455E3C">
            <w:rPr>
              <w:rFonts w:eastAsia="Times New Roman" w:cs="Times New Roman"/>
              <w:szCs w:val="24"/>
              <w:lang w:val="es-ES" w:eastAsia="es-ES"/>
            </w:rPr>
            <w:t>Xu</w:t>
          </w:r>
          <w:proofErr w:type="spellEnd"/>
          <w:r w:rsidRPr="00455E3C">
            <w:rPr>
              <w:rFonts w:eastAsia="Times New Roman" w:cs="Times New Roman"/>
              <w:szCs w:val="24"/>
              <w:lang w:val="es-ES" w:eastAsia="es-ES"/>
            </w:rPr>
            <w:t xml:space="preserve"> et al., 2024)</w:t>
          </w:r>
        </w:sdtContent>
      </w:sdt>
    </w:p>
    <w:p w14:paraId="053AE4F4" w14:textId="77777777" w:rsidR="007A60A2" w:rsidRDefault="007A60A2" w:rsidP="00455E3C">
      <w:pPr>
        <w:spacing w:line="360" w:lineRule="auto"/>
        <w:jc w:val="both"/>
        <w:rPr>
          <w:rFonts w:eastAsia="Times New Roman" w:cs="Times New Roman"/>
          <w:szCs w:val="24"/>
          <w:lang w:val="es-ES" w:eastAsia="es-ES"/>
        </w:rPr>
      </w:pPr>
    </w:p>
    <w:p w14:paraId="0CA7A3CE" w14:textId="77777777" w:rsidR="007A60A2" w:rsidRDefault="007A60A2" w:rsidP="00455E3C">
      <w:pPr>
        <w:spacing w:line="360" w:lineRule="auto"/>
        <w:jc w:val="both"/>
        <w:rPr>
          <w:rFonts w:eastAsia="Times New Roman" w:cs="Times New Roman"/>
          <w:szCs w:val="24"/>
          <w:lang w:val="es-ES" w:eastAsia="es-ES"/>
        </w:rPr>
      </w:pPr>
    </w:p>
    <w:p w14:paraId="724EFE75" w14:textId="77777777" w:rsidR="007A60A2" w:rsidRDefault="007A60A2" w:rsidP="00455E3C">
      <w:pPr>
        <w:spacing w:line="360" w:lineRule="auto"/>
        <w:jc w:val="both"/>
        <w:rPr>
          <w:rFonts w:eastAsia="Times New Roman" w:cs="Times New Roman"/>
          <w:szCs w:val="24"/>
          <w:lang w:val="es-ES" w:eastAsia="es-ES"/>
        </w:rPr>
      </w:pPr>
    </w:p>
    <w:p w14:paraId="1B35811F" w14:textId="77777777" w:rsidR="007A60A2" w:rsidRDefault="007A60A2" w:rsidP="00455E3C">
      <w:pPr>
        <w:spacing w:line="360" w:lineRule="auto"/>
        <w:jc w:val="both"/>
        <w:rPr>
          <w:rFonts w:eastAsia="Times New Roman" w:cs="Times New Roman"/>
          <w:szCs w:val="24"/>
          <w:lang w:val="es-ES" w:eastAsia="es-ES"/>
        </w:rPr>
      </w:pPr>
    </w:p>
    <w:p w14:paraId="4D557B2F" w14:textId="77777777" w:rsidR="007A60A2" w:rsidRDefault="007A60A2" w:rsidP="00455E3C">
      <w:pPr>
        <w:spacing w:line="360" w:lineRule="auto"/>
        <w:jc w:val="both"/>
        <w:rPr>
          <w:rFonts w:eastAsia="Times New Roman" w:cs="Times New Roman"/>
          <w:szCs w:val="24"/>
          <w:lang w:val="es-ES" w:eastAsia="es-ES"/>
        </w:rPr>
      </w:pPr>
    </w:p>
    <w:p w14:paraId="53B1847A" w14:textId="77777777" w:rsidR="007A60A2" w:rsidRDefault="007A60A2" w:rsidP="00455E3C">
      <w:pPr>
        <w:spacing w:line="360" w:lineRule="auto"/>
        <w:jc w:val="both"/>
        <w:rPr>
          <w:rFonts w:eastAsia="Times New Roman" w:cs="Times New Roman"/>
          <w:szCs w:val="24"/>
          <w:lang w:val="es-ES" w:eastAsia="es-ES"/>
        </w:rPr>
      </w:pPr>
    </w:p>
    <w:p w14:paraId="046DEA74" w14:textId="77777777" w:rsidR="007A60A2" w:rsidRDefault="007A60A2" w:rsidP="00455E3C">
      <w:pPr>
        <w:spacing w:line="360" w:lineRule="auto"/>
        <w:jc w:val="both"/>
        <w:rPr>
          <w:rFonts w:eastAsia="Times New Roman" w:cs="Times New Roman"/>
          <w:szCs w:val="24"/>
          <w:lang w:val="es-ES" w:eastAsia="es-ES"/>
        </w:rPr>
      </w:pPr>
    </w:p>
    <w:p w14:paraId="578B0386" w14:textId="77777777" w:rsidR="007A60A2" w:rsidRDefault="007A60A2" w:rsidP="00455E3C">
      <w:pPr>
        <w:spacing w:line="360" w:lineRule="auto"/>
        <w:jc w:val="both"/>
        <w:rPr>
          <w:rFonts w:eastAsia="Times New Roman" w:cs="Times New Roman"/>
          <w:szCs w:val="24"/>
          <w:lang w:val="es-ES" w:eastAsia="es-ES"/>
        </w:rPr>
      </w:pPr>
    </w:p>
    <w:bookmarkEnd w:id="37"/>
    <w:bookmarkEnd w:id="38"/>
    <w:p w14:paraId="76A20580" w14:textId="77777777" w:rsidR="007A60A2" w:rsidRDefault="007A60A2" w:rsidP="00455E3C">
      <w:pPr>
        <w:pStyle w:val="Prrafodelista"/>
      </w:pPr>
    </w:p>
    <w:p w14:paraId="7B28603F" w14:textId="77777777" w:rsidR="007A60A2" w:rsidRDefault="007A60A2" w:rsidP="00455E3C">
      <w:pPr>
        <w:pStyle w:val="Prrafodelista"/>
      </w:pPr>
    </w:p>
    <w:p w14:paraId="39C197A7" w14:textId="77777777" w:rsidR="007A60A2" w:rsidRDefault="007A60A2" w:rsidP="00455E3C">
      <w:pPr>
        <w:pStyle w:val="Prrafodelista"/>
      </w:pPr>
    </w:p>
    <w:p w14:paraId="06B9CF19" w14:textId="77777777" w:rsidR="007A60A2" w:rsidRDefault="007A60A2" w:rsidP="00455E3C">
      <w:pPr>
        <w:pStyle w:val="Prrafodelista"/>
      </w:pPr>
    </w:p>
    <w:p w14:paraId="629531B2" w14:textId="77777777" w:rsidR="007A60A2" w:rsidRDefault="007A60A2" w:rsidP="00455E3C">
      <w:pPr>
        <w:pStyle w:val="Prrafodelista"/>
      </w:pPr>
    </w:p>
    <w:p w14:paraId="49C67936" w14:textId="77777777" w:rsidR="007A60A2" w:rsidRDefault="007A60A2" w:rsidP="00455E3C">
      <w:pPr>
        <w:pStyle w:val="Prrafodelista"/>
      </w:pPr>
    </w:p>
    <w:p w14:paraId="4BCBE418" w14:textId="77777777" w:rsidR="007A60A2" w:rsidRDefault="007A60A2" w:rsidP="00455E3C">
      <w:pPr>
        <w:pStyle w:val="Prrafodelista"/>
      </w:pPr>
    </w:p>
    <w:p w14:paraId="6F4E0C50" w14:textId="77777777" w:rsidR="007A60A2" w:rsidRDefault="007A60A2" w:rsidP="00455E3C">
      <w:pPr>
        <w:pStyle w:val="Prrafodelista"/>
      </w:pPr>
    </w:p>
    <w:p w14:paraId="57C6F0EC" w14:textId="7F0EE52F" w:rsidR="007A60A2" w:rsidRDefault="00226BCB" w:rsidP="007A60A2">
      <w:pPr>
        <w:pStyle w:val="Ttulo1"/>
        <w:spacing w:line="360" w:lineRule="auto"/>
      </w:pPr>
      <w:r>
        <w:lastRenderedPageBreak/>
        <w:t>Metodología</w:t>
      </w:r>
    </w:p>
    <w:p w14:paraId="06157630" w14:textId="533EB3E5" w:rsidR="007A60A2" w:rsidRDefault="00226BCB" w:rsidP="007A60A2">
      <w:pPr>
        <w:pStyle w:val="Ttulo2"/>
        <w:rPr>
          <w:lang w:val="es-ES" w:eastAsia="es-ES"/>
        </w:rPr>
      </w:pPr>
      <w:r>
        <w:rPr>
          <w:lang w:val="es-ES" w:eastAsia="es-ES"/>
        </w:rPr>
        <w:t>Conjunto de datos</w:t>
      </w:r>
    </w:p>
    <w:p w14:paraId="0F7B52FE" w14:textId="49ACF6EC" w:rsidR="00226BCB" w:rsidRPr="00226BCB" w:rsidRDefault="00226BCB" w:rsidP="00226BCB">
      <w:pPr>
        <w:pStyle w:val="Ttulo2"/>
        <w:rPr>
          <w:lang w:val="es-ES" w:eastAsia="es-ES"/>
        </w:rPr>
      </w:pPr>
      <w:r>
        <w:rPr>
          <w:lang w:val="es-ES" w:eastAsia="es-ES"/>
        </w:rPr>
        <w:t>Preprocesamiento</w:t>
      </w:r>
    </w:p>
    <w:p w14:paraId="26AF6494" w14:textId="57A5C573" w:rsidR="00226BCB" w:rsidRDefault="00226BCB" w:rsidP="00226BCB">
      <w:pPr>
        <w:pStyle w:val="Ttulo2"/>
        <w:rPr>
          <w:lang w:val="es-ES" w:eastAsia="es-ES"/>
        </w:rPr>
      </w:pPr>
      <w:r>
        <w:rPr>
          <w:lang w:val="es-ES" w:eastAsia="es-ES"/>
        </w:rPr>
        <w:t>Selección de bandas de interés: Análisis de correlación</w:t>
      </w:r>
    </w:p>
    <w:p w14:paraId="36590FCD" w14:textId="177BBE91" w:rsidR="00226BCB" w:rsidRDefault="00226BCB" w:rsidP="00226BCB">
      <w:pPr>
        <w:pStyle w:val="Ttulo2"/>
        <w:rPr>
          <w:lang w:val="es-ES" w:eastAsia="es-ES"/>
        </w:rPr>
      </w:pPr>
      <w:r>
        <w:rPr>
          <w:lang w:val="es-ES" w:eastAsia="es-ES"/>
        </w:rPr>
        <w:t>Diseño experimental</w:t>
      </w:r>
    </w:p>
    <w:p w14:paraId="317603EC" w14:textId="46269392" w:rsidR="00226BCB" w:rsidRDefault="00226BCB" w:rsidP="00226BCB">
      <w:pPr>
        <w:pStyle w:val="Ttulo3"/>
        <w:rPr>
          <w:lang w:val="es-ES" w:eastAsia="es-ES"/>
        </w:rPr>
      </w:pPr>
      <w:r>
        <w:rPr>
          <w:lang w:val="es-ES" w:eastAsia="es-ES"/>
        </w:rPr>
        <w:t xml:space="preserve">Selección de modelos e </w:t>
      </w:r>
      <w:proofErr w:type="spellStart"/>
      <w:r>
        <w:rPr>
          <w:lang w:val="es-ES" w:eastAsia="es-ES"/>
        </w:rPr>
        <w:t>hiperparámetros</w:t>
      </w:r>
      <w:proofErr w:type="spellEnd"/>
    </w:p>
    <w:p w14:paraId="4A7A1519" w14:textId="14E960ED" w:rsidR="00226BCB" w:rsidRDefault="00226BCB" w:rsidP="00226BCB">
      <w:pPr>
        <w:pStyle w:val="Ttulo3"/>
        <w:rPr>
          <w:lang w:val="es-ES" w:eastAsia="es-ES"/>
        </w:rPr>
      </w:pPr>
      <w:r>
        <w:rPr>
          <w:lang w:val="es-ES" w:eastAsia="es-ES"/>
        </w:rPr>
        <w:t>Entrenamiento y validación</w:t>
      </w:r>
    </w:p>
    <w:p w14:paraId="3595B3D5" w14:textId="77777777" w:rsidR="00226BCB" w:rsidRDefault="00226BCB" w:rsidP="00226BCB">
      <w:pPr>
        <w:rPr>
          <w:lang w:val="es-ES" w:eastAsia="es-ES"/>
        </w:rPr>
      </w:pPr>
    </w:p>
    <w:p w14:paraId="446130DA" w14:textId="6856C0D7" w:rsidR="00226BCB" w:rsidRDefault="00226BCB" w:rsidP="00226BCB">
      <w:pPr>
        <w:pStyle w:val="Ttulo1"/>
      </w:pPr>
      <w:r>
        <w:lastRenderedPageBreak/>
        <w:t>Resultados y análisis</w:t>
      </w:r>
    </w:p>
    <w:p w14:paraId="3B209E4F" w14:textId="26D27B94" w:rsidR="00226BCB" w:rsidRPr="00226BCB" w:rsidRDefault="00226BCB" w:rsidP="00226BCB">
      <w:pPr>
        <w:pStyle w:val="Ttulo2"/>
        <w:numPr>
          <w:ilvl w:val="0"/>
          <w:numId w:val="0"/>
        </w:numPr>
        <w:rPr>
          <w:lang w:val="es-ES" w:eastAsia="es-ES"/>
        </w:rPr>
      </w:pPr>
    </w:p>
    <w:p w14:paraId="4B21F68C" w14:textId="34D07DE6" w:rsidR="00226BCB" w:rsidRDefault="00226BCB" w:rsidP="00226BCB">
      <w:pPr>
        <w:pStyle w:val="Ttulo1"/>
      </w:pPr>
      <w:r>
        <w:t>Conclusiones y trabajo futuro</w:t>
      </w:r>
    </w:p>
    <w:p w14:paraId="24795277" w14:textId="16D65A75" w:rsidR="00226BCB" w:rsidRDefault="00226BCB" w:rsidP="00226BCB">
      <w:pPr>
        <w:pStyle w:val="Ttulo2"/>
        <w:rPr>
          <w:lang w:val="es-ES" w:eastAsia="es-ES"/>
        </w:rPr>
      </w:pPr>
      <w:r>
        <w:rPr>
          <w:lang w:val="es-ES" w:eastAsia="es-ES"/>
        </w:rPr>
        <w:t>Conclusiones</w:t>
      </w:r>
    </w:p>
    <w:p w14:paraId="49BF448D" w14:textId="6752A313" w:rsidR="00226BCB" w:rsidRPr="00226BCB" w:rsidRDefault="00226BCB" w:rsidP="00226BCB">
      <w:pPr>
        <w:pStyle w:val="Ttulo2"/>
        <w:rPr>
          <w:lang w:val="es-ES" w:eastAsia="es-ES"/>
        </w:rPr>
      </w:pPr>
      <w:r>
        <w:rPr>
          <w:lang w:val="es-ES" w:eastAsia="es-ES"/>
        </w:rPr>
        <w:t>Trabajo futuro</w:t>
      </w:r>
    </w:p>
    <w:p w14:paraId="1EBC9F8D" w14:textId="77777777" w:rsidR="00226BCB" w:rsidRDefault="00226BCB" w:rsidP="00226BCB">
      <w:pPr>
        <w:rPr>
          <w:lang w:val="es-ES" w:eastAsia="es-ES"/>
        </w:rPr>
      </w:pPr>
    </w:p>
    <w:p w14:paraId="04563C5A" w14:textId="77777777" w:rsidR="00226BCB" w:rsidRDefault="00226BCB" w:rsidP="00226BCB">
      <w:pPr>
        <w:rPr>
          <w:lang w:val="es-ES" w:eastAsia="es-ES"/>
        </w:rPr>
      </w:pPr>
    </w:p>
    <w:p w14:paraId="01683410" w14:textId="77777777" w:rsidR="00226BCB" w:rsidRPr="00226BCB" w:rsidRDefault="00226BCB" w:rsidP="00226BCB">
      <w:pPr>
        <w:rPr>
          <w:lang w:val="es-ES" w:eastAsia="es-ES"/>
        </w:rPr>
      </w:pPr>
    </w:p>
    <w:p w14:paraId="75AF9F7E" w14:textId="0063CADC" w:rsidR="007A60A2" w:rsidRDefault="007A60A2" w:rsidP="007A60A2">
      <w:pPr>
        <w:pStyle w:val="Prrafodelista"/>
      </w:pPr>
      <w:r w:rsidRPr="00455E3C">
        <w:t>La agricultura de precisión (AP), también conocida como agricultura inteligente o “</w:t>
      </w:r>
      <w:proofErr w:type="spellStart"/>
      <w:r w:rsidRPr="00455E3C">
        <w:t>smart</w:t>
      </w:r>
      <w:proofErr w:type="spellEnd"/>
      <w:r w:rsidRPr="00455E3C">
        <w:t xml:space="preserve"> </w:t>
      </w:r>
      <w:proofErr w:type="spellStart"/>
      <w:r w:rsidRPr="00455E3C">
        <w:t>farming</w:t>
      </w:r>
      <w:proofErr w:type="spellEnd"/>
      <w:r w:rsidRPr="00455E3C">
        <w:t>” consiste en un paradigma que busca optimizar y mejorar la gestión de cultivos agrícolas haciendo uso de tecnologías vanguardistas y metodologías fundamentadas en datos cuyo enfoque abarca tanto la variabilidad espacial como la temporal de los cultivos</w:t>
      </w:r>
      <w:sdt>
        <w:sdtPr>
          <w:tag w:val="MENDELEY_CITATION_v3_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"/>
          <w:id w:val="-619921413"/>
          <w:placeholder>
            <w:docPart w:val="FD62AD01AC4643F68305A070DDDE3850"/>
          </w:placeholder>
        </w:sdtPr>
        <w:sdtContent>
          <w:r w:rsidRPr="00455E3C">
            <w:t>(Kushwaha et al., 2024)</w:t>
          </w:r>
        </w:sdtContent>
      </w:sdt>
      <w:r w:rsidRPr="00455E3C">
        <w:t xml:space="preserve">. El objetivo primordial es la maximización en la eficiencia productiva y el uso de recursos a través del ajuste de insumos (pesticidas, riego, fungicidas, nutrientes, </w:t>
      </w:r>
      <w:proofErr w:type="spellStart"/>
      <w:r w:rsidRPr="00455E3C">
        <w:t>etc</w:t>
      </w:r>
      <w:proofErr w:type="spellEnd"/>
      <w:r w:rsidRPr="00455E3C">
        <w:t xml:space="preserve">) a las necesidades específicas de las plantas individuales o de </w:t>
      </w:r>
      <w:proofErr w:type="spellStart"/>
      <w:r w:rsidRPr="00455E3C">
        <w:t>microzonas</w:t>
      </w:r>
      <w:proofErr w:type="spellEnd"/>
      <w:r w:rsidRPr="00455E3C">
        <w:t xml:space="preserve"> dentro de una parcela de tierra, en contraposición a las aplicaciones uniformes que tradicionalmente se realizan sobre terrenos extendidos </w:t>
      </w:r>
      <w:sdt>
        <w:sdtPr>
          <w:tag w:val="MENDELEY_CITATION_v3_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"/>
          <w:id w:val="1782529168"/>
          <w:placeholder>
            <w:docPart w:val="FD62AD01AC4643F68305A070DDDE3850"/>
          </w:placeholder>
        </w:sdtPr>
        <w:sdtContent>
          <w:r w:rsidRPr="00455E3C">
            <w:t>(</w:t>
          </w:r>
          <w:proofErr w:type="spellStart"/>
          <w:r w:rsidRPr="00455E3C">
            <w:t>Mahanto</w:t>
          </w:r>
          <w:proofErr w:type="spellEnd"/>
          <w:r w:rsidRPr="00455E3C">
            <w:t xml:space="preserve"> et al., 2024)</w:t>
          </w:r>
        </w:sdtContent>
      </w:sdt>
      <w:r w:rsidRPr="00455E3C">
        <w:t>. Dicha optimización se realiza para abordar problemas directamente relacionados con la producción de alimentos, como lo son: el crecimiento demográfico y con ello el aumento del consumo, el cambio climático y las crisis que conlleva, entre otros, todos ellos abordados de manera que se dé un aumento en la producción</w:t>
      </w:r>
    </w:p>
    <w:p w14:paraId="69F70FAF" w14:textId="77777777" w:rsidR="00226BCB" w:rsidRDefault="00226BCB" w:rsidP="007A60A2">
      <w:pPr>
        <w:pStyle w:val="Prrafodelista"/>
      </w:pPr>
    </w:p>
    <w:p w14:paraId="10761371" w14:textId="1CD47FA3" w:rsidR="00226BCB" w:rsidRDefault="00226BCB" w:rsidP="007A60A2">
      <w:pPr>
        <w:pStyle w:val="Prrafodelista"/>
      </w:pPr>
      <w:r>
        <w:t xml:space="preserve"> </w:t>
      </w:r>
    </w:p>
    <w:p w14:paraId="1DA3310F" w14:textId="77777777" w:rsidR="007A60A2" w:rsidRDefault="007A60A2" w:rsidP="00455E3C">
      <w:pPr>
        <w:pStyle w:val="Prrafodelista"/>
      </w:pPr>
    </w:p>
    <w:p w14:paraId="795F7BAB" w14:textId="77777777" w:rsidR="007A60A2" w:rsidRDefault="007A60A2" w:rsidP="00455E3C">
      <w:pPr>
        <w:pStyle w:val="Prrafodelista"/>
      </w:pPr>
    </w:p>
    <w:p w14:paraId="419CA100" w14:textId="77777777" w:rsidR="007A60A2" w:rsidRDefault="007A60A2" w:rsidP="00455E3C">
      <w:pPr>
        <w:pStyle w:val="Prrafodelista"/>
      </w:pPr>
    </w:p>
    <w:p w14:paraId="1EDC5126" w14:textId="77777777" w:rsidR="007A60A2" w:rsidRDefault="007A60A2" w:rsidP="00455E3C">
      <w:pPr>
        <w:pStyle w:val="Prrafodelista"/>
      </w:pPr>
    </w:p>
    <w:p w14:paraId="7EA3B948" w14:textId="77777777" w:rsidR="007A60A2" w:rsidRDefault="007A60A2" w:rsidP="00455E3C">
      <w:pPr>
        <w:pStyle w:val="Prrafodelista"/>
      </w:pPr>
    </w:p>
    <w:p w14:paraId="4D60FAD3" w14:textId="77777777" w:rsidR="007A60A2" w:rsidRDefault="007A60A2" w:rsidP="00455E3C">
      <w:pPr>
        <w:pStyle w:val="Prrafodelista"/>
      </w:pPr>
    </w:p>
    <w:p w14:paraId="7454AF5D" w14:textId="77777777" w:rsidR="007A60A2" w:rsidRDefault="007A60A2" w:rsidP="00455E3C">
      <w:pPr>
        <w:pStyle w:val="Prrafodelista"/>
      </w:pPr>
    </w:p>
    <w:p w14:paraId="5FCCD997" w14:textId="77777777" w:rsidR="007A60A2" w:rsidRDefault="007A60A2" w:rsidP="00455E3C">
      <w:pPr>
        <w:pStyle w:val="Prrafodelista"/>
      </w:pPr>
    </w:p>
    <w:p w14:paraId="18099C21" w14:textId="77777777" w:rsidR="007A60A2" w:rsidRDefault="007A60A2" w:rsidP="00455E3C">
      <w:pPr>
        <w:pStyle w:val="Prrafodelista"/>
      </w:pPr>
    </w:p>
    <w:p w14:paraId="6CDF3B54" w14:textId="77777777" w:rsidR="007A60A2" w:rsidRDefault="007A60A2" w:rsidP="00455E3C">
      <w:pPr>
        <w:pStyle w:val="Prrafodelista"/>
      </w:pPr>
    </w:p>
    <w:p w14:paraId="0C1F5187" w14:textId="77777777" w:rsidR="007A60A2" w:rsidRDefault="007A60A2" w:rsidP="00455E3C">
      <w:pPr>
        <w:pStyle w:val="Prrafodelista"/>
      </w:pPr>
    </w:p>
    <w:p w14:paraId="6DF3D649" w14:textId="77777777" w:rsidR="007A60A2" w:rsidRDefault="007A60A2" w:rsidP="00455E3C">
      <w:pPr>
        <w:pStyle w:val="Prrafodelista"/>
      </w:pPr>
    </w:p>
    <w:p w14:paraId="00E0C3EE" w14:textId="77777777" w:rsidR="007A60A2" w:rsidRDefault="007A60A2" w:rsidP="00455E3C">
      <w:pPr>
        <w:pStyle w:val="Prrafodelista"/>
      </w:pPr>
    </w:p>
    <w:p w14:paraId="47934644" w14:textId="77777777" w:rsidR="007A60A2" w:rsidRDefault="007A60A2" w:rsidP="00455E3C">
      <w:pPr>
        <w:pStyle w:val="Prrafodelista"/>
      </w:pPr>
    </w:p>
    <w:p w14:paraId="04328AD9" w14:textId="77777777" w:rsidR="007A60A2" w:rsidRDefault="007A60A2" w:rsidP="00455E3C">
      <w:pPr>
        <w:pStyle w:val="Prrafodelista"/>
      </w:pPr>
    </w:p>
    <w:p w14:paraId="169DE6E4" w14:textId="77FB7132" w:rsidR="007E3ABF" w:rsidRPr="00455E3C" w:rsidRDefault="00521973" w:rsidP="00455E3C">
      <w:pPr>
        <w:pStyle w:val="Prrafodelista"/>
      </w:pPr>
      <w:r>
        <w:t>Existen varias normas para la citación bibliográfica. Algunas áreas del conocimiento prefieren normas específicas para citar las referencias bibliográficas en el texto y escribir la lista de bibliografía al final de los documentos. Esta plantilla brinda la libertad para que el autor de la tesis utilice la norma bibliográfica común para su disciplina. Sin embargo, se solicita que la norma seleccionada se utilice con rigurosidad</w:t>
      </w:r>
      <w:r w:rsidR="00A2617F" w:rsidRPr="00455E3C">
        <w:t>, sin olvidar referenciar “todos” los elementos tomados de otras fuentes</w:t>
      </w:r>
      <w:r w:rsidR="00A84643" w:rsidRPr="00455E3C">
        <w:t xml:space="preserve"> (referencias bibliográficas, patentes consultadas, software empleado en el manuscrito, en el tratamiento a los datos y resultados del trabajo, consultas a personas (expertos o público general), entre otros)</w:t>
      </w:r>
      <w:r w:rsidR="00A2617F" w:rsidRPr="00455E3C">
        <w:t>.</w:t>
      </w:r>
    </w:p>
    <w:p w14:paraId="42AF6376" w14:textId="77777777" w:rsidR="007E3ABF" w:rsidRPr="00455E3C" w:rsidRDefault="000412B6" w:rsidP="00455E3C">
      <w:pPr>
        <w:pStyle w:val="Ttulo2"/>
        <w:spacing w:line="360" w:lineRule="auto"/>
        <w:rPr>
          <w:rFonts w:eastAsia="Times New Roman" w:cs="Times New Roman"/>
          <w:b w:val="0"/>
          <w:sz w:val="22"/>
          <w:szCs w:val="24"/>
          <w:lang w:val="es-ES" w:eastAsia="es-ES"/>
        </w:rPr>
      </w:pPr>
      <w:bookmarkStart w:id="39" w:name="_Toc256005576"/>
      <w:bookmarkStart w:id="40" w:name="_Toc256084891"/>
      <w:bookmarkStart w:id="41" w:name="_Toc256085017"/>
      <w:bookmarkStart w:id="42" w:name="_Toc256087931"/>
      <w:bookmarkStart w:id="43" w:name="_Toc42252787"/>
      <w:r w:rsidRPr="00455E3C">
        <w:rPr>
          <w:rFonts w:eastAsia="Times New Roman" w:cs="Times New Roman"/>
          <w:b w:val="0"/>
          <w:sz w:val="22"/>
          <w:szCs w:val="24"/>
          <w:lang w:val="es-ES" w:eastAsia="es-ES"/>
        </w:rPr>
        <w:t>Ejemplos de citaciones bibliográficas</w:t>
      </w:r>
      <w:bookmarkEnd w:id="39"/>
      <w:bookmarkEnd w:id="40"/>
      <w:bookmarkEnd w:id="41"/>
      <w:bookmarkEnd w:id="42"/>
      <w:bookmarkEnd w:id="43"/>
    </w:p>
    <w:p w14:paraId="5D878D44" w14:textId="77777777" w:rsidR="000412B6" w:rsidRDefault="005A73CD" w:rsidP="00455E3C">
      <w:pPr>
        <w:pStyle w:val="Prrafodelista"/>
      </w:pPr>
      <w:r w:rsidRPr="00150185">
        <w:t xml:space="preserve">Existen gestores bibliográficos compatibles con Microsoft Word que permiten agilizar el proceso de construcción y </w:t>
      </w:r>
      <w:r w:rsidR="00CA61D3" w:rsidRPr="00150185">
        <w:t xml:space="preserve">generación </w:t>
      </w:r>
      <w:r w:rsidRPr="00150185">
        <w:t>de citas y bibliografías</w:t>
      </w:r>
      <w:r w:rsidR="0098604E" w:rsidRPr="00150185">
        <w:t xml:space="preserve">. </w:t>
      </w:r>
      <w:r w:rsidR="00CA61D3" w:rsidRPr="00150185">
        <w:t xml:space="preserve">Entre los más conocidos se destacan </w:t>
      </w:r>
      <w:r w:rsidR="0094758E" w:rsidRPr="00150185">
        <w:t xml:space="preserve">Mendeley, Zotero, </w:t>
      </w:r>
      <w:proofErr w:type="spellStart"/>
      <w:r w:rsidR="0094758E" w:rsidRPr="00150185">
        <w:t>EndNote</w:t>
      </w:r>
      <w:proofErr w:type="spellEnd"/>
      <w:r w:rsidR="0094758E" w:rsidRPr="00150185">
        <w:t xml:space="preserve"> y Reference Manager. En el portal del SINAB </w:t>
      </w:r>
      <w:hyperlink r:id="rId23" w:history="1">
        <w:r w:rsidR="0098604E" w:rsidRPr="00455E3C">
          <w:t>www.sinab.unal.edu.co</w:t>
        </w:r>
      </w:hyperlink>
      <w:r w:rsidR="0098604E" w:rsidRPr="00150185">
        <w:t xml:space="preserve"> sección “Recursos bibliográficos” opción “Herramientas Bibliográficas</w:t>
      </w:r>
      <w:r w:rsidR="003C6747" w:rsidRPr="00455E3C">
        <w:t xml:space="preserve">. </w:t>
      </w:r>
      <w:r w:rsidR="0094758E" w:rsidRPr="00455E3C">
        <w:t>Podrá acceder</w:t>
      </w:r>
      <w:r w:rsidR="000412B6" w:rsidRPr="00150185">
        <w:t xml:space="preserve"> </w:t>
      </w:r>
      <w:r w:rsidR="0094758E" w:rsidRPr="00150185">
        <w:t xml:space="preserve">a algunas </w:t>
      </w:r>
      <w:r w:rsidR="0094758E">
        <w:t>de estas herramientas de forma gratuita.</w:t>
      </w:r>
    </w:p>
    <w:p w14:paraId="34435D05" w14:textId="77777777" w:rsidR="007E3ABF" w:rsidRPr="00455E3C" w:rsidRDefault="00A4437F" w:rsidP="00455E3C">
      <w:pPr>
        <w:pStyle w:val="Ttulo2"/>
        <w:spacing w:line="360" w:lineRule="auto"/>
        <w:rPr>
          <w:rFonts w:eastAsia="Times New Roman" w:cs="Times New Roman"/>
          <w:b w:val="0"/>
          <w:bCs w:val="0"/>
          <w:sz w:val="22"/>
          <w:szCs w:val="24"/>
          <w:lang w:val="es-ES" w:eastAsia="es-ES"/>
        </w:rPr>
      </w:pPr>
      <w:bookmarkStart w:id="44" w:name="_Toc42252788"/>
      <w:r w:rsidRPr="00455E3C">
        <w:rPr>
          <w:rFonts w:eastAsia="Times New Roman" w:cs="Times New Roman"/>
          <w:b w:val="0"/>
          <w:bCs w:val="0"/>
          <w:sz w:val="22"/>
          <w:szCs w:val="24"/>
          <w:lang w:val="es-ES" w:eastAsia="es-ES"/>
        </w:rPr>
        <w:lastRenderedPageBreak/>
        <w:t xml:space="preserve">Ejemplos de presentación y citación de </w:t>
      </w:r>
      <w:r w:rsidR="002B00EF" w:rsidRPr="00455E3C">
        <w:rPr>
          <w:rFonts w:eastAsia="Times New Roman" w:cs="Times New Roman"/>
          <w:b w:val="0"/>
          <w:bCs w:val="0"/>
          <w:sz w:val="22"/>
          <w:szCs w:val="24"/>
          <w:lang w:val="es-ES" w:eastAsia="es-ES"/>
        </w:rPr>
        <w:t>figuras</w:t>
      </w:r>
      <w:bookmarkEnd w:id="44"/>
    </w:p>
    <w:p w14:paraId="17545133" w14:textId="77777777" w:rsidR="000412B6" w:rsidRPr="00455E3C" w:rsidRDefault="000412B6" w:rsidP="00455E3C">
      <w:pPr>
        <w:pStyle w:val="Prrafodelista"/>
      </w:pPr>
      <w:r w:rsidRPr="00455E3C">
        <w:t xml:space="preserve">Las ilustraciones forman parte del contenido de los capítulos. Se deben colocar en la misma página en que se mencionan o en la siguiente (deben siempre mencionarse en el texto). No se debe emplear la abreviatura "No." ni el signo "#" para su numeración. </w:t>
      </w:r>
    </w:p>
    <w:p w14:paraId="18BBD6D7" w14:textId="77777777" w:rsidR="0035106C" w:rsidRPr="00455E3C" w:rsidRDefault="0035106C" w:rsidP="00455E3C">
      <w:pPr>
        <w:pStyle w:val="Prrafodelista"/>
      </w:pPr>
    </w:p>
    <w:p w14:paraId="792DAA41" w14:textId="77777777" w:rsidR="0035106C" w:rsidRPr="00455E3C" w:rsidRDefault="007E3ABF" w:rsidP="00455E3C">
      <w:pPr>
        <w:pStyle w:val="Prrafodelista"/>
      </w:pPr>
      <w:r w:rsidRPr="00455E3C">
        <w:t xml:space="preserve">Las llamadas para explicar algún aspecto de la información deben hacerse con </w:t>
      </w:r>
      <w:r w:rsidR="0035106C" w:rsidRPr="00455E3C">
        <w:t>nota al pie</w:t>
      </w:r>
      <w:r w:rsidRPr="00455E3C">
        <w:t xml:space="preserve"> y su nota correspondiente</w:t>
      </w:r>
      <w:r w:rsidR="001B2A56" w:rsidRPr="00455E3C">
        <w:footnoteReference w:id="1"/>
      </w:r>
      <w:r w:rsidR="001B2A56" w:rsidRPr="00455E3C">
        <w:t>.</w:t>
      </w:r>
      <w:r w:rsidRPr="00455E3C">
        <w:t xml:space="preserve"> La fuente documental se debe escribir al </w:t>
      </w:r>
      <w:r w:rsidR="00AF6206" w:rsidRPr="00455E3C">
        <w:t xml:space="preserve">final </w:t>
      </w:r>
      <w:r w:rsidRPr="00455E3C">
        <w:t>de la ilustración</w:t>
      </w:r>
      <w:r w:rsidR="001B2A56" w:rsidRPr="00455E3C">
        <w:t xml:space="preserve"> o figura</w:t>
      </w:r>
      <w:r w:rsidRPr="00455E3C">
        <w:t xml:space="preserve"> con los elementos de la referencia </w:t>
      </w:r>
      <w:r w:rsidR="0035106C" w:rsidRPr="00455E3C">
        <w:t xml:space="preserve">(de acuerdo con las normas seleccionadas) </w:t>
      </w:r>
      <w:r w:rsidRPr="00455E3C">
        <w:t>y no como pie de página</w:t>
      </w:r>
      <w:r w:rsidR="001B2A56" w:rsidRPr="00455E3C">
        <w:t>.</w:t>
      </w:r>
      <w:r w:rsidR="00717B80" w:rsidRPr="00455E3C">
        <w:t xml:space="preserve"> </w:t>
      </w:r>
      <w:r w:rsidR="0035106C" w:rsidRPr="00455E3C">
        <w:t xml:space="preserve">Un ejemplo para la presentación y citación de </w:t>
      </w:r>
      <w:proofErr w:type="gramStart"/>
      <w:r w:rsidR="0035106C" w:rsidRPr="00455E3C">
        <w:t>figuras,</w:t>
      </w:r>
      <w:proofErr w:type="gramEnd"/>
      <w:r w:rsidR="0035106C" w:rsidRPr="00455E3C">
        <w:t xml:space="preserve"> se presenta a continuación</w:t>
      </w:r>
      <w:r w:rsidR="002F1E17" w:rsidRPr="00455E3C">
        <w:t xml:space="preserve"> (citación directa)</w:t>
      </w:r>
      <w:r w:rsidR="0035106C" w:rsidRPr="00455E3C">
        <w:t>:</w:t>
      </w:r>
    </w:p>
    <w:p w14:paraId="67E969A2" w14:textId="77777777" w:rsidR="0035106C" w:rsidRPr="00455E3C" w:rsidRDefault="0035106C" w:rsidP="00455E3C">
      <w:pPr>
        <w:pStyle w:val="Prrafodelista"/>
      </w:pPr>
    </w:p>
    <w:p w14:paraId="4757E763" w14:textId="77777777" w:rsidR="00295D6F" w:rsidRPr="00455E3C" w:rsidRDefault="0035106C" w:rsidP="00455E3C">
      <w:pPr>
        <w:pStyle w:val="Prrafodelista"/>
        <w:rPr>
          <w:bCs/>
        </w:rPr>
      </w:pPr>
      <w:r w:rsidRPr="00455E3C">
        <w:t xml:space="preserve">Por medio de las propiedades del fruto, según el espesor del endocarpio, se hace una clasificación de la palma de aceite en tres tipos: Dura, Ternera y </w:t>
      </w:r>
      <w:proofErr w:type="spellStart"/>
      <w:r w:rsidRPr="00455E3C">
        <w:t>Pisifera</w:t>
      </w:r>
      <w:proofErr w:type="spellEnd"/>
      <w:r w:rsidRPr="00455E3C">
        <w:t>, que se ilustran en la</w:t>
      </w:r>
      <w:r w:rsidR="002728E7" w:rsidRPr="00455E3C">
        <w:t xml:space="preserve"> </w:t>
      </w:r>
      <w:r w:rsidR="00943A0E">
        <w:fldChar w:fldCharType="begin"/>
      </w:r>
      <w:r w:rsidR="00943A0E">
        <w:instrText xml:space="preserve"> REF _Ref268711014 \h  \* MERGEFORMAT </w:instrText>
      </w:r>
      <w:r w:rsidR="00943A0E">
        <w:fldChar w:fldCharType="separate"/>
      </w:r>
    </w:p>
    <w:p w14:paraId="00866CF5" w14:textId="2E14A0EF" w:rsidR="0035106C" w:rsidRPr="00455E3C" w:rsidRDefault="00943A0E" w:rsidP="00455E3C">
      <w:pPr>
        <w:pStyle w:val="Prrafodelista"/>
      </w:pPr>
      <w:r>
        <w:fldChar w:fldCharType="end"/>
      </w:r>
      <w:r w:rsidR="00203DCA" w:rsidRPr="00455E3C">
        <w:t>.</w:t>
      </w:r>
      <w:r w:rsidR="001B2A56" w:rsidRPr="00455E3C">
        <w:t xml:space="preserve"> </w:t>
      </w:r>
    </w:p>
    <w:p w14:paraId="400EA535" w14:textId="77777777" w:rsidR="00A8021E" w:rsidRPr="00455E3C" w:rsidRDefault="00A8021E" w:rsidP="00455E3C">
      <w:pPr>
        <w:pStyle w:val="Prrafodelista"/>
        <w:ind w:left="1410" w:hanging="1410"/>
      </w:pPr>
      <w:bookmarkStart w:id="45" w:name="_Ref254189918"/>
      <w:bookmarkStart w:id="46" w:name="_Ref268711014"/>
    </w:p>
    <w:p w14:paraId="0CE4B08F" w14:textId="1EB3D705" w:rsidR="00DF60DD" w:rsidRDefault="00DF60DD" w:rsidP="00455E3C">
      <w:pPr>
        <w:pStyle w:val="Prrafodelista"/>
      </w:pPr>
      <w:bookmarkStart w:id="47" w:name="_Toc42253129"/>
      <w:bookmarkEnd w:id="45"/>
      <w:bookmarkEnd w:id="46"/>
      <w:r w:rsidRPr="00455E3C">
        <w:t xml:space="preserve">Figura </w:t>
      </w:r>
      <w:r w:rsidR="001A3466" w:rsidRPr="00455E3C">
        <w:fldChar w:fldCharType="begin"/>
      </w:r>
      <w:r w:rsidRPr="00455E3C">
        <w:instrText xml:space="preserve"> STYLEREF 1 \s </w:instrText>
      </w:r>
      <w:r w:rsidR="001A3466" w:rsidRPr="00455E3C">
        <w:fldChar w:fldCharType="separate"/>
      </w:r>
      <w:r w:rsidR="00295D6F" w:rsidRPr="00455E3C">
        <w:t>2</w:t>
      </w:r>
      <w:r w:rsidR="001A3466" w:rsidRPr="00455E3C">
        <w:fldChar w:fldCharType="end"/>
      </w:r>
      <w:r w:rsidRPr="00455E3C">
        <w:noBreakHyphen/>
      </w:r>
      <w:r w:rsidR="001A3466" w:rsidRPr="00455E3C">
        <w:fldChar w:fldCharType="begin"/>
      </w:r>
      <w:r w:rsidRPr="00455E3C">
        <w:instrText xml:space="preserve"> SEQ Ilustración \* ARABIC \s 1 </w:instrText>
      </w:r>
      <w:r w:rsidR="001A3466" w:rsidRPr="00455E3C">
        <w:fldChar w:fldCharType="separate"/>
      </w:r>
      <w:r w:rsidR="00295D6F" w:rsidRPr="00455E3C">
        <w:t>1</w:t>
      </w:r>
      <w:r w:rsidR="001A3466" w:rsidRPr="00455E3C">
        <w:fldChar w:fldCharType="end"/>
      </w:r>
      <w:r w:rsidRPr="00455E3C">
        <w:t>:</w:t>
      </w:r>
      <w:r w:rsidRPr="00455E3C">
        <w:tab/>
      </w:r>
      <w:r w:rsidRPr="00865AB9">
        <w:t>Tipos y parte del fruto de palma de</w:t>
      </w:r>
      <w:r>
        <w:t xml:space="preserve"> aceite.</w:t>
      </w:r>
      <w:bookmarkEnd w:id="47"/>
    </w:p>
    <w:p w14:paraId="3C5615C5" w14:textId="77777777" w:rsidR="0035106C" w:rsidRPr="00455E3C" w:rsidRDefault="0035106C" w:rsidP="00455E3C">
      <w:pPr>
        <w:autoSpaceDE w:val="0"/>
        <w:autoSpaceDN w:val="0"/>
        <w:adjustRightInd w:val="0"/>
        <w:spacing w:after="0" w:line="360" w:lineRule="auto"/>
        <w:jc w:val="center"/>
        <w:rPr>
          <w:rFonts w:eastAsia="Times New Roman" w:cs="Times New Roman"/>
          <w:szCs w:val="24"/>
          <w:lang w:val="es-ES" w:eastAsia="es-ES"/>
        </w:rPr>
      </w:pPr>
      <w:r w:rsidRPr="00455E3C">
        <w:rPr>
          <w:rFonts w:eastAsia="Times New Roman" w:cs="Times New Roman"/>
          <w:noProof/>
          <w:szCs w:val="24"/>
          <w:lang w:val="es-ES" w:eastAsia="es-ES"/>
        </w:rPr>
        <w:drawing>
          <wp:inline distT="0" distB="0" distL="0" distR="0" wp14:anchorId="133E78C4" wp14:editId="5EABA3B6">
            <wp:extent cx="2977069" cy="2152650"/>
            <wp:effectExtent l="19050" t="0" r="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l="34936" t="24658" r="31670" b="43150"/>
                    <a:stretch>
                      <a:fillRect/>
                    </a:stretch>
                  </pic:blipFill>
                  <pic:spPr bwMode="auto">
                    <a:xfrm>
                      <a:off x="0" y="0"/>
                      <a:ext cx="2977069" cy="2152650"/>
                    </a:xfrm>
                    <a:prstGeom prst="rect">
                      <a:avLst/>
                    </a:prstGeom>
                    <a:noFill/>
                    <a:ln w="9525">
                      <a:noFill/>
                      <a:miter lim="800000"/>
                      <a:headEnd/>
                      <a:tailEnd/>
                    </a:ln>
                  </pic:spPr>
                </pic:pic>
              </a:graphicData>
            </a:graphic>
          </wp:inline>
        </w:drawing>
      </w:r>
    </w:p>
    <w:p w14:paraId="4D8E0CC5" w14:textId="77777777" w:rsidR="00AB1012" w:rsidRPr="00455E3C" w:rsidRDefault="00AB1012" w:rsidP="00455E3C">
      <w:pPr>
        <w:autoSpaceDE w:val="0"/>
        <w:autoSpaceDN w:val="0"/>
        <w:adjustRightInd w:val="0"/>
        <w:spacing w:after="0" w:line="360" w:lineRule="auto"/>
        <w:rPr>
          <w:rFonts w:eastAsia="Times New Roman" w:cs="Times New Roman"/>
          <w:szCs w:val="24"/>
          <w:lang w:val="es-ES" w:eastAsia="es-ES"/>
        </w:rPr>
      </w:pPr>
      <w:r w:rsidRPr="00455E3C">
        <w:rPr>
          <w:rFonts w:eastAsia="Times New Roman" w:cs="Times New Roman"/>
          <w:szCs w:val="24"/>
          <w:lang w:val="es-ES" w:eastAsia="es-ES"/>
        </w:rPr>
        <w:t>Nombre de la fuente:</w:t>
      </w:r>
    </w:p>
    <w:p w14:paraId="5D8CB21D" w14:textId="77777777" w:rsidR="005C1EBF" w:rsidRPr="00455E3C" w:rsidRDefault="005C1EBF" w:rsidP="00455E3C">
      <w:pPr>
        <w:autoSpaceDE w:val="0"/>
        <w:autoSpaceDN w:val="0"/>
        <w:adjustRightInd w:val="0"/>
        <w:spacing w:after="0" w:line="360" w:lineRule="auto"/>
        <w:jc w:val="both"/>
        <w:rPr>
          <w:rFonts w:eastAsia="Times New Roman" w:cs="Times New Roman"/>
          <w:szCs w:val="24"/>
          <w:lang w:val="es-ES" w:eastAsia="es-ES"/>
        </w:rPr>
      </w:pPr>
    </w:p>
    <w:p w14:paraId="7999E67C" w14:textId="77777777" w:rsidR="005C1EBF" w:rsidRPr="00455E3C" w:rsidRDefault="005C1EBF" w:rsidP="00455E3C">
      <w:pPr>
        <w:pStyle w:val="Prrafodelista"/>
      </w:pPr>
      <w:r w:rsidRPr="00455E3C">
        <w:t>La numeración de las figuras (ilustraciones, fotografías, etc.) debe incluir el número del capítulo en el que esté ubicada, su título se debe ubicar en la parte superior de la figura, el texto justificado y después del número de la figura insertar “:”.</w:t>
      </w:r>
    </w:p>
    <w:p w14:paraId="202C2F17" w14:textId="77777777" w:rsidR="004B32B8" w:rsidRPr="00455E3C" w:rsidRDefault="00A4437F" w:rsidP="00455E3C">
      <w:pPr>
        <w:pStyle w:val="Ttulo2"/>
        <w:spacing w:line="360" w:lineRule="auto"/>
        <w:rPr>
          <w:rFonts w:eastAsia="Times New Roman" w:cs="Times New Roman"/>
          <w:b w:val="0"/>
          <w:bCs w:val="0"/>
          <w:sz w:val="22"/>
          <w:szCs w:val="24"/>
          <w:lang w:val="es-ES" w:eastAsia="es-ES"/>
        </w:rPr>
      </w:pPr>
      <w:bookmarkStart w:id="48" w:name="_Toc42252789"/>
      <w:r w:rsidRPr="00455E3C">
        <w:rPr>
          <w:rFonts w:eastAsia="Times New Roman" w:cs="Times New Roman"/>
          <w:b w:val="0"/>
          <w:bCs w:val="0"/>
          <w:sz w:val="22"/>
          <w:szCs w:val="24"/>
          <w:lang w:val="es-ES" w:eastAsia="es-ES"/>
        </w:rPr>
        <w:t>Ejemplo de presentación y citación de tablas y cuadros</w:t>
      </w:r>
      <w:bookmarkEnd w:id="48"/>
    </w:p>
    <w:p w14:paraId="5A174B90" w14:textId="77777777" w:rsidR="00E67B0E" w:rsidRPr="00455E3C" w:rsidRDefault="004135C3" w:rsidP="00455E3C">
      <w:pPr>
        <w:pStyle w:val="Prrafodelista"/>
      </w:pPr>
      <w:r w:rsidRPr="00455E3C">
        <w:t>Para la edición de tablas, cada</w:t>
      </w:r>
      <w:r w:rsidR="00E67B0E" w:rsidRPr="00455E3C">
        <w:t xml:space="preserve"> columna debe llevar su título; la primera palabra se debe escribir con mayúscula inicial y </w:t>
      </w:r>
      <w:r w:rsidRPr="00455E3C">
        <w:t xml:space="preserve">preferiblemente </w:t>
      </w:r>
      <w:r w:rsidR="00E67B0E" w:rsidRPr="00455E3C">
        <w:t>sin abreviaturas. En las tablas</w:t>
      </w:r>
      <w:r w:rsidR="001D2F9A" w:rsidRPr="00455E3C">
        <w:t xml:space="preserve"> y cuadros, los </w:t>
      </w:r>
      <w:r w:rsidRPr="00455E3C">
        <w:t>títulos y</w:t>
      </w:r>
      <w:r w:rsidR="00E67B0E" w:rsidRPr="00455E3C">
        <w:t xml:space="preserve"> datos se deben ubicar entre</w:t>
      </w:r>
      <w:r w:rsidR="004B32B8" w:rsidRPr="00455E3C">
        <w:t xml:space="preserve"> </w:t>
      </w:r>
      <w:r w:rsidR="00E67B0E" w:rsidRPr="00455E3C">
        <w:t>líneas horizontales y verticales cerradas.</w:t>
      </w:r>
    </w:p>
    <w:p w14:paraId="4ABAB4B8" w14:textId="77777777" w:rsidR="007D240C" w:rsidRPr="00455E3C" w:rsidRDefault="007D240C" w:rsidP="00455E3C">
      <w:pPr>
        <w:pStyle w:val="Prrafodelista"/>
      </w:pPr>
    </w:p>
    <w:p w14:paraId="77B3D5C6" w14:textId="77777777" w:rsidR="00E67B0E" w:rsidRPr="00455E3C" w:rsidRDefault="005C1EBF" w:rsidP="00455E3C">
      <w:pPr>
        <w:pStyle w:val="Prrafodelista"/>
      </w:pPr>
      <w:r w:rsidRPr="00455E3C">
        <w:t>La</w:t>
      </w:r>
      <w:r w:rsidR="004B32B8" w:rsidRPr="00455E3C">
        <w:t xml:space="preserve"> numeración </w:t>
      </w:r>
      <w:r w:rsidRPr="00455E3C">
        <w:t xml:space="preserve">de las tablas </w:t>
      </w:r>
      <w:r w:rsidR="004B32B8" w:rsidRPr="00455E3C">
        <w:t xml:space="preserve">se </w:t>
      </w:r>
      <w:r w:rsidR="00392A15" w:rsidRPr="00455E3C">
        <w:t>realiza de la mi</w:t>
      </w:r>
      <w:r w:rsidR="00AA43EF" w:rsidRPr="00455E3C">
        <w:t>sma manera que las figuras o ilustraciones</w:t>
      </w:r>
      <w:r w:rsidR="004B32B8" w:rsidRPr="00455E3C">
        <w:t>, a lo largo de todo el texto. Deben llevar un título breve, que concreta el contenido de la tabla; éste se debe escribir en la parte superior</w:t>
      </w:r>
      <w:r w:rsidRPr="00455E3C">
        <w:t xml:space="preserve"> de la misma</w:t>
      </w:r>
      <w:r w:rsidR="005352E6" w:rsidRPr="00455E3C">
        <w:t xml:space="preserve">. </w:t>
      </w:r>
      <w:r w:rsidR="00EA15E6" w:rsidRPr="00455E3C">
        <w:t>Para la presentación de cuadros, se deben seguir las indicaciones dadas para las tablas.</w:t>
      </w:r>
    </w:p>
    <w:p w14:paraId="491D1274" w14:textId="77777777" w:rsidR="002B00EF" w:rsidRPr="00455E3C" w:rsidRDefault="002B00EF" w:rsidP="00455E3C">
      <w:pPr>
        <w:pStyle w:val="Prrafodelista"/>
      </w:pPr>
    </w:p>
    <w:p w14:paraId="7B59B9FD" w14:textId="77777777" w:rsidR="00AA43EF" w:rsidRPr="00455E3C" w:rsidRDefault="00AA43EF" w:rsidP="00455E3C">
      <w:pPr>
        <w:pStyle w:val="Prrafodelista"/>
      </w:pPr>
      <w:r w:rsidRPr="00455E3C">
        <w:t>Un ejemplo para</w:t>
      </w:r>
      <w:r w:rsidR="002F1E17" w:rsidRPr="00455E3C">
        <w:t xml:space="preserve"> la presentación y citación de tabl</w:t>
      </w:r>
      <w:r w:rsidRPr="00455E3C">
        <w:t>as</w:t>
      </w:r>
      <w:r w:rsidR="005C1EBF" w:rsidRPr="00455E3C">
        <w:t xml:space="preserve"> (citación indirecta)</w:t>
      </w:r>
      <w:r w:rsidRPr="00455E3C">
        <w:t>, se presenta a continuación:</w:t>
      </w:r>
    </w:p>
    <w:p w14:paraId="3C41148C" w14:textId="77777777" w:rsidR="00AA43EF" w:rsidRPr="00455E3C" w:rsidRDefault="00AA43EF" w:rsidP="00455E3C">
      <w:pPr>
        <w:pStyle w:val="Prrafodelista"/>
      </w:pPr>
    </w:p>
    <w:p w14:paraId="3A5153D3" w14:textId="77777777" w:rsidR="00295D6F" w:rsidRPr="00455E3C" w:rsidRDefault="002B00EF" w:rsidP="00455E3C">
      <w:pPr>
        <w:pStyle w:val="Prrafodelista"/>
      </w:pPr>
      <w:r w:rsidRPr="00455E3C">
        <w:t>De esta participación aproximadamente el 60 % proviene de biomasa (</w:t>
      </w:r>
      <w:r w:rsidR="00943A0E">
        <w:fldChar w:fldCharType="begin"/>
      </w:r>
      <w:r w:rsidR="00943A0E">
        <w:instrText xml:space="preserve"> REF _Ref254190848 \h  \* MERGEFORMAT </w:instrText>
      </w:r>
      <w:r w:rsidR="00943A0E">
        <w:fldChar w:fldCharType="separate"/>
      </w:r>
    </w:p>
    <w:p w14:paraId="27BE1F98" w14:textId="52ABF3CD" w:rsidR="002B00EF" w:rsidRPr="00455E3C" w:rsidRDefault="00295D6F" w:rsidP="00455E3C">
      <w:pPr>
        <w:pStyle w:val="Prrafodelista"/>
      </w:pPr>
      <w:r w:rsidRPr="00455E3C">
        <w:t>Tabla 2</w:t>
      </w:r>
      <w:r w:rsidRPr="00455E3C">
        <w:noBreakHyphen/>
        <w:t>1</w:t>
      </w:r>
      <w:r w:rsidR="00943A0E">
        <w:fldChar w:fldCharType="end"/>
      </w:r>
      <w:r w:rsidR="005C1EBF" w:rsidRPr="00455E3C">
        <w:t>)</w:t>
      </w:r>
      <w:r w:rsidR="002F1E17" w:rsidRPr="00455E3C">
        <w:t>.</w:t>
      </w:r>
    </w:p>
    <w:p w14:paraId="43CED0CD" w14:textId="77777777" w:rsidR="00DF60DD" w:rsidRPr="00455E3C" w:rsidRDefault="00DF60DD" w:rsidP="00455E3C">
      <w:pPr>
        <w:pStyle w:val="Prrafodelista"/>
      </w:pPr>
      <w:bookmarkStart w:id="49" w:name="_Ref254190848"/>
    </w:p>
    <w:p w14:paraId="702D265B" w14:textId="08A29B9D" w:rsidR="008C6434" w:rsidRPr="00455E3C" w:rsidRDefault="008C6434" w:rsidP="00455E3C">
      <w:pPr>
        <w:pStyle w:val="Prrafodelista"/>
      </w:pPr>
      <w:bookmarkStart w:id="50" w:name="_Toc283050161"/>
      <w:bookmarkStart w:id="51" w:name="_Toc42261026"/>
      <w:r w:rsidRPr="00455E3C">
        <w:t xml:space="preserve">Tabla </w:t>
      </w:r>
      <w:r w:rsidR="00C453E5" w:rsidRPr="00455E3C">
        <w:fldChar w:fldCharType="begin"/>
      </w:r>
      <w:r w:rsidR="00C453E5" w:rsidRPr="00455E3C">
        <w:instrText xml:space="preserve"> STYLEREF 1 \s </w:instrText>
      </w:r>
      <w:r w:rsidR="00C453E5" w:rsidRPr="00455E3C">
        <w:fldChar w:fldCharType="separate"/>
      </w:r>
      <w:r w:rsidR="00295D6F" w:rsidRPr="00455E3C">
        <w:t>2</w:t>
      </w:r>
      <w:r w:rsidR="00C453E5" w:rsidRPr="00455E3C">
        <w:fldChar w:fldCharType="end"/>
      </w:r>
      <w:r w:rsidR="00C453E5" w:rsidRPr="00455E3C">
        <w:noBreakHyphen/>
      </w:r>
      <w:r w:rsidR="00C453E5" w:rsidRPr="00455E3C">
        <w:fldChar w:fldCharType="begin"/>
      </w:r>
      <w:r w:rsidR="00C453E5" w:rsidRPr="00455E3C">
        <w:instrText xml:space="preserve"> SEQ Tabla \* ARABIC \s 1 </w:instrText>
      </w:r>
      <w:r w:rsidR="00C453E5" w:rsidRPr="00455E3C">
        <w:fldChar w:fldCharType="separate"/>
      </w:r>
      <w:r w:rsidR="00295D6F" w:rsidRPr="00455E3C">
        <w:t>1</w:t>
      </w:r>
      <w:r w:rsidR="00C453E5" w:rsidRPr="00455E3C">
        <w:fldChar w:fldCharType="end"/>
      </w:r>
      <w:bookmarkEnd w:id="49"/>
      <w:r w:rsidR="00DD4F4A" w:rsidRPr="00455E3C">
        <w:t>:</w:t>
      </w:r>
      <w:r w:rsidR="00DD4F4A" w:rsidRPr="00455E3C">
        <w:tab/>
      </w:r>
      <w:r w:rsidR="00456A95" w:rsidRPr="00455E3C">
        <w:t>P</w:t>
      </w:r>
      <w:r w:rsidR="002F1E17" w:rsidRPr="00455E3C">
        <w:t>articipación de las energías renovables primaria.</w:t>
      </w:r>
      <w:bookmarkEnd w:id="50"/>
      <w:bookmarkEnd w:id="51"/>
    </w:p>
    <w:p w14:paraId="130F3975" w14:textId="77777777" w:rsidR="00294C7F" w:rsidRPr="00455E3C" w:rsidRDefault="00294C7F" w:rsidP="00455E3C">
      <w:pPr>
        <w:pStyle w:val="Prrafodelista"/>
      </w:pPr>
    </w:p>
    <w:tbl>
      <w:tblPr>
        <w:tblStyle w:val="Tablaconcuadrcula"/>
        <w:tblW w:w="0" w:type="auto"/>
        <w:jc w:val="center"/>
        <w:tblLook w:val="04A0" w:firstRow="1" w:lastRow="0" w:firstColumn="1" w:lastColumn="0" w:noHBand="0" w:noVBand="1"/>
      </w:tblPr>
      <w:tblGrid>
        <w:gridCol w:w="1598"/>
        <w:gridCol w:w="2187"/>
        <w:gridCol w:w="4191"/>
      </w:tblGrid>
      <w:tr w:rsidR="006113A9" w:rsidRPr="00455E3C" w14:paraId="35E8EFF0" w14:textId="77777777" w:rsidTr="00294C7F">
        <w:trPr>
          <w:jc w:val="center"/>
        </w:trPr>
        <w:tc>
          <w:tcPr>
            <w:tcW w:w="1598" w:type="dxa"/>
            <w:vMerge w:val="restart"/>
            <w:vAlign w:val="center"/>
          </w:tcPr>
          <w:p w14:paraId="2823E3C9" w14:textId="77777777" w:rsidR="006113A9" w:rsidRPr="00455E3C" w:rsidRDefault="006113A9" w:rsidP="006113A9">
            <w:pPr>
              <w:pStyle w:val="Prrafodelista"/>
              <w:jc w:val="left"/>
            </w:pPr>
            <w:r w:rsidRPr="00455E3C">
              <w:t>Región</w:t>
            </w:r>
          </w:p>
        </w:tc>
        <w:tc>
          <w:tcPr>
            <w:tcW w:w="6378" w:type="dxa"/>
            <w:gridSpan w:val="2"/>
            <w:vAlign w:val="center"/>
          </w:tcPr>
          <w:p w14:paraId="03E6521E" w14:textId="77777777" w:rsidR="006113A9" w:rsidRPr="00455E3C" w:rsidRDefault="006113A9" w:rsidP="006113A9">
            <w:pPr>
              <w:pStyle w:val="Prrafodelista"/>
              <w:jc w:val="left"/>
            </w:pPr>
            <w:r w:rsidRPr="00455E3C">
              <w:t>Participación en el suministro de energía primaria / % (</w:t>
            </w:r>
            <w:proofErr w:type="spellStart"/>
            <w:r w:rsidRPr="00455E3C">
              <w:t>Mtoe</w:t>
            </w:r>
            <w:proofErr w:type="spellEnd"/>
            <w:r w:rsidRPr="00455E3C">
              <w:t>)1</w:t>
            </w:r>
          </w:p>
        </w:tc>
      </w:tr>
      <w:tr w:rsidR="002F1E17" w:rsidRPr="00455E3C" w14:paraId="50C951D2" w14:textId="77777777" w:rsidTr="00294C7F">
        <w:trPr>
          <w:jc w:val="center"/>
        </w:trPr>
        <w:tc>
          <w:tcPr>
            <w:tcW w:w="1598" w:type="dxa"/>
            <w:vMerge/>
            <w:vAlign w:val="center"/>
          </w:tcPr>
          <w:p w14:paraId="44499604" w14:textId="77777777" w:rsidR="002F1E17" w:rsidRPr="00455E3C" w:rsidRDefault="002F1E17" w:rsidP="006113A9">
            <w:pPr>
              <w:pStyle w:val="Prrafodelista"/>
              <w:jc w:val="left"/>
            </w:pPr>
          </w:p>
        </w:tc>
        <w:tc>
          <w:tcPr>
            <w:tcW w:w="2187" w:type="dxa"/>
            <w:vAlign w:val="center"/>
          </w:tcPr>
          <w:p w14:paraId="560CEA66" w14:textId="77777777" w:rsidR="002F1E17" w:rsidRPr="00455E3C" w:rsidRDefault="006113A9" w:rsidP="006113A9">
            <w:pPr>
              <w:pStyle w:val="Prrafodelista"/>
              <w:jc w:val="center"/>
            </w:pPr>
            <w:r w:rsidRPr="00455E3C">
              <w:t>Energías renovables</w:t>
            </w:r>
          </w:p>
        </w:tc>
        <w:tc>
          <w:tcPr>
            <w:tcW w:w="4191" w:type="dxa"/>
            <w:vAlign w:val="center"/>
          </w:tcPr>
          <w:p w14:paraId="488927D1" w14:textId="77777777" w:rsidR="002F1E17" w:rsidRPr="00455E3C" w:rsidRDefault="006113A9" w:rsidP="006113A9">
            <w:pPr>
              <w:pStyle w:val="Prrafodelista"/>
              <w:jc w:val="center"/>
            </w:pPr>
            <w:r w:rsidRPr="00455E3C">
              <w:t>Participación de la biomasa</w:t>
            </w:r>
          </w:p>
        </w:tc>
      </w:tr>
      <w:tr w:rsidR="002F1E17" w:rsidRPr="00455E3C" w14:paraId="7BA57A5B" w14:textId="77777777" w:rsidTr="00294C7F">
        <w:trPr>
          <w:jc w:val="center"/>
        </w:trPr>
        <w:tc>
          <w:tcPr>
            <w:tcW w:w="1598" w:type="dxa"/>
            <w:vAlign w:val="center"/>
          </w:tcPr>
          <w:p w14:paraId="5654B769" w14:textId="77777777" w:rsidR="002F1E17" w:rsidRPr="00455E3C" w:rsidRDefault="002F1E17" w:rsidP="006113A9">
            <w:pPr>
              <w:pStyle w:val="Prrafodelista"/>
              <w:jc w:val="left"/>
            </w:pPr>
            <w:r w:rsidRPr="00455E3C">
              <w:t>Latinoamérica</w:t>
            </w:r>
          </w:p>
        </w:tc>
        <w:tc>
          <w:tcPr>
            <w:tcW w:w="2187" w:type="dxa"/>
            <w:vAlign w:val="center"/>
          </w:tcPr>
          <w:p w14:paraId="0B0D13FC" w14:textId="77777777" w:rsidR="002F1E17" w:rsidRPr="00455E3C" w:rsidRDefault="006113A9" w:rsidP="006113A9">
            <w:pPr>
              <w:pStyle w:val="Prrafodelista"/>
              <w:jc w:val="center"/>
            </w:pPr>
            <w:r w:rsidRPr="00455E3C">
              <w:t>28,9 (140)</w:t>
            </w:r>
          </w:p>
        </w:tc>
        <w:tc>
          <w:tcPr>
            <w:tcW w:w="4191" w:type="dxa"/>
            <w:vAlign w:val="center"/>
          </w:tcPr>
          <w:p w14:paraId="0FC4600D" w14:textId="77777777" w:rsidR="002F1E17" w:rsidRPr="00455E3C" w:rsidRDefault="006113A9" w:rsidP="006113A9">
            <w:pPr>
              <w:pStyle w:val="Prrafodelista"/>
              <w:jc w:val="center"/>
            </w:pPr>
            <w:r w:rsidRPr="00455E3C">
              <w:t>62,4 (87,4)</w:t>
            </w:r>
          </w:p>
        </w:tc>
      </w:tr>
      <w:tr w:rsidR="002F1E17" w:rsidRPr="00455E3C" w14:paraId="3C107709" w14:textId="77777777" w:rsidTr="00294C7F">
        <w:trPr>
          <w:jc w:val="center"/>
        </w:trPr>
        <w:tc>
          <w:tcPr>
            <w:tcW w:w="1598" w:type="dxa"/>
            <w:vAlign w:val="center"/>
          </w:tcPr>
          <w:p w14:paraId="1653F8A3" w14:textId="77777777" w:rsidR="002F1E17" w:rsidRPr="00455E3C" w:rsidRDefault="002F1E17" w:rsidP="006113A9">
            <w:pPr>
              <w:pStyle w:val="Prrafodelista"/>
              <w:jc w:val="left"/>
            </w:pPr>
            <w:r w:rsidRPr="00455E3C">
              <w:t>Colombia</w:t>
            </w:r>
          </w:p>
        </w:tc>
        <w:tc>
          <w:tcPr>
            <w:tcW w:w="2187" w:type="dxa"/>
            <w:vAlign w:val="center"/>
          </w:tcPr>
          <w:p w14:paraId="2E763732" w14:textId="77777777" w:rsidR="002F1E17" w:rsidRPr="00455E3C" w:rsidRDefault="006113A9" w:rsidP="006113A9">
            <w:pPr>
              <w:pStyle w:val="Prrafodelista"/>
              <w:jc w:val="center"/>
            </w:pPr>
            <w:r w:rsidRPr="00455E3C">
              <w:t>27,7 (7,6)</w:t>
            </w:r>
          </w:p>
        </w:tc>
        <w:tc>
          <w:tcPr>
            <w:tcW w:w="4191" w:type="dxa"/>
            <w:vAlign w:val="center"/>
          </w:tcPr>
          <w:p w14:paraId="08303290" w14:textId="77777777" w:rsidR="002F1E17" w:rsidRPr="00455E3C" w:rsidRDefault="006113A9" w:rsidP="006113A9">
            <w:pPr>
              <w:pStyle w:val="Prrafodelista"/>
              <w:jc w:val="center"/>
            </w:pPr>
            <w:r w:rsidRPr="00455E3C">
              <w:t>54,4 (4,1)</w:t>
            </w:r>
          </w:p>
        </w:tc>
      </w:tr>
      <w:tr w:rsidR="002F1E17" w:rsidRPr="00455E3C" w14:paraId="25C45E72" w14:textId="77777777" w:rsidTr="00294C7F">
        <w:trPr>
          <w:jc w:val="center"/>
        </w:trPr>
        <w:tc>
          <w:tcPr>
            <w:tcW w:w="1598" w:type="dxa"/>
            <w:vAlign w:val="center"/>
          </w:tcPr>
          <w:p w14:paraId="5EB35B00" w14:textId="77777777" w:rsidR="002F1E17" w:rsidRPr="00455E3C" w:rsidRDefault="002F1E17" w:rsidP="006113A9">
            <w:pPr>
              <w:pStyle w:val="Prrafodelista"/>
              <w:jc w:val="left"/>
            </w:pPr>
            <w:r w:rsidRPr="00455E3C">
              <w:t>Alemania</w:t>
            </w:r>
          </w:p>
        </w:tc>
        <w:tc>
          <w:tcPr>
            <w:tcW w:w="2187" w:type="dxa"/>
            <w:vAlign w:val="center"/>
          </w:tcPr>
          <w:p w14:paraId="21B6FAD3" w14:textId="77777777" w:rsidR="002F1E17" w:rsidRPr="00455E3C" w:rsidRDefault="006113A9" w:rsidP="006113A9">
            <w:pPr>
              <w:pStyle w:val="Prrafodelista"/>
              <w:jc w:val="center"/>
            </w:pPr>
            <w:r w:rsidRPr="00455E3C">
              <w:t>3,8 (13,2)</w:t>
            </w:r>
          </w:p>
        </w:tc>
        <w:tc>
          <w:tcPr>
            <w:tcW w:w="4191" w:type="dxa"/>
            <w:vAlign w:val="center"/>
          </w:tcPr>
          <w:p w14:paraId="03C132BE" w14:textId="77777777" w:rsidR="002F1E17" w:rsidRPr="00455E3C" w:rsidRDefault="006113A9" w:rsidP="006113A9">
            <w:pPr>
              <w:pStyle w:val="Prrafodelista"/>
              <w:jc w:val="center"/>
            </w:pPr>
            <w:r w:rsidRPr="00455E3C">
              <w:t>65,8 (8,7)</w:t>
            </w:r>
          </w:p>
        </w:tc>
      </w:tr>
      <w:tr w:rsidR="002F1E17" w:rsidRPr="00455E3C" w14:paraId="43087A2F" w14:textId="77777777" w:rsidTr="00294C7F">
        <w:trPr>
          <w:jc w:val="center"/>
        </w:trPr>
        <w:tc>
          <w:tcPr>
            <w:tcW w:w="1598" w:type="dxa"/>
            <w:vAlign w:val="center"/>
          </w:tcPr>
          <w:p w14:paraId="7967F076" w14:textId="77777777" w:rsidR="002F1E17" w:rsidRPr="00455E3C" w:rsidRDefault="002F1E17" w:rsidP="006113A9">
            <w:pPr>
              <w:pStyle w:val="Prrafodelista"/>
              <w:jc w:val="left"/>
            </w:pPr>
            <w:r w:rsidRPr="00455E3C">
              <w:t>Mundial</w:t>
            </w:r>
          </w:p>
        </w:tc>
        <w:tc>
          <w:tcPr>
            <w:tcW w:w="2187" w:type="dxa"/>
            <w:vAlign w:val="center"/>
          </w:tcPr>
          <w:p w14:paraId="2380CFC9" w14:textId="77777777" w:rsidR="002F1E17" w:rsidRPr="00455E3C" w:rsidRDefault="006113A9" w:rsidP="006113A9">
            <w:pPr>
              <w:pStyle w:val="Prrafodelista"/>
              <w:jc w:val="center"/>
            </w:pPr>
            <w:r w:rsidRPr="00455E3C">
              <w:t>13,1 (1401,0)</w:t>
            </w:r>
          </w:p>
        </w:tc>
        <w:tc>
          <w:tcPr>
            <w:tcW w:w="4191" w:type="dxa"/>
            <w:vAlign w:val="center"/>
          </w:tcPr>
          <w:p w14:paraId="1FB021AC" w14:textId="77777777" w:rsidR="002F1E17" w:rsidRPr="00455E3C" w:rsidRDefault="006113A9" w:rsidP="006113A9">
            <w:pPr>
              <w:pStyle w:val="Prrafodelista"/>
              <w:jc w:val="center"/>
            </w:pPr>
            <w:r w:rsidRPr="00455E3C">
              <w:t>79,4 (1114,8)</w:t>
            </w:r>
          </w:p>
        </w:tc>
      </w:tr>
    </w:tbl>
    <w:p w14:paraId="3744277B" w14:textId="77777777" w:rsidR="004B32B8" w:rsidRPr="00455E3C" w:rsidRDefault="006113A9" w:rsidP="006113A9">
      <w:pPr>
        <w:pStyle w:val="Prrafodelista"/>
        <w:ind w:left="708"/>
      </w:pPr>
      <w:r w:rsidRPr="00455E3C">
        <w:t xml:space="preserve">1 1 kg </w:t>
      </w:r>
      <w:proofErr w:type="spellStart"/>
      <w:r w:rsidRPr="00455E3C">
        <w:t>oe</w:t>
      </w:r>
      <w:proofErr w:type="spellEnd"/>
      <w:r w:rsidRPr="00455E3C">
        <w:t xml:space="preserve">=10000 kcal=41,868 MJ   </w:t>
      </w:r>
    </w:p>
    <w:p w14:paraId="4CAB5B52" w14:textId="77777777" w:rsidR="006113A9" w:rsidRPr="00455E3C" w:rsidRDefault="006113A9" w:rsidP="00C12DBC">
      <w:pPr>
        <w:pStyle w:val="Prrafodelista"/>
      </w:pPr>
    </w:p>
    <w:p w14:paraId="64DB371F" w14:textId="77777777" w:rsidR="004B32B8" w:rsidRPr="00455E3C" w:rsidRDefault="00330211" w:rsidP="00C12DBC">
      <w:pPr>
        <w:pStyle w:val="Prrafodelista"/>
      </w:pPr>
      <w:r w:rsidRPr="00455E3C">
        <w:lastRenderedPageBreak/>
        <w:t>NOTA: en el caso en que el contenido de la tabla o cuadro sea muy extenso, se puede</w:t>
      </w:r>
      <w:r w:rsidR="009269EA" w:rsidRPr="00455E3C">
        <w:t xml:space="preserve"> cambiar el tamaño de la letra, siempre y cuando ésta sea visible por el lector.</w:t>
      </w:r>
    </w:p>
    <w:p w14:paraId="48DE9466" w14:textId="77777777" w:rsidR="00203DCA" w:rsidRPr="00455E3C" w:rsidRDefault="00203DCA" w:rsidP="00203DCA">
      <w:pPr>
        <w:pStyle w:val="Ttulo3"/>
        <w:rPr>
          <w:rFonts w:eastAsia="Times New Roman" w:cs="Times New Roman"/>
          <w:b w:val="0"/>
          <w:bCs w:val="0"/>
          <w:sz w:val="22"/>
          <w:szCs w:val="24"/>
          <w:lang w:val="es-ES" w:eastAsia="es-ES"/>
        </w:rPr>
      </w:pPr>
      <w:bookmarkStart w:id="52" w:name="_Toc42252790"/>
      <w:r w:rsidRPr="00455E3C">
        <w:rPr>
          <w:rFonts w:eastAsia="Times New Roman" w:cs="Times New Roman"/>
          <w:b w:val="0"/>
          <w:bCs w:val="0"/>
          <w:sz w:val="22"/>
          <w:szCs w:val="24"/>
          <w:lang w:val="es-ES" w:eastAsia="es-ES"/>
        </w:rPr>
        <w:t>Consideraciones adicionales para el manejo de figuras</w:t>
      </w:r>
      <w:r w:rsidR="00CB2609" w:rsidRPr="00455E3C">
        <w:rPr>
          <w:rFonts w:eastAsia="Times New Roman" w:cs="Times New Roman"/>
          <w:b w:val="0"/>
          <w:bCs w:val="0"/>
          <w:sz w:val="22"/>
          <w:szCs w:val="24"/>
          <w:lang w:val="es-ES" w:eastAsia="es-ES"/>
        </w:rPr>
        <w:t xml:space="preserve"> y tablas</w:t>
      </w:r>
      <w:bookmarkEnd w:id="52"/>
    </w:p>
    <w:p w14:paraId="1DEFFBBA" w14:textId="77777777" w:rsidR="00743F2F" w:rsidRPr="00455E3C" w:rsidRDefault="00743F2F" w:rsidP="00743F2F">
      <w:pPr>
        <w:pStyle w:val="Prrafodelista"/>
      </w:pPr>
      <w:r w:rsidRPr="00455E3C">
        <w:t>Cuando una tabla</w:t>
      </w:r>
      <w:r w:rsidR="00E30291" w:rsidRPr="00455E3C">
        <w:t xml:space="preserve"> o</w:t>
      </w:r>
      <w:r w:rsidRPr="00455E3C">
        <w:t xml:space="preserve"> cuadro ocupa más de una página, se debe repetir su identificación numérica, seguida por la palabra continuación, con mayúscula inicial, entre paréntesis, como el siguiente ejemplo.</w:t>
      </w:r>
    </w:p>
    <w:p w14:paraId="1A98CCEA" w14:textId="77777777" w:rsidR="00743F2F" w:rsidRPr="00455E3C" w:rsidRDefault="00743F2F" w:rsidP="00743F2F">
      <w:pPr>
        <w:pStyle w:val="Prrafodelista"/>
      </w:pPr>
    </w:p>
    <w:p w14:paraId="72F9E547" w14:textId="77777777" w:rsidR="00743F2F" w:rsidRPr="00455E3C" w:rsidRDefault="00743F2F" w:rsidP="000C2379">
      <w:pPr>
        <w:pStyle w:val="Prrafodelista"/>
      </w:pPr>
      <w:r w:rsidRPr="00455E3C">
        <w:t>Tabla 1</w:t>
      </w:r>
      <w:r w:rsidR="00BC4B34" w:rsidRPr="00455E3C">
        <w:t>-</w:t>
      </w:r>
      <w:r w:rsidRPr="00455E3C">
        <w:t xml:space="preserve">1: </w:t>
      </w:r>
      <w:r w:rsidR="000C2379" w:rsidRPr="00455E3C">
        <w:tab/>
      </w:r>
      <w:r w:rsidRPr="00455E3C">
        <w:t>(Continuación)</w:t>
      </w:r>
    </w:p>
    <w:p w14:paraId="77DDBE70" w14:textId="77777777" w:rsidR="00743F2F" w:rsidRPr="00455E3C" w:rsidRDefault="00743F2F" w:rsidP="00743F2F">
      <w:pPr>
        <w:pStyle w:val="Prrafodelista"/>
      </w:pPr>
    </w:p>
    <w:p w14:paraId="10DFD364" w14:textId="77777777" w:rsidR="00743F2F" w:rsidRPr="00455E3C" w:rsidRDefault="000D28EF" w:rsidP="00743F2F">
      <w:pPr>
        <w:pStyle w:val="Prrafodelista"/>
      </w:pPr>
      <w:r w:rsidRPr="00455E3C">
        <w:t>Adicionalmente l</w:t>
      </w:r>
      <w:r w:rsidR="00743F2F" w:rsidRPr="00455E3C">
        <w:t>os encabezados de las columnas se deben repetir en todas las p</w:t>
      </w:r>
      <w:r w:rsidR="00865AB9" w:rsidRPr="00455E3C">
        <w:t>áginas después de la primera.</w:t>
      </w:r>
    </w:p>
    <w:p w14:paraId="75BD4AD0" w14:textId="77777777" w:rsidR="00743F2F" w:rsidRPr="00455E3C" w:rsidRDefault="00743F2F" w:rsidP="00743F2F">
      <w:pPr>
        <w:pStyle w:val="Ttulo4"/>
        <w:rPr>
          <w:rFonts w:eastAsia="Times New Roman" w:cs="Times New Roman"/>
          <w:bCs w:val="0"/>
          <w:iCs w:val="0"/>
          <w:szCs w:val="24"/>
          <w:lang w:val="es-ES" w:eastAsia="es-ES"/>
        </w:rPr>
      </w:pPr>
      <w:bookmarkStart w:id="53" w:name="_Toc42252791"/>
      <w:r w:rsidRPr="00455E3C">
        <w:rPr>
          <w:rFonts w:eastAsia="Times New Roman" w:cs="Times New Roman"/>
          <w:bCs w:val="0"/>
          <w:iCs w:val="0"/>
          <w:szCs w:val="24"/>
          <w:lang w:val="es-ES" w:eastAsia="es-ES"/>
        </w:rPr>
        <w:t>Ejemplo de presentación y citación de ecuaciones</w:t>
      </w:r>
      <w:bookmarkEnd w:id="53"/>
    </w:p>
    <w:p w14:paraId="79EC0332" w14:textId="604B10D5" w:rsidR="00DA6E89" w:rsidRDefault="000D28EF" w:rsidP="00DA6E89">
      <w:pPr>
        <w:pStyle w:val="Prrafodelista"/>
      </w:pPr>
      <w:r w:rsidRPr="00455E3C">
        <w:t xml:space="preserve">Un ejemplo para la presentación y citación de </w:t>
      </w:r>
      <w:proofErr w:type="gramStart"/>
      <w:r w:rsidRPr="00455E3C">
        <w:t>ecuaciones,</w:t>
      </w:r>
      <w:proofErr w:type="gramEnd"/>
      <w:r w:rsidRPr="00455E3C">
        <w:t xml:space="preserve"> se presenta a continuación:</w:t>
      </w:r>
      <w:r w:rsidR="008F01CE" w:rsidRPr="00455E3C">
        <w:t xml:space="preserve"> </w:t>
      </w:r>
      <w:r w:rsidR="00E30291" w:rsidRPr="00455E3C">
        <w:t xml:space="preserve">… </w:t>
      </w:r>
      <w:r w:rsidR="008F01CE" w:rsidRPr="00455E3C">
        <w:t>d</w:t>
      </w:r>
      <w:r w:rsidR="00DA6E89" w:rsidRPr="00DA6E89">
        <w:t>e esta forma, el punto de partida</w:t>
      </w:r>
      <w:r w:rsidR="00DA6E89">
        <w:t xml:space="preserve"> </w:t>
      </w:r>
      <w:r w:rsidR="00DA6E89" w:rsidRPr="00DA6E89">
        <w:t>es una ecuaci</w:t>
      </w:r>
      <w:r w:rsidR="00DA6E89">
        <w:t>ó</w:t>
      </w:r>
      <w:r w:rsidR="00DA6E89" w:rsidRPr="00DA6E89">
        <w:t>n de velocidad, independiente de los cambios a nivel interno del carbonizado</w:t>
      </w:r>
      <w:r w:rsidR="00DA6E89">
        <w:t xml:space="preserve"> </w:t>
      </w:r>
      <w:r w:rsidR="00DA6E89" w:rsidRPr="00DA6E89">
        <w:t>que afectan la reacci</w:t>
      </w:r>
      <w:r w:rsidR="00DA6E89">
        <w:t>ó</w:t>
      </w:r>
      <w:r w:rsidR="00DA6E89" w:rsidRPr="00DA6E89">
        <w:t>n, constituida por dos t</w:t>
      </w:r>
      <w:r w:rsidR="00DA6E89">
        <w:t>é</w:t>
      </w:r>
      <w:r w:rsidR="00DA6E89" w:rsidRPr="00DA6E89">
        <w:t>rminos dependientes de la temperatura de</w:t>
      </w:r>
      <w:r w:rsidR="00DA6E89">
        <w:t xml:space="preserve"> </w:t>
      </w:r>
      <w:r w:rsidR="00DA6E89" w:rsidRPr="00DA6E89">
        <w:t>gasi</w:t>
      </w:r>
      <w:r w:rsidR="00DA6E89">
        <w:t>fi</w:t>
      </w:r>
      <w:r w:rsidR="00DA6E89" w:rsidRPr="00DA6E89">
        <w:t>caci</w:t>
      </w:r>
      <w:r w:rsidR="00DA6E89">
        <w:t>ó</w:t>
      </w:r>
      <w:r w:rsidR="00DA6E89" w:rsidRPr="00DA6E89">
        <w:t>n y del medio gasi</w:t>
      </w:r>
      <w:r w:rsidR="00DA6E89">
        <w:t>fi</w:t>
      </w:r>
      <w:r w:rsidR="00DA6E89" w:rsidRPr="00DA6E89">
        <w:t>cante, respectivamente, y a su vez independientes entre s</w:t>
      </w:r>
      <w:r w:rsidR="00DA6E89">
        <w:t>í</w:t>
      </w:r>
      <w:r w:rsidR="00DA6E89" w:rsidRPr="00DA6E89">
        <w:t xml:space="preserve"> (ver</w:t>
      </w:r>
      <w:r w:rsidR="00F66D64">
        <w:t xml:space="preserve"> Ecuación</w:t>
      </w:r>
      <w:r w:rsidR="00F85BDC">
        <w:t xml:space="preserve"> </w:t>
      </w:r>
      <w:r w:rsidR="001A3466">
        <w:fldChar w:fldCharType="begin"/>
      </w:r>
      <w:r w:rsidR="00F85BDC">
        <w:instrText xml:space="preserve"> REF _Ref268794435 \h </w:instrText>
      </w:r>
      <w:r w:rsidR="00455E3C">
        <w:instrText xml:space="preserve"> \* MERGEFORMAT </w:instrText>
      </w:r>
      <w:r w:rsidR="001A3466">
        <w:fldChar w:fldCharType="separate"/>
      </w:r>
      <w:r w:rsidR="00295D6F" w:rsidRPr="00455E3C">
        <w:rPr>
          <w:bCs/>
        </w:rPr>
        <w:t>(2.1)</w:t>
      </w:r>
      <w:r w:rsidR="001A3466">
        <w:fldChar w:fldCharType="end"/>
      </w:r>
      <w:r w:rsidR="00DA6E89" w:rsidRPr="00DA6E89">
        <w:t>).</w:t>
      </w:r>
    </w:p>
    <w:p w14:paraId="6E439C42" w14:textId="77777777" w:rsidR="00DA6E89" w:rsidRPr="00F66D64" w:rsidRDefault="00DA6E89" w:rsidP="00DA6E89">
      <w:pPr>
        <w:pStyle w:val="Prrafodelista"/>
      </w:pPr>
    </w:p>
    <w:p w14:paraId="32CE7D00" w14:textId="3D3C38F1" w:rsidR="00C568A9" w:rsidRPr="00455E3C" w:rsidRDefault="00923D8D" w:rsidP="00E30291">
      <w:pPr>
        <w:pStyle w:val="Prrafodelista"/>
      </w:pPr>
      <w:bookmarkStart w:id="54" w:name="_Ref256691963"/>
      <w:bookmarkStart w:id="55" w:name="_Ref268711593"/>
      <m:oMath>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C</m:t>
                </m:r>
              </m:sub>
            </m:sSub>
            <m:r>
              <m:rPr>
                <m:sty m:val="p"/>
              </m:rPr>
              <w:rPr>
                <w:rFonts w:ascii="Cambria Math" w:hAnsi="Cambria Math"/>
              </w:rPr>
              <m:t>/</m:t>
            </m:r>
            <m:r>
              <w:rPr>
                <w:rFonts w:ascii="Cambria Math" w:hAnsi="Cambria Math"/>
              </w:rPr>
              <m:t>dt</m:t>
            </m:r>
          </m:num>
          <m:den>
            <m:sSub>
              <m:sSubPr>
                <m:ctrlPr>
                  <w:rPr>
                    <w:rFonts w:ascii="Cambria Math" w:hAnsi="Cambria Math"/>
                  </w:rPr>
                </m:ctrlPr>
              </m:sSubPr>
              <m:e>
                <m:r>
                  <w:rPr>
                    <w:rFonts w:ascii="Cambria Math" w:hAnsi="Cambria Math"/>
                  </w:rPr>
                  <m:t>W</m:t>
                </m:r>
              </m:e>
              <m:sub>
                <m:r>
                  <w:rPr>
                    <w:rFonts w:ascii="Cambria Math" w:hAnsi="Cambria Math"/>
                  </w:rPr>
                  <m:t>C</m:t>
                </m:r>
              </m:sub>
            </m:sSub>
          </m:den>
        </m:f>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e>
        </m:d>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sub>
        </m:sSub>
        <m:r>
          <m:rPr>
            <m:sty m:val="p"/>
          </m:rPr>
          <w:rPr>
            <w:rFonts w:ascii="Cambria Math" w:hAnsi="Cambria Math"/>
          </w:rPr>
          <m:t>)</m:t>
        </m:r>
      </m:oMath>
      <w:bookmarkEnd w:id="54"/>
      <w:r w:rsidRPr="00455E3C">
        <w:rPr>
          <w:bCs/>
        </w:rPr>
        <w:t xml:space="preserve">      </w:t>
      </w:r>
      <w:r w:rsidR="00F85BDC" w:rsidRPr="00455E3C">
        <w:rPr>
          <w:bCs/>
        </w:rPr>
        <w:t xml:space="preserve">                                          </w:t>
      </w:r>
      <w:r w:rsidR="005C72AB" w:rsidRPr="00455E3C">
        <w:rPr>
          <w:bCs/>
        </w:rPr>
        <w:t xml:space="preserve">            </w:t>
      </w:r>
      <w:r w:rsidR="00F85BDC" w:rsidRPr="00455E3C">
        <w:rPr>
          <w:bCs/>
        </w:rPr>
        <w:t xml:space="preserve">               </w:t>
      </w:r>
      <w:bookmarkStart w:id="56" w:name="_Ref268794435"/>
      <w:r w:rsidR="00F66D64" w:rsidRPr="00455E3C">
        <w:rPr>
          <w:bCs/>
        </w:rPr>
        <w:t>(</w:t>
      </w:r>
      <w:r w:rsidR="001A3466" w:rsidRPr="00455E3C">
        <w:rPr>
          <w:bCs/>
        </w:rPr>
        <w:fldChar w:fldCharType="begin"/>
      </w:r>
      <w:r w:rsidR="00F66D64" w:rsidRPr="00455E3C">
        <w:rPr>
          <w:bCs/>
        </w:rPr>
        <w:instrText xml:space="preserve"> STYLEREF 1 \s </w:instrText>
      </w:r>
      <w:r w:rsidR="001A3466" w:rsidRPr="00455E3C">
        <w:rPr>
          <w:bCs/>
        </w:rPr>
        <w:fldChar w:fldCharType="separate"/>
      </w:r>
      <w:r w:rsidR="00295D6F" w:rsidRPr="00455E3C">
        <w:rPr>
          <w:bCs/>
        </w:rPr>
        <w:t>2</w:t>
      </w:r>
      <w:r w:rsidR="001A3466" w:rsidRPr="00455E3C">
        <w:rPr>
          <w:bCs/>
        </w:rPr>
        <w:fldChar w:fldCharType="end"/>
      </w:r>
      <w:r w:rsidR="00F66D64" w:rsidRPr="00455E3C">
        <w:rPr>
          <w:bCs/>
        </w:rPr>
        <w:t>.</w:t>
      </w:r>
      <w:r w:rsidR="001A3466" w:rsidRPr="00455E3C">
        <w:rPr>
          <w:bCs/>
        </w:rPr>
        <w:fldChar w:fldCharType="begin"/>
      </w:r>
      <w:r w:rsidR="00F66D64" w:rsidRPr="00455E3C">
        <w:rPr>
          <w:bCs/>
        </w:rPr>
        <w:instrText xml:space="preserve"> SEQ Ecuación \* ARABIC \s 1 </w:instrText>
      </w:r>
      <w:r w:rsidR="001A3466" w:rsidRPr="00455E3C">
        <w:rPr>
          <w:bCs/>
        </w:rPr>
        <w:fldChar w:fldCharType="separate"/>
      </w:r>
      <w:r w:rsidR="00295D6F" w:rsidRPr="00455E3C">
        <w:rPr>
          <w:bCs/>
        </w:rPr>
        <w:t>1</w:t>
      </w:r>
      <w:r w:rsidR="001A3466" w:rsidRPr="00455E3C">
        <w:rPr>
          <w:bCs/>
        </w:rPr>
        <w:fldChar w:fldCharType="end"/>
      </w:r>
      <w:bookmarkEnd w:id="55"/>
      <w:r w:rsidR="00F66D64" w:rsidRPr="00455E3C">
        <w:rPr>
          <w:bCs/>
        </w:rPr>
        <w:t>)</w:t>
      </w:r>
      <w:bookmarkEnd w:id="56"/>
    </w:p>
    <w:p w14:paraId="369E2791" w14:textId="77777777" w:rsidR="00E30291" w:rsidRDefault="00E30291" w:rsidP="008F01CE">
      <w:pPr>
        <w:pStyle w:val="Prrafodelista"/>
      </w:pPr>
    </w:p>
    <w:p w14:paraId="6C60B2D9" w14:textId="77777777" w:rsidR="00CF4781" w:rsidRDefault="00CF4781" w:rsidP="008F01CE">
      <w:pPr>
        <w:pStyle w:val="Prrafodelista"/>
      </w:pPr>
      <w:r>
        <w:t xml:space="preserve">La edición de ecuaciones </w:t>
      </w:r>
      <w:r w:rsidR="00E30291">
        <w:t xml:space="preserve">para textos editados </w:t>
      </w:r>
      <w:r>
        <w:t xml:space="preserve">en Microsoft </w:t>
      </w:r>
      <w:proofErr w:type="gramStart"/>
      <w:r>
        <w:t>Word</w:t>
      </w:r>
      <w:r w:rsidR="00E30291">
        <w:t>,</w:t>
      </w:r>
      <w:proofErr w:type="gramEnd"/>
      <w:r w:rsidR="00E30291">
        <w:t xml:space="preserve"> se realiza </w:t>
      </w:r>
      <w:r>
        <w:t xml:space="preserve">a través del editor de ecuaciones disponible en el menú “Insertar” en la opción “Ecuación”. Si edición se realiza en </w:t>
      </w:r>
      <w:proofErr w:type="spellStart"/>
      <w:r>
        <w:t>LateX</w:t>
      </w:r>
      <w:proofErr w:type="spellEnd"/>
      <w:r>
        <w:t>, este programa tiene instrucciones propias para ello.</w:t>
      </w:r>
    </w:p>
    <w:p w14:paraId="54BA327B" w14:textId="77777777" w:rsidR="00CF4781" w:rsidRDefault="00CF4781" w:rsidP="008F01CE">
      <w:pPr>
        <w:pStyle w:val="Prrafodelista"/>
      </w:pPr>
    </w:p>
    <w:p w14:paraId="37A58C20" w14:textId="77777777" w:rsidR="007B62A6" w:rsidRDefault="008526DA" w:rsidP="00701546">
      <w:pPr>
        <w:pStyle w:val="Prrafodelista"/>
      </w:pPr>
      <w:r>
        <w:t>Para el manejo de cifras se debe seleccionar la norma según el área de conocimiento de la tesis</w:t>
      </w:r>
      <w:r w:rsidR="003C1077">
        <w:t xml:space="preserve"> o </w:t>
      </w:r>
      <w:r w:rsidR="0058118D">
        <w:t>trabajo de investigación</w:t>
      </w:r>
      <w:r>
        <w:t>.</w:t>
      </w:r>
    </w:p>
    <w:p w14:paraId="68B36E0F" w14:textId="77777777" w:rsidR="007B62A6" w:rsidRDefault="007B62A6" w:rsidP="00701546">
      <w:pPr>
        <w:pStyle w:val="Prrafodelista"/>
      </w:pPr>
    </w:p>
    <w:p w14:paraId="33EF9F8F" w14:textId="77777777" w:rsidR="007B3BAF" w:rsidRDefault="007B3BAF" w:rsidP="00701546">
      <w:pPr>
        <w:pStyle w:val="Prrafodelista"/>
      </w:pPr>
      <w:bookmarkStart w:id="57" w:name="_Toc256005581"/>
      <w:bookmarkStart w:id="58" w:name="_Toc256005759"/>
      <w:bookmarkStart w:id="59" w:name="_Toc256084896"/>
      <w:bookmarkStart w:id="60" w:name="_Toc256085022"/>
      <w:bookmarkStart w:id="61" w:name="_Toc256087935"/>
      <w:bookmarkStart w:id="62" w:name="_Ref256612083"/>
      <w:bookmarkStart w:id="63" w:name="_Ref256612105"/>
    </w:p>
    <w:p w14:paraId="07DCA82C" w14:textId="77777777" w:rsidR="007B62A6" w:rsidRDefault="007B62A6" w:rsidP="00701546">
      <w:pPr>
        <w:pStyle w:val="Prrafodelista"/>
      </w:pPr>
    </w:p>
    <w:p w14:paraId="062F7812" w14:textId="3F144660" w:rsidR="007B62A6" w:rsidRPr="00F871A2" w:rsidRDefault="007B62A6" w:rsidP="00701546">
      <w:pPr>
        <w:pStyle w:val="Prrafodelista"/>
        <w:sectPr w:rsidR="007B62A6" w:rsidRPr="00F871A2" w:rsidSect="00A20769">
          <w:headerReference w:type="default" r:id="rId25"/>
          <w:headerReference w:type="first" r:id="rId26"/>
          <w:pgSz w:w="12240" w:h="15840" w:code="1"/>
          <w:pgMar w:top="1440" w:right="1440" w:bottom="1440" w:left="2041" w:header="709" w:footer="709" w:gutter="0"/>
          <w:cols w:space="708"/>
          <w:titlePg/>
          <w:docGrid w:linePitch="360"/>
        </w:sectPr>
      </w:pPr>
    </w:p>
    <w:p w14:paraId="661E06C8" w14:textId="77777777" w:rsidR="007B3BAF" w:rsidRPr="00455E3C" w:rsidRDefault="000E5E47" w:rsidP="00005827">
      <w:pPr>
        <w:pStyle w:val="Ttulo1"/>
        <w:rPr>
          <w:rFonts w:cs="Times New Roman"/>
          <w:b w:val="0"/>
          <w:bCs w:val="0"/>
          <w:kern w:val="0"/>
          <w:sz w:val="22"/>
          <w:szCs w:val="24"/>
        </w:rPr>
      </w:pPr>
      <w:bookmarkStart w:id="64" w:name="_Ref256693964"/>
      <w:bookmarkStart w:id="65" w:name="_Toc42252792"/>
      <w:bookmarkStart w:id="66" w:name="_Ref256692441"/>
      <w:r w:rsidRPr="00455E3C">
        <w:rPr>
          <w:rFonts w:cs="Times New Roman"/>
          <w:b w:val="0"/>
          <w:bCs w:val="0"/>
          <w:kern w:val="0"/>
          <w:sz w:val="22"/>
          <w:szCs w:val="24"/>
        </w:rPr>
        <w:lastRenderedPageBreak/>
        <w:t>C</w:t>
      </w:r>
      <w:bookmarkEnd w:id="64"/>
      <w:r w:rsidR="008526DA" w:rsidRPr="00455E3C">
        <w:rPr>
          <w:rFonts w:cs="Times New Roman"/>
          <w:b w:val="0"/>
          <w:bCs w:val="0"/>
          <w:kern w:val="0"/>
          <w:sz w:val="22"/>
          <w:szCs w:val="24"/>
        </w:rPr>
        <w:t>apítulo 3</w:t>
      </w:r>
      <w:bookmarkEnd w:id="65"/>
    </w:p>
    <w:p w14:paraId="28F701FF" w14:textId="77777777" w:rsidR="00865AB9" w:rsidRPr="00455E3C" w:rsidRDefault="008526DA" w:rsidP="00701546">
      <w:pPr>
        <w:pStyle w:val="Prrafodelista"/>
      </w:pPr>
      <w:r w:rsidRPr="00455E3C">
        <w:t>Se deben incluir tan</w:t>
      </w:r>
      <w:r w:rsidR="00E909B2" w:rsidRPr="00455E3C">
        <w:t>tos capítulos como se requieran;</w:t>
      </w:r>
      <w:r w:rsidRPr="00455E3C">
        <w:t xml:space="preserve"> sin embargo, se recomienda que la tesis</w:t>
      </w:r>
      <w:r w:rsidR="005C72AB" w:rsidRPr="00455E3C">
        <w:t xml:space="preserve"> o </w:t>
      </w:r>
      <w:r w:rsidR="0058118D" w:rsidRPr="00455E3C">
        <w:t>trabajo de investigación</w:t>
      </w:r>
      <w:r w:rsidRPr="00455E3C">
        <w:t xml:space="preserve"> tenga un mínimo 3 capítulos y máximo de 6 capítulos (incluyendo las conclusiones)</w:t>
      </w:r>
    </w:p>
    <w:p w14:paraId="27145739" w14:textId="77777777" w:rsidR="00876F3B" w:rsidRDefault="00876F3B" w:rsidP="00701546">
      <w:pPr>
        <w:pStyle w:val="Prrafodelista"/>
      </w:pPr>
    </w:p>
    <w:p w14:paraId="5262F967" w14:textId="77777777" w:rsidR="00865AB9" w:rsidRDefault="00865AB9" w:rsidP="00701546">
      <w:pPr>
        <w:pStyle w:val="Prrafodelista"/>
      </w:pPr>
    </w:p>
    <w:p w14:paraId="3A06BA23" w14:textId="77777777" w:rsidR="00865AB9" w:rsidRDefault="00865AB9" w:rsidP="00701546">
      <w:pPr>
        <w:pStyle w:val="Prrafodelista"/>
      </w:pPr>
    </w:p>
    <w:p w14:paraId="2F1FA2C3" w14:textId="77777777" w:rsidR="00865AB9" w:rsidRDefault="00865AB9" w:rsidP="00701546">
      <w:pPr>
        <w:pStyle w:val="Prrafodelista"/>
      </w:pPr>
    </w:p>
    <w:p w14:paraId="6BB3E8B5" w14:textId="77777777" w:rsidR="00865AB9" w:rsidRDefault="00865AB9" w:rsidP="00701546">
      <w:pPr>
        <w:pStyle w:val="Prrafodelista"/>
      </w:pPr>
    </w:p>
    <w:p w14:paraId="6FF347BC" w14:textId="77777777" w:rsidR="00865AB9" w:rsidRDefault="00865AB9" w:rsidP="00701546">
      <w:pPr>
        <w:pStyle w:val="Prrafodelista"/>
      </w:pPr>
    </w:p>
    <w:p w14:paraId="6313EB5C" w14:textId="77777777" w:rsidR="00865AB9" w:rsidRDefault="00865AB9" w:rsidP="00701546">
      <w:pPr>
        <w:pStyle w:val="Prrafodelista"/>
      </w:pPr>
    </w:p>
    <w:p w14:paraId="0E391033" w14:textId="77777777" w:rsidR="00865AB9" w:rsidRDefault="00865AB9" w:rsidP="00701546">
      <w:pPr>
        <w:pStyle w:val="Prrafodelista"/>
      </w:pPr>
    </w:p>
    <w:p w14:paraId="3E2F3DF5" w14:textId="77777777" w:rsidR="00865AB9" w:rsidRDefault="00865AB9" w:rsidP="00701546">
      <w:pPr>
        <w:pStyle w:val="Prrafodelista"/>
      </w:pPr>
    </w:p>
    <w:p w14:paraId="3568BA25" w14:textId="77777777" w:rsidR="00865AB9" w:rsidRPr="00876F3B" w:rsidRDefault="00865AB9" w:rsidP="00701546">
      <w:pPr>
        <w:pStyle w:val="Prrafodelista"/>
        <w:sectPr w:rsidR="00865AB9" w:rsidRPr="00876F3B" w:rsidSect="00A52E14">
          <w:headerReference w:type="even" r:id="rId27"/>
          <w:headerReference w:type="default" r:id="rId28"/>
          <w:headerReference w:type="first" r:id="rId29"/>
          <w:type w:val="oddPage"/>
          <w:pgSz w:w="12240" w:h="15840" w:code="1"/>
          <w:pgMar w:top="1440" w:right="1440" w:bottom="1440" w:left="2041" w:header="709" w:footer="709" w:gutter="0"/>
          <w:cols w:space="708"/>
          <w:titlePg/>
          <w:docGrid w:linePitch="360"/>
        </w:sectPr>
      </w:pPr>
    </w:p>
    <w:p w14:paraId="0DB9E4A0" w14:textId="77777777" w:rsidR="007B3BAF" w:rsidRPr="00455E3C" w:rsidRDefault="000E5E47" w:rsidP="00005827">
      <w:pPr>
        <w:pStyle w:val="Ttulo1"/>
        <w:rPr>
          <w:rFonts w:cs="Times New Roman"/>
          <w:b w:val="0"/>
          <w:bCs w:val="0"/>
          <w:kern w:val="0"/>
          <w:sz w:val="22"/>
          <w:szCs w:val="24"/>
        </w:rPr>
      </w:pPr>
      <w:bookmarkStart w:id="67" w:name="_Ref256694028"/>
      <w:bookmarkStart w:id="68" w:name="_Toc42252793"/>
      <w:r w:rsidRPr="00455E3C">
        <w:rPr>
          <w:rFonts w:cs="Times New Roman"/>
          <w:b w:val="0"/>
          <w:bCs w:val="0"/>
          <w:kern w:val="0"/>
          <w:sz w:val="22"/>
          <w:szCs w:val="24"/>
        </w:rPr>
        <w:lastRenderedPageBreak/>
        <w:t>C</w:t>
      </w:r>
      <w:r w:rsidR="008526DA" w:rsidRPr="00455E3C">
        <w:rPr>
          <w:rFonts w:cs="Times New Roman"/>
          <w:b w:val="0"/>
          <w:bCs w:val="0"/>
          <w:kern w:val="0"/>
          <w:sz w:val="22"/>
          <w:szCs w:val="24"/>
        </w:rPr>
        <w:t xml:space="preserve">apítulo </w:t>
      </w:r>
      <w:r w:rsidR="00187CB1" w:rsidRPr="00455E3C">
        <w:rPr>
          <w:rFonts w:cs="Times New Roman"/>
          <w:b w:val="0"/>
          <w:bCs w:val="0"/>
          <w:kern w:val="0"/>
          <w:sz w:val="22"/>
          <w:szCs w:val="24"/>
        </w:rPr>
        <w:t>(</w:t>
      </w:r>
      <w:r w:rsidR="003C0D4C" w:rsidRPr="00455E3C">
        <w:rPr>
          <w:rFonts w:cs="Times New Roman"/>
          <w:b w:val="0"/>
          <w:bCs w:val="0"/>
          <w:kern w:val="0"/>
          <w:sz w:val="22"/>
          <w:szCs w:val="24"/>
        </w:rPr>
        <w:t>…</w:t>
      </w:r>
      <w:r w:rsidR="00187CB1" w:rsidRPr="00455E3C">
        <w:rPr>
          <w:rFonts w:cs="Times New Roman"/>
          <w:b w:val="0"/>
          <w:bCs w:val="0"/>
          <w:kern w:val="0"/>
          <w:sz w:val="22"/>
          <w:szCs w:val="24"/>
        </w:rPr>
        <w:t>)</w:t>
      </w:r>
      <w:bookmarkEnd w:id="67"/>
      <w:bookmarkEnd w:id="68"/>
    </w:p>
    <w:p w14:paraId="2F849708" w14:textId="77777777" w:rsidR="006B51C9" w:rsidRPr="00455E3C" w:rsidRDefault="008526DA" w:rsidP="00701546">
      <w:pPr>
        <w:pStyle w:val="Prrafodelista"/>
      </w:pPr>
      <w:r w:rsidRPr="00455E3C">
        <w:t>Se deben incluir tantos capítulos como se requieran</w:t>
      </w:r>
      <w:r w:rsidR="00E909B2" w:rsidRPr="00455E3C">
        <w:t>;</w:t>
      </w:r>
      <w:r w:rsidRPr="00455E3C">
        <w:t xml:space="preserve"> sin embargo, se recomienda que la tesis </w:t>
      </w:r>
      <w:r w:rsidR="00EF49A8" w:rsidRPr="00455E3C">
        <w:t xml:space="preserve">o </w:t>
      </w:r>
      <w:r w:rsidR="0058118D" w:rsidRPr="00455E3C">
        <w:t>trabajo de investigación</w:t>
      </w:r>
      <w:r w:rsidR="00EF49A8" w:rsidRPr="00455E3C">
        <w:t xml:space="preserve"> </w:t>
      </w:r>
      <w:r w:rsidRPr="00455E3C">
        <w:t>tenga un mínimo 3 capítulos y máximo de 6 capítulos (incluyendo las conclusiones).</w:t>
      </w:r>
    </w:p>
    <w:p w14:paraId="0CA2DDA2" w14:textId="77777777" w:rsidR="00865AB9" w:rsidRPr="00455E3C" w:rsidRDefault="00865AB9" w:rsidP="00701546">
      <w:pPr>
        <w:pStyle w:val="Prrafodelista"/>
      </w:pPr>
    </w:p>
    <w:p w14:paraId="5F1D4D84" w14:textId="77777777" w:rsidR="00865AB9" w:rsidRPr="00455E3C" w:rsidRDefault="00865AB9" w:rsidP="00701546">
      <w:pPr>
        <w:pStyle w:val="Prrafodelista"/>
      </w:pPr>
    </w:p>
    <w:p w14:paraId="0233AD9A" w14:textId="77777777" w:rsidR="00865AB9" w:rsidRPr="00455E3C" w:rsidRDefault="00865AB9" w:rsidP="00701546">
      <w:pPr>
        <w:pStyle w:val="Prrafodelista"/>
      </w:pPr>
    </w:p>
    <w:p w14:paraId="1397AEF6" w14:textId="77777777" w:rsidR="00865AB9" w:rsidRPr="00455E3C" w:rsidRDefault="00865AB9" w:rsidP="00701546">
      <w:pPr>
        <w:pStyle w:val="Prrafodelista"/>
      </w:pPr>
    </w:p>
    <w:p w14:paraId="3D1FC7D2" w14:textId="77777777" w:rsidR="00865AB9" w:rsidRPr="00455E3C" w:rsidRDefault="00865AB9" w:rsidP="00701546">
      <w:pPr>
        <w:pStyle w:val="Prrafodelista"/>
      </w:pPr>
    </w:p>
    <w:p w14:paraId="07419377" w14:textId="77777777" w:rsidR="00865AB9" w:rsidRPr="00876F3B" w:rsidRDefault="00865AB9" w:rsidP="00701546">
      <w:pPr>
        <w:pStyle w:val="Prrafodelista"/>
        <w:sectPr w:rsidR="00865AB9" w:rsidRPr="00876F3B" w:rsidSect="00A52E14">
          <w:headerReference w:type="even" r:id="rId30"/>
          <w:headerReference w:type="default" r:id="rId31"/>
          <w:headerReference w:type="first" r:id="rId32"/>
          <w:type w:val="oddPage"/>
          <w:pgSz w:w="12240" w:h="15840" w:code="1"/>
          <w:pgMar w:top="1440" w:right="1440" w:bottom="1440" w:left="2041" w:header="709" w:footer="709" w:gutter="0"/>
          <w:cols w:space="708"/>
          <w:titlePg/>
          <w:docGrid w:linePitch="360"/>
        </w:sectPr>
      </w:pPr>
    </w:p>
    <w:p w14:paraId="79C2FD57" w14:textId="77777777" w:rsidR="006D651A" w:rsidRPr="00455E3C" w:rsidRDefault="006D651A" w:rsidP="00005827">
      <w:pPr>
        <w:pStyle w:val="Ttulo1"/>
        <w:rPr>
          <w:rFonts w:cs="Times New Roman"/>
          <w:b w:val="0"/>
          <w:bCs w:val="0"/>
          <w:kern w:val="0"/>
          <w:sz w:val="22"/>
          <w:szCs w:val="24"/>
        </w:rPr>
      </w:pPr>
      <w:bookmarkStart w:id="69" w:name="_Toc256005582"/>
      <w:bookmarkStart w:id="70" w:name="_Toc256005760"/>
      <w:bookmarkStart w:id="71" w:name="_Toc256084897"/>
      <w:bookmarkStart w:id="72" w:name="_Toc256085023"/>
      <w:bookmarkStart w:id="73" w:name="_Toc256087936"/>
      <w:bookmarkStart w:id="74" w:name="_Ref256612157"/>
      <w:bookmarkStart w:id="75" w:name="_Ref256612179"/>
      <w:bookmarkStart w:id="76" w:name="_Toc42252794"/>
      <w:bookmarkEnd w:id="57"/>
      <w:bookmarkEnd w:id="58"/>
      <w:bookmarkEnd w:id="59"/>
      <w:bookmarkEnd w:id="60"/>
      <w:bookmarkEnd w:id="61"/>
      <w:bookmarkEnd w:id="62"/>
      <w:bookmarkEnd w:id="63"/>
      <w:bookmarkEnd w:id="66"/>
      <w:r w:rsidRPr="00455E3C">
        <w:rPr>
          <w:rFonts w:cs="Times New Roman"/>
          <w:b w:val="0"/>
          <w:bCs w:val="0"/>
          <w:kern w:val="0"/>
          <w:sz w:val="22"/>
          <w:szCs w:val="24"/>
        </w:rPr>
        <w:lastRenderedPageBreak/>
        <w:t>C</w:t>
      </w:r>
      <w:r w:rsidR="007D240C" w:rsidRPr="00455E3C">
        <w:rPr>
          <w:rFonts w:cs="Times New Roman"/>
          <w:b w:val="0"/>
          <w:bCs w:val="0"/>
          <w:kern w:val="0"/>
          <w:sz w:val="22"/>
          <w:szCs w:val="24"/>
        </w:rPr>
        <w:t>onclusiones</w:t>
      </w:r>
      <w:bookmarkEnd w:id="69"/>
      <w:bookmarkEnd w:id="70"/>
      <w:bookmarkEnd w:id="71"/>
      <w:bookmarkEnd w:id="72"/>
      <w:bookmarkEnd w:id="73"/>
      <w:bookmarkEnd w:id="74"/>
      <w:bookmarkEnd w:id="75"/>
      <w:r w:rsidR="00EF49A8" w:rsidRPr="00455E3C">
        <w:rPr>
          <w:rFonts w:cs="Times New Roman"/>
          <w:b w:val="0"/>
          <w:bCs w:val="0"/>
          <w:kern w:val="0"/>
          <w:sz w:val="22"/>
          <w:szCs w:val="24"/>
        </w:rPr>
        <w:t xml:space="preserve"> y recomendaciones</w:t>
      </w:r>
      <w:bookmarkEnd w:id="76"/>
    </w:p>
    <w:p w14:paraId="487DECE3" w14:textId="77777777" w:rsidR="00EF49A8" w:rsidRPr="00455E3C" w:rsidRDefault="00EF49A8" w:rsidP="00EF49A8">
      <w:pPr>
        <w:pStyle w:val="Ttulo2"/>
        <w:ind w:left="578" w:hanging="578"/>
        <w:rPr>
          <w:rFonts w:eastAsia="Times New Roman" w:cs="Times New Roman"/>
          <w:b w:val="0"/>
          <w:bCs w:val="0"/>
          <w:sz w:val="22"/>
          <w:szCs w:val="24"/>
          <w:lang w:val="es-ES" w:eastAsia="es-ES"/>
        </w:rPr>
      </w:pPr>
      <w:bookmarkStart w:id="77" w:name="_Toc42252795"/>
      <w:r w:rsidRPr="00455E3C">
        <w:rPr>
          <w:rFonts w:eastAsia="Times New Roman" w:cs="Times New Roman"/>
          <w:b w:val="0"/>
          <w:bCs w:val="0"/>
          <w:sz w:val="22"/>
          <w:szCs w:val="24"/>
          <w:lang w:val="es-ES" w:eastAsia="es-ES"/>
        </w:rPr>
        <w:t>Conclusiones</w:t>
      </w:r>
      <w:bookmarkEnd w:id="77"/>
    </w:p>
    <w:p w14:paraId="21F5AB17" w14:textId="77777777" w:rsidR="006D651A" w:rsidRPr="00455E3C" w:rsidRDefault="00F8364F" w:rsidP="00857078">
      <w:pPr>
        <w:pStyle w:val="Prrafodelista"/>
      </w:pPr>
      <w:r w:rsidRPr="00455E3C">
        <w:t>Las conclusiones c</w:t>
      </w:r>
      <w:r w:rsidR="006D651A" w:rsidRPr="00455E3C">
        <w:t>onstituyen un capítulo independiente y presentan, en forma lógica, los resultados del trabajo. Las conclusiones deben ser la respuesta a los objetivos o propósitos planteados. Se deben titular con la palabra conclusiones</w:t>
      </w:r>
      <w:r w:rsidR="00370460" w:rsidRPr="00455E3C">
        <w:t xml:space="preserve"> </w:t>
      </w:r>
      <w:r w:rsidRPr="00455E3C">
        <w:t xml:space="preserve">en el mismo formato de los títulos de los capítulos anteriores (Títulos primer nivel), </w:t>
      </w:r>
      <w:r w:rsidR="006D651A" w:rsidRPr="00455E3C">
        <w:t xml:space="preserve">precedida por el numeral correspondiente </w:t>
      </w:r>
      <w:r w:rsidR="00370460" w:rsidRPr="00455E3C">
        <w:t>(según la presente plantilla)</w:t>
      </w:r>
      <w:r w:rsidR="006D651A" w:rsidRPr="00455E3C">
        <w:t xml:space="preserve">. </w:t>
      </w:r>
    </w:p>
    <w:p w14:paraId="68B15709" w14:textId="77777777" w:rsidR="006D651A" w:rsidRPr="00455E3C" w:rsidRDefault="006D651A" w:rsidP="00857078">
      <w:pPr>
        <w:pStyle w:val="Prrafodelista"/>
      </w:pPr>
    </w:p>
    <w:p w14:paraId="7664F19F" w14:textId="77777777" w:rsidR="006D651A" w:rsidRPr="00455E3C" w:rsidRDefault="008526DA" w:rsidP="00857078">
      <w:pPr>
        <w:pStyle w:val="Prrafodelista"/>
      </w:pPr>
      <w:r w:rsidRPr="00455E3C">
        <w:t xml:space="preserve">Las conclusiones deben contemplar las perspectivas de la investigación, las cuales son sugerencias, proyecciones o alternativas que se presentan para modificar, cambiar o incidir sobre una situación específica o una problemática encontrada. Pueden presentarse como un texto con características argumentativas, resultado de una reflexión acerca del trabajo de investigación. </w:t>
      </w:r>
    </w:p>
    <w:p w14:paraId="19965C8C" w14:textId="77777777" w:rsidR="007D240C" w:rsidRPr="00455E3C" w:rsidRDefault="00EF49A8" w:rsidP="00EF49A8">
      <w:pPr>
        <w:pStyle w:val="Ttulo2"/>
        <w:ind w:left="578" w:hanging="578"/>
        <w:rPr>
          <w:rFonts w:eastAsia="Times New Roman" w:cs="Times New Roman"/>
          <w:b w:val="0"/>
          <w:bCs w:val="0"/>
          <w:sz w:val="22"/>
          <w:szCs w:val="24"/>
          <w:lang w:val="es-ES" w:eastAsia="es-ES"/>
        </w:rPr>
      </w:pPr>
      <w:bookmarkStart w:id="78" w:name="_Toc42252796"/>
      <w:r w:rsidRPr="00455E3C">
        <w:rPr>
          <w:rFonts w:eastAsia="Times New Roman" w:cs="Times New Roman"/>
          <w:b w:val="0"/>
          <w:bCs w:val="0"/>
          <w:sz w:val="22"/>
          <w:szCs w:val="24"/>
          <w:lang w:val="es-ES" w:eastAsia="es-ES"/>
        </w:rPr>
        <w:t>Recomendaciones</w:t>
      </w:r>
      <w:bookmarkEnd w:id="78"/>
    </w:p>
    <w:p w14:paraId="38691D09" w14:textId="77777777" w:rsidR="00A14AE6" w:rsidRDefault="00EF49A8" w:rsidP="00701546">
      <w:pPr>
        <w:pStyle w:val="Prrafodelista"/>
      </w:pPr>
      <w:r w:rsidRPr="00EF49A8">
        <w:t>Se presentan como una serie de aspectos que se podrían realizar en un futuro para emprender investigaciones similares o fortalecer la investigación realizada.</w:t>
      </w:r>
      <w:bookmarkStart w:id="79" w:name="_Toc256005583"/>
      <w:bookmarkStart w:id="80" w:name="_Toc256084898"/>
      <w:bookmarkStart w:id="81" w:name="_Toc256087937"/>
    </w:p>
    <w:p w14:paraId="338BA242" w14:textId="77777777" w:rsidR="00865AB9" w:rsidRDefault="00865AB9" w:rsidP="00701546">
      <w:pPr>
        <w:pStyle w:val="Prrafodelista"/>
      </w:pPr>
    </w:p>
    <w:p w14:paraId="0EDC9C77" w14:textId="77777777" w:rsidR="00865AB9" w:rsidRDefault="00865AB9" w:rsidP="00701546">
      <w:pPr>
        <w:pStyle w:val="Prrafodelista"/>
      </w:pPr>
    </w:p>
    <w:p w14:paraId="406B3694" w14:textId="77777777" w:rsidR="00865AB9" w:rsidRDefault="00865AB9" w:rsidP="00701546">
      <w:pPr>
        <w:pStyle w:val="Prrafodelista"/>
        <w:sectPr w:rsidR="00865AB9" w:rsidSect="00A52E14">
          <w:headerReference w:type="even" r:id="rId33"/>
          <w:headerReference w:type="default" r:id="rId34"/>
          <w:headerReference w:type="first" r:id="rId35"/>
          <w:type w:val="oddPage"/>
          <w:pgSz w:w="12240" w:h="15840" w:code="1"/>
          <w:pgMar w:top="1440" w:right="1440" w:bottom="1440" w:left="2041" w:header="709" w:footer="709" w:gutter="0"/>
          <w:cols w:space="708"/>
          <w:titlePg/>
          <w:docGrid w:linePitch="360"/>
        </w:sectPr>
      </w:pPr>
    </w:p>
    <w:p w14:paraId="6C19B231" w14:textId="77777777" w:rsidR="00193D54" w:rsidRPr="00455E3C" w:rsidRDefault="00193D54" w:rsidP="00A8021E">
      <w:pPr>
        <w:pStyle w:val="Subttulo"/>
        <w:rPr>
          <w:rFonts w:eastAsia="Times New Roman" w:cs="Times New Roman"/>
          <w:b w:val="0"/>
          <w:iCs w:val="0"/>
          <w:spacing w:val="0"/>
          <w:sz w:val="22"/>
          <w:lang w:val="es-ES" w:eastAsia="es-ES"/>
        </w:rPr>
      </w:pPr>
      <w:bookmarkStart w:id="82" w:name="_Toc42252797"/>
      <w:r w:rsidRPr="00455E3C">
        <w:rPr>
          <w:rFonts w:eastAsia="Times New Roman" w:cs="Times New Roman"/>
          <w:b w:val="0"/>
          <w:iCs w:val="0"/>
          <w:spacing w:val="0"/>
          <w:sz w:val="22"/>
          <w:lang w:val="es-ES" w:eastAsia="es-ES"/>
        </w:rPr>
        <w:lastRenderedPageBreak/>
        <w:t>Anexo</w:t>
      </w:r>
      <w:r w:rsidR="00715914" w:rsidRPr="00455E3C">
        <w:rPr>
          <w:rFonts w:eastAsia="Times New Roman" w:cs="Times New Roman"/>
          <w:b w:val="0"/>
          <w:iCs w:val="0"/>
          <w:spacing w:val="0"/>
          <w:sz w:val="22"/>
          <w:lang w:val="es-ES" w:eastAsia="es-ES"/>
        </w:rPr>
        <w:t xml:space="preserve">: </w:t>
      </w:r>
      <w:r w:rsidRPr="00455E3C">
        <w:rPr>
          <w:rFonts w:eastAsia="Times New Roman" w:cs="Times New Roman"/>
          <w:b w:val="0"/>
          <w:iCs w:val="0"/>
          <w:spacing w:val="0"/>
          <w:sz w:val="22"/>
          <w:lang w:val="es-ES" w:eastAsia="es-ES"/>
        </w:rPr>
        <w:t>Nombrar el an</w:t>
      </w:r>
      <w:r w:rsidR="003C3F50" w:rsidRPr="00455E3C">
        <w:rPr>
          <w:rFonts w:eastAsia="Times New Roman" w:cs="Times New Roman"/>
          <w:b w:val="0"/>
          <w:iCs w:val="0"/>
          <w:spacing w:val="0"/>
          <w:sz w:val="22"/>
          <w:lang w:val="es-ES" w:eastAsia="es-ES"/>
        </w:rPr>
        <w:t xml:space="preserve">exo </w:t>
      </w:r>
      <w:r w:rsidR="001A71CA" w:rsidRPr="00455E3C">
        <w:rPr>
          <w:rFonts w:eastAsia="Times New Roman" w:cs="Times New Roman"/>
          <w:b w:val="0"/>
          <w:iCs w:val="0"/>
          <w:spacing w:val="0"/>
          <w:sz w:val="22"/>
          <w:lang w:val="es-ES" w:eastAsia="es-ES"/>
        </w:rPr>
        <w:t>A</w:t>
      </w:r>
      <w:r w:rsidR="003C3F50" w:rsidRPr="00455E3C">
        <w:rPr>
          <w:rFonts w:eastAsia="Times New Roman" w:cs="Times New Roman"/>
          <w:b w:val="0"/>
          <w:iCs w:val="0"/>
          <w:spacing w:val="0"/>
          <w:sz w:val="22"/>
          <w:lang w:val="es-ES" w:eastAsia="es-ES"/>
        </w:rPr>
        <w:t xml:space="preserve"> de acuerdo con su contenido</w:t>
      </w:r>
      <w:bookmarkEnd w:id="79"/>
      <w:bookmarkEnd w:id="80"/>
      <w:bookmarkEnd w:id="81"/>
      <w:bookmarkEnd w:id="82"/>
    </w:p>
    <w:p w14:paraId="30D5E741" w14:textId="77777777" w:rsidR="00D915F1" w:rsidRPr="00455E3C" w:rsidRDefault="003C3F50" w:rsidP="00701546">
      <w:pPr>
        <w:pStyle w:val="Prrafodelista"/>
      </w:pPr>
      <w:r w:rsidRPr="00455E3C">
        <w:t>Los Anexos son documentos o elementos que complementan el cuerpo del trabajo y que se relacionan, directa o indirectamente, con la investigación, tales como acetatos, cd, normas, etc.</w:t>
      </w:r>
      <w:r w:rsidR="009E47A4" w:rsidRPr="00455E3C">
        <w:t xml:space="preserve"> Los anexos deben ir numerados con letras y usando el estilo “Título anexos”.</w:t>
      </w:r>
      <w:bookmarkStart w:id="83" w:name="_Toc256005584"/>
      <w:bookmarkStart w:id="84" w:name="_Toc256084899"/>
      <w:bookmarkStart w:id="85" w:name="_Toc256087938"/>
    </w:p>
    <w:p w14:paraId="1915805B" w14:textId="77777777" w:rsidR="00865AB9" w:rsidRPr="00455E3C" w:rsidRDefault="00865AB9" w:rsidP="00701546">
      <w:pPr>
        <w:pStyle w:val="Prrafodelista"/>
      </w:pPr>
    </w:p>
    <w:p w14:paraId="68E9F16E" w14:textId="77777777" w:rsidR="00865AB9" w:rsidRPr="00455E3C" w:rsidRDefault="00865AB9" w:rsidP="00701546">
      <w:pPr>
        <w:pStyle w:val="Prrafodelista"/>
      </w:pPr>
    </w:p>
    <w:p w14:paraId="71E00903" w14:textId="77777777" w:rsidR="00865AB9" w:rsidRPr="00455E3C" w:rsidRDefault="00865AB9" w:rsidP="00701546">
      <w:pPr>
        <w:pStyle w:val="Prrafodelista"/>
      </w:pPr>
    </w:p>
    <w:p w14:paraId="3AC6A230" w14:textId="77777777" w:rsidR="00865AB9" w:rsidRPr="00D915F1" w:rsidRDefault="00865AB9" w:rsidP="00701546">
      <w:pPr>
        <w:pStyle w:val="Prrafodelista"/>
        <w:sectPr w:rsidR="00865AB9" w:rsidRPr="00D915F1" w:rsidSect="00A52E14">
          <w:headerReference w:type="even" r:id="rId36"/>
          <w:headerReference w:type="default" r:id="rId37"/>
          <w:headerReference w:type="first" r:id="rId38"/>
          <w:type w:val="oddPage"/>
          <w:pgSz w:w="12240" w:h="15840" w:code="1"/>
          <w:pgMar w:top="1440" w:right="1440" w:bottom="1440" w:left="2041" w:header="709" w:footer="709" w:gutter="0"/>
          <w:cols w:space="708"/>
          <w:titlePg/>
          <w:docGrid w:linePitch="360"/>
        </w:sectPr>
      </w:pPr>
    </w:p>
    <w:p w14:paraId="7148ED11" w14:textId="77777777" w:rsidR="00193D54" w:rsidRPr="00455E3C" w:rsidRDefault="00193D54" w:rsidP="00F83D4E">
      <w:pPr>
        <w:pStyle w:val="Subttulo"/>
        <w:rPr>
          <w:rFonts w:eastAsia="Times New Roman" w:cs="Times New Roman"/>
          <w:b w:val="0"/>
          <w:iCs w:val="0"/>
          <w:spacing w:val="0"/>
          <w:sz w:val="22"/>
          <w:lang w:val="es-ES" w:eastAsia="es-ES"/>
        </w:rPr>
      </w:pPr>
      <w:bookmarkStart w:id="86" w:name="_Toc42252798"/>
      <w:r w:rsidRPr="00455E3C">
        <w:rPr>
          <w:rFonts w:eastAsia="Times New Roman" w:cs="Times New Roman"/>
          <w:b w:val="0"/>
          <w:iCs w:val="0"/>
          <w:spacing w:val="0"/>
          <w:sz w:val="22"/>
          <w:lang w:val="es-ES" w:eastAsia="es-ES"/>
        </w:rPr>
        <w:lastRenderedPageBreak/>
        <w:t>Anexo</w:t>
      </w:r>
      <w:r w:rsidR="00715914" w:rsidRPr="00455E3C">
        <w:rPr>
          <w:rFonts w:eastAsia="Times New Roman" w:cs="Times New Roman"/>
          <w:b w:val="0"/>
          <w:iCs w:val="0"/>
          <w:spacing w:val="0"/>
          <w:sz w:val="22"/>
          <w:lang w:val="es-ES" w:eastAsia="es-ES"/>
        </w:rPr>
        <w:t>:</w:t>
      </w:r>
      <w:r w:rsidRPr="00455E3C">
        <w:rPr>
          <w:rFonts w:eastAsia="Times New Roman" w:cs="Times New Roman"/>
          <w:b w:val="0"/>
          <w:iCs w:val="0"/>
          <w:spacing w:val="0"/>
          <w:sz w:val="22"/>
          <w:lang w:val="es-ES" w:eastAsia="es-ES"/>
        </w:rPr>
        <w:t xml:space="preserve"> Nombrar el an</w:t>
      </w:r>
      <w:r w:rsidR="003C3F50" w:rsidRPr="00455E3C">
        <w:rPr>
          <w:rFonts w:eastAsia="Times New Roman" w:cs="Times New Roman"/>
          <w:b w:val="0"/>
          <w:iCs w:val="0"/>
          <w:spacing w:val="0"/>
          <w:sz w:val="22"/>
          <w:lang w:val="es-ES" w:eastAsia="es-ES"/>
        </w:rPr>
        <w:t xml:space="preserve">exo </w:t>
      </w:r>
      <w:r w:rsidR="00715914" w:rsidRPr="00455E3C">
        <w:rPr>
          <w:rFonts w:eastAsia="Times New Roman" w:cs="Times New Roman"/>
          <w:b w:val="0"/>
          <w:iCs w:val="0"/>
          <w:spacing w:val="0"/>
          <w:sz w:val="22"/>
          <w:lang w:val="es-ES" w:eastAsia="es-ES"/>
        </w:rPr>
        <w:t>B</w:t>
      </w:r>
      <w:r w:rsidR="003C3F50" w:rsidRPr="00455E3C">
        <w:rPr>
          <w:rFonts w:eastAsia="Times New Roman" w:cs="Times New Roman"/>
          <w:b w:val="0"/>
          <w:iCs w:val="0"/>
          <w:spacing w:val="0"/>
          <w:sz w:val="22"/>
          <w:lang w:val="es-ES" w:eastAsia="es-ES"/>
        </w:rPr>
        <w:t xml:space="preserve"> de acuerdo con su contenido</w:t>
      </w:r>
      <w:bookmarkEnd w:id="83"/>
      <w:bookmarkEnd w:id="84"/>
      <w:bookmarkEnd w:id="85"/>
      <w:bookmarkEnd w:id="86"/>
    </w:p>
    <w:p w14:paraId="15BB9905" w14:textId="77777777" w:rsidR="00A14AE6" w:rsidRPr="00455E3C" w:rsidRDefault="00193D54" w:rsidP="00701546">
      <w:pPr>
        <w:pStyle w:val="Prrafodelista"/>
      </w:pPr>
      <w:r w:rsidRPr="00455E3C">
        <w:t>A final del documento es opcional incluir índices</w:t>
      </w:r>
      <w:r w:rsidR="00170025" w:rsidRPr="00455E3C">
        <w:t xml:space="preserve"> o glosarios</w:t>
      </w:r>
      <w:r w:rsidRPr="00455E3C">
        <w:t>. Éstos son listas detalladas y especializadas de los términos, nombres, autores, temas, etc.</w:t>
      </w:r>
      <w:r w:rsidR="00FB6664" w:rsidRPr="00455E3C">
        <w:t>,</w:t>
      </w:r>
      <w:r w:rsidRPr="00455E3C">
        <w:t xml:space="preserve"> que aparecen en el trabajo. Sirven para facilitar su localización en el texto. Los índices pueden ser alfabéticos, cronológicos, numéricos, analíticos, entre otros. Luego de cada palabra, término, etc.</w:t>
      </w:r>
      <w:r w:rsidR="00FB6664" w:rsidRPr="00455E3C">
        <w:t>,</w:t>
      </w:r>
      <w:r w:rsidRPr="00455E3C">
        <w:t xml:space="preserve"> se pone coma y el número de la página donde aparece esta información.</w:t>
      </w:r>
      <w:bookmarkStart w:id="87" w:name="_Toc256005585"/>
      <w:bookmarkStart w:id="88" w:name="_Toc256084900"/>
      <w:bookmarkStart w:id="89" w:name="_Toc256085024"/>
      <w:bookmarkStart w:id="90" w:name="_Toc256087939"/>
    </w:p>
    <w:p w14:paraId="58EA0166" w14:textId="77777777" w:rsidR="00865AB9" w:rsidRPr="00455E3C" w:rsidRDefault="00865AB9" w:rsidP="00701546">
      <w:pPr>
        <w:pStyle w:val="Prrafodelista"/>
      </w:pPr>
    </w:p>
    <w:p w14:paraId="244482D1" w14:textId="77777777" w:rsidR="00865AB9" w:rsidRPr="00455E3C" w:rsidRDefault="00865AB9" w:rsidP="00701546">
      <w:pPr>
        <w:pStyle w:val="Prrafodelista"/>
      </w:pPr>
    </w:p>
    <w:p w14:paraId="735B60D1" w14:textId="77777777" w:rsidR="00865AB9" w:rsidRDefault="00865AB9" w:rsidP="00701546">
      <w:pPr>
        <w:pStyle w:val="Prrafodelista"/>
        <w:sectPr w:rsidR="00865AB9" w:rsidSect="00A52E14">
          <w:headerReference w:type="even" r:id="rId39"/>
          <w:headerReference w:type="default" r:id="rId40"/>
          <w:headerReference w:type="first" r:id="rId41"/>
          <w:type w:val="oddPage"/>
          <w:pgSz w:w="12240" w:h="15840" w:code="1"/>
          <w:pgMar w:top="1440" w:right="1440" w:bottom="1440" w:left="2041" w:header="709" w:footer="709" w:gutter="0"/>
          <w:cols w:space="708"/>
          <w:titlePg/>
          <w:docGrid w:linePitch="360"/>
        </w:sectPr>
      </w:pPr>
    </w:p>
    <w:p w14:paraId="139E2A6A" w14:textId="77777777" w:rsidR="006D651A" w:rsidRPr="00455E3C" w:rsidRDefault="006D651A" w:rsidP="008369FF">
      <w:pPr>
        <w:pStyle w:val="Ttulospreliminares2"/>
        <w:rPr>
          <w:rFonts w:eastAsia="Times New Roman" w:cs="Times New Roman"/>
          <w:b w:val="0"/>
          <w:sz w:val="22"/>
          <w:szCs w:val="24"/>
          <w:lang w:val="es-ES" w:eastAsia="es-ES"/>
        </w:rPr>
      </w:pPr>
      <w:bookmarkStart w:id="91" w:name="_Toc42252799"/>
      <w:r w:rsidRPr="00455E3C">
        <w:rPr>
          <w:rFonts w:eastAsia="Times New Roman" w:cs="Times New Roman"/>
          <w:b w:val="0"/>
          <w:sz w:val="22"/>
          <w:szCs w:val="24"/>
          <w:lang w:val="es-ES" w:eastAsia="es-ES"/>
        </w:rPr>
        <w:lastRenderedPageBreak/>
        <w:t>B</w:t>
      </w:r>
      <w:r w:rsidR="007D240C" w:rsidRPr="00455E3C">
        <w:rPr>
          <w:rFonts w:eastAsia="Times New Roman" w:cs="Times New Roman"/>
          <w:b w:val="0"/>
          <w:sz w:val="22"/>
          <w:szCs w:val="24"/>
          <w:lang w:val="es-ES" w:eastAsia="es-ES"/>
        </w:rPr>
        <w:t>ibliografía</w:t>
      </w:r>
      <w:bookmarkEnd w:id="87"/>
      <w:bookmarkEnd w:id="88"/>
      <w:bookmarkEnd w:id="89"/>
      <w:bookmarkEnd w:id="90"/>
      <w:bookmarkEnd w:id="91"/>
    </w:p>
    <w:p w14:paraId="35CDDAFB" w14:textId="77777777" w:rsidR="006D651A" w:rsidRPr="00455E3C" w:rsidRDefault="006D651A" w:rsidP="00933A88">
      <w:pPr>
        <w:pStyle w:val="Prrafodelista"/>
      </w:pPr>
      <w:bookmarkStart w:id="92" w:name="_Hlk42260130"/>
      <w:r w:rsidRPr="00455E3C">
        <w:t>La bibliografía es la relación de las fuentes documentales consultadas por el investigador para sustentar sus trabajos. Su inclusión es obligatoria en todo trabajo de investigación. Cada referencia bibliográfica se inicia contra el margen izquierdo.</w:t>
      </w:r>
    </w:p>
    <w:p w14:paraId="3556AB0C" w14:textId="77777777" w:rsidR="00B5718E" w:rsidRPr="00455E3C" w:rsidRDefault="00B5718E" w:rsidP="00933A88">
      <w:pPr>
        <w:pStyle w:val="Prrafodelista"/>
      </w:pPr>
    </w:p>
    <w:p w14:paraId="022B45FB" w14:textId="726AC30E" w:rsidR="00115212" w:rsidRPr="00455E3C" w:rsidRDefault="00DD7BB0" w:rsidP="00865AB9">
      <w:pPr>
        <w:pStyle w:val="Prrafodelista"/>
      </w:pPr>
      <w:r w:rsidRPr="00455E3C">
        <w:t xml:space="preserve">Bajo la Resolución 023 de 2015. Artículo 2. Parágrafo 1. </w:t>
      </w:r>
    </w:p>
    <w:p w14:paraId="04C9EC53" w14:textId="77777777" w:rsidR="00115212" w:rsidRPr="00455E3C" w:rsidRDefault="00115212" w:rsidP="00865AB9">
      <w:pPr>
        <w:pStyle w:val="Prrafodelista"/>
      </w:pPr>
    </w:p>
    <w:p w14:paraId="71C9B7E1" w14:textId="2FFFC4BD" w:rsidR="008F07C9" w:rsidRPr="00455E3C" w:rsidRDefault="00DD7BB0" w:rsidP="00115212">
      <w:pPr>
        <w:pStyle w:val="Prrafodelista"/>
        <w:ind w:left="1440"/>
      </w:pPr>
      <w:r w:rsidRPr="00455E3C">
        <w:t xml:space="preserve">La plantilla no especifica la norma bibliográfica que se debe utilizar. Se </w:t>
      </w:r>
      <w:r w:rsidR="00115212" w:rsidRPr="00455E3C">
        <w:t>brindará</w:t>
      </w:r>
      <w:r w:rsidRPr="00455E3C">
        <w:t xml:space="preserve"> la libertad para aplicar la norma para el manejo de las referencias bibliográficas, de acuerdo con el estándar de cada área del conocimiento, siempre y cuando ésta se aplique con rigurosidad. </w:t>
      </w:r>
    </w:p>
    <w:p w14:paraId="3467F4F9" w14:textId="77777777" w:rsidR="008F07C9" w:rsidRPr="00455E3C" w:rsidRDefault="008F07C9" w:rsidP="00865AB9">
      <w:pPr>
        <w:pStyle w:val="Prrafodelista"/>
      </w:pPr>
    </w:p>
    <w:p w14:paraId="05E9AE32" w14:textId="24F6568C" w:rsidR="001E61F8" w:rsidRPr="00455E3C" w:rsidRDefault="00865AB9" w:rsidP="00857078">
      <w:pPr>
        <w:pStyle w:val="Prrafodelista"/>
      </w:pPr>
      <w:r w:rsidRPr="00455E3C">
        <w:t>Se recomienda el uso de gestores bibliográficos como Mendeley, Zotero, etc.</w:t>
      </w:r>
      <w:r w:rsidR="00115212" w:rsidRPr="00455E3C">
        <w:t xml:space="preserve"> </w:t>
      </w:r>
      <w:r w:rsidR="001E61F8" w:rsidRPr="00455E3C">
        <w:t xml:space="preserve">A </w:t>
      </w:r>
      <w:r w:rsidR="00115212" w:rsidRPr="00455E3C">
        <w:t>continuación,</w:t>
      </w:r>
      <w:r w:rsidR="001E61F8" w:rsidRPr="00455E3C">
        <w:t xml:space="preserve"> se lista algunas instituciones que brindan parámetros para el manejo de las referencias bibliográficas:</w:t>
      </w:r>
    </w:p>
    <w:p w14:paraId="70CC6D8E" w14:textId="4CE17591" w:rsidR="001E61F8" w:rsidRPr="00455E3C" w:rsidRDefault="001E61F8" w:rsidP="00857078">
      <w:pPr>
        <w:pStyle w:val="Prrafodelista"/>
      </w:pPr>
    </w:p>
    <w:p w14:paraId="006822DB" w14:textId="3C7EA606" w:rsidR="00726DB2" w:rsidRPr="00455E3C" w:rsidRDefault="00C453E5" w:rsidP="00C453E5">
      <w:pPr>
        <w:pStyle w:val="Descripcin"/>
        <w:rPr>
          <w:rFonts w:eastAsia="Times New Roman" w:cs="Times New Roman"/>
          <w:szCs w:val="24"/>
          <w:lang w:val="es-ES" w:eastAsia="es-ES"/>
        </w:rPr>
      </w:pPr>
      <w:r w:rsidRPr="00455E3C">
        <w:rPr>
          <w:rFonts w:eastAsia="Times New Roman" w:cs="Times New Roman"/>
          <w:bCs w:val="0"/>
          <w:szCs w:val="24"/>
          <w:lang w:val="es-ES" w:eastAsia="es-ES"/>
        </w:rPr>
        <w:t>Ejemplo Referencias bibliográficas</w:t>
      </w:r>
    </w:p>
    <w:tbl>
      <w:tblPr>
        <w:tblStyle w:val="Tablaconcuadrcula"/>
        <w:tblW w:w="8789" w:type="dxa"/>
        <w:jc w:val="center"/>
        <w:tblLayout w:type="fixed"/>
        <w:tblLook w:val="04A0" w:firstRow="1" w:lastRow="0" w:firstColumn="1" w:lastColumn="0" w:noHBand="0" w:noVBand="1"/>
      </w:tblPr>
      <w:tblGrid>
        <w:gridCol w:w="1985"/>
        <w:gridCol w:w="2121"/>
        <w:gridCol w:w="4683"/>
      </w:tblGrid>
      <w:tr w:rsidR="00D23611" w:rsidRPr="00455E3C" w14:paraId="2272466D" w14:textId="77777777" w:rsidTr="00F604E0">
        <w:trPr>
          <w:jc w:val="center"/>
        </w:trPr>
        <w:tc>
          <w:tcPr>
            <w:tcW w:w="1985" w:type="dxa"/>
            <w:shd w:val="clear" w:color="auto" w:fill="D9D9D9" w:themeFill="background1" w:themeFillShade="D9"/>
          </w:tcPr>
          <w:p w14:paraId="3D54FF44" w14:textId="77777777" w:rsidR="00D23611" w:rsidRPr="00455E3C" w:rsidRDefault="00D23611" w:rsidP="00865AB9">
            <w:pPr>
              <w:pStyle w:val="Prrafodelista"/>
              <w:spacing w:line="240" w:lineRule="auto"/>
              <w:jc w:val="center"/>
            </w:pPr>
            <w:r w:rsidRPr="00455E3C">
              <w:t>Institución</w:t>
            </w:r>
          </w:p>
        </w:tc>
        <w:tc>
          <w:tcPr>
            <w:tcW w:w="2121" w:type="dxa"/>
            <w:shd w:val="clear" w:color="auto" w:fill="D9D9D9" w:themeFill="background1" w:themeFillShade="D9"/>
          </w:tcPr>
          <w:p w14:paraId="00D1B57D" w14:textId="77777777" w:rsidR="00D23611" w:rsidRPr="00455E3C" w:rsidRDefault="00D23611" w:rsidP="00865AB9">
            <w:pPr>
              <w:pStyle w:val="Prrafodelista"/>
              <w:spacing w:line="240" w:lineRule="auto"/>
              <w:jc w:val="center"/>
            </w:pPr>
            <w:r w:rsidRPr="00455E3C">
              <w:t>Disciplina de aplicación</w:t>
            </w:r>
          </w:p>
        </w:tc>
        <w:tc>
          <w:tcPr>
            <w:tcW w:w="4683" w:type="dxa"/>
            <w:shd w:val="clear" w:color="auto" w:fill="D9D9D9" w:themeFill="background1" w:themeFillShade="D9"/>
          </w:tcPr>
          <w:p w14:paraId="082C3177" w14:textId="77777777" w:rsidR="00D23611" w:rsidRPr="00455E3C" w:rsidRDefault="00D23611" w:rsidP="00865AB9">
            <w:pPr>
              <w:pStyle w:val="Prrafodelista"/>
              <w:spacing w:line="240" w:lineRule="auto"/>
              <w:jc w:val="center"/>
            </w:pPr>
            <w:r w:rsidRPr="00455E3C">
              <w:t>Vínculos y ejemplos</w:t>
            </w:r>
          </w:p>
        </w:tc>
      </w:tr>
      <w:tr w:rsidR="00D23611" w:rsidRPr="000C7AB6" w14:paraId="361E9C03" w14:textId="77777777" w:rsidTr="00F604E0">
        <w:trPr>
          <w:jc w:val="center"/>
        </w:trPr>
        <w:tc>
          <w:tcPr>
            <w:tcW w:w="1985" w:type="dxa"/>
          </w:tcPr>
          <w:p w14:paraId="15047850" w14:textId="77777777" w:rsidR="00D23611" w:rsidRPr="00455E3C" w:rsidRDefault="00D23611" w:rsidP="00865AB9">
            <w:pPr>
              <w:pStyle w:val="Prrafodelista"/>
              <w:spacing w:line="240" w:lineRule="auto"/>
            </w:pPr>
            <w:r w:rsidRPr="00455E3C">
              <w:t>AMA (Asociación Médica de los Estados Unidos)</w:t>
            </w:r>
          </w:p>
        </w:tc>
        <w:tc>
          <w:tcPr>
            <w:tcW w:w="2121" w:type="dxa"/>
          </w:tcPr>
          <w:p w14:paraId="67885370" w14:textId="77777777" w:rsidR="00D23611" w:rsidRPr="00455E3C" w:rsidRDefault="00D23611" w:rsidP="00865AB9">
            <w:pPr>
              <w:pStyle w:val="Prrafodelista"/>
              <w:spacing w:line="240" w:lineRule="auto"/>
            </w:pPr>
            <w:proofErr w:type="spellStart"/>
            <w:r w:rsidRPr="00455E3C">
              <w:t>Ambito</w:t>
            </w:r>
            <w:proofErr w:type="spellEnd"/>
            <w:r w:rsidRPr="00455E3C">
              <w:t xml:space="preserve"> de la salud (psicología, medicina)</w:t>
            </w:r>
          </w:p>
        </w:tc>
        <w:tc>
          <w:tcPr>
            <w:tcW w:w="4683" w:type="dxa"/>
          </w:tcPr>
          <w:p w14:paraId="73F5E4FC" w14:textId="77777777" w:rsidR="00D23611" w:rsidRPr="00455E3C" w:rsidRDefault="00D23611" w:rsidP="00865AB9">
            <w:pPr>
              <w:pStyle w:val="Prrafodelista"/>
              <w:spacing w:line="240" w:lineRule="auto"/>
            </w:pPr>
            <w:hyperlink r:id="rId42" w:history="1">
              <w:r w:rsidRPr="00455E3C">
                <w:t>HealthLinks.Washington.edu/</w:t>
              </w:r>
              <w:proofErr w:type="spellStart"/>
              <w:r w:rsidRPr="00455E3C">
                <w:t>hsl</w:t>
              </w:r>
              <w:proofErr w:type="spellEnd"/>
              <w:r w:rsidRPr="00455E3C">
                <w:t>/</w:t>
              </w:r>
              <w:proofErr w:type="spellStart"/>
              <w:r w:rsidRPr="00455E3C">
                <w:t>StyleGuides</w:t>
              </w:r>
              <w:proofErr w:type="spellEnd"/>
              <w:r w:rsidRPr="00455E3C">
                <w:t>/AMA.htm</w:t>
              </w:r>
            </w:hyperlink>
            <w:r w:rsidRPr="00455E3C">
              <w:t xml:space="preserve"> (manual de estilo de la AMA, que sirve de estándar para las disciplinas que se ocupan de medicina, salud y ciencias biológicas).</w:t>
            </w:r>
          </w:p>
          <w:p w14:paraId="3B5E9248" w14:textId="77777777" w:rsidR="00D23611" w:rsidRPr="000C7AB6" w:rsidRDefault="00D23611" w:rsidP="00865AB9">
            <w:pPr>
              <w:pStyle w:val="Prrafodelista"/>
              <w:spacing w:line="240" w:lineRule="auto"/>
              <w:rPr>
                <w:lang w:val="en-US"/>
              </w:rPr>
            </w:pPr>
            <w:hyperlink r:id="rId43" w:history="1">
              <w:r w:rsidRPr="000C7AB6">
                <w:rPr>
                  <w:lang w:val="en-US"/>
                </w:rPr>
                <w:t>Liunet.edu/</w:t>
              </w:r>
              <w:proofErr w:type="spellStart"/>
              <w:r w:rsidRPr="000C7AB6">
                <w:rPr>
                  <w:lang w:val="en-US"/>
                </w:rPr>
                <w:t>Cwis</w:t>
              </w:r>
              <w:proofErr w:type="spellEnd"/>
              <w:r w:rsidRPr="000C7AB6">
                <w:rPr>
                  <w:lang w:val="en-US"/>
                </w:rPr>
                <w:t>/</w:t>
              </w:r>
              <w:proofErr w:type="spellStart"/>
              <w:r w:rsidRPr="000C7AB6">
                <w:rPr>
                  <w:lang w:val="en-US"/>
                </w:rPr>
                <w:t>Cwp</w:t>
              </w:r>
              <w:proofErr w:type="spellEnd"/>
              <w:r w:rsidRPr="000C7AB6">
                <w:rPr>
                  <w:lang w:val="en-US"/>
                </w:rPr>
                <w:t>/Library/Workshop/CitAMA.htm</w:t>
              </w:r>
            </w:hyperlink>
            <w:r w:rsidRPr="000C7AB6">
              <w:rPr>
                <w:lang w:val="en-US"/>
              </w:rPr>
              <w:t xml:space="preserve"> (</w:t>
            </w:r>
            <w:proofErr w:type="spellStart"/>
            <w:r w:rsidRPr="000C7AB6">
              <w:rPr>
                <w:lang w:val="en-US"/>
              </w:rPr>
              <w:t>ejemplos</w:t>
            </w:r>
            <w:proofErr w:type="spellEnd"/>
            <w:r w:rsidRPr="000C7AB6">
              <w:rPr>
                <w:lang w:val="en-US"/>
              </w:rPr>
              <w:t>).</w:t>
            </w:r>
          </w:p>
        </w:tc>
      </w:tr>
      <w:tr w:rsidR="00D23611" w:rsidRPr="000C7AB6" w14:paraId="18381115" w14:textId="77777777" w:rsidTr="00F604E0">
        <w:trPr>
          <w:jc w:val="center"/>
        </w:trPr>
        <w:tc>
          <w:tcPr>
            <w:tcW w:w="1985" w:type="dxa"/>
          </w:tcPr>
          <w:p w14:paraId="4F540059" w14:textId="77777777" w:rsidR="00D23611" w:rsidRPr="00455E3C" w:rsidRDefault="00D23611" w:rsidP="00865AB9">
            <w:pPr>
              <w:pStyle w:val="Prrafodelista"/>
              <w:spacing w:line="240" w:lineRule="auto"/>
            </w:pPr>
            <w:r w:rsidRPr="00455E3C">
              <w:t xml:space="preserve">American </w:t>
            </w:r>
            <w:proofErr w:type="spellStart"/>
            <w:r w:rsidRPr="00455E3C">
              <w:t>Psychological</w:t>
            </w:r>
            <w:proofErr w:type="spellEnd"/>
            <w:r w:rsidRPr="00455E3C">
              <w:t xml:space="preserve"> </w:t>
            </w:r>
            <w:proofErr w:type="spellStart"/>
            <w:r w:rsidRPr="00455E3C">
              <w:t>Association</w:t>
            </w:r>
            <w:proofErr w:type="spellEnd"/>
            <w:r w:rsidRPr="00455E3C">
              <w:t xml:space="preserve"> (APA)</w:t>
            </w:r>
          </w:p>
        </w:tc>
        <w:tc>
          <w:tcPr>
            <w:tcW w:w="2121" w:type="dxa"/>
          </w:tcPr>
          <w:p w14:paraId="649E2754" w14:textId="77777777" w:rsidR="00D23611" w:rsidRPr="00455E3C" w:rsidRDefault="00D23611" w:rsidP="00865AB9">
            <w:pPr>
              <w:pStyle w:val="Prrafodelista"/>
              <w:spacing w:line="240" w:lineRule="auto"/>
            </w:pPr>
            <w:proofErr w:type="spellStart"/>
            <w:r w:rsidRPr="00455E3C">
              <w:t>Ambito</w:t>
            </w:r>
            <w:proofErr w:type="spellEnd"/>
            <w:r w:rsidRPr="00455E3C">
              <w:t xml:space="preserve"> de la salud (psicología, medicina) y en general en todas las ciencias sociales.</w:t>
            </w:r>
          </w:p>
        </w:tc>
        <w:tc>
          <w:tcPr>
            <w:tcW w:w="4683" w:type="dxa"/>
          </w:tcPr>
          <w:p w14:paraId="2257A8EB" w14:textId="77777777" w:rsidR="00D23611" w:rsidRPr="00455E3C" w:rsidRDefault="00D23611" w:rsidP="00865AB9">
            <w:pPr>
              <w:pStyle w:val="Prrafodelista"/>
              <w:spacing w:line="240" w:lineRule="auto"/>
            </w:pPr>
            <w:hyperlink r:id="rId44" w:history="1">
              <w:r w:rsidRPr="00455E3C">
                <w:t>APAStyle.org</w:t>
              </w:r>
            </w:hyperlink>
            <w:r w:rsidRPr="00455E3C">
              <w:t>.</w:t>
            </w:r>
          </w:p>
          <w:p w14:paraId="17F80C53" w14:textId="77777777" w:rsidR="00D23611" w:rsidRPr="00455E3C" w:rsidRDefault="00D23611" w:rsidP="00865AB9">
            <w:pPr>
              <w:pStyle w:val="Prrafodelista"/>
              <w:spacing w:line="240" w:lineRule="auto"/>
            </w:pPr>
            <w:hyperlink r:id="rId45" w:history="1">
              <w:r w:rsidRPr="00455E3C">
                <w:t>Biblioteca.udg.es/</w:t>
              </w:r>
              <w:proofErr w:type="spellStart"/>
              <w:r w:rsidRPr="00455E3C">
                <w:t>Info_General</w:t>
              </w:r>
              <w:proofErr w:type="spellEnd"/>
              <w:r w:rsidRPr="00455E3C">
                <w:t>/Guies/Cites/Citar_Llibres.asp</w:t>
              </w:r>
            </w:hyperlink>
            <w:r w:rsidRPr="00455E3C">
              <w:t xml:space="preserve"> (reglamento).</w:t>
            </w:r>
          </w:p>
          <w:p w14:paraId="21FD9489" w14:textId="77777777" w:rsidR="00D23611" w:rsidRPr="000C7AB6" w:rsidRDefault="00D23611" w:rsidP="00865AB9">
            <w:pPr>
              <w:pStyle w:val="Prrafodelista"/>
              <w:spacing w:line="240" w:lineRule="auto"/>
              <w:rPr>
                <w:lang w:val="en-US"/>
              </w:rPr>
            </w:pPr>
            <w:hyperlink r:id="rId46" w:history="1">
              <w:r w:rsidRPr="000C7AB6">
                <w:rPr>
                  <w:lang w:val="en-US"/>
                </w:rPr>
                <w:t>Liunet.edu/</w:t>
              </w:r>
              <w:proofErr w:type="spellStart"/>
              <w:r w:rsidRPr="000C7AB6">
                <w:rPr>
                  <w:lang w:val="en-US"/>
                </w:rPr>
                <w:t>Cwis</w:t>
              </w:r>
              <w:proofErr w:type="spellEnd"/>
              <w:r w:rsidRPr="000C7AB6">
                <w:rPr>
                  <w:lang w:val="en-US"/>
                </w:rPr>
                <w:t>/</w:t>
              </w:r>
              <w:proofErr w:type="spellStart"/>
              <w:r w:rsidRPr="000C7AB6">
                <w:rPr>
                  <w:lang w:val="en-US"/>
                </w:rPr>
                <w:t>Cwp</w:t>
              </w:r>
              <w:proofErr w:type="spellEnd"/>
              <w:r w:rsidRPr="000C7AB6">
                <w:rPr>
                  <w:lang w:val="en-US"/>
                </w:rPr>
                <w:t>/Library/Workshop/Citapa.htm</w:t>
              </w:r>
            </w:hyperlink>
            <w:r w:rsidRPr="000C7AB6">
              <w:rPr>
                <w:lang w:val="en-US"/>
              </w:rPr>
              <w:t xml:space="preserve"> (</w:t>
            </w:r>
            <w:proofErr w:type="spellStart"/>
            <w:r w:rsidRPr="000C7AB6">
              <w:rPr>
                <w:lang w:val="en-US"/>
              </w:rPr>
              <w:t>ejemplos</w:t>
            </w:r>
            <w:proofErr w:type="spellEnd"/>
            <w:r w:rsidRPr="000C7AB6">
              <w:rPr>
                <w:lang w:val="en-US"/>
              </w:rPr>
              <w:t>).</w:t>
            </w:r>
          </w:p>
        </w:tc>
      </w:tr>
      <w:tr w:rsidR="00D23611" w:rsidRPr="00455E3C" w14:paraId="0BF14EF5" w14:textId="77777777" w:rsidTr="00F604E0">
        <w:trPr>
          <w:jc w:val="center"/>
        </w:trPr>
        <w:tc>
          <w:tcPr>
            <w:tcW w:w="1985" w:type="dxa"/>
          </w:tcPr>
          <w:p w14:paraId="45B6AA08" w14:textId="77777777" w:rsidR="00D23611" w:rsidRPr="000C7AB6" w:rsidRDefault="00D23611" w:rsidP="00865AB9">
            <w:pPr>
              <w:pStyle w:val="Prrafodelista"/>
              <w:spacing w:line="240" w:lineRule="auto"/>
              <w:rPr>
                <w:lang w:val="en-US"/>
              </w:rPr>
            </w:pPr>
            <w:r w:rsidRPr="000C7AB6">
              <w:rPr>
                <w:lang w:val="en-US"/>
              </w:rPr>
              <w:lastRenderedPageBreak/>
              <w:t>Harvard System of Referencing Guide</w:t>
            </w:r>
          </w:p>
        </w:tc>
        <w:tc>
          <w:tcPr>
            <w:tcW w:w="2121" w:type="dxa"/>
          </w:tcPr>
          <w:p w14:paraId="0BA5BC2B" w14:textId="77777777" w:rsidR="00D23611" w:rsidRPr="00455E3C" w:rsidRDefault="00D23611" w:rsidP="00865AB9">
            <w:pPr>
              <w:pStyle w:val="Prrafodelista"/>
              <w:spacing w:line="240" w:lineRule="auto"/>
            </w:pPr>
            <w:r w:rsidRPr="00455E3C">
              <w:t>Todas las disciplinas</w:t>
            </w:r>
          </w:p>
        </w:tc>
        <w:tc>
          <w:tcPr>
            <w:tcW w:w="4683" w:type="dxa"/>
          </w:tcPr>
          <w:p w14:paraId="70306721" w14:textId="033740A8" w:rsidR="00D23611" w:rsidRPr="00455E3C" w:rsidRDefault="00D23611" w:rsidP="00865AB9">
            <w:pPr>
              <w:pStyle w:val="Prrafodelista"/>
              <w:spacing w:line="240" w:lineRule="auto"/>
            </w:pPr>
            <w:r w:rsidRPr="00455E3C">
              <w:t xml:space="preserve">Disponibles en: </w:t>
            </w:r>
            <w:hyperlink r:id="rId47" w:history="1">
              <w:r w:rsidR="00102C5D" w:rsidRPr="00455E3C">
                <w:t>http://libweb.anglia.ac.uk/referencing/harvard.htm</w:t>
              </w:r>
            </w:hyperlink>
          </w:p>
        </w:tc>
      </w:tr>
      <w:tr w:rsidR="00D23611" w:rsidRPr="00455E3C" w14:paraId="6B6C92CB" w14:textId="77777777" w:rsidTr="00F604E0">
        <w:trPr>
          <w:jc w:val="center"/>
        </w:trPr>
        <w:tc>
          <w:tcPr>
            <w:tcW w:w="1985" w:type="dxa"/>
          </w:tcPr>
          <w:p w14:paraId="436ECB1F" w14:textId="77777777" w:rsidR="00D23611" w:rsidRPr="00455E3C" w:rsidRDefault="00D23611" w:rsidP="00865AB9">
            <w:pPr>
              <w:pStyle w:val="Prrafodelista"/>
              <w:spacing w:line="240" w:lineRule="auto"/>
            </w:pPr>
            <w:proofErr w:type="spellStart"/>
            <w:r w:rsidRPr="00455E3C">
              <w:t>JabRef</w:t>
            </w:r>
            <w:proofErr w:type="spellEnd"/>
            <w:r w:rsidRPr="00455E3C">
              <w:t xml:space="preserve"> y </w:t>
            </w:r>
            <w:proofErr w:type="spellStart"/>
            <w:r w:rsidRPr="00455E3C">
              <w:t>KBibTeX</w:t>
            </w:r>
            <w:proofErr w:type="spellEnd"/>
          </w:p>
        </w:tc>
        <w:tc>
          <w:tcPr>
            <w:tcW w:w="2121" w:type="dxa"/>
          </w:tcPr>
          <w:p w14:paraId="0C732DFF" w14:textId="77777777" w:rsidR="00D23611" w:rsidRPr="00455E3C" w:rsidRDefault="00D23611" w:rsidP="00865AB9">
            <w:pPr>
              <w:pStyle w:val="Prrafodelista"/>
              <w:spacing w:line="240" w:lineRule="auto"/>
            </w:pPr>
            <w:r w:rsidRPr="00455E3C">
              <w:t>Todas las disciplinas</w:t>
            </w:r>
          </w:p>
        </w:tc>
        <w:tc>
          <w:tcPr>
            <w:tcW w:w="4683" w:type="dxa"/>
          </w:tcPr>
          <w:p w14:paraId="39B838EC" w14:textId="77777777" w:rsidR="00D23611" w:rsidRPr="00455E3C" w:rsidRDefault="00D23611" w:rsidP="00865AB9">
            <w:pPr>
              <w:pStyle w:val="Prrafodelista"/>
              <w:spacing w:line="240" w:lineRule="auto"/>
            </w:pPr>
            <w:r w:rsidRPr="00455E3C">
              <w:t xml:space="preserve">Herramientas de </w:t>
            </w:r>
            <w:proofErr w:type="spellStart"/>
            <w:r w:rsidRPr="00455E3C">
              <w:t>LateX</w:t>
            </w:r>
            <w:proofErr w:type="spellEnd"/>
            <w:r w:rsidRPr="00455E3C">
              <w:t xml:space="preserve"> para la gestión de referencias bibliográficas.</w:t>
            </w:r>
          </w:p>
        </w:tc>
      </w:tr>
    </w:tbl>
    <w:p w14:paraId="1841FDD7" w14:textId="5706359B" w:rsidR="00282074" w:rsidRPr="00455E3C" w:rsidRDefault="00F604E0" w:rsidP="00F604E0">
      <w:pPr>
        <w:pStyle w:val="Prrafodelista"/>
        <w:jc w:val="right"/>
        <w:rPr>
          <w:bCs/>
        </w:rPr>
      </w:pPr>
      <w:r w:rsidRPr="00455E3C">
        <w:rPr>
          <w:bCs/>
        </w:rPr>
        <w:t>(continúa)</w:t>
      </w:r>
    </w:p>
    <w:p w14:paraId="5367B6ED" w14:textId="42DE5BCA" w:rsidR="00726DB2" w:rsidRPr="00455E3C" w:rsidRDefault="00726DB2" w:rsidP="00857078">
      <w:pPr>
        <w:pStyle w:val="Prrafodelista"/>
        <w:rPr>
          <w:bCs/>
        </w:rPr>
      </w:pPr>
      <w:r w:rsidRPr="00455E3C">
        <w:rPr>
          <w:bCs/>
        </w:rPr>
        <w:t>Ejemplo Referencias bibliográficas (continuación)</w:t>
      </w:r>
    </w:p>
    <w:tbl>
      <w:tblPr>
        <w:tblStyle w:val="Tablaconcuadrcula"/>
        <w:tblW w:w="8789" w:type="dxa"/>
        <w:jc w:val="center"/>
        <w:tblLayout w:type="fixed"/>
        <w:tblLook w:val="04A0" w:firstRow="1" w:lastRow="0" w:firstColumn="1" w:lastColumn="0" w:noHBand="0" w:noVBand="1"/>
      </w:tblPr>
      <w:tblGrid>
        <w:gridCol w:w="1985"/>
        <w:gridCol w:w="2410"/>
        <w:gridCol w:w="4394"/>
      </w:tblGrid>
      <w:tr w:rsidR="00F604E0" w:rsidRPr="00455E3C" w14:paraId="3D64C844" w14:textId="77777777" w:rsidTr="00726DB2">
        <w:trPr>
          <w:jc w:val="center"/>
        </w:trPr>
        <w:tc>
          <w:tcPr>
            <w:tcW w:w="1985" w:type="dxa"/>
            <w:shd w:val="clear" w:color="auto" w:fill="D9D9D9" w:themeFill="background1" w:themeFillShade="D9"/>
          </w:tcPr>
          <w:p w14:paraId="7C1C82AA" w14:textId="7804A90D" w:rsidR="00F604E0" w:rsidRPr="00455E3C" w:rsidRDefault="00F604E0" w:rsidP="00F604E0">
            <w:pPr>
              <w:pStyle w:val="Prrafodelista"/>
              <w:spacing w:line="240" w:lineRule="auto"/>
            </w:pPr>
            <w:r w:rsidRPr="00455E3C">
              <w:t>Institución</w:t>
            </w:r>
          </w:p>
        </w:tc>
        <w:tc>
          <w:tcPr>
            <w:tcW w:w="2410" w:type="dxa"/>
            <w:shd w:val="clear" w:color="auto" w:fill="D9D9D9" w:themeFill="background1" w:themeFillShade="D9"/>
          </w:tcPr>
          <w:p w14:paraId="6CCDBC93" w14:textId="65D6493D" w:rsidR="00F604E0" w:rsidRPr="00455E3C" w:rsidRDefault="00F604E0" w:rsidP="00F604E0">
            <w:pPr>
              <w:pStyle w:val="Prrafodelista"/>
              <w:spacing w:line="240" w:lineRule="auto"/>
            </w:pPr>
            <w:r w:rsidRPr="00455E3C">
              <w:t>Disciplina de aplicación</w:t>
            </w:r>
          </w:p>
        </w:tc>
        <w:tc>
          <w:tcPr>
            <w:tcW w:w="4394" w:type="dxa"/>
            <w:shd w:val="clear" w:color="auto" w:fill="D9D9D9" w:themeFill="background1" w:themeFillShade="D9"/>
          </w:tcPr>
          <w:p w14:paraId="2BC84751" w14:textId="68C48A31" w:rsidR="00F604E0" w:rsidRPr="00455E3C" w:rsidRDefault="00F604E0" w:rsidP="00F604E0">
            <w:pPr>
              <w:pStyle w:val="Prrafodelista"/>
              <w:spacing w:line="240" w:lineRule="auto"/>
            </w:pPr>
            <w:r w:rsidRPr="00455E3C">
              <w:t>Vínculos y ejemplos</w:t>
            </w:r>
          </w:p>
        </w:tc>
      </w:tr>
      <w:tr w:rsidR="00F604E0" w:rsidRPr="000C7AB6" w14:paraId="02838993" w14:textId="77777777" w:rsidTr="00C914A8">
        <w:trPr>
          <w:jc w:val="center"/>
        </w:trPr>
        <w:tc>
          <w:tcPr>
            <w:tcW w:w="1985" w:type="dxa"/>
          </w:tcPr>
          <w:p w14:paraId="1637AE4A" w14:textId="77777777" w:rsidR="00F604E0" w:rsidRPr="00455E3C" w:rsidRDefault="00F604E0" w:rsidP="00C914A8">
            <w:pPr>
              <w:pStyle w:val="Prrafodelista"/>
              <w:spacing w:line="240" w:lineRule="auto"/>
            </w:pPr>
            <w:r w:rsidRPr="00455E3C">
              <w:t>Manual</w:t>
            </w:r>
          </w:p>
          <w:p w14:paraId="7125FD49" w14:textId="77777777" w:rsidR="00F604E0" w:rsidRPr="00455E3C" w:rsidRDefault="00F604E0" w:rsidP="00C914A8">
            <w:pPr>
              <w:pStyle w:val="Prrafodelista"/>
              <w:spacing w:line="240" w:lineRule="auto"/>
            </w:pPr>
          </w:p>
        </w:tc>
        <w:tc>
          <w:tcPr>
            <w:tcW w:w="2410" w:type="dxa"/>
          </w:tcPr>
          <w:p w14:paraId="5972C065" w14:textId="77777777" w:rsidR="00F604E0" w:rsidRPr="00455E3C" w:rsidRDefault="00F604E0" w:rsidP="00C914A8">
            <w:pPr>
              <w:pStyle w:val="Prrafodelista"/>
              <w:spacing w:line="240" w:lineRule="auto"/>
            </w:pPr>
            <w:r w:rsidRPr="00455E3C">
              <w:t>Todas las disciplinas</w:t>
            </w:r>
          </w:p>
        </w:tc>
        <w:tc>
          <w:tcPr>
            <w:tcW w:w="4394" w:type="dxa"/>
          </w:tcPr>
          <w:p w14:paraId="224BCBAB" w14:textId="77777777" w:rsidR="00F604E0" w:rsidRPr="000C7AB6" w:rsidRDefault="00F604E0" w:rsidP="00C914A8">
            <w:pPr>
              <w:pStyle w:val="Prrafodelista"/>
              <w:spacing w:line="240" w:lineRule="auto"/>
              <w:rPr>
                <w:lang w:val="en-US"/>
              </w:rPr>
            </w:pPr>
            <w:r w:rsidRPr="000C7AB6">
              <w:rPr>
                <w:lang w:val="en-US"/>
              </w:rPr>
              <w:t>Patrias, K.: National Library of Medicine recommended formats for bibliographic citation. Bethesda (Maryland, EE. UU.): National Library of Medicine (Reference Section), 1991.</w:t>
            </w:r>
          </w:p>
          <w:p w14:paraId="50D124F4" w14:textId="77777777" w:rsidR="00F604E0" w:rsidRPr="000C7AB6" w:rsidRDefault="00F604E0" w:rsidP="00C914A8">
            <w:pPr>
              <w:pStyle w:val="Prrafodelista"/>
              <w:spacing w:line="240" w:lineRule="auto"/>
              <w:rPr>
                <w:lang w:val="en-US"/>
              </w:rPr>
            </w:pPr>
          </w:p>
        </w:tc>
      </w:tr>
      <w:tr w:rsidR="00F604E0" w:rsidRPr="00455E3C" w14:paraId="19231F66" w14:textId="77777777" w:rsidTr="00C914A8">
        <w:trPr>
          <w:jc w:val="center"/>
        </w:trPr>
        <w:tc>
          <w:tcPr>
            <w:tcW w:w="1985" w:type="dxa"/>
          </w:tcPr>
          <w:p w14:paraId="0B417338" w14:textId="77777777" w:rsidR="00F604E0" w:rsidRPr="00455E3C" w:rsidRDefault="00F604E0" w:rsidP="00C914A8">
            <w:pPr>
              <w:pStyle w:val="Prrafodelista"/>
              <w:spacing w:line="240" w:lineRule="auto"/>
            </w:pPr>
            <w:r w:rsidRPr="00455E3C">
              <w:t xml:space="preserve">Modern </w:t>
            </w:r>
            <w:proofErr w:type="spellStart"/>
            <w:r w:rsidRPr="00455E3C">
              <w:t>Language</w:t>
            </w:r>
            <w:proofErr w:type="spellEnd"/>
            <w:r w:rsidRPr="00455E3C">
              <w:t xml:space="preserve"> </w:t>
            </w:r>
            <w:proofErr w:type="spellStart"/>
            <w:r w:rsidRPr="00455E3C">
              <w:t>Association</w:t>
            </w:r>
            <w:proofErr w:type="spellEnd"/>
            <w:r w:rsidRPr="00455E3C">
              <w:t xml:space="preserve"> (MLA)</w:t>
            </w:r>
          </w:p>
        </w:tc>
        <w:tc>
          <w:tcPr>
            <w:tcW w:w="2410" w:type="dxa"/>
          </w:tcPr>
          <w:p w14:paraId="68EDE244" w14:textId="77777777" w:rsidR="00F604E0" w:rsidRPr="00455E3C" w:rsidRDefault="00F604E0" w:rsidP="00C914A8">
            <w:pPr>
              <w:pStyle w:val="Prrafodelista"/>
              <w:spacing w:line="240" w:lineRule="auto"/>
            </w:pPr>
            <w:r w:rsidRPr="00455E3C">
              <w:t>Literatura, artes y humanidades.</w:t>
            </w:r>
          </w:p>
        </w:tc>
        <w:tc>
          <w:tcPr>
            <w:tcW w:w="4394" w:type="dxa"/>
          </w:tcPr>
          <w:p w14:paraId="090E4102" w14:textId="77777777" w:rsidR="00F604E0" w:rsidRPr="00455E3C" w:rsidRDefault="00F604E0" w:rsidP="00C914A8">
            <w:pPr>
              <w:pStyle w:val="Prrafodelista"/>
              <w:spacing w:line="240" w:lineRule="auto"/>
            </w:pPr>
            <w:hyperlink r:id="rId48" w:history="1">
              <w:r w:rsidRPr="00455E3C">
                <w:t>MLA.org</w:t>
              </w:r>
            </w:hyperlink>
          </w:p>
          <w:p w14:paraId="02E0AD04" w14:textId="77777777" w:rsidR="00F604E0" w:rsidRPr="00455E3C" w:rsidRDefault="00F604E0" w:rsidP="00C914A8">
            <w:pPr>
              <w:pStyle w:val="Prrafodelista"/>
              <w:spacing w:line="240" w:lineRule="auto"/>
            </w:pPr>
            <w:hyperlink r:id="rId49" w:history="1">
              <w:r w:rsidRPr="00455E3C">
                <w:t>Biblioteca.udg.es/</w:t>
              </w:r>
              <w:proofErr w:type="spellStart"/>
              <w:r w:rsidRPr="00455E3C">
                <w:t>Info_General</w:t>
              </w:r>
              <w:proofErr w:type="spellEnd"/>
              <w:r w:rsidRPr="00455E3C">
                <w:t>/Guies/Cites/MLA.asp</w:t>
              </w:r>
            </w:hyperlink>
            <w:r w:rsidRPr="00455E3C">
              <w:t xml:space="preserve"> (reglamento).</w:t>
            </w:r>
          </w:p>
          <w:p w14:paraId="005A2A47" w14:textId="77777777" w:rsidR="00F604E0" w:rsidRPr="00455E3C" w:rsidRDefault="00F604E0" w:rsidP="00C914A8">
            <w:pPr>
              <w:pStyle w:val="Prrafodelista"/>
              <w:spacing w:line="240" w:lineRule="auto"/>
            </w:pPr>
            <w:hyperlink r:id="rId50" w:history="1">
              <w:r w:rsidRPr="00455E3C">
                <w:t>Liunet.edu/</w:t>
              </w:r>
              <w:proofErr w:type="spellStart"/>
              <w:r w:rsidRPr="00455E3C">
                <w:t>Cwis</w:t>
              </w:r>
              <w:proofErr w:type="spellEnd"/>
              <w:r w:rsidRPr="00455E3C">
                <w:t>/</w:t>
              </w:r>
              <w:proofErr w:type="spellStart"/>
              <w:r w:rsidRPr="00455E3C">
                <w:t>Cwp</w:t>
              </w:r>
              <w:proofErr w:type="spellEnd"/>
              <w:r w:rsidRPr="00455E3C">
                <w:t>/Library/Workshop/CitMLA.htm Ejemplos</w:t>
              </w:r>
            </w:hyperlink>
          </w:p>
          <w:p w14:paraId="1E14A5A3" w14:textId="77777777" w:rsidR="00F604E0" w:rsidRPr="00455E3C" w:rsidRDefault="00F604E0" w:rsidP="00C914A8">
            <w:pPr>
              <w:pStyle w:val="Prrafodelista"/>
              <w:spacing w:line="240" w:lineRule="auto"/>
            </w:pPr>
          </w:p>
        </w:tc>
      </w:tr>
      <w:tr w:rsidR="00F604E0" w:rsidRPr="00455E3C" w14:paraId="7B115767" w14:textId="77777777" w:rsidTr="00C914A8">
        <w:trPr>
          <w:jc w:val="center"/>
        </w:trPr>
        <w:tc>
          <w:tcPr>
            <w:tcW w:w="1985" w:type="dxa"/>
          </w:tcPr>
          <w:p w14:paraId="737856AE" w14:textId="77777777" w:rsidR="00F604E0" w:rsidRPr="00455E3C" w:rsidRDefault="00F604E0" w:rsidP="00C914A8">
            <w:pPr>
              <w:pStyle w:val="Prrafodelista"/>
              <w:spacing w:line="240" w:lineRule="auto"/>
            </w:pPr>
            <w:proofErr w:type="spellStart"/>
            <w:r w:rsidRPr="00455E3C">
              <w:t>National</w:t>
            </w:r>
            <w:proofErr w:type="spellEnd"/>
            <w:r w:rsidRPr="00455E3C">
              <w:t xml:space="preserve"> Library </w:t>
            </w:r>
            <w:proofErr w:type="spellStart"/>
            <w:r w:rsidRPr="00455E3C">
              <w:t>of</w:t>
            </w:r>
            <w:proofErr w:type="spellEnd"/>
            <w:r w:rsidRPr="00455E3C">
              <w:t xml:space="preserve"> Medicine (NLM) (Biblioteca Nacional de Medicina)</w:t>
            </w:r>
          </w:p>
        </w:tc>
        <w:tc>
          <w:tcPr>
            <w:tcW w:w="2410" w:type="dxa"/>
          </w:tcPr>
          <w:p w14:paraId="6AA24E1D" w14:textId="77777777" w:rsidR="00F604E0" w:rsidRPr="00455E3C" w:rsidRDefault="00F604E0" w:rsidP="00C914A8">
            <w:pPr>
              <w:pStyle w:val="Prrafodelista"/>
              <w:spacing w:line="240" w:lineRule="auto"/>
            </w:pPr>
            <w:r w:rsidRPr="00455E3C">
              <w:t>En el ámbito médico y, por extensión, en ciencias.</w:t>
            </w:r>
          </w:p>
          <w:p w14:paraId="6F9BA6F1" w14:textId="77777777" w:rsidR="00F604E0" w:rsidRPr="00455E3C" w:rsidRDefault="00F604E0" w:rsidP="00C914A8">
            <w:pPr>
              <w:pStyle w:val="Prrafodelista"/>
              <w:spacing w:line="240" w:lineRule="auto"/>
            </w:pPr>
          </w:p>
        </w:tc>
        <w:tc>
          <w:tcPr>
            <w:tcW w:w="4394" w:type="dxa"/>
          </w:tcPr>
          <w:p w14:paraId="416067C8" w14:textId="77777777" w:rsidR="00F604E0" w:rsidRPr="00455E3C" w:rsidRDefault="00F604E0" w:rsidP="00C914A8">
            <w:pPr>
              <w:pStyle w:val="Prrafodelista"/>
              <w:spacing w:line="240" w:lineRule="auto"/>
            </w:pPr>
            <w:hyperlink r:id="rId51" w:history="1">
              <w:r w:rsidRPr="00455E3C">
                <w:t>NLM.NIH.gov</w:t>
              </w:r>
            </w:hyperlink>
          </w:p>
          <w:p w14:paraId="2A7A43CA" w14:textId="77777777" w:rsidR="00F604E0" w:rsidRPr="00455E3C" w:rsidRDefault="00F604E0" w:rsidP="00C914A8">
            <w:pPr>
              <w:pStyle w:val="Prrafodelista"/>
              <w:spacing w:line="240" w:lineRule="auto"/>
            </w:pPr>
            <w:hyperlink r:id="rId52" w:history="1">
              <w:r w:rsidRPr="00455E3C">
                <w:t>NLM.NIH.gov/Pubs/</w:t>
              </w:r>
              <w:proofErr w:type="spellStart"/>
              <w:r w:rsidRPr="00455E3C">
                <w:t>Formats</w:t>
              </w:r>
              <w:proofErr w:type="spellEnd"/>
              <w:r w:rsidRPr="00455E3C">
                <w:t>/RecommendedFormats.html</w:t>
              </w:r>
            </w:hyperlink>
            <w:r w:rsidRPr="00455E3C">
              <w:t xml:space="preserve"> (formatos recomendados)</w:t>
            </w:r>
          </w:p>
          <w:p w14:paraId="2F8777F2" w14:textId="77777777" w:rsidR="00F604E0" w:rsidRPr="00455E3C" w:rsidRDefault="00F604E0" w:rsidP="00C914A8">
            <w:pPr>
              <w:pStyle w:val="Prrafodelista"/>
              <w:spacing w:line="240" w:lineRule="auto"/>
            </w:pPr>
          </w:p>
        </w:tc>
      </w:tr>
      <w:tr w:rsidR="00F604E0" w:rsidRPr="00455E3C" w14:paraId="73033476" w14:textId="77777777" w:rsidTr="00C914A8">
        <w:trPr>
          <w:jc w:val="center"/>
        </w:trPr>
        <w:tc>
          <w:tcPr>
            <w:tcW w:w="1985" w:type="dxa"/>
          </w:tcPr>
          <w:p w14:paraId="6352F81C" w14:textId="77777777" w:rsidR="00F604E0" w:rsidRPr="00455E3C" w:rsidRDefault="00F604E0" w:rsidP="00C914A8">
            <w:pPr>
              <w:pStyle w:val="Prrafodelista"/>
              <w:spacing w:line="240" w:lineRule="auto"/>
            </w:pPr>
            <w:r w:rsidRPr="00455E3C">
              <w:t>Universidad de Chicago/</w:t>
            </w:r>
            <w:proofErr w:type="spellStart"/>
            <w:r w:rsidRPr="00455E3C">
              <w:t>Turabian</w:t>
            </w:r>
            <w:proofErr w:type="spellEnd"/>
          </w:p>
        </w:tc>
        <w:tc>
          <w:tcPr>
            <w:tcW w:w="2410" w:type="dxa"/>
          </w:tcPr>
          <w:p w14:paraId="01054762" w14:textId="77777777" w:rsidR="00F604E0" w:rsidRPr="00455E3C" w:rsidRDefault="00F604E0" w:rsidP="00C914A8">
            <w:pPr>
              <w:pStyle w:val="Prrafodelista"/>
              <w:spacing w:line="240" w:lineRule="auto"/>
            </w:pPr>
            <w:r w:rsidRPr="00455E3C">
              <w:t>Periodismo, historia y humanidades.</w:t>
            </w:r>
          </w:p>
        </w:tc>
        <w:tc>
          <w:tcPr>
            <w:tcW w:w="4394" w:type="dxa"/>
          </w:tcPr>
          <w:p w14:paraId="42901BB8" w14:textId="77777777" w:rsidR="00F604E0" w:rsidRPr="000C7AB6" w:rsidRDefault="00F604E0" w:rsidP="00C914A8">
            <w:pPr>
              <w:pStyle w:val="Prrafodelista"/>
              <w:spacing w:line="240" w:lineRule="auto"/>
              <w:rPr>
                <w:lang w:val="en-US"/>
              </w:rPr>
            </w:pPr>
            <w:hyperlink r:id="rId53" w:history="1">
              <w:r w:rsidRPr="000C7AB6">
                <w:rPr>
                  <w:lang w:val="en-US"/>
                </w:rPr>
                <w:t>ChicagoManualOfStyle.org</w:t>
              </w:r>
            </w:hyperlink>
          </w:p>
          <w:p w14:paraId="2D8446A0" w14:textId="77777777" w:rsidR="00F604E0" w:rsidRPr="000C7AB6" w:rsidRDefault="00F604E0" w:rsidP="00C914A8">
            <w:pPr>
              <w:pStyle w:val="Prrafodelista"/>
              <w:spacing w:line="240" w:lineRule="auto"/>
              <w:rPr>
                <w:lang w:val="en-US"/>
              </w:rPr>
            </w:pPr>
            <w:hyperlink r:id="rId54" w:history="1">
              <w:r w:rsidRPr="000C7AB6">
                <w:rPr>
                  <w:lang w:val="en-US"/>
                </w:rPr>
                <w:t>BedfordStMartins.com/Hacker/</w:t>
              </w:r>
              <w:proofErr w:type="spellStart"/>
              <w:r w:rsidRPr="000C7AB6">
                <w:rPr>
                  <w:lang w:val="en-US"/>
                </w:rPr>
                <w:t>Resdoc</w:t>
              </w:r>
              <w:proofErr w:type="spellEnd"/>
              <w:r w:rsidRPr="000C7AB6">
                <w:rPr>
                  <w:lang w:val="en-US"/>
                </w:rPr>
                <w:t>/History/Footnotes.htm</w:t>
              </w:r>
            </w:hyperlink>
            <w:r w:rsidRPr="000C7AB6">
              <w:rPr>
                <w:lang w:val="en-US"/>
              </w:rPr>
              <w:t xml:space="preserve"> (</w:t>
            </w:r>
            <w:proofErr w:type="spellStart"/>
            <w:r w:rsidRPr="000C7AB6">
              <w:rPr>
                <w:lang w:val="en-US"/>
              </w:rPr>
              <w:t>Reglamento</w:t>
            </w:r>
            <w:proofErr w:type="spellEnd"/>
            <w:r w:rsidRPr="000C7AB6">
              <w:rPr>
                <w:lang w:val="en-US"/>
              </w:rPr>
              <w:t xml:space="preserve"> I) o</w:t>
            </w:r>
          </w:p>
          <w:p w14:paraId="469632D4" w14:textId="77777777" w:rsidR="00F604E0" w:rsidRPr="000C7AB6" w:rsidRDefault="00F604E0" w:rsidP="00C914A8">
            <w:pPr>
              <w:pStyle w:val="Prrafodelista"/>
              <w:spacing w:line="240" w:lineRule="auto"/>
              <w:rPr>
                <w:lang w:val="en-US"/>
              </w:rPr>
            </w:pPr>
            <w:hyperlink r:id="rId55" w:history="1">
              <w:r w:rsidRPr="000C7AB6">
                <w:rPr>
                  <w:lang w:val="en-US"/>
                </w:rPr>
                <w:t>BedfordStMartins.com/Online/Cite7.html</w:t>
              </w:r>
            </w:hyperlink>
            <w:r w:rsidRPr="000C7AB6">
              <w:rPr>
                <w:lang w:val="en-US"/>
              </w:rPr>
              <w:t xml:space="preserve"> (</w:t>
            </w:r>
            <w:proofErr w:type="spellStart"/>
            <w:r w:rsidRPr="000C7AB6">
              <w:rPr>
                <w:lang w:val="en-US"/>
              </w:rPr>
              <w:t>Reglamento</w:t>
            </w:r>
            <w:proofErr w:type="spellEnd"/>
            <w:r w:rsidRPr="000C7AB6">
              <w:rPr>
                <w:lang w:val="en-US"/>
              </w:rPr>
              <w:t xml:space="preserve"> II).</w:t>
            </w:r>
          </w:p>
          <w:p w14:paraId="0B28CC88" w14:textId="77777777" w:rsidR="00F604E0" w:rsidRPr="00455E3C" w:rsidRDefault="00F604E0" w:rsidP="00C914A8">
            <w:pPr>
              <w:pStyle w:val="Prrafodelista"/>
              <w:spacing w:line="240" w:lineRule="auto"/>
            </w:pPr>
            <w:hyperlink r:id="rId56" w:history="1">
              <w:r w:rsidRPr="00455E3C">
                <w:t>liunet.edu/</w:t>
              </w:r>
              <w:proofErr w:type="spellStart"/>
              <w:r w:rsidRPr="00455E3C">
                <w:t>cwis</w:t>
              </w:r>
              <w:proofErr w:type="spellEnd"/>
              <w:r w:rsidRPr="00455E3C">
                <w:t>/</w:t>
              </w:r>
              <w:proofErr w:type="spellStart"/>
              <w:r w:rsidRPr="00455E3C">
                <w:t>cwp</w:t>
              </w:r>
              <w:proofErr w:type="spellEnd"/>
              <w:r w:rsidRPr="00455E3C">
                <w:t>/</w:t>
              </w:r>
              <w:proofErr w:type="spellStart"/>
              <w:r w:rsidRPr="00455E3C">
                <w:t>library</w:t>
              </w:r>
              <w:proofErr w:type="spellEnd"/>
              <w:r w:rsidRPr="00455E3C">
                <w:t>/workshop/citchi.htm</w:t>
              </w:r>
            </w:hyperlink>
            <w:r w:rsidRPr="00455E3C">
              <w:t xml:space="preserve"> (ejemplos de la universidad de Chicago)</w:t>
            </w:r>
          </w:p>
          <w:p w14:paraId="373B24E5" w14:textId="77777777" w:rsidR="00F604E0" w:rsidRPr="00455E3C" w:rsidRDefault="00F604E0" w:rsidP="00C914A8">
            <w:pPr>
              <w:pStyle w:val="Prrafodelista"/>
              <w:spacing w:line="240" w:lineRule="auto"/>
            </w:pPr>
            <w:hyperlink r:id="rId57" w:history="1">
              <w:r w:rsidRPr="00455E3C">
                <w:t>liunet.edu/</w:t>
              </w:r>
              <w:proofErr w:type="spellStart"/>
              <w:r w:rsidRPr="00455E3C">
                <w:t>cwis</w:t>
              </w:r>
              <w:proofErr w:type="spellEnd"/>
              <w:r w:rsidRPr="00455E3C">
                <w:t>/</w:t>
              </w:r>
              <w:proofErr w:type="spellStart"/>
              <w:r w:rsidRPr="00455E3C">
                <w:t>cwp</w:t>
              </w:r>
              <w:proofErr w:type="spellEnd"/>
              <w:r w:rsidRPr="00455E3C">
                <w:t>/</w:t>
              </w:r>
              <w:proofErr w:type="spellStart"/>
              <w:r w:rsidRPr="00455E3C">
                <w:t>library</w:t>
              </w:r>
              <w:proofErr w:type="spellEnd"/>
              <w:r w:rsidRPr="00455E3C">
                <w:t>/workshop/citchi.htm Liunet.edu/</w:t>
              </w:r>
              <w:proofErr w:type="spellStart"/>
              <w:r w:rsidRPr="00455E3C">
                <w:t>Cwis</w:t>
              </w:r>
              <w:proofErr w:type="spellEnd"/>
              <w:r w:rsidRPr="00455E3C">
                <w:t>/</w:t>
              </w:r>
              <w:proofErr w:type="spellStart"/>
              <w:r w:rsidRPr="00455E3C">
                <w:t>Cwp</w:t>
              </w:r>
              <w:proofErr w:type="spellEnd"/>
              <w:r w:rsidRPr="00455E3C">
                <w:t>/Library/Workshop/Citchi.htm</w:t>
              </w:r>
            </w:hyperlink>
            <w:r w:rsidRPr="00455E3C">
              <w:t xml:space="preserve"> (ejemplos de las reglas de </w:t>
            </w:r>
            <w:proofErr w:type="spellStart"/>
            <w:r w:rsidRPr="00455E3C">
              <w:t>Turabian</w:t>
            </w:r>
            <w:proofErr w:type="spellEnd"/>
            <w:r w:rsidRPr="00455E3C">
              <w:t>)</w:t>
            </w:r>
          </w:p>
        </w:tc>
      </w:tr>
      <w:tr w:rsidR="00F604E0" w:rsidRPr="00455E3C" w14:paraId="65B5B19E" w14:textId="77777777" w:rsidTr="00C914A8">
        <w:trPr>
          <w:jc w:val="center"/>
        </w:trPr>
        <w:tc>
          <w:tcPr>
            <w:tcW w:w="1985" w:type="dxa"/>
          </w:tcPr>
          <w:p w14:paraId="5D0099D0" w14:textId="77777777" w:rsidR="00F604E0" w:rsidRPr="00455E3C" w:rsidRDefault="00F604E0" w:rsidP="00C914A8">
            <w:pPr>
              <w:pStyle w:val="Prrafodelista"/>
              <w:spacing w:line="240" w:lineRule="auto"/>
            </w:pPr>
            <w:r w:rsidRPr="00455E3C">
              <w:t>Vancouver</w:t>
            </w:r>
          </w:p>
          <w:p w14:paraId="7B199FA5" w14:textId="77777777" w:rsidR="00F604E0" w:rsidRPr="00455E3C" w:rsidRDefault="00F604E0" w:rsidP="00C914A8">
            <w:pPr>
              <w:pStyle w:val="Prrafodelista"/>
              <w:spacing w:line="240" w:lineRule="auto"/>
            </w:pPr>
          </w:p>
        </w:tc>
        <w:tc>
          <w:tcPr>
            <w:tcW w:w="2410" w:type="dxa"/>
          </w:tcPr>
          <w:p w14:paraId="210E6A0A" w14:textId="77777777" w:rsidR="00F604E0" w:rsidRPr="00455E3C" w:rsidRDefault="00F604E0" w:rsidP="00C914A8">
            <w:pPr>
              <w:pStyle w:val="Prrafodelista"/>
              <w:spacing w:line="240" w:lineRule="auto"/>
            </w:pPr>
            <w:r w:rsidRPr="00455E3C">
              <w:t>Todas las disciplinas</w:t>
            </w:r>
          </w:p>
        </w:tc>
        <w:tc>
          <w:tcPr>
            <w:tcW w:w="4394" w:type="dxa"/>
          </w:tcPr>
          <w:p w14:paraId="4106C717" w14:textId="77777777" w:rsidR="00F604E0" w:rsidRPr="00455E3C" w:rsidRDefault="00F604E0" w:rsidP="00C914A8">
            <w:pPr>
              <w:pStyle w:val="Prrafodelista"/>
              <w:spacing w:line="240" w:lineRule="auto"/>
            </w:pPr>
            <w:hyperlink r:id="rId58" w:history="1">
              <w:r w:rsidRPr="00455E3C">
                <w:t>Fisterra.com/</w:t>
              </w:r>
              <w:proofErr w:type="spellStart"/>
              <w:r w:rsidRPr="00455E3C">
                <w:t>Recursos_Web</w:t>
              </w:r>
              <w:proofErr w:type="spellEnd"/>
              <w:r w:rsidRPr="00455E3C">
                <w:t>/Mbe/Vancouver.asp</w:t>
              </w:r>
            </w:hyperlink>
            <w:r w:rsidRPr="00455E3C">
              <w:t xml:space="preserve"> (estilo de Vancouver 2000).</w:t>
            </w:r>
          </w:p>
          <w:p w14:paraId="3C10A5CE" w14:textId="77777777" w:rsidR="00F604E0" w:rsidRPr="00455E3C" w:rsidRDefault="00F604E0" w:rsidP="00C914A8">
            <w:pPr>
              <w:pStyle w:val="Prrafodelista"/>
              <w:spacing w:line="240" w:lineRule="auto"/>
            </w:pPr>
          </w:p>
        </w:tc>
      </w:tr>
      <w:bookmarkEnd w:id="92"/>
    </w:tbl>
    <w:p w14:paraId="5EB9BA94" w14:textId="77777777" w:rsidR="00F604E0" w:rsidRPr="00455E3C" w:rsidRDefault="00F604E0" w:rsidP="00857078">
      <w:pPr>
        <w:pStyle w:val="Prrafodelista"/>
        <w:rPr>
          <w:bCs/>
        </w:rPr>
      </w:pPr>
    </w:p>
    <w:sectPr w:rsidR="00F604E0" w:rsidRPr="00455E3C" w:rsidSect="00A52E14">
      <w:headerReference w:type="even" r:id="rId59"/>
      <w:headerReference w:type="default" r:id="rId60"/>
      <w:type w:val="oddPage"/>
      <w:pgSz w:w="12240" w:h="15840" w:code="1"/>
      <w:pgMar w:top="1440" w:right="1440" w:bottom="1440" w:left="204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39ADA" w14:textId="77777777" w:rsidR="00AF1D89" w:rsidRDefault="00AF1D89" w:rsidP="00217026">
      <w:pPr>
        <w:spacing w:after="0" w:line="240" w:lineRule="auto"/>
      </w:pPr>
      <w:r>
        <w:separator/>
      </w:r>
    </w:p>
    <w:p w14:paraId="58888B1D" w14:textId="77777777" w:rsidR="00AF1D89" w:rsidRDefault="00AF1D89"/>
  </w:endnote>
  <w:endnote w:type="continuationSeparator" w:id="0">
    <w:p w14:paraId="074C6283" w14:textId="77777777" w:rsidR="00AF1D89" w:rsidRDefault="00AF1D89" w:rsidP="00217026">
      <w:pPr>
        <w:spacing w:after="0" w:line="240" w:lineRule="auto"/>
      </w:pPr>
      <w:r>
        <w:continuationSeparator/>
      </w:r>
    </w:p>
    <w:p w14:paraId="186BF703" w14:textId="77777777" w:rsidR="00AF1D89" w:rsidRDefault="00AF1D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ncizar Sans">
    <w:altName w:val="Lucida Sans Unicode"/>
    <w:charset w:val="00"/>
    <w:family w:val="auto"/>
    <w:pitch w:val="default"/>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U Bright">
    <w:altName w:val="Cambria Math"/>
    <w:panose1 w:val="00000000000000000000"/>
    <w:charset w:val="00"/>
    <w:family w:val="modern"/>
    <w:notTrueType/>
    <w:pitch w:val="variable"/>
    <w:sig w:usb0="00000001" w:usb1="5201E9EB" w:usb2="00000004" w:usb3="00000000" w:csb0="0000011F" w:csb1="00000000"/>
  </w:font>
  <w:font w:name="CMSSBX10">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951A0" w14:textId="77777777" w:rsidR="00AF1D89" w:rsidRDefault="00AF1D89" w:rsidP="00217026">
      <w:pPr>
        <w:spacing w:after="0" w:line="240" w:lineRule="auto"/>
      </w:pPr>
      <w:r>
        <w:separator/>
      </w:r>
    </w:p>
    <w:p w14:paraId="259D3E6B" w14:textId="77777777" w:rsidR="00AF1D89" w:rsidRDefault="00AF1D89"/>
  </w:footnote>
  <w:footnote w:type="continuationSeparator" w:id="0">
    <w:p w14:paraId="1D31D987" w14:textId="77777777" w:rsidR="00AF1D89" w:rsidRDefault="00AF1D89" w:rsidP="00217026">
      <w:pPr>
        <w:spacing w:after="0" w:line="240" w:lineRule="auto"/>
      </w:pPr>
      <w:r>
        <w:continuationSeparator/>
      </w:r>
    </w:p>
    <w:p w14:paraId="1C72D188" w14:textId="77777777" w:rsidR="00AF1D89" w:rsidRDefault="00AF1D89"/>
  </w:footnote>
  <w:footnote w:id="1">
    <w:p w14:paraId="3FD97FFF" w14:textId="77777777" w:rsidR="00C914A8" w:rsidRPr="00A8021E" w:rsidRDefault="00C914A8" w:rsidP="001B2A56">
      <w:pPr>
        <w:pStyle w:val="Textonotapie"/>
        <w:jc w:val="both"/>
        <w:rPr>
          <w:rFonts w:cs="Arial"/>
        </w:rPr>
      </w:pPr>
      <w:r w:rsidRPr="00A8021E">
        <w:rPr>
          <w:rFonts w:cs="Arial"/>
          <w:vertAlign w:val="superscript"/>
          <w:lang w:val="es-HN"/>
        </w:rPr>
        <w:footnoteRef/>
      </w:r>
      <w:r w:rsidRPr="00A8021E">
        <w:rPr>
          <w:rFonts w:cs="Arial"/>
          <w:lang w:val="es-HN"/>
        </w:rPr>
        <w:t xml:space="preserve"> Las notas van como “notas al pie”, con interlineado sencillo, el texto justificado y usando la letra del texto en 10 puntos. Se utilizan para explicar, comentar o hacer referencia al texto de un documento, así como para introducir comentarios detallados y en ocasiones para citar fuentes de información (aunque para esta opción es mejor seguir en detalle las normas de citación bibliográfica seleccionadas).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33" w:type="pct"/>
      <w:tblInd w:w="108" w:type="dxa"/>
      <w:tblBorders>
        <w:bottom w:val="single" w:sz="4" w:space="0" w:color="auto"/>
      </w:tblBorders>
      <w:tblLook w:val="04A0" w:firstRow="1" w:lastRow="0" w:firstColumn="1" w:lastColumn="0" w:noHBand="0" w:noVBand="1"/>
    </w:tblPr>
    <w:tblGrid>
      <w:gridCol w:w="487"/>
      <w:gridCol w:w="8505"/>
    </w:tblGrid>
    <w:tr w:rsidR="00C914A8" w:rsidRPr="000C7AB6" w14:paraId="2B5EAE5C" w14:textId="77777777" w:rsidTr="0065399E">
      <w:tc>
        <w:tcPr>
          <w:tcW w:w="709" w:type="dxa"/>
        </w:tcPr>
        <w:p w14:paraId="56EB8B9B" w14:textId="77777777" w:rsidR="00C914A8" w:rsidRPr="00E5508B" w:rsidRDefault="00C914A8" w:rsidP="00937DB0">
          <w:pPr>
            <w:pStyle w:val="Encabezado"/>
            <w:spacing w:after="0"/>
            <w:jc w:val="left"/>
            <w:rPr>
              <w:rFonts w:cs="Arial"/>
              <w:b w:val="0"/>
              <w:color w:val="auto"/>
              <w:sz w:val="22"/>
              <w:szCs w:val="22"/>
            </w:rPr>
          </w:pPr>
          <w:r w:rsidRPr="00E5508B">
            <w:rPr>
              <w:rFonts w:cs="Arial"/>
              <w:b w:val="0"/>
              <w:color w:val="auto"/>
              <w:sz w:val="22"/>
              <w:szCs w:val="22"/>
            </w:rPr>
            <w:fldChar w:fldCharType="begin"/>
          </w:r>
          <w:r w:rsidRPr="00E5508B">
            <w:rPr>
              <w:rFonts w:cs="Arial"/>
              <w:b w:val="0"/>
              <w:color w:val="auto"/>
              <w:sz w:val="22"/>
              <w:szCs w:val="22"/>
            </w:rPr>
            <w:instrText xml:space="preserve"> PAGE   \* MERGEFORMAT </w:instrText>
          </w:r>
          <w:r w:rsidRPr="00E5508B">
            <w:rPr>
              <w:rFonts w:cs="Arial"/>
              <w:b w:val="0"/>
              <w:color w:val="auto"/>
              <w:sz w:val="22"/>
              <w:szCs w:val="22"/>
            </w:rPr>
            <w:fldChar w:fldCharType="separate"/>
          </w:r>
          <w:r w:rsidR="00610604">
            <w:rPr>
              <w:rFonts w:cs="Arial"/>
              <w:b w:val="0"/>
              <w:noProof/>
              <w:color w:val="auto"/>
              <w:sz w:val="22"/>
              <w:szCs w:val="22"/>
            </w:rPr>
            <w:t>X</w:t>
          </w:r>
          <w:r w:rsidRPr="00E5508B">
            <w:rPr>
              <w:rFonts w:cs="Arial"/>
              <w:b w:val="0"/>
              <w:color w:val="auto"/>
              <w:sz w:val="22"/>
              <w:szCs w:val="22"/>
            </w:rPr>
            <w:fldChar w:fldCharType="end"/>
          </w:r>
        </w:p>
      </w:tc>
      <w:tc>
        <w:tcPr>
          <w:tcW w:w="8505" w:type="dxa"/>
          <w:noWrap/>
        </w:tcPr>
        <w:p w14:paraId="255790E7" w14:textId="49425E61" w:rsidR="00C914A8" w:rsidRPr="00C22F4B" w:rsidRDefault="003768C7" w:rsidP="00C22F4B">
          <w:pPr>
            <w:pStyle w:val="Ttulo"/>
            <w:jc w:val="right"/>
            <w:rPr>
              <w:rFonts w:cs="Arial"/>
              <w:b w:val="0"/>
              <w:sz w:val="20"/>
              <w:szCs w:val="20"/>
              <w:lang w:val="en-US"/>
            </w:rPr>
          </w:pPr>
          <w:r w:rsidRPr="00C22F4B">
            <w:rPr>
              <w:rFonts w:cs="Arial"/>
              <w:b w:val="0"/>
              <w:sz w:val="20"/>
              <w:szCs w:val="20"/>
              <w:lang w:val="en-US"/>
            </w:rPr>
            <w:t>Non-invasive diagnosis of the health status of common beans (Phaseolus vulgaris L) in Colombia: An approach based on spectral fingerprinting and artificial intelligence</w:t>
          </w:r>
        </w:p>
      </w:tc>
    </w:tr>
  </w:tbl>
  <w:p w14:paraId="6A53BAFD" w14:textId="77777777" w:rsidR="00C914A8" w:rsidRPr="003768C7" w:rsidRDefault="00C914A8" w:rsidP="00937DB0">
    <w:pPr>
      <w:pStyle w:val="Encabezado"/>
      <w:spacing w:after="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C914A8" w:rsidRPr="006573E3" w14:paraId="473EC253" w14:textId="77777777" w:rsidTr="006F1C16">
      <w:tc>
        <w:tcPr>
          <w:tcW w:w="7686" w:type="dxa"/>
        </w:tcPr>
        <w:p w14:paraId="19EE7DA7" w14:textId="235440A6" w:rsidR="00C914A8" w:rsidRPr="006573E3" w:rsidRDefault="007A60A2" w:rsidP="00937DB0">
          <w:pPr>
            <w:pStyle w:val="Encabezado"/>
            <w:spacing w:after="0"/>
            <w:jc w:val="left"/>
            <w:rPr>
              <w:rFonts w:cs="Arial"/>
              <w:b w:val="0"/>
              <w:color w:val="auto"/>
              <w:sz w:val="22"/>
              <w:szCs w:val="22"/>
            </w:rPr>
          </w:pPr>
          <w:proofErr w:type="spellStart"/>
          <w:r>
            <w:rPr>
              <w:rFonts w:cs="Arial"/>
              <w:b w:val="0"/>
              <w:color w:val="auto"/>
              <w:sz w:val="22"/>
              <w:szCs w:val="22"/>
            </w:rPr>
            <w:t>Abstract</w:t>
          </w:r>
          <w:proofErr w:type="spellEnd"/>
        </w:p>
      </w:tc>
      <w:tc>
        <w:tcPr>
          <w:tcW w:w="961" w:type="dxa"/>
          <w:noWrap/>
        </w:tcPr>
        <w:p w14:paraId="6D573FFD" w14:textId="77777777" w:rsidR="00C914A8" w:rsidRPr="006573E3" w:rsidRDefault="00C914A8" w:rsidP="00937DB0">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102C5D">
            <w:rPr>
              <w:rFonts w:cs="Arial"/>
              <w:b w:val="0"/>
              <w:noProof/>
              <w:color w:val="auto"/>
              <w:sz w:val="22"/>
              <w:szCs w:val="22"/>
            </w:rPr>
            <w:t>XV</w:t>
          </w:r>
          <w:r w:rsidRPr="006573E3">
            <w:rPr>
              <w:rFonts w:cs="Arial"/>
              <w:b w:val="0"/>
              <w:color w:val="auto"/>
              <w:sz w:val="22"/>
              <w:szCs w:val="22"/>
            </w:rPr>
            <w:fldChar w:fldCharType="end"/>
          </w:r>
        </w:p>
      </w:tc>
    </w:tr>
  </w:tbl>
  <w:p w14:paraId="4DB1B5E8" w14:textId="77777777" w:rsidR="00C914A8" w:rsidRPr="00533AF9" w:rsidRDefault="00C914A8" w:rsidP="00937DB0">
    <w:pPr>
      <w:pStyle w:val="Encabezad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66F04" w14:textId="77777777" w:rsidR="00C914A8" w:rsidRPr="00533AF9" w:rsidRDefault="00C914A8" w:rsidP="00D10281">
    <w:pPr>
      <w:pStyle w:val="Encabezado"/>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43"/>
      <w:gridCol w:w="977"/>
    </w:tblGrid>
    <w:tr w:rsidR="007A60A2" w:rsidRPr="006573E3" w14:paraId="5A1EAB83" w14:textId="77777777" w:rsidTr="006F1C16">
      <w:tc>
        <w:tcPr>
          <w:tcW w:w="7686" w:type="dxa"/>
        </w:tcPr>
        <w:p w14:paraId="6653C1D7" w14:textId="77777777" w:rsidR="007A60A2" w:rsidRPr="007A60A2" w:rsidRDefault="007A60A2" w:rsidP="00937DB0">
          <w:pPr>
            <w:pStyle w:val="Encabezado"/>
            <w:spacing w:after="0"/>
            <w:jc w:val="left"/>
            <w:rPr>
              <w:rFonts w:cs="Arial"/>
              <w:b w:val="0"/>
              <w:color w:val="auto"/>
              <w:sz w:val="20"/>
              <w:szCs w:val="20"/>
            </w:rPr>
          </w:pPr>
          <w:proofErr w:type="spellStart"/>
          <w:r w:rsidRPr="007A60A2">
            <w:rPr>
              <w:rFonts w:cs="Arial"/>
              <w:b w:val="0"/>
              <w:color w:val="auto"/>
              <w:sz w:val="20"/>
              <w:szCs w:val="20"/>
            </w:rPr>
            <w:t>Abstract</w:t>
          </w:r>
          <w:proofErr w:type="spellEnd"/>
        </w:p>
      </w:tc>
      <w:tc>
        <w:tcPr>
          <w:tcW w:w="961" w:type="dxa"/>
          <w:noWrap/>
        </w:tcPr>
        <w:p w14:paraId="36404187" w14:textId="77777777" w:rsidR="007A60A2" w:rsidRPr="006573E3" w:rsidRDefault="007A60A2" w:rsidP="00937DB0">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Pr>
              <w:rFonts w:cs="Arial"/>
              <w:b w:val="0"/>
              <w:noProof/>
              <w:color w:val="auto"/>
              <w:sz w:val="22"/>
              <w:szCs w:val="22"/>
            </w:rPr>
            <w:t>XV</w:t>
          </w:r>
          <w:r w:rsidRPr="006573E3">
            <w:rPr>
              <w:rFonts w:cs="Arial"/>
              <w:b w:val="0"/>
              <w:color w:val="auto"/>
              <w:sz w:val="22"/>
              <w:szCs w:val="22"/>
            </w:rPr>
            <w:fldChar w:fldCharType="end"/>
          </w:r>
        </w:p>
      </w:tc>
    </w:tr>
  </w:tbl>
  <w:p w14:paraId="65A6A7C4" w14:textId="77777777" w:rsidR="007A60A2" w:rsidRPr="00533AF9" w:rsidRDefault="007A60A2" w:rsidP="00937DB0">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6599"/>
      <w:gridCol w:w="966"/>
      <w:gridCol w:w="1167"/>
    </w:tblGrid>
    <w:tr w:rsidR="00C914A8" w:rsidRPr="006573E3" w14:paraId="5FECD261" w14:textId="77777777" w:rsidTr="00BB3C1A">
      <w:tc>
        <w:tcPr>
          <w:tcW w:w="6613" w:type="dxa"/>
        </w:tcPr>
        <w:p w14:paraId="1EB16ADD" w14:textId="220CC584" w:rsidR="00C914A8" w:rsidRPr="006573E3" w:rsidRDefault="00C914A8" w:rsidP="000C0226">
          <w:pPr>
            <w:pStyle w:val="Encabezado"/>
            <w:spacing w:after="0"/>
            <w:jc w:val="left"/>
            <w:rPr>
              <w:rFonts w:cs="Arial"/>
              <w:b w:val="0"/>
              <w:color w:val="auto"/>
              <w:sz w:val="22"/>
              <w:szCs w:val="22"/>
            </w:rPr>
          </w:pPr>
          <w:r w:rsidRPr="00636147">
            <w:rPr>
              <w:rFonts w:cs="Arial"/>
              <w:b w:val="0"/>
              <w:color w:val="auto"/>
              <w:sz w:val="20"/>
              <w:szCs w:val="20"/>
            </w:rPr>
            <w:t>Resumen</w:t>
          </w:r>
        </w:p>
      </w:tc>
      <w:tc>
        <w:tcPr>
          <w:tcW w:w="968" w:type="dxa"/>
        </w:tcPr>
        <w:p w14:paraId="175D696B" w14:textId="77777777" w:rsidR="00C914A8" w:rsidRPr="006573E3" w:rsidRDefault="00C914A8" w:rsidP="000C0226">
          <w:pPr>
            <w:pStyle w:val="Encabezado"/>
            <w:spacing w:after="0"/>
            <w:rPr>
              <w:rFonts w:cs="Arial"/>
              <w:b w:val="0"/>
              <w:color w:val="auto"/>
              <w:sz w:val="22"/>
              <w:szCs w:val="22"/>
            </w:rPr>
          </w:pPr>
        </w:p>
      </w:tc>
      <w:tc>
        <w:tcPr>
          <w:tcW w:w="1151" w:type="dxa"/>
          <w:noWrap/>
        </w:tcPr>
        <w:p w14:paraId="75A1EC22" w14:textId="77777777" w:rsidR="00C914A8" w:rsidRPr="006573E3" w:rsidRDefault="00C914A8" w:rsidP="000C0226">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610604">
            <w:rPr>
              <w:rFonts w:cs="Arial"/>
              <w:b w:val="0"/>
              <w:noProof/>
              <w:color w:val="auto"/>
              <w:sz w:val="22"/>
              <w:szCs w:val="22"/>
            </w:rPr>
            <w:t>IX</w:t>
          </w:r>
          <w:r w:rsidRPr="006573E3">
            <w:rPr>
              <w:rFonts w:cs="Arial"/>
              <w:b w:val="0"/>
              <w:color w:val="auto"/>
              <w:sz w:val="22"/>
              <w:szCs w:val="22"/>
            </w:rPr>
            <w:fldChar w:fldCharType="end"/>
          </w:r>
        </w:p>
      </w:tc>
    </w:tr>
  </w:tbl>
  <w:p w14:paraId="1B4FC129" w14:textId="77777777" w:rsidR="00C914A8" w:rsidRPr="00533AF9" w:rsidRDefault="00C914A8" w:rsidP="00D10281">
    <w:pPr>
      <w:pStyle w:val="Encabezado"/>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09" w:type="pct"/>
      <w:tblInd w:w="108" w:type="dxa"/>
      <w:tblBorders>
        <w:bottom w:val="single" w:sz="4" w:space="0" w:color="auto"/>
      </w:tblBorders>
      <w:tblLook w:val="04A0" w:firstRow="1" w:lastRow="0" w:firstColumn="1" w:lastColumn="0" w:noHBand="0" w:noVBand="1"/>
    </w:tblPr>
    <w:tblGrid>
      <w:gridCol w:w="498"/>
      <w:gridCol w:w="8080"/>
      <w:gridCol w:w="8080"/>
    </w:tblGrid>
    <w:tr w:rsidR="007A60A2" w:rsidRPr="006573E3" w14:paraId="77E51EEA" w14:textId="77777777" w:rsidTr="007A60A2">
      <w:tc>
        <w:tcPr>
          <w:tcW w:w="497" w:type="dxa"/>
        </w:tcPr>
        <w:p w14:paraId="11CE1047" w14:textId="77777777" w:rsidR="007A60A2" w:rsidRPr="006573E3" w:rsidRDefault="007A60A2" w:rsidP="007A60A2">
          <w:pPr>
            <w:pStyle w:val="Encabezado"/>
            <w:spacing w:after="0"/>
            <w:jc w:val="left"/>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Pr>
              <w:rFonts w:cs="Arial"/>
              <w:b w:val="0"/>
              <w:noProof/>
              <w:color w:val="auto"/>
              <w:sz w:val="22"/>
              <w:szCs w:val="22"/>
            </w:rPr>
            <w:t>XVI</w:t>
          </w:r>
          <w:r w:rsidRPr="006573E3">
            <w:rPr>
              <w:rFonts w:cs="Arial"/>
              <w:b w:val="0"/>
              <w:color w:val="auto"/>
              <w:sz w:val="22"/>
              <w:szCs w:val="22"/>
            </w:rPr>
            <w:fldChar w:fldCharType="end"/>
          </w:r>
        </w:p>
      </w:tc>
      <w:tc>
        <w:tcPr>
          <w:tcW w:w="8080" w:type="dxa"/>
        </w:tcPr>
        <w:p w14:paraId="0AF52A77" w14:textId="654F99A0" w:rsidR="007A60A2" w:rsidRPr="007A60A2" w:rsidRDefault="007A60A2" w:rsidP="007A60A2">
          <w:pPr>
            <w:pStyle w:val="Encabezado"/>
            <w:spacing w:after="0"/>
            <w:rPr>
              <w:rFonts w:cs="Arial"/>
              <w:b w:val="0"/>
              <w:color w:val="auto"/>
              <w:sz w:val="22"/>
              <w:szCs w:val="22"/>
              <w:lang w:val="en-US"/>
            </w:rPr>
          </w:pPr>
          <w:r w:rsidRPr="007A60A2">
            <w:rPr>
              <w:rFonts w:cs="Arial"/>
              <w:b w:val="0"/>
              <w:color w:val="auto"/>
              <w:sz w:val="20"/>
              <w:szCs w:val="20"/>
              <w:lang w:val="en-US"/>
            </w:rPr>
            <w:t>Non-invasive diagnosis of the health status of common beans (Phaseolus vulgaris L) in Colombia: An approach based on spectral fingerprinting and artificial intelligence</w:t>
          </w:r>
        </w:p>
      </w:tc>
      <w:tc>
        <w:tcPr>
          <w:tcW w:w="8080" w:type="dxa"/>
          <w:noWrap/>
        </w:tcPr>
        <w:p w14:paraId="29533355" w14:textId="0135E093" w:rsidR="007A60A2" w:rsidRPr="006573E3" w:rsidRDefault="007A60A2" w:rsidP="007A60A2">
          <w:pPr>
            <w:pStyle w:val="Encabezado"/>
            <w:spacing w:after="0"/>
            <w:rPr>
              <w:rFonts w:cs="Arial"/>
              <w:b w:val="0"/>
              <w:color w:val="auto"/>
              <w:sz w:val="22"/>
              <w:szCs w:val="22"/>
            </w:rPr>
          </w:pPr>
          <w:r w:rsidRPr="006573E3">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2BDFEB73" w14:textId="77777777" w:rsidR="00C914A8" w:rsidRPr="00937DB0" w:rsidRDefault="00C914A8" w:rsidP="00937DB0">
    <w:pPr>
      <w:pStyle w:val="Encabezado"/>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24"/>
      <w:gridCol w:w="1135"/>
    </w:tblGrid>
    <w:tr w:rsidR="00C914A8" w:rsidRPr="006573E3" w14:paraId="16586743" w14:textId="77777777" w:rsidTr="000C0226">
      <w:tc>
        <w:tcPr>
          <w:tcW w:w="7670" w:type="dxa"/>
        </w:tcPr>
        <w:p w14:paraId="0051532F" w14:textId="77777777" w:rsidR="00C914A8" w:rsidRPr="006573E3" w:rsidRDefault="00C914A8" w:rsidP="000C0226">
          <w:pPr>
            <w:pStyle w:val="Encabezado"/>
            <w:spacing w:after="0"/>
            <w:jc w:val="left"/>
            <w:rPr>
              <w:rFonts w:cs="Arial"/>
              <w:b w:val="0"/>
              <w:color w:val="auto"/>
              <w:sz w:val="22"/>
              <w:szCs w:val="22"/>
            </w:rPr>
          </w:pPr>
          <w:r w:rsidRPr="00636147">
            <w:rPr>
              <w:rFonts w:cs="Arial"/>
              <w:b w:val="0"/>
              <w:color w:val="auto"/>
              <w:sz w:val="20"/>
              <w:szCs w:val="20"/>
            </w:rPr>
            <w:t>Contenido</w:t>
          </w:r>
        </w:p>
      </w:tc>
      <w:tc>
        <w:tcPr>
          <w:tcW w:w="1119" w:type="dxa"/>
          <w:noWrap/>
        </w:tcPr>
        <w:p w14:paraId="4AF0E39A" w14:textId="77777777" w:rsidR="00C914A8" w:rsidRPr="006573E3" w:rsidRDefault="00C914A8" w:rsidP="000C0226">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sidR="00102C5D">
            <w:rPr>
              <w:rFonts w:cs="Arial"/>
              <w:b w:val="0"/>
              <w:noProof/>
              <w:color w:val="auto"/>
              <w:sz w:val="22"/>
              <w:szCs w:val="22"/>
            </w:rPr>
            <w:t>XIV</w:t>
          </w:r>
          <w:r w:rsidRPr="006573E3">
            <w:rPr>
              <w:rFonts w:cs="Arial"/>
              <w:b w:val="0"/>
              <w:color w:val="auto"/>
              <w:sz w:val="22"/>
              <w:szCs w:val="22"/>
            </w:rPr>
            <w:fldChar w:fldCharType="end"/>
          </w:r>
        </w:p>
      </w:tc>
    </w:tr>
  </w:tbl>
  <w:p w14:paraId="587E2ECF" w14:textId="77777777" w:rsidR="00C914A8" w:rsidRPr="00533AF9" w:rsidRDefault="00C914A8" w:rsidP="00D10281">
    <w:pPr>
      <w:pStyle w:val="Encabezado"/>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670"/>
      <w:gridCol w:w="977"/>
    </w:tblGrid>
    <w:tr w:rsidR="007A60A2" w:rsidRPr="006573E3" w14:paraId="29F180DE" w14:textId="77777777" w:rsidTr="006F1C16">
      <w:tc>
        <w:tcPr>
          <w:tcW w:w="7686" w:type="dxa"/>
        </w:tcPr>
        <w:p w14:paraId="37311ED8" w14:textId="60086984" w:rsidR="007A60A2" w:rsidRPr="006573E3" w:rsidRDefault="007A60A2" w:rsidP="00937DB0">
          <w:pPr>
            <w:pStyle w:val="Encabezado"/>
            <w:spacing w:after="0"/>
            <w:jc w:val="left"/>
            <w:rPr>
              <w:rFonts w:cs="Arial"/>
              <w:b w:val="0"/>
              <w:color w:val="auto"/>
              <w:sz w:val="22"/>
              <w:szCs w:val="22"/>
            </w:rPr>
          </w:pPr>
          <w:r w:rsidRPr="007A60A2">
            <w:rPr>
              <w:rFonts w:cs="Arial"/>
              <w:b w:val="0"/>
              <w:color w:val="auto"/>
              <w:sz w:val="20"/>
              <w:szCs w:val="20"/>
            </w:rPr>
            <w:t>Introducción</w:t>
          </w:r>
        </w:p>
      </w:tc>
      <w:tc>
        <w:tcPr>
          <w:tcW w:w="961" w:type="dxa"/>
          <w:noWrap/>
        </w:tcPr>
        <w:p w14:paraId="72791397" w14:textId="77777777" w:rsidR="007A60A2" w:rsidRPr="006573E3" w:rsidRDefault="007A60A2" w:rsidP="00937DB0">
          <w:pPr>
            <w:pStyle w:val="Encabezado"/>
            <w:spacing w:after="0"/>
            <w:rPr>
              <w:rFonts w:cs="Arial"/>
              <w:b w:val="0"/>
              <w:color w:val="auto"/>
              <w:sz w:val="22"/>
              <w:szCs w:val="22"/>
            </w:rPr>
          </w:pPr>
          <w:r w:rsidRPr="006573E3">
            <w:rPr>
              <w:rFonts w:cs="Arial"/>
              <w:b w:val="0"/>
              <w:color w:val="auto"/>
              <w:sz w:val="22"/>
              <w:szCs w:val="22"/>
            </w:rPr>
            <w:fldChar w:fldCharType="begin"/>
          </w:r>
          <w:r w:rsidRPr="006573E3">
            <w:rPr>
              <w:rFonts w:cs="Arial"/>
              <w:b w:val="0"/>
              <w:color w:val="auto"/>
              <w:sz w:val="22"/>
              <w:szCs w:val="22"/>
            </w:rPr>
            <w:instrText xml:space="preserve"> PAGE   \* MERGEFORMAT </w:instrText>
          </w:r>
          <w:r w:rsidRPr="006573E3">
            <w:rPr>
              <w:rFonts w:cs="Arial"/>
              <w:b w:val="0"/>
              <w:color w:val="auto"/>
              <w:sz w:val="22"/>
              <w:szCs w:val="22"/>
            </w:rPr>
            <w:fldChar w:fldCharType="separate"/>
          </w:r>
          <w:r>
            <w:rPr>
              <w:rFonts w:cs="Arial"/>
              <w:b w:val="0"/>
              <w:noProof/>
              <w:color w:val="auto"/>
              <w:sz w:val="22"/>
              <w:szCs w:val="22"/>
            </w:rPr>
            <w:t>XV</w:t>
          </w:r>
          <w:r w:rsidRPr="006573E3">
            <w:rPr>
              <w:rFonts w:cs="Arial"/>
              <w:b w:val="0"/>
              <w:color w:val="auto"/>
              <w:sz w:val="22"/>
              <w:szCs w:val="22"/>
            </w:rPr>
            <w:fldChar w:fldCharType="end"/>
          </w:r>
        </w:p>
      </w:tc>
    </w:tr>
  </w:tbl>
  <w:p w14:paraId="30E9859D" w14:textId="77777777" w:rsidR="007A60A2" w:rsidRPr="00533AF9" w:rsidRDefault="007A60A2" w:rsidP="00937DB0">
    <w:pPr>
      <w:pStyle w:val="Encabezado"/>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29C4" w14:textId="77777777" w:rsidR="00D02618" w:rsidRPr="003B3EB1" w:rsidRDefault="00D02618" w:rsidP="00C139F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D02618" w:rsidRPr="00A8021E" w14:paraId="7740912B" w14:textId="77777777" w:rsidTr="008E434C">
      <w:tc>
        <w:tcPr>
          <w:tcW w:w="7686" w:type="dxa"/>
        </w:tcPr>
        <w:p w14:paraId="1FA00C09" w14:textId="614BD5A3" w:rsidR="00D02618" w:rsidRPr="00A8021E" w:rsidRDefault="00D02618" w:rsidP="00187CB1">
          <w:pPr>
            <w:pStyle w:val="Prrafodelista"/>
            <w:rPr>
              <w:rFonts w:cs="Arial"/>
            </w:rPr>
          </w:pPr>
          <w:r>
            <w:rPr>
              <w:sz w:val="20"/>
              <w:szCs w:val="22"/>
            </w:rPr>
            <w:t>Marco teórico</w:t>
          </w:r>
        </w:p>
      </w:tc>
      <w:tc>
        <w:tcPr>
          <w:tcW w:w="1103" w:type="dxa"/>
          <w:noWrap/>
        </w:tcPr>
        <w:p w14:paraId="59FA6D51" w14:textId="77777777" w:rsidR="00D02618" w:rsidRPr="00A8021E" w:rsidRDefault="00D02618" w:rsidP="00187CB1">
          <w:pPr>
            <w:pStyle w:val="Prrafodelista"/>
            <w:jc w:val="right"/>
            <w:rPr>
              <w:rFonts w:cs="Arial"/>
              <w:szCs w:val="22"/>
            </w:rPr>
          </w:pPr>
          <w:r w:rsidRPr="00A8021E">
            <w:rPr>
              <w:rFonts w:cs="Arial"/>
              <w:szCs w:val="22"/>
            </w:rPr>
            <w:fldChar w:fldCharType="begin"/>
          </w:r>
          <w:r w:rsidRPr="00A8021E">
            <w:rPr>
              <w:rFonts w:cs="Arial"/>
              <w:szCs w:val="22"/>
            </w:rPr>
            <w:instrText xml:space="preserve"> PAGE   \* MERGEFORMAT </w:instrText>
          </w:r>
          <w:r w:rsidRPr="00A8021E">
            <w:rPr>
              <w:rFonts w:cs="Arial"/>
              <w:szCs w:val="22"/>
            </w:rPr>
            <w:fldChar w:fldCharType="separate"/>
          </w:r>
          <w:r>
            <w:rPr>
              <w:rFonts w:cs="Arial"/>
              <w:noProof/>
              <w:szCs w:val="22"/>
            </w:rPr>
            <w:t>7</w:t>
          </w:r>
          <w:r w:rsidRPr="00A8021E">
            <w:rPr>
              <w:rFonts w:cs="Arial"/>
              <w:szCs w:val="22"/>
            </w:rPr>
            <w:fldChar w:fldCharType="end"/>
          </w:r>
        </w:p>
      </w:tc>
    </w:tr>
  </w:tbl>
  <w:p w14:paraId="030E092C" w14:textId="77777777" w:rsidR="00D02618" w:rsidRPr="003B3EB1" w:rsidRDefault="00D02618" w:rsidP="00C139F2">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8AD3B" w14:textId="77777777" w:rsidR="00D02618" w:rsidRPr="003B3EB1" w:rsidRDefault="00D02618" w:rsidP="00C139F2">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717B80" w14:paraId="1C95A653" w14:textId="77777777" w:rsidTr="000C49DC">
      <w:tc>
        <w:tcPr>
          <w:tcW w:w="644" w:type="dxa"/>
        </w:tcPr>
        <w:p w14:paraId="685B2E78" w14:textId="77777777" w:rsidR="00C914A8" w:rsidRPr="00717B80" w:rsidRDefault="00C914A8"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14</w:t>
          </w:r>
          <w:r w:rsidRPr="00717B80">
            <w:rPr>
              <w:szCs w:val="22"/>
            </w:rPr>
            <w:fldChar w:fldCharType="end"/>
          </w:r>
        </w:p>
      </w:tc>
      <w:tc>
        <w:tcPr>
          <w:tcW w:w="8145" w:type="dxa"/>
          <w:noWrap/>
        </w:tcPr>
        <w:p w14:paraId="0D1292C7" w14:textId="77777777" w:rsidR="00C914A8" w:rsidRPr="00717B80" w:rsidRDefault="00C914A8"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341A8350" w14:textId="77777777" w:rsidR="00C914A8" w:rsidRPr="00937DB0" w:rsidRDefault="00C914A8" w:rsidP="00937DB0">
    <w:pPr>
      <w:pStyle w:val="Encabezado"/>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717B80" w14:paraId="068C4519" w14:textId="77777777" w:rsidTr="008E434C">
      <w:tc>
        <w:tcPr>
          <w:tcW w:w="7686" w:type="dxa"/>
        </w:tcPr>
        <w:p w14:paraId="59843F7B" w14:textId="4280B50A" w:rsidR="00C914A8" w:rsidRPr="00717B80" w:rsidRDefault="00C914A8" w:rsidP="00076FC6">
          <w:pPr>
            <w:pStyle w:val="Prrafodelista"/>
          </w:pPr>
          <w:r>
            <w:fldChar w:fldCharType="begin"/>
          </w:r>
          <w:r>
            <w:instrText xml:space="preserve"> REF _Ref256693964 \h </w:instrText>
          </w:r>
          <w:r>
            <w:fldChar w:fldCharType="separate"/>
          </w:r>
          <w:r w:rsidR="00295D6F">
            <w:t>C</w:t>
          </w:r>
          <w:r>
            <w:fldChar w:fldCharType="end"/>
          </w:r>
          <w:r>
            <w:t>apítulo 3</w:t>
          </w:r>
        </w:p>
      </w:tc>
      <w:tc>
        <w:tcPr>
          <w:tcW w:w="1103" w:type="dxa"/>
          <w:noWrap/>
        </w:tcPr>
        <w:p w14:paraId="41842BAC" w14:textId="77777777" w:rsidR="00C914A8" w:rsidRPr="00717B80" w:rsidRDefault="00C914A8"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14:paraId="4E437ADE" w14:textId="77777777" w:rsidR="00C914A8" w:rsidRPr="003B3EB1" w:rsidRDefault="00C914A8" w:rsidP="00C139F2">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06FD6" w14:textId="77777777" w:rsidR="00C914A8" w:rsidRPr="003B3EB1" w:rsidRDefault="00C914A8" w:rsidP="00C139F2">
    <w:pPr>
      <w:pStyle w:val="Encabezad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717B80" w14:paraId="3332FF4B" w14:textId="77777777" w:rsidTr="000C49DC">
      <w:tc>
        <w:tcPr>
          <w:tcW w:w="644" w:type="dxa"/>
        </w:tcPr>
        <w:p w14:paraId="4FDFA8A4" w14:textId="77777777" w:rsidR="00C914A8" w:rsidRPr="00717B80" w:rsidRDefault="00C914A8" w:rsidP="00717B80">
          <w:pPr>
            <w:pStyle w:val="Prrafodelista"/>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sidRPr="00701546">
            <w:rPr>
              <w:noProof/>
            </w:rPr>
            <w:t>16</w:t>
          </w:r>
          <w:r w:rsidRPr="00717B80">
            <w:rPr>
              <w:szCs w:val="22"/>
            </w:rPr>
            <w:fldChar w:fldCharType="end"/>
          </w:r>
        </w:p>
      </w:tc>
      <w:tc>
        <w:tcPr>
          <w:tcW w:w="8145" w:type="dxa"/>
          <w:noWrap/>
        </w:tcPr>
        <w:p w14:paraId="5255733E" w14:textId="77777777" w:rsidR="00C914A8" w:rsidRPr="00717B80" w:rsidRDefault="00C914A8" w:rsidP="00717B80">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4678BE0E" w14:textId="77777777" w:rsidR="00C914A8" w:rsidRPr="00937DB0" w:rsidRDefault="00C914A8" w:rsidP="00937DB0">
    <w:pPr>
      <w:pStyle w:val="Encabezado"/>
      <w:spacing w:after="0"/>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717B80" w14:paraId="78CFAB36" w14:textId="77777777" w:rsidTr="008E434C">
      <w:tc>
        <w:tcPr>
          <w:tcW w:w="7686" w:type="dxa"/>
        </w:tcPr>
        <w:p w14:paraId="64FED25A" w14:textId="77777777" w:rsidR="00C914A8" w:rsidRPr="00717B80" w:rsidRDefault="00C914A8" w:rsidP="00076FC6">
          <w:pPr>
            <w:pStyle w:val="Prrafodelista"/>
          </w:pPr>
          <w:r>
            <w:t>Capítulo (…)</w:t>
          </w:r>
        </w:p>
      </w:tc>
      <w:tc>
        <w:tcPr>
          <w:tcW w:w="1103" w:type="dxa"/>
          <w:noWrap/>
        </w:tcPr>
        <w:p w14:paraId="1ED8A8C7" w14:textId="77777777" w:rsidR="00C914A8" w:rsidRPr="00717B80" w:rsidRDefault="00C914A8" w:rsidP="00717B80">
          <w:pPr>
            <w:pStyle w:val="Prrafodelista"/>
            <w:jc w:val="right"/>
            <w:rPr>
              <w:szCs w:val="22"/>
            </w:rPr>
          </w:pPr>
          <w:r w:rsidRPr="00717B80">
            <w:rPr>
              <w:szCs w:val="22"/>
            </w:rPr>
            <w:fldChar w:fldCharType="begin"/>
          </w:r>
          <w:r w:rsidRPr="00717B80">
            <w:rPr>
              <w:szCs w:val="22"/>
            </w:rPr>
            <w:instrText xml:space="preserve"> PAGE   \* MERGEFORMAT </w:instrText>
          </w:r>
          <w:r w:rsidRPr="00717B80">
            <w:rPr>
              <w:szCs w:val="22"/>
            </w:rPr>
            <w:fldChar w:fldCharType="separate"/>
          </w:r>
          <w:r>
            <w:rPr>
              <w:noProof/>
              <w:szCs w:val="22"/>
            </w:rPr>
            <w:t>15</w:t>
          </w:r>
          <w:r w:rsidRPr="00717B80">
            <w:rPr>
              <w:szCs w:val="22"/>
            </w:rPr>
            <w:fldChar w:fldCharType="end"/>
          </w:r>
        </w:p>
      </w:tc>
    </w:tr>
  </w:tbl>
  <w:p w14:paraId="51E83D6A" w14:textId="77777777" w:rsidR="00C914A8" w:rsidRPr="003B3EB1" w:rsidRDefault="00C914A8" w:rsidP="00C139F2">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E801" w14:textId="77777777" w:rsidR="00C914A8" w:rsidRPr="003B3EB1" w:rsidRDefault="00C914A8" w:rsidP="00C139F2">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937DB0" w14:paraId="30F69D04" w14:textId="77777777" w:rsidTr="000C49DC">
      <w:tc>
        <w:tcPr>
          <w:tcW w:w="644" w:type="dxa"/>
        </w:tcPr>
        <w:p w14:paraId="2ACDE6E5" w14:textId="77777777" w:rsidR="00C914A8" w:rsidRPr="00937DB0" w:rsidRDefault="00C914A8" w:rsidP="00937DB0">
          <w:pPr>
            <w:pStyle w:val="Encabezado"/>
            <w:spacing w:after="0"/>
            <w:jc w:val="left"/>
            <w:rPr>
              <w:rFonts w:ascii="LMRomanM" w:hAnsi="LMRomanM"/>
              <w:b w:val="0"/>
              <w:color w:val="auto"/>
              <w:sz w:val="22"/>
              <w:szCs w:val="22"/>
            </w:rPr>
          </w:pPr>
          <w:r w:rsidRPr="00937DB0">
            <w:rPr>
              <w:rFonts w:ascii="LMRomanM" w:hAnsi="LMRomanM"/>
              <w:b w:val="0"/>
              <w:color w:val="auto"/>
              <w:sz w:val="22"/>
              <w:szCs w:val="22"/>
            </w:rPr>
            <w:fldChar w:fldCharType="begin"/>
          </w:r>
          <w:r w:rsidRPr="00937DB0">
            <w:rPr>
              <w:rFonts w:ascii="LMRomanM" w:hAnsi="LMRomanM"/>
              <w:b w:val="0"/>
              <w:color w:val="auto"/>
              <w:sz w:val="22"/>
              <w:szCs w:val="22"/>
            </w:rPr>
            <w:instrText xml:space="preserve"> PAGE   \* MERGEFORMAT </w:instrText>
          </w:r>
          <w:r w:rsidRPr="00937DB0">
            <w:rPr>
              <w:rFonts w:ascii="LMRomanM" w:hAnsi="LMRomanM"/>
              <w:b w:val="0"/>
              <w:color w:val="auto"/>
              <w:sz w:val="22"/>
              <w:szCs w:val="22"/>
            </w:rPr>
            <w:fldChar w:fldCharType="separate"/>
          </w:r>
          <w:r>
            <w:rPr>
              <w:rFonts w:ascii="LMRomanM" w:hAnsi="LMRomanM"/>
              <w:b w:val="0"/>
              <w:noProof/>
              <w:color w:val="auto"/>
              <w:sz w:val="22"/>
              <w:szCs w:val="22"/>
            </w:rPr>
            <w:t>18</w:t>
          </w:r>
          <w:r w:rsidRPr="00937DB0">
            <w:rPr>
              <w:rFonts w:ascii="LMRomanM" w:hAnsi="LMRomanM"/>
              <w:b w:val="0"/>
              <w:color w:val="auto"/>
              <w:sz w:val="22"/>
              <w:szCs w:val="22"/>
            </w:rPr>
            <w:fldChar w:fldCharType="end"/>
          </w:r>
        </w:p>
      </w:tc>
      <w:tc>
        <w:tcPr>
          <w:tcW w:w="8145" w:type="dxa"/>
          <w:noWrap/>
        </w:tcPr>
        <w:p w14:paraId="381FA480" w14:textId="77777777" w:rsidR="00C914A8" w:rsidRPr="00937DB0" w:rsidRDefault="00C914A8" w:rsidP="007D4808">
          <w:pPr>
            <w:pStyle w:val="Prrafodelista"/>
            <w:jc w:val="right"/>
          </w:pPr>
          <w:r>
            <w:t>Título de la tesis</w:t>
          </w:r>
          <w:r w:rsidRPr="00321A0C">
            <w:rPr>
              <w:rFonts w:cs="Arial"/>
              <w:b/>
              <w:szCs w:val="22"/>
            </w:rPr>
            <w:t xml:space="preserve"> </w:t>
          </w:r>
          <w:r w:rsidRPr="00321A0C">
            <w:rPr>
              <w:rFonts w:cs="Arial"/>
              <w:szCs w:val="22"/>
            </w:rPr>
            <w:t>o trabajo de investigación</w:t>
          </w:r>
        </w:p>
      </w:tc>
    </w:tr>
  </w:tbl>
  <w:p w14:paraId="7FF2661C" w14:textId="77777777" w:rsidR="00C914A8" w:rsidRPr="00937DB0" w:rsidRDefault="00C914A8" w:rsidP="00937DB0">
    <w:pPr>
      <w:pStyle w:val="Encabezado"/>
      <w:spacing w:after="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937DB0" w14:paraId="0EC1C37E" w14:textId="77777777" w:rsidTr="008E434C">
      <w:tc>
        <w:tcPr>
          <w:tcW w:w="7686" w:type="dxa"/>
        </w:tcPr>
        <w:p w14:paraId="02861347" w14:textId="0E81464F" w:rsidR="00C914A8" w:rsidRPr="00937DB0" w:rsidRDefault="00C914A8" w:rsidP="00431484">
          <w:pPr>
            <w:pStyle w:val="Prrafodelista"/>
          </w:pPr>
          <w:r>
            <w:fldChar w:fldCharType="begin"/>
          </w:r>
          <w:r>
            <w:instrText xml:space="preserve"> REF _Ref256612179 \h  \* MERGEFORMAT </w:instrText>
          </w:r>
          <w:r>
            <w:fldChar w:fldCharType="separate"/>
          </w:r>
          <w:r w:rsidR="00295D6F" w:rsidRPr="00DC6BC9">
            <w:t>Conclusiones</w:t>
          </w:r>
          <w:r>
            <w:fldChar w:fldCharType="end"/>
          </w:r>
        </w:p>
      </w:tc>
      <w:tc>
        <w:tcPr>
          <w:tcW w:w="1103" w:type="dxa"/>
          <w:noWrap/>
        </w:tcPr>
        <w:p w14:paraId="6C9E44C9" w14:textId="77777777" w:rsidR="00C914A8" w:rsidRPr="00937DB0" w:rsidRDefault="00C914A8" w:rsidP="00431484">
          <w:pPr>
            <w:pStyle w:val="Prrafodelista"/>
            <w:jc w:val="right"/>
          </w:pPr>
          <w:r>
            <w:fldChar w:fldCharType="begin"/>
          </w:r>
          <w:r>
            <w:instrText xml:space="preserve"> PAGE   \* MERGEFORMAT </w:instrText>
          </w:r>
          <w:r>
            <w:fldChar w:fldCharType="separate"/>
          </w:r>
          <w:r>
            <w:rPr>
              <w:noProof/>
            </w:rPr>
            <w:t>19</w:t>
          </w:r>
          <w:r>
            <w:rPr>
              <w:noProof/>
            </w:rPr>
            <w:fldChar w:fldCharType="end"/>
          </w:r>
        </w:p>
      </w:tc>
    </w:tr>
  </w:tbl>
  <w:p w14:paraId="3A75758A" w14:textId="77777777" w:rsidR="00C914A8" w:rsidRPr="003B3EB1" w:rsidRDefault="00C914A8" w:rsidP="00C139F2">
    <w:pPr>
      <w:pStyle w:val="Encabezado"/>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1591" w14:textId="77777777" w:rsidR="00C914A8" w:rsidRPr="003B3EB1" w:rsidRDefault="00C914A8" w:rsidP="00C139F2">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A8021E" w14:paraId="248BADCD" w14:textId="77777777" w:rsidTr="000C49DC">
      <w:tc>
        <w:tcPr>
          <w:tcW w:w="644" w:type="dxa"/>
        </w:tcPr>
        <w:p w14:paraId="76A7C0B3" w14:textId="77777777" w:rsidR="00C914A8" w:rsidRPr="00A8021E" w:rsidRDefault="00C914A8"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c>
        <w:tcPr>
          <w:tcW w:w="8145" w:type="dxa"/>
          <w:noWrap/>
        </w:tcPr>
        <w:p w14:paraId="1C9894A8" w14:textId="77777777" w:rsidR="00C914A8" w:rsidRPr="00A8021E" w:rsidRDefault="00C914A8" w:rsidP="001A71CA">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1D9750DD" w14:textId="77777777" w:rsidR="00C914A8" w:rsidRPr="00937DB0" w:rsidRDefault="00C914A8" w:rsidP="00937DB0">
    <w:pPr>
      <w:pStyle w:val="Encabezado"/>
      <w:spacing w:after="0"/>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235721D5" w14:textId="77777777" w:rsidTr="008E434C">
      <w:tc>
        <w:tcPr>
          <w:tcW w:w="7686" w:type="dxa"/>
        </w:tcPr>
        <w:p w14:paraId="6D89DB48" w14:textId="77777777" w:rsidR="00C914A8" w:rsidRPr="00A8021E" w:rsidRDefault="00C914A8" w:rsidP="001A71CA">
          <w:pPr>
            <w:pStyle w:val="Encabezado"/>
            <w:spacing w:after="0"/>
            <w:jc w:val="left"/>
            <w:rPr>
              <w:rFonts w:cs="Arial"/>
              <w:b w:val="0"/>
              <w:color w:val="auto"/>
              <w:sz w:val="22"/>
              <w:szCs w:val="22"/>
            </w:rPr>
          </w:pPr>
          <w:r w:rsidRPr="00A8021E">
            <w:rPr>
              <w:rFonts w:cs="Arial"/>
              <w:b w:val="0"/>
              <w:color w:val="auto"/>
              <w:sz w:val="22"/>
              <w:szCs w:val="22"/>
            </w:rPr>
            <w:t>Anexo A. Nombrar el anexo A de acuerdo con su contenido</w:t>
          </w:r>
        </w:p>
      </w:tc>
      <w:tc>
        <w:tcPr>
          <w:tcW w:w="1103" w:type="dxa"/>
          <w:noWrap/>
        </w:tcPr>
        <w:p w14:paraId="5CAE3C96" w14:textId="77777777" w:rsidR="00C914A8" w:rsidRPr="00A8021E" w:rsidRDefault="00C914A8"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21</w:t>
          </w:r>
          <w:r w:rsidRPr="00A8021E">
            <w:rPr>
              <w:rFonts w:cs="Arial"/>
              <w:b w:val="0"/>
              <w:color w:val="auto"/>
              <w:sz w:val="22"/>
              <w:szCs w:val="22"/>
            </w:rPr>
            <w:fldChar w:fldCharType="end"/>
          </w:r>
        </w:p>
      </w:tc>
    </w:tr>
  </w:tbl>
  <w:p w14:paraId="60B9ABF6" w14:textId="77777777" w:rsidR="00C914A8" w:rsidRPr="003B3EB1" w:rsidRDefault="00C914A8" w:rsidP="00C139F2">
    <w:pPr>
      <w:pStyle w:val="Encabezado"/>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88950" w14:textId="77777777" w:rsidR="00C914A8" w:rsidRPr="003B3EB1" w:rsidRDefault="00C914A8" w:rsidP="00C139F2">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A8021E" w14:paraId="360FFBBB" w14:textId="77777777" w:rsidTr="000C49DC">
      <w:tc>
        <w:tcPr>
          <w:tcW w:w="644" w:type="dxa"/>
        </w:tcPr>
        <w:p w14:paraId="478689E6" w14:textId="77777777" w:rsidR="00C914A8" w:rsidRPr="00A8021E" w:rsidRDefault="00C914A8"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22</w:t>
          </w:r>
          <w:r w:rsidRPr="00A8021E">
            <w:rPr>
              <w:rFonts w:cs="Arial"/>
              <w:b w:val="0"/>
              <w:color w:val="auto"/>
              <w:sz w:val="22"/>
              <w:szCs w:val="22"/>
            </w:rPr>
            <w:fldChar w:fldCharType="end"/>
          </w:r>
        </w:p>
      </w:tc>
      <w:tc>
        <w:tcPr>
          <w:tcW w:w="8145" w:type="dxa"/>
          <w:noWrap/>
        </w:tcPr>
        <w:p w14:paraId="0F652382" w14:textId="77777777" w:rsidR="00C914A8" w:rsidRPr="00A8021E" w:rsidRDefault="00C914A8" w:rsidP="00B448B8">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1E39160B" w14:textId="77777777" w:rsidR="00C914A8" w:rsidRPr="00937DB0" w:rsidRDefault="00C914A8" w:rsidP="00937DB0">
    <w:pPr>
      <w:pStyle w:val="Encabezado"/>
      <w:spacing w:after="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108CA324" w14:textId="77777777" w:rsidTr="008E434C">
      <w:tc>
        <w:tcPr>
          <w:tcW w:w="7686" w:type="dxa"/>
        </w:tcPr>
        <w:p w14:paraId="5CF173BA" w14:textId="77777777" w:rsidR="00C914A8" w:rsidRPr="00A8021E" w:rsidRDefault="00C914A8" w:rsidP="00B448B8">
          <w:pPr>
            <w:pStyle w:val="Encabezado"/>
            <w:spacing w:after="0"/>
            <w:jc w:val="left"/>
            <w:rPr>
              <w:rFonts w:cs="Arial"/>
              <w:b w:val="0"/>
              <w:color w:val="auto"/>
              <w:sz w:val="22"/>
              <w:szCs w:val="22"/>
            </w:rPr>
          </w:pPr>
          <w:r w:rsidRPr="00A8021E">
            <w:rPr>
              <w:rFonts w:cs="Arial"/>
              <w:b w:val="0"/>
              <w:color w:val="auto"/>
              <w:sz w:val="22"/>
              <w:szCs w:val="22"/>
            </w:rPr>
            <w:t>Anexo B. Nombrar el anexo B de acuerdo con su contenido</w:t>
          </w:r>
        </w:p>
      </w:tc>
      <w:tc>
        <w:tcPr>
          <w:tcW w:w="1103" w:type="dxa"/>
          <w:noWrap/>
        </w:tcPr>
        <w:p w14:paraId="35F19923" w14:textId="77777777" w:rsidR="00C914A8" w:rsidRPr="00A8021E" w:rsidRDefault="00C914A8"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23</w:t>
          </w:r>
          <w:r w:rsidRPr="00A8021E">
            <w:rPr>
              <w:rFonts w:cs="Arial"/>
              <w:b w:val="0"/>
              <w:color w:val="auto"/>
              <w:sz w:val="22"/>
              <w:szCs w:val="22"/>
            </w:rPr>
            <w:fldChar w:fldCharType="end"/>
          </w:r>
        </w:p>
      </w:tc>
    </w:tr>
  </w:tbl>
  <w:p w14:paraId="7E5B643B" w14:textId="77777777" w:rsidR="00C914A8" w:rsidRPr="003B3EB1" w:rsidRDefault="00C914A8" w:rsidP="00C139F2">
    <w:pPr>
      <w:pStyle w:val="Encabezado"/>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0356" w14:textId="77777777" w:rsidR="00C914A8" w:rsidRPr="003B3EB1" w:rsidRDefault="00C914A8" w:rsidP="00C139F2">
    <w:pPr>
      <w:pStyle w:val="Encabezado"/>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432"/>
      <w:gridCol w:w="8145"/>
    </w:tblGrid>
    <w:tr w:rsidR="00C914A8" w:rsidRPr="00A8021E" w14:paraId="4C57BA22" w14:textId="77777777" w:rsidTr="000C49DC">
      <w:tc>
        <w:tcPr>
          <w:tcW w:w="644" w:type="dxa"/>
        </w:tcPr>
        <w:p w14:paraId="10976968" w14:textId="77777777" w:rsidR="00C914A8" w:rsidRPr="00A8021E" w:rsidRDefault="00C914A8" w:rsidP="00937DB0">
          <w:pPr>
            <w:pStyle w:val="Encabezado"/>
            <w:spacing w:after="0"/>
            <w:jc w:val="left"/>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sidR="00102C5D">
            <w:rPr>
              <w:rFonts w:cs="Arial"/>
              <w:b w:val="0"/>
              <w:noProof/>
              <w:color w:val="auto"/>
              <w:sz w:val="22"/>
              <w:szCs w:val="22"/>
            </w:rPr>
            <w:t>20</w:t>
          </w:r>
          <w:r w:rsidRPr="00A8021E">
            <w:rPr>
              <w:rFonts w:cs="Arial"/>
              <w:b w:val="0"/>
              <w:color w:val="auto"/>
              <w:sz w:val="22"/>
              <w:szCs w:val="22"/>
            </w:rPr>
            <w:fldChar w:fldCharType="end"/>
          </w:r>
        </w:p>
      </w:tc>
      <w:tc>
        <w:tcPr>
          <w:tcW w:w="8145" w:type="dxa"/>
          <w:noWrap/>
        </w:tcPr>
        <w:p w14:paraId="1BB365DE" w14:textId="77777777" w:rsidR="00C914A8" w:rsidRPr="00A8021E" w:rsidRDefault="00C914A8" w:rsidP="00D915F1">
          <w:pPr>
            <w:pStyle w:val="Encabezado"/>
            <w:spacing w:after="0"/>
            <w:ind w:left="360"/>
            <w:rPr>
              <w:rFonts w:cs="Arial"/>
              <w:b w:val="0"/>
              <w:color w:val="auto"/>
              <w:sz w:val="22"/>
              <w:szCs w:val="22"/>
            </w:rPr>
          </w:pPr>
          <w:r w:rsidRPr="00A8021E">
            <w:rPr>
              <w:rFonts w:cs="Arial"/>
              <w:b w:val="0"/>
              <w:color w:val="auto"/>
              <w:sz w:val="22"/>
              <w:szCs w:val="22"/>
            </w:rPr>
            <w:t>Título de la tesis</w:t>
          </w:r>
          <w:r w:rsidRPr="00321A0C">
            <w:rPr>
              <w:rFonts w:cs="Arial"/>
              <w:b w:val="0"/>
              <w:color w:val="auto"/>
              <w:sz w:val="22"/>
              <w:szCs w:val="22"/>
            </w:rPr>
            <w:t xml:space="preserve"> o trabajo de investigación</w:t>
          </w:r>
        </w:p>
      </w:tc>
    </w:tr>
  </w:tbl>
  <w:p w14:paraId="5C8C84F0" w14:textId="77777777" w:rsidR="00C914A8" w:rsidRPr="00937DB0" w:rsidRDefault="00C914A8" w:rsidP="00937DB0">
    <w:pPr>
      <w:pStyle w:val="Encabezado"/>
      <w:spacing w:after="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640"/>
      <w:gridCol w:w="1119"/>
    </w:tblGrid>
    <w:tr w:rsidR="00C914A8" w:rsidRPr="00A8021E" w14:paraId="5AD2EF6E" w14:textId="77777777" w:rsidTr="008E434C">
      <w:tc>
        <w:tcPr>
          <w:tcW w:w="7686" w:type="dxa"/>
        </w:tcPr>
        <w:p w14:paraId="4D903A96" w14:textId="77777777" w:rsidR="00C914A8" w:rsidRPr="00A8021E" w:rsidRDefault="00C914A8" w:rsidP="00D915F1">
          <w:pPr>
            <w:pStyle w:val="Encabezado"/>
            <w:spacing w:after="0"/>
            <w:jc w:val="left"/>
            <w:rPr>
              <w:rFonts w:cs="Arial"/>
              <w:b w:val="0"/>
              <w:color w:val="auto"/>
              <w:sz w:val="22"/>
              <w:szCs w:val="22"/>
            </w:rPr>
          </w:pPr>
          <w:r w:rsidRPr="00A8021E">
            <w:rPr>
              <w:rFonts w:cs="Arial"/>
              <w:b w:val="0"/>
              <w:color w:val="auto"/>
              <w:sz w:val="22"/>
              <w:szCs w:val="22"/>
            </w:rPr>
            <w:t>Bibliografía</w:t>
          </w:r>
        </w:p>
      </w:tc>
      <w:tc>
        <w:tcPr>
          <w:tcW w:w="1103" w:type="dxa"/>
          <w:noWrap/>
        </w:tcPr>
        <w:p w14:paraId="31245B65" w14:textId="77777777" w:rsidR="00C914A8" w:rsidRPr="00A8021E" w:rsidRDefault="00C914A8" w:rsidP="008E434C">
          <w:pPr>
            <w:pStyle w:val="Encabezado"/>
            <w:spacing w:after="0"/>
            <w:rPr>
              <w:rFonts w:cs="Arial"/>
              <w:b w:val="0"/>
              <w:color w:val="auto"/>
              <w:sz w:val="22"/>
              <w:szCs w:val="22"/>
            </w:rPr>
          </w:pPr>
          <w:r w:rsidRPr="00A8021E">
            <w:rPr>
              <w:rFonts w:cs="Arial"/>
              <w:b w:val="0"/>
              <w:color w:val="auto"/>
              <w:sz w:val="22"/>
              <w:szCs w:val="22"/>
            </w:rPr>
            <w:fldChar w:fldCharType="begin"/>
          </w:r>
          <w:r w:rsidRPr="00A8021E">
            <w:rPr>
              <w:rFonts w:cs="Arial"/>
              <w:b w:val="0"/>
              <w:color w:val="auto"/>
              <w:sz w:val="22"/>
              <w:szCs w:val="22"/>
            </w:rPr>
            <w:instrText xml:space="preserve"> PAGE   \* MERGEFORMAT </w:instrText>
          </w:r>
          <w:r w:rsidRPr="00A8021E">
            <w:rPr>
              <w:rFonts w:cs="Arial"/>
              <w:b w:val="0"/>
              <w:color w:val="auto"/>
              <w:sz w:val="22"/>
              <w:szCs w:val="22"/>
            </w:rPr>
            <w:fldChar w:fldCharType="separate"/>
          </w:r>
          <w:r>
            <w:rPr>
              <w:rFonts w:cs="Arial"/>
              <w:b w:val="0"/>
              <w:noProof/>
              <w:color w:val="auto"/>
              <w:sz w:val="22"/>
              <w:szCs w:val="22"/>
            </w:rPr>
            <w:t>25</w:t>
          </w:r>
          <w:r w:rsidRPr="00A8021E">
            <w:rPr>
              <w:rFonts w:cs="Arial"/>
              <w:b w:val="0"/>
              <w:color w:val="auto"/>
              <w:sz w:val="22"/>
              <w:szCs w:val="22"/>
            </w:rPr>
            <w:fldChar w:fldCharType="end"/>
          </w:r>
        </w:p>
      </w:tc>
    </w:tr>
  </w:tbl>
  <w:p w14:paraId="69384293" w14:textId="77777777" w:rsidR="00C914A8" w:rsidRPr="003B3EB1" w:rsidRDefault="00C914A8" w:rsidP="00C139F2">
    <w:pPr>
      <w:pStyle w:val="Encabezado"/>
    </w:pPr>
  </w:p>
  <w:p w14:paraId="2E5EE5A8" w14:textId="77777777" w:rsidR="00C914A8" w:rsidRDefault="00C914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14D"/>
    <w:multiLevelType w:val="multilevel"/>
    <w:tmpl w:val="904A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CB6"/>
    <w:multiLevelType w:val="multilevel"/>
    <w:tmpl w:val="6A20E2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844D6A"/>
    <w:multiLevelType w:val="multilevel"/>
    <w:tmpl w:val="4BE2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6797"/>
    <w:multiLevelType w:val="hybridMultilevel"/>
    <w:tmpl w:val="819EF0E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D966BDF"/>
    <w:multiLevelType w:val="multilevel"/>
    <w:tmpl w:val="82744076"/>
    <w:lvl w:ilvl="0">
      <w:start w:val="1"/>
      <w:numFmt w:val="decimal"/>
      <w:lvlText w:val="%1."/>
      <w:lvlJc w:val="left"/>
      <w:pPr>
        <w:tabs>
          <w:tab w:val="num" w:pos="1800"/>
        </w:tabs>
        <w:ind w:left="1800" w:hanging="360"/>
      </w:pPr>
      <w:rPr>
        <w:rFonts w:ascii="Ancizar Sans" w:eastAsia="Ancizar Sans" w:hAnsi="Ancizar Sans" w:cs="Ancizar Sans"/>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100A1405"/>
    <w:multiLevelType w:val="multilevel"/>
    <w:tmpl w:val="72FE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33C32"/>
    <w:multiLevelType w:val="multilevel"/>
    <w:tmpl w:val="F5508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01802"/>
    <w:multiLevelType w:val="hybridMultilevel"/>
    <w:tmpl w:val="804A2FE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AB3336"/>
    <w:multiLevelType w:val="multilevel"/>
    <w:tmpl w:val="D98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61B72"/>
    <w:multiLevelType w:val="multilevel"/>
    <w:tmpl w:val="4064CA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12" w15:restartNumberingAfterBreak="0">
    <w:nsid w:val="1C5A52BD"/>
    <w:multiLevelType w:val="multilevel"/>
    <w:tmpl w:val="AB8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91FA3"/>
    <w:multiLevelType w:val="multilevel"/>
    <w:tmpl w:val="07208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C5BDF"/>
    <w:multiLevelType w:val="hybridMultilevel"/>
    <w:tmpl w:val="ABD20CBE"/>
    <w:lvl w:ilvl="0" w:tplc="8CF636EA">
      <w:numFmt w:val="bullet"/>
      <w:lvlText w:val="-"/>
      <w:lvlJc w:val="left"/>
      <w:pPr>
        <w:ind w:left="1440" w:hanging="360"/>
      </w:pPr>
      <w:rPr>
        <w:rFonts w:ascii="Ancizar Sans" w:eastAsia="Ancizar Sans" w:hAnsi="Ancizar Sans" w:cs="Ancizar San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20C59F3"/>
    <w:multiLevelType w:val="hybridMultilevel"/>
    <w:tmpl w:val="28361704"/>
    <w:lvl w:ilvl="0" w:tplc="3AECC2A8">
      <w:start w:val="1"/>
      <w:numFmt w:val="decimal"/>
      <w:lvlText w:val="%1."/>
      <w:lvlJc w:val="left"/>
      <w:pPr>
        <w:ind w:left="720" w:hanging="360"/>
      </w:pPr>
      <w:rPr>
        <w:rFonts w:hint="default"/>
        <w:b/>
        <w:bCs/>
        <w:i/>
        <w:iCs/>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6DB6931"/>
    <w:multiLevelType w:val="hybridMultilevel"/>
    <w:tmpl w:val="B2B8F1F0"/>
    <w:lvl w:ilvl="0" w:tplc="8CF636EA">
      <w:start w:val="1"/>
      <w:numFmt w:val="bullet"/>
      <w:lvlText w:val="-"/>
      <w:lvlJc w:val="left"/>
      <w:pPr>
        <w:ind w:left="720" w:hanging="360"/>
      </w:pPr>
      <w:rPr>
        <w:rFonts w:ascii="Ancizar Sans" w:eastAsia="Ancizar Sans" w:hAnsi="Ancizar Sans" w:cs="Ancizar Sans" w:hint="default"/>
      </w:rPr>
    </w:lvl>
    <w:lvl w:ilvl="1" w:tplc="240A0001">
      <w:start w:val="1"/>
      <w:numFmt w:val="bullet"/>
      <w:lvlText w:val=""/>
      <w:lvlJc w:val="left"/>
      <w:pPr>
        <w:ind w:left="144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7A34744"/>
    <w:multiLevelType w:val="multilevel"/>
    <w:tmpl w:val="5AA87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7B58FD"/>
    <w:multiLevelType w:val="hybridMultilevel"/>
    <w:tmpl w:val="B01A7E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AC926F2"/>
    <w:multiLevelType w:val="multilevel"/>
    <w:tmpl w:val="7154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16419F"/>
    <w:multiLevelType w:val="multilevel"/>
    <w:tmpl w:val="43404352"/>
    <w:lvl w:ilvl="0">
      <w:start w:val="1"/>
      <w:numFmt w:val="decimal"/>
      <w:lvlText w:val="%1."/>
      <w:lvlJc w:val="left"/>
      <w:pPr>
        <w:ind w:left="360" w:hanging="360"/>
      </w:pPr>
    </w:lvl>
    <w:lvl w:ilvl="1">
      <w:start w:val="1"/>
      <w:numFmt w:val="decimal"/>
      <w:lvlText w:val="%1.%2."/>
      <w:lvlJc w:val="left"/>
      <w:pPr>
        <w:ind w:left="1425"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2CC73D6"/>
    <w:multiLevelType w:val="multilevel"/>
    <w:tmpl w:val="4DB464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4" w15:restartNumberingAfterBreak="0">
    <w:nsid w:val="38A37819"/>
    <w:multiLevelType w:val="multilevel"/>
    <w:tmpl w:val="542E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01E0D"/>
    <w:multiLevelType w:val="multilevel"/>
    <w:tmpl w:val="FC0C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421B0"/>
    <w:multiLevelType w:val="multilevel"/>
    <w:tmpl w:val="0B4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553945"/>
    <w:multiLevelType w:val="hybridMultilevel"/>
    <w:tmpl w:val="DF509C96"/>
    <w:lvl w:ilvl="0" w:tplc="F6083D30">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8"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9" w15:restartNumberingAfterBreak="0">
    <w:nsid w:val="430E27EF"/>
    <w:multiLevelType w:val="hybridMultilevel"/>
    <w:tmpl w:val="EC26314C"/>
    <w:lvl w:ilvl="0" w:tplc="43C8BF78">
      <w:start w:val="1"/>
      <w:numFmt w:val="upperLetter"/>
      <w:pStyle w:val="Subttulo"/>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331754A"/>
    <w:multiLevelType w:val="multilevel"/>
    <w:tmpl w:val="EF8EDC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433C0EBC"/>
    <w:multiLevelType w:val="multilevel"/>
    <w:tmpl w:val="0EEC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03261C"/>
    <w:multiLevelType w:val="hybridMultilevel"/>
    <w:tmpl w:val="AFEA4E24"/>
    <w:lvl w:ilvl="0" w:tplc="8CF636EA">
      <w:start w:val="1"/>
      <w:numFmt w:val="bullet"/>
      <w:lvlText w:val="-"/>
      <w:lvlJc w:val="left"/>
      <w:pPr>
        <w:ind w:left="720" w:hanging="360"/>
      </w:pPr>
      <w:rPr>
        <w:rFonts w:ascii="Ancizar Sans" w:eastAsia="Ancizar Sans" w:hAnsi="Ancizar Sans" w:cs="Ancizar San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4C0E00F1"/>
    <w:multiLevelType w:val="multilevel"/>
    <w:tmpl w:val="B9CC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911C4F"/>
    <w:multiLevelType w:val="multilevel"/>
    <w:tmpl w:val="0FC67980"/>
    <w:lvl w:ilvl="0">
      <w:start w:val="1"/>
      <w:numFmt w:val="decimal"/>
      <w:pStyle w:val="Ttulo1"/>
      <w:lvlText w:val="%1."/>
      <w:lvlJc w:val="left"/>
      <w:pPr>
        <w:ind w:left="360" w:hanging="360"/>
      </w:pPr>
      <w:rPr>
        <w:rFonts w:hint="default"/>
      </w:rPr>
    </w:lvl>
    <w:lvl w:ilvl="1">
      <w:start w:val="1"/>
      <w:numFmt w:val="decimal"/>
      <w:pStyle w:val="Ttulo2"/>
      <w:lvlText w:val="%1.%2"/>
      <w:lvlJc w:val="left"/>
      <w:pPr>
        <w:ind w:left="-416" w:hanging="576"/>
      </w:pPr>
      <w:rPr>
        <w:rFonts w:hint="default"/>
        <w:b/>
      </w:rPr>
    </w:lvl>
    <w:lvl w:ilvl="2">
      <w:start w:val="1"/>
      <w:numFmt w:val="decimal"/>
      <w:pStyle w:val="Ttulo3"/>
      <w:lvlText w:val="%1.%2.%3"/>
      <w:lvlJc w:val="left"/>
      <w:pPr>
        <w:ind w:left="-1265" w:hanging="720"/>
      </w:pPr>
      <w:rPr>
        <w:rFonts w:hint="default"/>
        <w:b/>
      </w:rPr>
    </w:lvl>
    <w:lvl w:ilvl="3">
      <w:start w:val="1"/>
      <w:numFmt w:val="decimal"/>
      <w:lvlText w:val="%1.%2.%3.%4"/>
      <w:lvlJc w:val="left"/>
      <w:pPr>
        <w:ind w:left="864" w:hanging="864"/>
      </w:pPr>
      <w:rPr>
        <w:rFonts w:hint="default"/>
        <w:b/>
      </w:rPr>
    </w:lvl>
    <w:lvl w:ilvl="4">
      <w:start w:val="1"/>
      <w:numFmt w:val="decimal"/>
      <w:pStyle w:val="Ttulo5"/>
      <w:lvlText w:val="%1.%2.%3.%4.%5"/>
      <w:lvlJc w:val="left"/>
      <w:pPr>
        <w:ind w:left="1008" w:hanging="1008"/>
      </w:pPr>
      <w:rPr>
        <w:rFonts w:hint="default"/>
        <w:b/>
      </w:rPr>
    </w:lvl>
    <w:lvl w:ilvl="5">
      <w:start w:val="1"/>
      <w:numFmt w:val="decimal"/>
      <w:pStyle w:val="Ttulo6"/>
      <w:lvlText w:val="%1.%2.%3.%4.%5.%6"/>
      <w:lvlJc w:val="left"/>
      <w:pPr>
        <w:ind w:left="1152" w:hanging="1152"/>
      </w:pPr>
      <w:rPr>
        <w:rFonts w:hint="default"/>
        <w:b/>
      </w:rPr>
    </w:lvl>
    <w:lvl w:ilvl="6">
      <w:start w:val="1"/>
      <w:numFmt w:val="decimal"/>
      <w:pStyle w:val="Ttulo7"/>
      <w:lvlText w:val="%1.%2.%3.%4.%5.%6.%7"/>
      <w:lvlJc w:val="left"/>
      <w:pPr>
        <w:ind w:left="1296" w:hanging="1296"/>
      </w:pPr>
      <w:rPr>
        <w:rFonts w:hint="default"/>
        <w:b/>
      </w:rPr>
    </w:lvl>
    <w:lvl w:ilvl="7">
      <w:start w:val="1"/>
      <w:numFmt w:val="decimal"/>
      <w:pStyle w:val="Ttulo8"/>
      <w:lvlText w:val="%1.%2.%3.%4.%5.%6.%7.%8"/>
      <w:lvlJc w:val="left"/>
      <w:pPr>
        <w:ind w:left="1440" w:hanging="1440"/>
      </w:pPr>
      <w:rPr>
        <w:rFonts w:hint="default"/>
        <w:b/>
      </w:rPr>
    </w:lvl>
    <w:lvl w:ilvl="8">
      <w:start w:val="1"/>
      <w:numFmt w:val="decimal"/>
      <w:pStyle w:val="Ttulo9"/>
      <w:lvlText w:val="%1.%2.%3.%4.%5.%6.%7.%8.%9"/>
      <w:lvlJc w:val="left"/>
      <w:pPr>
        <w:ind w:left="1584" w:hanging="1584"/>
      </w:pPr>
      <w:rPr>
        <w:rFonts w:hint="default"/>
        <w:b/>
      </w:rPr>
    </w:lvl>
  </w:abstractNum>
  <w:abstractNum w:abstractNumId="36" w15:restartNumberingAfterBreak="0">
    <w:nsid w:val="5312336A"/>
    <w:multiLevelType w:val="hybridMultilevel"/>
    <w:tmpl w:val="106C552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533B3396"/>
    <w:multiLevelType w:val="multilevel"/>
    <w:tmpl w:val="6B12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8123CC"/>
    <w:multiLevelType w:val="multilevel"/>
    <w:tmpl w:val="E53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C2690F"/>
    <w:multiLevelType w:val="multilevel"/>
    <w:tmpl w:val="60D0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940AF1"/>
    <w:multiLevelType w:val="hybridMultilevel"/>
    <w:tmpl w:val="061226B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41"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62D95BAA"/>
    <w:multiLevelType w:val="multilevel"/>
    <w:tmpl w:val="8238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6C279A7"/>
    <w:multiLevelType w:val="multilevel"/>
    <w:tmpl w:val="BA4C75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44D0C47"/>
    <w:multiLevelType w:val="multilevel"/>
    <w:tmpl w:val="5E6E1078"/>
    <w:lvl w:ilvl="0">
      <w:start w:val="5"/>
      <w:numFmt w:val="bullet"/>
      <w:lvlText w:val="-"/>
      <w:lvlJc w:val="left"/>
      <w:pPr>
        <w:ind w:left="720" w:hanging="360"/>
      </w:pPr>
      <w:rPr>
        <w:rFonts w:ascii="Ancizar Sans" w:eastAsia="Ancizar Sans" w:hAnsi="Ancizar Sans" w:cs="Ancizar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5811D4F"/>
    <w:multiLevelType w:val="multilevel"/>
    <w:tmpl w:val="2CAE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4800F4"/>
    <w:multiLevelType w:val="multilevel"/>
    <w:tmpl w:val="58C04B80"/>
    <w:lvl w:ilvl="0">
      <w:start w:val="1"/>
      <w:numFmt w:val="decimal"/>
      <w:lvlText w:val="%1."/>
      <w:lvlJc w:val="left"/>
      <w:pPr>
        <w:ind w:left="720" w:hanging="360"/>
      </w:pPr>
      <w:rPr>
        <w:rFonts w:hint="default"/>
      </w:rPr>
    </w:lvl>
    <w:lvl w:ilvl="1">
      <w:start w:val="2"/>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7A167D7A"/>
    <w:multiLevelType w:val="multilevel"/>
    <w:tmpl w:val="12C0B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7A5615A2"/>
    <w:multiLevelType w:val="multilevel"/>
    <w:tmpl w:val="1DE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902826"/>
    <w:multiLevelType w:val="multilevel"/>
    <w:tmpl w:val="DBA4BEE4"/>
    <w:lvl w:ilvl="0">
      <w:start w:val="5"/>
      <w:numFmt w:val="decimal"/>
      <w:lvlText w:val="%1"/>
      <w:lvlJc w:val="left"/>
      <w:pPr>
        <w:ind w:left="456" w:hanging="456"/>
      </w:pPr>
      <w:rPr>
        <w:rFonts w:hint="default"/>
      </w:rPr>
    </w:lvl>
    <w:lvl w:ilvl="1">
      <w:start w:val="3"/>
      <w:numFmt w:val="decimal"/>
      <w:lvlText w:val="%1.%2"/>
      <w:lvlJc w:val="left"/>
      <w:pPr>
        <w:ind w:left="816" w:hanging="45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1" w15:restartNumberingAfterBreak="0">
    <w:nsid w:val="7BFA7783"/>
    <w:multiLevelType w:val="hybridMultilevel"/>
    <w:tmpl w:val="6F86FE1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7E223547"/>
    <w:multiLevelType w:val="multilevel"/>
    <w:tmpl w:val="5592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375893">
    <w:abstractNumId w:val="35"/>
  </w:num>
  <w:num w:numId="2" w16cid:durableId="1278835203">
    <w:abstractNumId w:val="29"/>
  </w:num>
  <w:num w:numId="3" w16cid:durableId="615210089">
    <w:abstractNumId w:val="22"/>
  </w:num>
  <w:num w:numId="4" w16cid:durableId="826870024">
    <w:abstractNumId w:val="47"/>
  </w:num>
  <w:num w:numId="5" w16cid:durableId="687488874">
    <w:abstractNumId w:val="11"/>
  </w:num>
  <w:num w:numId="6" w16cid:durableId="1766266389">
    <w:abstractNumId w:val="23"/>
  </w:num>
  <w:num w:numId="7" w16cid:durableId="2077166187">
    <w:abstractNumId w:val="41"/>
  </w:num>
  <w:num w:numId="8" w16cid:durableId="610088896">
    <w:abstractNumId w:val="28"/>
  </w:num>
  <w:num w:numId="9" w16cid:durableId="1835562844">
    <w:abstractNumId w:val="33"/>
  </w:num>
  <w:num w:numId="10" w16cid:durableId="1967269861">
    <w:abstractNumId w:val="29"/>
    <w:lvlOverride w:ilvl="0">
      <w:startOverride w:val="1"/>
    </w:lvlOverride>
  </w:num>
  <w:num w:numId="11" w16cid:durableId="940994057">
    <w:abstractNumId w:val="5"/>
  </w:num>
  <w:num w:numId="12" w16cid:durableId="1510290679">
    <w:abstractNumId w:val="35"/>
  </w:num>
  <w:num w:numId="13" w16cid:durableId="164215564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63584041">
    <w:abstractNumId w:val="35"/>
  </w:num>
  <w:num w:numId="15" w16cid:durableId="1894273700">
    <w:abstractNumId w:val="35"/>
  </w:num>
  <w:num w:numId="16" w16cid:durableId="1381827215">
    <w:abstractNumId w:val="35"/>
  </w:num>
  <w:num w:numId="17" w16cid:durableId="1514491632">
    <w:abstractNumId w:val="46"/>
  </w:num>
  <w:num w:numId="18" w16cid:durableId="1719013966">
    <w:abstractNumId w:val="51"/>
  </w:num>
  <w:num w:numId="19" w16cid:durableId="1583492550">
    <w:abstractNumId w:val="35"/>
  </w:num>
  <w:num w:numId="20" w16cid:durableId="203636913">
    <w:abstractNumId w:val="20"/>
  </w:num>
  <w:num w:numId="21" w16cid:durableId="1979264948">
    <w:abstractNumId w:val="44"/>
  </w:num>
  <w:num w:numId="22" w16cid:durableId="199782963">
    <w:abstractNumId w:val="42"/>
  </w:num>
  <w:num w:numId="23" w16cid:durableId="1959144375">
    <w:abstractNumId w:val="10"/>
  </w:num>
  <w:num w:numId="24" w16cid:durableId="583608554">
    <w:abstractNumId w:val="48"/>
  </w:num>
  <w:num w:numId="25" w16cid:durableId="1287350913">
    <w:abstractNumId w:val="21"/>
  </w:num>
  <w:num w:numId="26" w16cid:durableId="223221924">
    <w:abstractNumId w:val="1"/>
  </w:num>
  <w:num w:numId="27" w16cid:durableId="1621259199">
    <w:abstractNumId w:val="8"/>
  </w:num>
  <w:num w:numId="28" w16cid:durableId="1405835431">
    <w:abstractNumId w:val="36"/>
  </w:num>
  <w:num w:numId="29" w16cid:durableId="1835417303">
    <w:abstractNumId w:val="27"/>
  </w:num>
  <w:num w:numId="30" w16cid:durableId="1477528873">
    <w:abstractNumId w:val="40"/>
  </w:num>
  <w:num w:numId="31" w16cid:durableId="1999916589">
    <w:abstractNumId w:val="32"/>
  </w:num>
  <w:num w:numId="32" w16cid:durableId="402797057">
    <w:abstractNumId w:val="16"/>
  </w:num>
  <w:num w:numId="33" w16cid:durableId="1051347025">
    <w:abstractNumId w:val="15"/>
  </w:num>
  <w:num w:numId="34" w16cid:durableId="113135044">
    <w:abstractNumId w:val="14"/>
  </w:num>
  <w:num w:numId="35" w16cid:durableId="1092320278">
    <w:abstractNumId w:val="24"/>
  </w:num>
  <w:num w:numId="36" w16cid:durableId="391465356">
    <w:abstractNumId w:val="7"/>
  </w:num>
  <w:num w:numId="37" w16cid:durableId="56563081">
    <w:abstractNumId w:val="25"/>
  </w:num>
  <w:num w:numId="38" w16cid:durableId="1880239108">
    <w:abstractNumId w:val="18"/>
  </w:num>
  <w:num w:numId="39" w16cid:durableId="437524769">
    <w:abstractNumId w:val="9"/>
  </w:num>
  <w:num w:numId="40" w16cid:durableId="1336691550">
    <w:abstractNumId w:val="30"/>
  </w:num>
  <w:num w:numId="41" w16cid:durableId="1767119143">
    <w:abstractNumId w:val="6"/>
  </w:num>
  <w:num w:numId="42" w16cid:durableId="93586485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034188260">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757899666">
    <w:abstractNumId w:val="49"/>
  </w:num>
  <w:num w:numId="45" w16cid:durableId="1653295543">
    <w:abstractNumId w:val="50"/>
  </w:num>
  <w:num w:numId="46" w16cid:durableId="901990826">
    <w:abstractNumId w:val="4"/>
  </w:num>
  <w:num w:numId="47" w16cid:durableId="54355017">
    <w:abstractNumId w:val="39"/>
  </w:num>
  <w:num w:numId="48" w16cid:durableId="265232451">
    <w:abstractNumId w:val="19"/>
  </w:num>
  <w:num w:numId="49" w16cid:durableId="993030696">
    <w:abstractNumId w:val="45"/>
  </w:num>
  <w:num w:numId="50" w16cid:durableId="1330332554">
    <w:abstractNumId w:val="31"/>
  </w:num>
  <w:num w:numId="51" w16cid:durableId="380592651">
    <w:abstractNumId w:val="43"/>
  </w:num>
  <w:num w:numId="52" w16cid:durableId="715856682">
    <w:abstractNumId w:val="13"/>
  </w:num>
  <w:num w:numId="53" w16cid:durableId="513031864">
    <w:abstractNumId w:val="34"/>
  </w:num>
  <w:num w:numId="54" w16cid:durableId="647131385">
    <w:abstractNumId w:val="17"/>
  </w:num>
  <w:num w:numId="55" w16cid:durableId="1986352499">
    <w:abstractNumId w:val="38"/>
  </w:num>
  <w:num w:numId="56" w16cid:durableId="353196347">
    <w:abstractNumId w:val="26"/>
  </w:num>
  <w:num w:numId="57" w16cid:durableId="192622508">
    <w:abstractNumId w:val="52"/>
  </w:num>
  <w:num w:numId="58" w16cid:durableId="2138326836">
    <w:abstractNumId w:val="0"/>
  </w:num>
  <w:num w:numId="59" w16cid:durableId="1368144886">
    <w:abstractNumId w:val="37"/>
  </w:num>
  <w:num w:numId="60" w16cid:durableId="118569030">
    <w:abstractNumId w:val="3"/>
  </w:num>
  <w:num w:numId="61" w16cid:durableId="688682568">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mirrorMargins/>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4FEC"/>
    <w:rsid w:val="00005827"/>
    <w:rsid w:val="00007CFE"/>
    <w:rsid w:val="00014B0B"/>
    <w:rsid w:val="0001658E"/>
    <w:rsid w:val="000218DE"/>
    <w:rsid w:val="00023BEA"/>
    <w:rsid w:val="000312AD"/>
    <w:rsid w:val="00036B37"/>
    <w:rsid w:val="00036CB2"/>
    <w:rsid w:val="00040BCB"/>
    <w:rsid w:val="000412B6"/>
    <w:rsid w:val="00041885"/>
    <w:rsid w:val="00041E5C"/>
    <w:rsid w:val="0004385A"/>
    <w:rsid w:val="00046C28"/>
    <w:rsid w:val="00046E45"/>
    <w:rsid w:val="00051348"/>
    <w:rsid w:val="0005159C"/>
    <w:rsid w:val="00053405"/>
    <w:rsid w:val="0005546F"/>
    <w:rsid w:val="00055FAB"/>
    <w:rsid w:val="00062413"/>
    <w:rsid w:val="00064F19"/>
    <w:rsid w:val="00076FC6"/>
    <w:rsid w:val="000777AD"/>
    <w:rsid w:val="000806B5"/>
    <w:rsid w:val="00081DEA"/>
    <w:rsid w:val="000840FB"/>
    <w:rsid w:val="000842BA"/>
    <w:rsid w:val="00090235"/>
    <w:rsid w:val="000918C8"/>
    <w:rsid w:val="0009351C"/>
    <w:rsid w:val="00093F4E"/>
    <w:rsid w:val="000948B8"/>
    <w:rsid w:val="000949F9"/>
    <w:rsid w:val="00094E59"/>
    <w:rsid w:val="0009577E"/>
    <w:rsid w:val="000A212D"/>
    <w:rsid w:val="000A219F"/>
    <w:rsid w:val="000A3B29"/>
    <w:rsid w:val="000A442E"/>
    <w:rsid w:val="000A6078"/>
    <w:rsid w:val="000A7EB7"/>
    <w:rsid w:val="000B000C"/>
    <w:rsid w:val="000B09FE"/>
    <w:rsid w:val="000B1399"/>
    <w:rsid w:val="000B2C8D"/>
    <w:rsid w:val="000B5279"/>
    <w:rsid w:val="000C0226"/>
    <w:rsid w:val="000C15C3"/>
    <w:rsid w:val="000C2379"/>
    <w:rsid w:val="000C49DC"/>
    <w:rsid w:val="000C54BE"/>
    <w:rsid w:val="000C7AB6"/>
    <w:rsid w:val="000D121D"/>
    <w:rsid w:val="000D1E1D"/>
    <w:rsid w:val="000D252E"/>
    <w:rsid w:val="000D2769"/>
    <w:rsid w:val="000D28EF"/>
    <w:rsid w:val="000D2912"/>
    <w:rsid w:val="000D664F"/>
    <w:rsid w:val="000E2379"/>
    <w:rsid w:val="000E3148"/>
    <w:rsid w:val="000E5E47"/>
    <w:rsid w:val="00102C5D"/>
    <w:rsid w:val="001049C9"/>
    <w:rsid w:val="001052A4"/>
    <w:rsid w:val="00110B50"/>
    <w:rsid w:val="0011117B"/>
    <w:rsid w:val="001126C3"/>
    <w:rsid w:val="001143FE"/>
    <w:rsid w:val="001145F1"/>
    <w:rsid w:val="00115212"/>
    <w:rsid w:val="00115ED7"/>
    <w:rsid w:val="00120E87"/>
    <w:rsid w:val="00120EC1"/>
    <w:rsid w:val="001222D5"/>
    <w:rsid w:val="00132487"/>
    <w:rsid w:val="001413D9"/>
    <w:rsid w:val="0014372C"/>
    <w:rsid w:val="00143F85"/>
    <w:rsid w:val="001468EA"/>
    <w:rsid w:val="00150185"/>
    <w:rsid w:val="00153EF8"/>
    <w:rsid w:val="00154F3C"/>
    <w:rsid w:val="00155CEB"/>
    <w:rsid w:val="00157F62"/>
    <w:rsid w:val="00160202"/>
    <w:rsid w:val="00164113"/>
    <w:rsid w:val="00164174"/>
    <w:rsid w:val="00164EC6"/>
    <w:rsid w:val="001668BF"/>
    <w:rsid w:val="00170025"/>
    <w:rsid w:val="00173E37"/>
    <w:rsid w:val="00176AF3"/>
    <w:rsid w:val="00177870"/>
    <w:rsid w:val="001778B9"/>
    <w:rsid w:val="00186B69"/>
    <w:rsid w:val="00187CB1"/>
    <w:rsid w:val="00190C97"/>
    <w:rsid w:val="001915D8"/>
    <w:rsid w:val="00192CA4"/>
    <w:rsid w:val="0019342A"/>
    <w:rsid w:val="00193D54"/>
    <w:rsid w:val="00193F65"/>
    <w:rsid w:val="00193FAC"/>
    <w:rsid w:val="0019442D"/>
    <w:rsid w:val="00194847"/>
    <w:rsid w:val="001A0BBE"/>
    <w:rsid w:val="001A1B53"/>
    <w:rsid w:val="001A3466"/>
    <w:rsid w:val="001A54E8"/>
    <w:rsid w:val="001A71CA"/>
    <w:rsid w:val="001B0D8D"/>
    <w:rsid w:val="001B2A56"/>
    <w:rsid w:val="001B30F8"/>
    <w:rsid w:val="001B3CE6"/>
    <w:rsid w:val="001B6277"/>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105"/>
    <w:rsid w:val="001F2534"/>
    <w:rsid w:val="001F4508"/>
    <w:rsid w:val="001F4C4E"/>
    <w:rsid w:val="0020052E"/>
    <w:rsid w:val="00203DCA"/>
    <w:rsid w:val="0020693B"/>
    <w:rsid w:val="002141E6"/>
    <w:rsid w:val="00217026"/>
    <w:rsid w:val="00222195"/>
    <w:rsid w:val="00226BCB"/>
    <w:rsid w:val="002332E5"/>
    <w:rsid w:val="00233319"/>
    <w:rsid w:val="00237BC5"/>
    <w:rsid w:val="00241BA2"/>
    <w:rsid w:val="0024577E"/>
    <w:rsid w:val="00247B14"/>
    <w:rsid w:val="002507EE"/>
    <w:rsid w:val="00252821"/>
    <w:rsid w:val="00256605"/>
    <w:rsid w:val="00257CB8"/>
    <w:rsid w:val="00257EA5"/>
    <w:rsid w:val="00263571"/>
    <w:rsid w:val="00271583"/>
    <w:rsid w:val="002728E7"/>
    <w:rsid w:val="00275472"/>
    <w:rsid w:val="00282074"/>
    <w:rsid w:val="00282BB9"/>
    <w:rsid w:val="00285BAE"/>
    <w:rsid w:val="002865F1"/>
    <w:rsid w:val="0028786F"/>
    <w:rsid w:val="00294794"/>
    <w:rsid w:val="00294C7F"/>
    <w:rsid w:val="00294FA7"/>
    <w:rsid w:val="00295D6F"/>
    <w:rsid w:val="002A2A69"/>
    <w:rsid w:val="002A6B31"/>
    <w:rsid w:val="002A7AA7"/>
    <w:rsid w:val="002B00EF"/>
    <w:rsid w:val="002B4F81"/>
    <w:rsid w:val="002B59BA"/>
    <w:rsid w:val="002C199C"/>
    <w:rsid w:val="002C5718"/>
    <w:rsid w:val="002D45A1"/>
    <w:rsid w:val="002E08C6"/>
    <w:rsid w:val="002E333D"/>
    <w:rsid w:val="002E46E5"/>
    <w:rsid w:val="002F0EC5"/>
    <w:rsid w:val="002F19DB"/>
    <w:rsid w:val="002F1A0E"/>
    <w:rsid w:val="002F1E17"/>
    <w:rsid w:val="002F38FD"/>
    <w:rsid w:val="002F4CF0"/>
    <w:rsid w:val="002F6FC5"/>
    <w:rsid w:val="002F7BC4"/>
    <w:rsid w:val="0030276F"/>
    <w:rsid w:val="0030375C"/>
    <w:rsid w:val="00303B10"/>
    <w:rsid w:val="003044FB"/>
    <w:rsid w:val="003062D9"/>
    <w:rsid w:val="00311FE1"/>
    <w:rsid w:val="00316A22"/>
    <w:rsid w:val="0032110A"/>
    <w:rsid w:val="00321322"/>
    <w:rsid w:val="00321A0C"/>
    <w:rsid w:val="00324659"/>
    <w:rsid w:val="00330211"/>
    <w:rsid w:val="00332260"/>
    <w:rsid w:val="00333EC1"/>
    <w:rsid w:val="003369EE"/>
    <w:rsid w:val="00337A7C"/>
    <w:rsid w:val="003421CA"/>
    <w:rsid w:val="00342A76"/>
    <w:rsid w:val="0034331F"/>
    <w:rsid w:val="0035106C"/>
    <w:rsid w:val="0035163F"/>
    <w:rsid w:val="00355EC7"/>
    <w:rsid w:val="003561B5"/>
    <w:rsid w:val="0035748C"/>
    <w:rsid w:val="00361CFD"/>
    <w:rsid w:val="00370460"/>
    <w:rsid w:val="003719A2"/>
    <w:rsid w:val="00373449"/>
    <w:rsid w:val="00373A1C"/>
    <w:rsid w:val="00374B26"/>
    <w:rsid w:val="003768C7"/>
    <w:rsid w:val="003773E9"/>
    <w:rsid w:val="00380C46"/>
    <w:rsid w:val="00387901"/>
    <w:rsid w:val="00392A15"/>
    <w:rsid w:val="003A0A82"/>
    <w:rsid w:val="003A1EA4"/>
    <w:rsid w:val="003A516A"/>
    <w:rsid w:val="003A52ED"/>
    <w:rsid w:val="003A5CA6"/>
    <w:rsid w:val="003B3EB1"/>
    <w:rsid w:val="003B75F4"/>
    <w:rsid w:val="003B7DC3"/>
    <w:rsid w:val="003C0D4C"/>
    <w:rsid w:val="003C1077"/>
    <w:rsid w:val="003C3F50"/>
    <w:rsid w:val="003C5595"/>
    <w:rsid w:val="003C55CE"/>
    <w:rsid w:val="003C6747"/>
    <w:rsid w:val="003E0D31"/>
    <w:rsid w:val="003E2354"/>
    <w:rsid w:val="003E5756"/>
    <w:rsid w:val="003E7A3A"/>
    <w:rsid w:val="003F70AE"/>
    <w:rsid w:val="0040063C"/>
    <w:rsid w:val="0040068B"/>
    <w:rsid w:val="00401E41"/>
    <w:rsid w:val="0040355A"/>
    <w:rsid w:val="004043A2"/>
    <w:rsid w:val="004055DE"/>
    <w:rsid w:val="00406274"/>
    <w:rsid w:val="00413090"/>
    <w:rsid w:val="004135C3"/>
    <w:rsid w:val="00416158"/>
    <w:rsid w:val="00421007"/>
    <w:rsid w:val="00421832"/>
    <w:rsid w:val="00423A79"/>
    <w:rsid w:val="00425249"/>
    <w:rsid w:val="00425B56"/>
    <w:rsid w:val="00431484"/>
    <w:rsid w:val="00435DAE"/>
    <w:rsid w:val="00436893"/>
    <w:rsid w:val="00436B08"/>
    <w:rsid w:val="00440A5F"/>
    <w:rsid w:val="00442BF2"/>
    <w:rsid w:val="0044491B"/>
    <w:rsid w:val="004463A5"/>
    <w:rsid w:val="00446921"/>
    <w:rsid w:val="0044727E"/>
    <w:rsid w:val="00450675"/>
    <w:rsid w:val="0045342A"/>
    <w:rsid w:val="00454214"/>
    <w:rsid w:val="00455E3C"/>
    <w:rsid w:val="00456A95"/>
    <w:rsid w:val="00460055"/>
    <w:rsid w:val="0046134E"/>
    <w:rsid w:val="00461D64"/>
    <w:rsid w:val="004702D6"/>
    <w:rsid w:val="00474162"/>
    <w:rsid w:val="00474760"/>
    <w:rsid w:val="00475D19"/>
    <w:rsid w:val="004802ED"/>
    <w:rsid w:val="0048239D"/>
    <w:rsid w:val="00486049"/>
    <w:rsid w:val="00491855"/>
    <w:rsid w:val="00492518"/>
    <w:rsid w:val="00494A72"/>
    <w:rsid w:val="00495E0B"/>
    <w:rsid w:val="004A0F6B"/>
    <w:rsid w:val="004B2D60"/>
    <w:rsid w:val="004B32B8"/>
    <w:rsid w:val="004B49ED"/>
    <w:rsid w:val="004B61F9"/>
    <w:rsid w:val="004C184C"/>
    <w:rsid w:val="004C3C91"/>
    <w:rsid w:val="004C51D7"/>
    <w:rsid w:val="004C5672"/>
    <w:rsid w:val="004D14FD"/>
    <w:rsid w:val="004D3DAB"/>
    <w:rsid w:val="004D4245"/>
    <w:rsid w:val="004E2C18"/>
    <w:rsid w:val="004F20B6"/>
    <w:rsid w:val="004F2186"/>
    <w:rsid w:val="004F2328"/>
    <w:rsid w:val="004F3340"/>
    <w:rsid w:val="004F3DF0"/>
    <w:rsid w:val="004F4155"/>
    <w:rsid w:val="004F4965"/>
    <w:rsid w:val="004F5F6D"/>
    <w:rsid w:val="00513907"/>
    <w:rsid w:val="00521973"/>
    <w:rsid w:val="00523F31"/>
    <w:rsid w:val="00524893"/>
    <w:rsid w:val="00526935"/>
    <w:rsid w:val="00526CD0"/>
    <w:rsid w:val="00530F39"/>
    <w:rsid w:val="00531AD2"/>
    <w:rsid w:val="00531B56"/>
    <w:rsid w:val="00533AF9"/>
    <w:rsid w:val="0053506E"/>
    <w:rsid w:val="005352E6"/>
    <w:rsid w:val="005362B2"/>
    <w:rsid w:val="00541468"/>
    <w:rsid w:val="00542280"/>
    <w:rsid w:val="00547272"/>
    <w:rsid w:val="005507FD"/>
    <w:rsid w:val="00552AB2"/>
    <w:rsid w:val="005540E5"/>
    <w:rsid w:val="0055470B"/>
    <w:rsid w:val="00560156"/>
    <w:rsid w:val="00570B23"/>
    <w:rsid w:val="00572959"/>
    <w:rsid w:val="005804FD"/>
    <w:rsid w:val="0058118D"/>
    <w:rsid w:val="005814A5"/>
    <w:rsid w:val="00591756"/>
    <w:rsid w:val="005A5625"/>
    <w:rsid w:val="005A73CD"/>
    <w:rsid w:val="005B36AC"/>
    <w:rsid w:val="005C1EBF"/>
    <w:rsid w:val="005C2A01"/>
    <w:rsid w:val="005C4B16"/>
    <w:rsid w:val="005C5711"/>
    <w:rsid w:val="005C72AB"/>
    <w:rsid w:val="005D0F75"/>
    <w:rsid w:val="005D1821"/>
    <w:rsid w:val="005D2A99"/>
    <w:rsid w:val="005D317E"/>
    <w:rsid w:val="005D3E91"/>
    <w:rsid w:val="005D5C7B"/>
    <w:rsid w:val="005E037D"/>
    <w:rsid w:val="005E10A1"/>
    <w:rsid w:val="005E1D14"/>
    <w:rsid w:val="005E27C1"/>
    <w:rsid w:val="0060276F"/>
    <w:rsid w:val="00604127"/>
    <w:rsid w:val="00604C6F"/>
    <w:rsid w:val="00605016"/>
    <w:rsid w:val="00605F80"/>
    <w:rsid w:val="00607EE2"/>
    <w:rsid w:val="00610604"/>
    <w:rsid w:val="006113A9"/>
    <w:rsid w:val="00614EC0"/>
    <w:rsid w:val="00614FA4"/>
    <w:rsid w:val="006171E5"/>
    <w:rsid w:val="0062119D"/>
    <w:rsid w:val="0062378B"/>
    <w:rsid w:val="00624DE6"/>
    <w:rsid w:val="00627195"/>
    <w:rsid w:val="00635AA8"/>
    <w:rsid w:val="00636147"/>
    <w:rsid w:val="00636E48"/>
    <w:rsid w:val="00640112"/>
    <w:rsid w:val="00642617"/>
    <w:rsid w:val="00643750"/>
    <w:rsid w:val="00646306"/>
    <w:rsid w:val="006510B8"/>
    <w:rsid w:val="00651275"/>
    <w:rsid w:val="0065219A"/>
    <w:rsid w:val="0065399E"/>
    <w:rsid w:val="006560C2"/>
    <w:rsid w:val="006573E3"/>
    <w:rsid w:val="0066160F"/>
    <w:rsid w:val="00661C19"/>
    <w:rsid w:val="00666372"/>
    <w:rsid w:val="00675E7F"/>
    <w:rsid w:val="00676392"/>
    <w:rsid w:val="0068147D"/>
    <w:rsid w:val="0068171A"/>
    <w:rsid w:val="00682F3A"/>
    <w:rsid w:val="0068313F"/>
    <w:rsid w:val="00683336"/>
    <w:rsid w:val="00684750"/>
    <w:rsid w:val="0068580F"/>
    <w:rsid w:val="00685AE8"/>
    <w:rsid w:val="00685D64"/>
    <w:rsid w:val="006934DB"/>
    <w:rsid w:val="00697E47"/>
    <w:rsid w:val="006A1BB2"/>
    <w:rsid w:val="006A3ABF"/>
    <w:rsid w:val="006B51C9"/>
    <w:rsid w:val="006B63C7"/>
    <w:rsid w:val="006C17EA"/>
    <w:rsid w:val="006C2600"/>
    <w:rsid w:val="006C2C3B"/>
    <w:rsid w:val="006C3A90"/>
    <w:rsid w:val="006C4571"/>
    <w:rsid w:val="006C7C13"/>
    <w:rsid w:val="006D0476"/>
    <w:rsid w:val="006D0DEC"/>
    <w:rsid w:val="006D651A"/>
    <w:rsid w:val="006E0D9E"/>
    <w:rsid w:val="006E3D32"/>
    <w:rsid w:val="006E433D"/>
    <w:rsid w:val="006E6B61"/>
    <w:rsid w:val="006E7905"/>
    <w:rsid w:val="006F0DCF"/>
    <w:rsid w:val="006F1C16"/>
    <w:rsid w:val="006F23DB"/>
    <w:rsid w:val="006F2520"/>
    <w:rsid w:val="006F3862"/>
    <w:rsid w:val="006F3F8D"/>
    <w:rsid w:val="006F6D33"/>
    <w:rsid w:val="00701546"/>
    <w:rsid w:val="00704525"/>
    <w:rsid w:val="0070742D"/>
    <w:rsid w:val="00714956"/>
    <w:rsid w:val="00715914"/>
    <w:rsid w:val="00717B80"/>
    <w:rsid w:val="00720353"/>
    <w:rsid w:val="007239C9"/>
    <w:rsid w:val="007240D8"/>
    <w:rsid w:val="00724E0E"/>
    <w:rsid w:val="007254C7"/>
    <w:rsid w:val="00726C8F"/>
    <w:rsid w:val="00726DB2"/>
    <w:rsid w:val="007308EE"/>
    <w:rsid w:val="007411E2"/>
    <w:rsid w:val="00742962"/>
    <w:rsid w:val="00743A6A"/>
    <w:rsid w:val="00743F2F"/>
    <w:rsid w:val="0074599A"/>
    <w:rsid w:val="00752E33"/>
    <w:rsid w:val="00754E9F"/>
    <w:rsid w:val="00756EE4"/>
    <w:rsid w:val="007635DF"/>
    <w:rsid w:val="007654EF"/>
    <w:rsid w:val="00770CD1"/>
    <w:rsid w:val="0078035D"/>
    <w:rsid w:val="00781D8D"/>
    <w:rsid w:val="007834A3"/>
    <w:rsid w:val="00783D4B"/>
    <w:rsid w:val="00783E84"/>
    <w:rsid w:val="00786702"/>
    <w:rsid w:val="00790749"/>
    <w:rsid w:val="007A108E"/>
    <w:rsid w:val="007A60A2"/>
    <w:rsid w:val="007B13B7"/>
    <w:rsid w:val="007B3BAF"/>
    <w:rsid w:val="007B4EA5"/>
    <w:rsid w:val="007B62A6"/>
    <w:rsid w:val="007C18D6"/>
    <w:rsid w:val="007C48BD"/>
    <w:rsid w:val="007C6EC8"/>
    <w:rsid w:val="007D02C4"/>
    <w:rsid w:val="007D240C"/>
    <w:rsid w:val="007D4808"/>
    <w:rsid w:val="007D4AE4"/>
    <w:rsid w:val="007D4BE9"/>
    <w:rsid w:val="007D7C78"/>
    <w:rsid w:val="007E0FEA"/>
    <w:rsid w:val="007E2317"/>
    <w:rsid w:val="007E3455"/>
    <w:rsid w:val="007E349B"/>
    <w:rsid w:val="007E3ABF"/>
    <w:rsid w:val="007E45FD"/>
    <w:rsid w:val="007F1DA5"/>
    <w:rsid w:val="007F35A4"/>
    <w:rsid w:val="0080188A"/>
    <w:rsid w:val="00802049"/>
    <w:rsid w:val="00804ACB"/>
    <w:rsid w:val="008079C0"/>
    <w:rsid w:val="00810A42"/>
    <w:rsid w:val="0081579D"/>
    <w:rsid w:val="00815F74"/>
    <w:rsid w:val="00817742"/>
    <w:rsid w:val="00817765"/>
    <w:rsid w:val="008234DE"/>
    <w:rsid w:val="00830227"/>
    <w:rsid w:val="00831EC6"/>
    <w:rsid w:val="008338F6"/>
    <w:rsid w:val="00834560"/>
    <w:rsid w:val="00834CFB"/>
    <w:rsid w:val="00836307"/>
    <w:rsid w:val="008369FF"/>
    <w:rsid w:val="00836D81"/>
    <w:rsid w:val="00837525"/>
    <w:rsid w:val="00847718"/>
    <w:rsid w:val="00851F74"/>
    <w:rsid w:val="008522FF"/>
    <w:rsid w:val="008526DA"/>
    <w:rsid w:val="00852BE6"/>
    <w:rsid w:val="008563BD"/>
    <w:rsid w:val="00857078"/>
    <w:rsid w:val="00857543"/>
    <w:rsid w:val="00857F67"/>
    <w:rsid w:val="008606A3"/>
    <w:rsid w:val="00860794"/>
    <w:rsid w:val="0086289E"/>
    <w:rsid w:val="00863945"/>
    <w:rsid w:val="00865AB9"/>
    <w:rsid w:val="00865AFD"/>
    <w:rsid w:val="00865D6A"/>
    <w:rsid w:val="00871C44"/>
    <w:rsid w:val="008736A3"/>
    <w:rsid w:val="00876F3B"/>
    <w:rsid w:val="00883B47"/>
    <w:rsid w:val="0088404C"/>
    <w:rsid w:val="008846B1"/>
    <w:rsid w:val="008852C0"/>
    <w:rsid w:val="008852E9"/>
    <w:rsid w:val="00886C0C"/>
    <w:rsid w:val="0088710B"/>
    <w:rsid w:val="008907EC"/>
    <w:rsid w:val="00893BD1"/>
    <w:rsid w:val="00894606"/>
    <w:rsid w:val="00894DE8"/>
    <w:rsid w:val="00895011"/>
    <w:rsid w:val="008979D5"/>
    <w:rsid w:val="008A1C81"/>
    <w:rsid w:val="008A2B8E"/>
    <w:rsid w:val="008A2EBA"/>
    <w:rsid w:val="008A7A0B"/>
    <w:rsid w:val="008B3E0C"/>
    <w:rsid w:val="008C078A"/>
    <w:rsid w:val="008C0891"/>
    <w:rsid w:val="008C35A5"/>
    <w:rsid w:val="008C3AE0"/>
    <w:rsid w:val="008C6434"/>
    <w:rsid w:val="008D37D9"/>
    <w:rsid w:val="008D4C72"/>
    <w:rsid w:val="008D745C"/>
    <w:rsid w:val="008D7999"/>
    <w:rsid w:val="008E21A3"/>
    <w:rsid w:val="008E3B9A"/>
    <w:rsid w:val="008E434C"/>
    <w:rsid w:val="008F0148"/>
    <w:rsid w:val="008F01CE"/>
    <w:rsid w:val="008F07C9"/>
    <w:rsid w:val="008F1A39"/>
    <w:rsid w:val="008F5007"/>
    <w:rsid w:val="008F7AAF"/>
    <w:rsid w:val="00900701"/>
    <w:rsid w:val="009025DB"/>
    <w:rsid w:val="00910432"/>
    <w:rsid w:val="00915067"/>
    <w:rsid w:val="00915DCE"/>
    <w:rsid w:val="00920325"/>
    <w:rsid w:val="009219CB"/>
    <w:rsid w:val="00923D8D"/>
    <w:rsid w:val="00925C45"/>
    <w:rsid w:val="009269EA"/>
    <w:rsid w:val="00927DEC"/>
    <w:rsid w:val="00931C4C"/>
    <w:rsid w:val="00933A88"/>
    <w:rsid w:val="00936C3A"/>
    <w:rsid w:val="0093746F"/>
    <w:rsid w:val="00937DB0"/>
    <w:rsid w:val="00942B81"/>
    <w:rsid w:val="00943A0E"/>
    <w:rsid w:val="00944459"/>
    <w:rsid w:val="00944828"/>
    <w:rsid w:val="00945D6C"/>
    <w:rsid w:val="009467F7"/>
    <w:rsid w:val="0094758E"/>
    <w:rsid w:val="00951361"/>
    <w:rsid w:val="00951643"/>
    <w:rsid w:val="00953E52"/>
    <w:rsid w:val="0095549B"/>
    <w:rsid w:val="00964A1D"/>
    <w:rsid w:val="009679AC"/>
    <w:rsid w:val="00973C75"/>
    <w:rsid w:val="00974E85"/>
    <w:rsid w:val="009763EF"/>
    <w:rsid w:val="00976F1B"/>
    <w:rsid w:val="0098604E"/>
    <w:rsid w:val="00987599"/>
    <w:rsid w:val="00991270"/>
    <w:rsid w:val="0099548B"/>
    <w:rsid w:val="00995A1B"/>
    <w:rsid w:val="00995C8C"/>
    <w:rsid w:val="009960FF"/>
    <w:rsid w:val="00996109"/>
    <w:rsid w:val="00996BDC"/>
    <w:rsid w:val="009A5F02"/>
    <w:rsid w:val="009B4043"/>
    <w:rsid w:val="009B710F"/>
    <w:rsid w:val="009B7862"/>
    <w:rsid w:val="009C66C0"/>
    <w:rsid w:val="009D34A7"/>
    <w:rsid w:val="009D589C"/>
    <w:rsid w:val="009E1826"/>
    <w:rsid w:val="009E24BC"/>
    <w:rsid w:val="009E279C"/>
    <w:rsid w:val="009E47A4"/>
    <w:rsid w:val="009E657E"/>
    <w:rsid w:val="009E66A7"/>
    <w:rsid w:val="009F1E53"/>
    <w:rsid w:val="009F3D99"/>
    <w:rsid w:val="009F4E09"/>
    <w:rsid w:val="00A021F2"/>
    <w:rsid w:val="00A07923"/>
    <w:rsid w:val="00A11C6E"/>
    <w:rsid w:val="00A12263"/>
    <w:rsid w:val="00A14AE6"/>
    <w:rsid w:val="00A20769"/>
    <w:rsid w:val="00A21134"/>
    <w:rsid w:val="00A25993"/>
    <w:rsid w:val="00A2617F"/>
    <w:rsid w:val="00A32011"/>
    <w:rsid w:val="00A33BEA"/>
    <w:rsid w:val="00A34382"/>
    <w:rsid w:val="00A35A56"/>
    <w:rsid w:val="00A36E07"/>
    <w:rsid w:val="00A36E36"/>
    <w:rsid w:val="00A37BDC"/>
    <w:rsid w:val="00A40986"/>
    <w:rsid w:val="00A4437F"/>
    <w:rsid w:val="00A525D1"/>
    <w:rsid w:val="00A52E14"/>
    <w:rsid w:val="00A611BF"/>
    <w:rsid w:val="00A635E7"/>
    <w:rsid w:val="00A66017"/>
    <w:rsid w:val="00A67F38"/>
    <w:rsid w:val="00A70359"/>
    <w:rsid w:val="00A72087"/>
    <w:rsid w:val="00A7378D"/>
    <w:rsid w:val="00A76C38"/>
    <w:rsid w:val="00A8021E"/>
    <w:rsid w:val="00A81455"/>
    <w:rsid w:val="00A8203C"/>
    <w:rsid w:val="00A82655"/>
    <w:rsid w:val="00A82813"/>
    <w:rsid w:val="00A8335C"/>
    <w:rsid w:val="00A837B2"/>
    <w:rsid w:val="00A84643"/>
    <w:rsid w:val="00A939F8"/>
    <w:rsid w:val="00AA26AD"/>
    <w:rsid w:val="00AA43EF"/>
    <w:rsid w:val="00AB0D5C"/>
    <w:rsid w:val="00AB1012"/>
    <w:rsid w:val="00AB2CD3"/>
    <w:rsid w:val="00AB3304"/>
    <w:rsid w:val="00AB387D"/>
    <w:rsid w:val="00AB4758"/>
    <w:rsid w:val="00AB5DEC"/>
    <w:rsid w:val="00AB7750"/>
    <w:rsid w:val="00AC05B5"/>
    <w:rsid w:val="00AC2102"/>
    <w:rsid w:val="00AC3CE6"/>
    <w:rsid w:val="00AC4E71"/>
    <w:rsid w:val="00AC4FE8"/>
    <w:rsid w:val="00AC7C8E"/>
    <w:rsid w:val="00AD0BCF"/>
    <w:rsid w:val="00AD34BA"/>
    <w:rsid w:val="00AE0068"/>
    <w:rsid w:val="00AE35F0"/>
    <w:rsid w:val="00AE3954"/>
    <w:rsid w:val="00AE4379"/>
    <w:rsid w:val="00AE4F95"/>
    <w:rsid w:val="00AE572E"/>
    <w:rsid w:val="00AF1641"/>
    <w:rsid w:val="00AF1D89"/>
    <w:rsid w:val="00AF21DA"/>
    <w:rsid w:val="00AF47A2"/>
    <w:rsid w:val="00AF49AA"/>
    <w:rsid w:val="00AF49E5"/>
    <w:rsid w:val="00AF612E"/>
    <w:rsid w:val="00AF6206"/>
    <w:rsid w:val="00AF76B2"/>
    <w:rsid w:val="00B01D0C"/>
    <w:rsid w:val="00B032BC"/>
    <w:rsid w:val="00B05BC2"/>
    <w:rsid w:val="00B1019D"/>
    <w:rsid w:val="00B12CDA"/>
    <w:rsid w:val="00B13701"/>
    <w:rsid w:val="00B231D3"/>
    <w:rsid w:val="00B33785"/>
    <w:rsid w:val="00B342B9"/>
    <w:rsid w:val="00B350AA"/>
    <w:rsid w:val="00B35C71"/>
    <w:rsid w:val="00B36722"/>
    <w:rsid w:val="00B3694D"/>
    <w:rsid w:val="00B400A5"/>
    <w:rsid w:val="00B448B8"/>
    <w:rsid w:val="00B52430"/>
    <w:rsid w:val="00B559F7"/>
    <w:rsid w:val="00B5718E"/>
    <w:rsid w:val="00B61AFC"/>
    <w:rsid w:val="00B62BE7"/>
    <w:rsid w:val="00B64AC5"/>
    <w:rsid w:val="00B65C6F"/>
    <w:rsid w:val="00B67643"/>
    <w:rsid w:val="00B7079E"/>
    <w:rsid w:val="00B72960"/>
    <w:rsid w:val="00B72F5F"/>
    <w:rsid w:val="00B739F4"/>
    <w:rsid w:val="00B73A4A"/>
    <w:rsid w:val="00B802D5"/>
    <w:rsid w:val="00B80BF1"/>
    <w:rsid w:val="00B81DA6"/>
    <w:rsid w:val="00B820B8"/>
    <w:rsid w:val="00B865A6"/>
    <w:rsid w:val="00B924B1"/>
    <w:rsid w:val="00B935C9"/>
    <w:rsid w:val="00B94DD9"/>
    <w:rsid w:val="00B979B6"/>
    <w:rsid w:val="00BA4F6A"/>
    <w:rsid w:val="00BA517E"/>
    <w:rsid w:val="00BB112A"/>
    <w:rsid w:val="00BB1A5F"/>
    <w:rsid w:val="00BB3C1A"/>
    <w:rsid w:val="00BB49B4"/>
    <w:rsid w:val="00BC1751"/>
    <w:rsid w:val="00BC1DEC"/>
    <w:rsid w:val="00BC2C6D"/>
    <w:rsid w:val="00BC408C"/>
    <w:rsid w:val="00BC4B34"/>
    <w:rsid w:val="00BC702D"/>
    <w:rsid w:val="00BD046B"/>
    <w:rsid w:val="00BD1093"/>
    <w:rsid w:val="00BD1460"/>
    <w:rsid w:val="00BD6D4C"/>
    <w:rsid w:val="00BF2779"/>
    <w:rsid w:val="00BF4441"/>
    <w:rsid w:val="00BF5A2D"/>
    <w:rsid w:val="00BF612F"/>
    <w:rsid w:val="00C01364"/>
    <w:rsid w:val="00C02910"/>
    <w:rsid w:val="00C02CB8"/>
    <w:rsid w:val="00C040B0"/>
    <w:rsid w:val="00C04FAD"/>
    <w:rsid w:val="00C1232B"/>
    <w:rsid w:val="00C12DBC"/>
    <w:rsid w:val="00C13669"/>
    <w:rsid w:val="00C139F2"/>
    <w:rsid w:val="00C20111"/>
    <w:rsid w:val="00C224AE"/>
    <w:rsid w:val="00C22AC3"/>
    <w:rsid w:val="00C22F4B"/>
    <w:rsid w:val="00C23D3F"/>
    <w:rsid w:val="00C2707E"/>
    <w:rsid w:val="00C27639"/>
    <w:rsid w:val="00C33D10"/>
    <w:rsid w:val="00C37BC0"/>
    <w:rsid w:val="00C4101B"/>
    <w:rsid w:val="00C43853"/>
    <w:rsid w:val="00C44285"/>
    <w:rsid w:val="00C453E5"/>
    <w:rsid w:val="00C45E1F"/>
    <w:rsid w:val="00C50B29"/>
    <w:rsid w:val="00C532F4"/>
    <w:rsid w:val="00C554A4"/>
    <w:rsid w:val="00C55FD9"/>
    <w:rsid w:val="00C568A9"/>
    <w:rsid w:val="00C5776A"/>
    <w:rsid w:val="00C604C3"/>
    <w:rsid w:val="00C650CD"/>
    <w:rsid w:val="00C7115D"/>
    <w:rsid w:val="00C7321A"/>
    <w:rsid w:val="00C74684"/>
    <w:rsid w:val="00C7468C"/>
    <w:rsid w:val="00C74BEE"/>
    <w:rsid w:val="00C75019"/>
    <w:rsid w:val="00C76B3D"/>
    <w:rsid w:val="00C7716E"/>
    <w:rsid w:val="00C8001A"/>
    <w:rsid w:val="00C80386"/>
    <w:rsid w:val="00C862F1"/>
    <w:rsid w:val="00C875C4"/>
    <w:rsid w:val="00C914A8"/>
    <w:rsid w:val="00C921CA"/>
    <w:rsid w:val="00CA08B4"/>
    <w:rsid w:val="00CA4494"/>
    <w:rsid w:val="00CA61D3"/>
    <w:rsid w:val="00CA6A2A"/>
    <w:rsid w:val="00CB0699"/>
    <w:rsid w:val="00CB2609"/>
    <w:rsid w:val="00CB3785"/>
    <w:rsid w:val="00CB580D"/>
    <w:rsid w:val="00CB5D25"/>
    <w:rsid w:val="00CB661A"/>
    <w:rsid w:val="00CC0096"/>
    <w:rsid w:val="00CC287E"/>
    <w:rsid w:val="00CC3D34"/>
    <w:rsid w:val="00CC403D"/>
    <w:rsid w:val="00CC47D6"/>
    <w:rsid w:val="00CD4E80"/>
    <w:rsid w:val="00CD5EFD"/>
    <w:rsid w:val="00CD7F10"/>
    <w:rsid w:val="00CE3850"/>
    <w:rsid w:val="00CE4923"/>
    <w:rsid w:val="00CE7F7A"/>
    <w:rsid w:val="00CF4662"/>
    <w:rsid w:val="00CF4781"/>
    <w:rsid w:val="00D02618"/>
    <w:rsid w:val="00D075C1"/>
    <w:rsid w:val="00D10281"/>
    <w:rsid w:val="00D11308"/>
    <w:rsid w:val="00D20687"/>
    <w:rsid w:val="00D208FE"/>
    <w:rsid w:val="00D23611"/>
    <w:rsid w:val="00D30CCF"/>
    <w:rsid w:val="00D34B0E"/>
    <w:rsid w:val="00D3540C"/>
    <w:rsid w:val="00D43329"/>
    <w:rsid w:val="00D45838"/>
    <w:rsid w:val="00D54123"/>
    <w:rsid w:val="00D54966"/>
    <w:rsid w:val="00D56814"/>
    <w:rsid w:val="00D57CC6"/>
    <w:rsid w:val="00D62095"/>
    <w:rsid w:val="00D64707"/>
    <w:rsid w:val="00D64BB9"/>
    <w:rsid w:val="00D66581"/>
    <w:rsid w:val="00D6661B"/>
    <w:rsid w:val="00D7094A"/>
    <w:rsid w:val="00D722D0"/>
    <w:rsid w:val="00D74AD5"/>
    <w:rsid w:val="00D761C5"/>
    <w:rsid w:val="00D80908"/>
    <w:rsid w:val="00D80F83"/>
    <w:rsid w:val="00D84B3A"/>
    <w:rsid w:val="00D86B2C"/>
    <w:rsid w:val="00D875B4"/>
    <w:rsid w:val="00D915F1"/>
    <w:rsid w:val="00D929D4"/>
    <w:rsid w:val="00D92E77"/>
    <w:rsid w:val="00D936D7"/>
    <w:rsid w:val="00D94838"/>
    <w:rsid w:val="00D9776F"/>
    <w:rsid w:val="00D97EC1"/>
    <w:rsid w:val="00DA21D1"/>
    <w:rsid w:val="00DA4390"/>
    <w:rsid w:val="00DA6E89"/>
    <w:rsid w:val="00DB5317"/>
    <w:rsid w:val="00DC0AD5"/>
    <w:rsid w:val="00DC0C89"/>
    <w:rsid w:val="00DC373D"/>
    <w:rsid w:val="00DC4D3E"/>
    <w:rsid w:val="00DC635A"/>
    <w:rsid w:val="00DC6BC9"/>
    <w:rsid w:val="00DC71A1"/>
    <w:rsid w:val="00DC79BC"/>
    <w:rsid w:val="00DD11FD"/>
    <w:rsid w:val="00DD2D77"/>
    <w:rsid w:val="00DD4046"/>
    <w:rsid w:val="00DD4F4A"/>
    <w:rsid w:val="00DD7BB0"/>
    <w:rsid w:val="00DE31EB"/>
    <w:rsid w:val="00DE3A87"/>
    <w:rsid w:val="00DE435C"/>
    <w:rsid w:val="00DE58BF"/>
    <w:rsid w:val="00DF011F"/>
    <w:rsid w:val="00DF0D44"/>
    <w:rsid w:val="00DF60DD"/>
    <w:rsid w:val="00E011D6"/>
    <w:rsid w:val="00E02AED"/>
    <w:rsid w:val="00E03D77"/>
    <w:rsid w:val="00E06E60"/>
    <w:rsid w:val="00E10DCA"/>
    <w:rsid w:val="00E11ABB"/>
    <w:rsid w:val="00E11D68"/>
    <w:rsid w:val="00E12ACE"/>
    <w:rsid w:val="00E13EF7"/>
    <w:rsid w:val="00E14B1E"/>
    <w:rsid w:val="00E15D41"/>
    <w:rsid w:val="00E20783"/>
    <w:rsid w:val="00E20CC2"/>
    <w:rsid w:val="00E20FF4"/>
    <w:rsid w:val="00E237F1"/>
    <w:rsid w:val="00E30291"/>
    <w:rsid w:val="00E33E0A"/>
    <w:rsid w:val="00E34CE8"/>
    <w:rsid w:val="00E35308"/>
    <w:rsid w:val="00E35622"/>
    <w:rsid w:val="00E35E6C"/>
    <w:rsid w:val="00E4082F"/>
    <w:rsid w:val="00E5020D"/>
    <w:rsid w:val="00E51829"/>
    <w:rsid w:val="00E5365C"/>
    <w:rsid w:val="00E537BE"/>
    <w:rsid w:val="00E54704"/>
    <w:rsid w:val="00E5508B"/>
    <w:rsid w:val="00E65FCE"/>
    <w:rsid w:val="00E67B0E"/>
    <w:rsid w:val="00E7220C"/>
    <w:rsid w:val="00E77115"/>
    <w:rsid w:val="00E81EC8"/>
    <w:rsid w:val="00E83A0D"/>
    <w:rsid w:val="00E84EC2"/>
    <w:rsid w:val="00E909B2"/>
    <w:rsid w:val="00E90C2A"/>
    <w:rsid w:val="00E91A85"/>
    <w:rsid w:val="00E9485A"/>
    <w:rsid w:val="00E9541E"/>
    <w:rsid w:val="00E9689B"/>
    <w:rsid w:val="00EA15E6"/>
    <w:rsid w:val="00EA1FCF"/>
    <w:rsid w:val="00EA2FAD"/>
    <w:rsid w:val="00EA6225"/>
    <w:rsid w:val="00EB16BF"/>
    <w:rsid w:val="00EB185E"/>
    <w:rsid w:val="00EB4E3C"/>
    <w:rsid w:val="00EB5A5A"/>
    <w:rsid w:val="00EB5D6F"/>
    <w:rsid w:val="00EC0A22"/>
    <w:rsid w:val="00EC4A3F"/>
    <w:rsid w:val="00EE1BEE"/>
    <w:rsid w:val="00EE2519"/>
    <w:rsid w:val="00EE32DD"/>
    <w:rsid w:val="00EE6185"/>
    <w:rsid w:val="00EE67EA"/>
    <w:rsid w:val="00EF49A8"/>
    <w:rsid w:val="00EF519A"/>
    <w:rsid w:val="00F00F8A"/>
    <w:rsid w:val="00F06A53"/>
    <w:rsid w:val="00F07A4B"/>
    <w:rsid w:val="00F11C00"/>
    <w:rsid w:val="00F1684A"/>
    <w:rsid w:val="00F17967"/>
    <w:rsid w:val="00F231DC"/>
    <w:rsid w:val="00F26174"/>
    <w:rsid w:val="00F26C64"/>
    <w:rsid w:val="00F27613"/>
    <w:rsid w:val="00F42576"/>
    <w:rsid w:val="00F44913"/>
    <w:rsid w:val="00F44A11"/>
    <w:rsid w:val="00F45795"/>
    <w:rsid w:val="00F50FA5"/>
    <w:rsid w:val="00F53A86"/>
    <w:rsid w:val="00F548F8"/>
    <w:rsid w:val="00F54D93"/>
    <w:rsid w:val="00F574B9"/>
    <w:rsid w:val="00F6003A"/>
    <w:rsid w:val="00F604E0"/>
    <w:rsid w:val="00F619C8"/>
    <w:rsid w:val="00F66D64"/>
    <w:rsid w:val="00F81496"/>
    <w:rsid w:val="00F8364F"/>
    <w:rsid w:val="00F83A76"/>
    <w:rsid w:val="00F83D4E"/>
    <w:rsid w:val="00F85BDC"/>
    <w:rsid w:val="00F86617"/>
    <w:rsid w:val="00F871A2"/>
    <w:rsid w:val="00F90145"/>
    <w:rsid w:val="00F94C7F"/>
    <w:rsid w:val="00F94E44"/>
    <w:rsid w:val="00FA6E18"/>
    <w:rsid w:val="00FB5261"/>
    <w:rsid w:val="00FB6664"/>
    <w:rsid w:val="00FB6A25"/>
    <w:rsid w:val="00FC0614"/>
    <w:rsid w:val="00FC21D6"/>
    <w:rsid w:val="00FC385A"/>
    <w:rsid w:val="00FC5DC7"/>
    <w:rsid w:val="00FC7114"/>
    <w:rsid w:val="00FC7FE2"/>
    <w:rsid w:val="00FD421D"/>
    <w:rsid w:val="00FD5A12"/>
    <w:rsid w:val="00FD5E6A"/>
    <w:rsid w:val="00FD7091"/>
    <w:rsid w:val="00FD7683"/>
    <w:rsid w:val="00FE1677"/>
    <w:rsid w:val="00FE2051"/>
    <w:rsid w:val="00FE753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990A9"/>
  <w15:docId w15:val="{23C89232-E919-4F73-AA4F-0B24DFD6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3E3"/>
    <w:rPr>
      <w:rFonts w:ascii="Arial" w:hAnsi="Arial"/>
    </w:rPr>
  </w:style>
  <w:style w:type="paragraph" w:styleId="Ttulo1">
    <w:name w:val="heading 1"/>
    <w:aliases w:val="Título Primer Nivel"/>
    <w:basedOn w:val="Normal"/>
    <w:next w:val="Normal"/>
    <w:link w:val="Ttulo1Car"/>
    <w:autoRedefine/>
    <w:uiPriority w:val="9"/>
    <w:qFormat/>
    <w:rsid w:val="00005827"/>
    <w:pPr>
      <w:keepNext/>
      <w:numPr>
        <w:numId w:val="1"/>
      </w:numPr>
      <w:spacing w:before="2000" w:after="480" w:line="240" w:lineRule="auto"/>
      <w:outlineLvl w:val="0"/>
    </w:pPr>
    <w:rPr>
      <w:rFonts w:eastAsia="Times New Roman" w:cs="Arial"/>
      <w:b/>
      <w:bCs/>
      <w:kern w:val="32"/>
      <w:sz w:val="40"/>
      <w:szCs w:val="32"/>
      <w:lang w:val="es-ES" w:eastAsia="es-ES"/>
    </w:rPr>
  </w:style>
  <w:style w:type="paragraph" w:styleId="Ttulo2">
    <w:name w:val="heading 2"/>
    <w:aliases w:val="Título Segundo nivel"/>
    <w:basedOn w:val="Normal"/>
    <w:next w:val="Normal"/>
    <w:link w:val="Ttulo2Car"/>
    <w:uiPriority w:val="9"/>
    <w:unhideWhenUsed/>
    <w:qFormat/>
    <w:rsid w:val="00005827"/>
    <w:pPr>
      <w:keepNext/>
      <w:keepLines/>
      <w:numPr>
        <w:ilvl w:val="1"/>
        <w:numId w:val="1"/>
      </w:numPr>
      <w:spacing w:before="400" w:line="240" w:lineRule="auto"/>
      <w:ind w:left="576"/>
      <w:outlineLvl w:val="1"/>
    </w:pPr>
    <w:rPr>
      <w:rFonts w:eastAsiaTheme="majorEastAsia" w:cstheme="majorBidi"/>
      <w:b/>
      <w:bCs/>
      <w:sz w:val="32"/>
      <w:szCs w:val="26"/>
    </w:rPr>
  </w:style>
  <w:style w:type="paragraph" w:styleId="Ttulo3">
    <w:name w:val="heading 3"/>
    <w:aliases w:val="Título Tercer nivel"/>
    <w:basedOn w:val="Normal"/>
    <w:next w:val="Normal"/>
    <w:link w:val="Ttulo3Car"/>
    <w:uiPriority w:val="9"/>
    <w:unhideWhenUsed/>
    <w:qFormat/>
    <w:rsid w:val="00143F85"/>
    <w:pPr>
      <w:keepNext/>
      <w:keepLines/>
      <w:numPr>
        <w:ilvl w:val="2"/>
        <w:numId w:val="1"/>
      </w:numPr>
      <w:spacing w:before="400" w:line="240" w:lineRule="auto"/>
      <w:ind w:left="720"/>
      <w:outlineLvl w:val="2"/>
    </w:pPr>
    <w:rPr>
      <w:rFonts w:eastAsiaTheme="majorEastAsia" w:cstheme="majorBidi"/>
      <w:b/>
      <w:bCs/>
      <w:sz w:val="28"/>
    </w:rPr>
  </w:style>
  <w:style w:type="paragraph" w:styleId="Ttulo4">
    <w:name w:val="heading 4"/>
    <w:aliases w:val="Título Cuarto nivel"/>
    <w:basedOn w:val="Normal"/>
    <w:next w:val="Normal"/>
    <w:link w:val="Ttulo4Car"/>
    <w:uiPriority w:val="9"/>
    <w:unhideWhenUsed/>
    <w:qFormat/>
    <w:rsid w:val="006573E3"/>
    <w:pPr>
      <w:keepNext/>
      <w:keepLines/>
      <w:numPr>
        <w:numId w:val="9"/>
      </w:numPr>
      <w:spacing w:before="400" w:line="240" w:lineRule="auto"/>
      <w:ind w:left="360"/>
      <w:outlineLvl w:val="3"/>
    </w:pPr>
    <w:rPr>
      <w:rFonts w:eastAsiaTheme="majorEastAsia" w:cstheme="majorBidi"/>
      <w:bCs/>
      <w:iCs/>
    </w:rPr>
  </w:style>
  <w:style w:type="paragraph" w:styleId="Ttulo5">
    <w:name w:val="heading 5"/>
    <w:basedOn w:val="Normal"/>
    <w:next w:val="Normal"/>
    <w:link w:val="Ttulo5Car"/>
    <w:uiPriority w:val="9"/>
    <w:unhideWhenUsed/>
    <w:qFormat/>
    <w:rsid w:val="006573E3"/>
    <w:pPr>
      <w:keepNext/>
      <w:keepLines/>
      <w:numPr>
        <w:ilvl w:val="4"/>
        <w:numId w:val="1"/>
      </w:numPr>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8C078A"/>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8C078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C078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C078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139F2"/>
    <w:pPr>
      <w:tabs>
        <w:tab w:val="left" w:pos="2580"/>
        <w:tab w:val="left" w:pos="2985"/>
        <w:tab w:val="center" w:pos="4419"/>
        <w:tab w:val="right" w:pos="8838"/>
      </w:tabs>
      <w:spacing w:after="120"/>
      <w:jc w:val="right"/>
    </w:pPr>
    <w:rPr>
      <w:b/>
      <w:bCs/>
      <w:color w:val="1F497D" w:themeColor="text2"/>
      <w:sz w:val="28"/>
      <w:szCs w:val="28"/>
    </w:rPr>
  </w:style>
  <w:style w:type="character" w:customStyle="1" w:styleId="EncabezadoCar">
    <w:name w:val="Encabezado Car"/>
    <w:basedOn w:val="Fuentedeprrafopredeter"/>
    <w:link w:val="Encabezado"/>
    <w:uiPriority w:val="99"/>
    <w:rsid w:val="00C139F2"/>
    <w:rPr>
      <w:b/>
      <w:bCs/>
      <w:color w:val="1F497D" w:themeColor="text2"/>
      <w:sz w:val="28"/>
      <w:szCs w:val="28"/>
    </w:rPr>
  </w:style>
  <w:style w:type="paragraph" w:styleId="Piedepgina">
    <w:name w:val="footer"/>
    <w:basedOn w:val="Normal"/>
    <w:link w:val="PiedepginaCar"/>
    <w:unhideWhenUsed/>
    <w:rsid w:val="0021702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17026"/>
  </w:style>
  <w:style w:type="character" w:customStyle="1" w:styleId="Ttulo1Car">
    <w:name w:val="Título 1 Car"/>
    <w:aliases w:val="Título Primer Nivel Car"/>
    <w:basedOn w:val="Fuentedeprrafopredeter"/>
    <w:link w:val="Ttulo1"/>
    <w:uiPriority w:val="9"/>
    <w:rsid w:val="00005827"/>
    <w:rPr>
      <w:rFonts w:ascii="Arial" w:eastAsia="Times New Roman" w:hAnsi="Arial" w:cs="Arial"/>
      <w:b/>
      <w:bCs/>
      <w:kern w:val="32"/>
      <w:sz w:val="40"/>
      <w:szCs w:val="32"/>
      <w:lang w:val="es-ES" w:eastAsia="es-ES"/>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rsid w:val="008338F6"/>
    <w:rPr>
      <w:color w:val="0000FF"/>
      <w:u w:val="single"/>
    </w:rPr>
  </w:style>
  <w:style w:type="paragraph" w:styleId="Prrafodelista">
    <w:name w:val="List Paragraph"/>
    <w:basedOn w:val="Normal"/>
    <w:uiPriority w:val="34"/>
    <w:qFormat/>
    <w:rsid w:val="00A8021E"/>
    <w:pPr>
      <w:spacing w:after="0" w:line="360" w:lineRule="auto"/>
      <w:jc w:val="both"/>
    </w:pPr>
    <w:rPr>
      <w:rFonts w:eastAsia="Times New Roman" w:cs="Times New Roman"/>
      <w:szCs w:val="24"/>
      <w:lang w:val="es-ES" w:eastAsia="es-ES"/>
    </w:rPr>
  </w:style>
  <w:style w:type="paragraph" w:styleId="Textodeglobo">
    <w:name w:val="Balloon Text"/>
    <w:basedOn w:val="Normal"/>
    <w:link w:val="TextodegloboCar"/>
    <w:unhideWhenUsed/>
    <w:rsid w:val="008338F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8338F6"/>
    <w:rPr>
      <w:rFonts w:ascii="Tahoma" w:hAnsi="Tahoma" w:cs="Tahoma"/>
      <w:sz w:val="16"/>
      <w:szCs w:val="16"/>
    </w:rPr>
  </w:style>
  <w:style w:type="paragraph" w:styleId="TtuloTDC">
    <w:name w:val="TOC Heading"/>
    <w:basedOn w:val="Normal"/>
    <w:next w:val="Normal"/>
    <w:link w:val="TtuloTDCCar"/>
    <w:uiPriority w:val="39"/>
    <w:unhideWhenUsed/>
    <w:qFormat/>
    <w:rsid w:val="006573E3"/>
    <w:pPr>
      <w:keepLines/>
      <w:spacing w:after="0" w:line="240" w:lineRule="auto"/>
    </w:pPr>
    <w:rPr>
      <w:rFonts w:eastAsiaTheme="majorEastAsia" w:cstheme="majorBidi"/>
      <w:szCs w:val="28"/>
    </w:rPr>
  </w:style>
  <w:style w:type="paragraph" w:styleId="TDC2">
    <w:name w:val="toc 2"/>
    <w:basedOn w:val="Normal"/>
    <w:next w:val="Normal"/>
    <w:autoRedefine/>
    <w:uiPriority w:val="39"/>
    <w:unhideWhenUsed/>
    <w:qFormat/>
    <w:rsid w:val="006573E3"/>
    <w:pPr>
      <w:spacing w:after="0" w:line="240" w:lineRule="auto"/>
      <w:ind w:left="221"/>
    </w:pPr>
    <w:rPr>
      <w:rFonts w:eastAsiaTheme="minorEastAsia"/>
      <w:lang w:val="es-ES"/>
    </w:rPr>
  </w:style>
  <w:style w:type="paragraph" w:styleId="TDC1">
    <w:name w:val="toc 1"/>
    <w:basedOn w:val="Normal"/>
    <w:next w:val="Normal"/>
    <w:autoRedefine/>
    <w:uiPriority w:val="39"/>
    <w:unhideWhenUsed/>
    <w:qFormat/>
    <w:rsid w:val="006573E3"/>
    <w:pPr>
      <w:tabs>
        <w:tab w:val="left" w:pos="440"/>
        <w:tab w:val="right" w:leader="dot" w:pos="8789"/>
      </w:tabs>
      <w:spacing w:before="200" w:after="0" w:line="240" w:lineRule="auto"/>
      <w:jc w:val="right"/>
    </w:pPr>
    <w:rPr>
      <w:rFonts w:eastAsiaTheme="minorEastAsia" w:cs="Arial"/>
      <w:b/>
      <w:noProof/>
      <w:szCs w:val="24"/>
      <w:lang w:val="es-ES"/>
    </w:rPr>
  </w:style>
  <w:style w:type="paragraph" w:styleId="TDC3">
    <w:name w:val="toc 3"/>
    <w:basedOn w:val="Normal"/>
    <w:next w:val="Normal"/>
    <w:autoRedefine/>
    <w:uiPriority w:val="39"/>
    <w:unhideWhenUsed/>
    <w:qFormat/>
    <w:rsid w:val="006573E3"/>
    <w:pPr>
      <w:tabs>
        <w:tab w:val="left" w:pos="1100"/>
        <w:tab w:val="right" w:leader="dot" w:pos="8789"/>
      </w:tabs>
      <w:spacing w:after="0" w:line="240" w:lineRule="auto"/>
      <w:ind w:left="442"/>
    </w:pPr>
    <w:rPr>
      <w:rFonts w:eastAsiaTheme="minorEastAsia"/>
      <w:noProof/>
      <w:lang w:val="es-ES"/>
    </w:rPr>
  </w:style>
  <w:style w:type="paragraph" w:styleId="Descripcin">
    <w:name w:val="caption"/>
    <w:basedOn w:val="Normal"/>
    <w:next w:val="Normal"/>
    <w:uiPriority w:val="35"/>
    <w:unhideWhenUsed/>
    <w:qFormat/>
    <w:rsid w:val="00B81DA6"/>
    <w:pPr>
      <w:spacing w:line="240" w:lineRule="auto"/>
    </w:pPr>
    <w:rPr>
      <w:bCs/>
      <w:szCs w:val="18"/>
    </w:rPr>
  </w:style>
  <w:style w:type="table" w:styleId="Tablaconcuadrcula">
    <w:name w:val="Table Grid"/>
    <w:basedOn w:val="Tablanormal"/>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aliases w:val="Texto de la tesis"/>
    <w:basedOn w:val="Fuentedeprrafopredeter"/>
    <w:uiPriority w:val="22"/>
    <w:qFormat/>
    <w:rsid w:val="006573E3"/>
    <w:rPr>
      <w:rFonts w:ascii="Arial" w:hAnsi="Arial"/>
      <w:bCs/>
      <w:sz w:val="24"/>
    </w:rPr>
  </w:style>
  <w:style w:type="paragraph" w:styleId="Subttulo">
    <w:name w:val="Subtitle"/>
    <w:aliases w:val="Título Anexos"/>
    <w:basedOn w:val="Normal"/>
    <w:next w:val="Normal"/>
    <w:link w:val="SubttuloCar"/>
    <w:uiPriority w:val="11"/>
    <w:qFormat/>
    <w:rsid w:val="006573E3"/>
    <w:pPr>
      <w:numPr>
        <w:numId w:val="2"/>
      </w:numPr>
      <w:spacing w:before="2000" w:after="480" w:line="240" w:lineRule="auto"/>
      <w:ind w:left="714" w:hanging="357"/>
    </w:pPr>
    <w:rPr>
      <w:rFonts w:eastAsiaTheme="majorEastAsia" w:cstheme="majorBidi"/>
      <w:b/>
      <w:iCs/>
      <w:spacing w:val="15"/>
      <w:sz w:val="42"/>
      <w:szCs w:val="24"/>
    </w:rPr>
  </w:style>
  <w:style w:type="character" w:customStyle="1" w:styleId="SubttuloCar">
    <w:name w:val="Subtítulo Car"/>
    <w:aliases w:val="Título Anexos Car"/>
    <w:basedOn w:val="Fuentedeprrafopredeter"/>
    <w:link w:val="Subttulo"/>
    <w:uiPriority w:val="11"/>
    <w:rsid w:val="006573E3"/>
    <w:rPr>
      <w:rFonts w:ascii="Arial" w:eastAsiaTheme="majorEastAsia" w:hAnsi="Arial" w:cstheme="majorBidi"/>
      <w:b/>
      <w:iCs/>
      <w:spacing w:val="15"/>
      <w:sz w:val="42"/>
      <w:szCs w:val="24"/>
    </w:rPr>
  </w:style>
  <w:style w:type="character" w:customStyle="1" w:styleId="Ttulo2Car">
    <w:name w:val="Título 2 Car"/>
    <w:aliases w:val="Título Segundo nivel Car"/>
    <w:basedOn w:val="Fuentedeprrafopredeter"/>
    <w:link w:val="Ttulo2"/>
    <w:uiPriority w:val="9"/>
    <w:rsid w:val="00005827"/>
    <w:rPr>
      <w:rFonts w:ascii="Arial" w:eastAsiaTheme="majorEastAsia" w:hAnsi="Arial" w:cstheme="majorBidi"/>
      <w:b/>
      <w:bCs/>
      <w:sz w:val="32"/>
      <w:szCs w:val="26"/>
    </w:rPr>
  </w:style>
  <w:style w:type="character" w:customStyle="1" w:styleId="Ttulo3Car">
    <w:name w:val="Título 3 Car"/>
    <w:aliases w:val="Título Tercer nivel Car"/>
    <w:basedOn w:val="Fuentedeprrafopredeter"/>
    <w:link w:val="Ttulo3"/>
    <w:uiPriority w:val="9"/>
    <w:rsid w:val="00143F85"/>
    <w:rPr>
      <w:rFonts w:ascii="Arial" w:eastAsiaTheme="majorEastAsia" w:hAnsi="Arial" w:cstheme="majorBidi"/>
      <w:b/>
      <w:bCs/>
      <w:sz w:val="28"/>
    </w:rPr>
  </w:style>
  <w:style w:type="character" w:styleId="Ttulodellibro">
    <w:name w:val="Book Title"/>
    <w:basedOn w:val="Fuentedeprrafopredeter"/>
    <w:uiPriority w:val="33"/>
    <w:qFormat/>
    <w:rsid w:val="006573E3"/>
    <w:rPr>
      <w:rFonts w:ascii="Arial" w:hAnsi="Arial"/>
      <w:b/>
      <w:bCs/>
      <w:smallCaps/>
      <w:spacing w:val="5"/>
    </w:rPr>
  </w:style>
  <w:style w:type="character" w:customStyle="1" w:styleId="Ttulo4Car">
    <w:name w:val="Título 4 Car"/>
    <w:aliases w:val="Título Cuarto nivel Car"/>
    <w:basedOn w:val="Fuentedeprrafopredeter"/>
    <w:link w:val="Ttulo4"/>
    <w:uiPriority w:val="9"/>
    <w:rsid w:val="006573E3"/>
    <w:rPr>
      <w:rFonts w:ascii="Arial" w:eastAsiaTheme="majorEastAsia" w:hAnsi="Arial" w:cstheme="majorBidi"/>
      <w:bCs/>
      <w:iCs/>
    </w:rPr>
  </w:style>
  <w:style w:type="paragraph" w:styleId="TDC5">
    <w:name w:val="toc 5"/>
    <w:basedOn w:val="Normal"/>
    <w:next w:val="Normal"/>
    <w:autoRedefine/>
    <w:uiPriority w:val="39"/>
    <w:unhideWhenUsed/>
    <w:rsid w:val="006573E3"/>
    <w:pPr>
      <w:tabs>
        <w:tab w:val="left" w:pos="1760"/>
        <w:tab w:val="right" w:leader="dot" w:pos="8789"/>
      </w:tabs>
      <w:spacing w:after="0" w:line="240" w:lineRule="auto"/>
      <w:ind w:left="879"/>
    </w:pPr>
    <w:rPr>
      <w:noProof/>
    </w:rPr>
  </w:style>
  <w:style w:type="paragraph" w:styleId="TDC6">
    <w:name w:val="toc 6"/>
    <w:basedOn w:val="Normal"/>
    <w:next w:val="Normal"/>
    <w:autoRedefine/>
    <w:uiPriority w:val="39"/>
    <w:unhideWhenUsed/>
    <w:rsid w:val="00BF5A2D"/>
    <w:pPr>
      <w:spacing w:after="100"/>
      <w:ind w:left="1100"/>
    </w:pPr>
  </w:style>
  <w:style w:type="paragraph" w:styleId="TDC4">
    <w:name w:val="toc 4"/>
    <w:basedOn w:val="Normal"/>
    <w:next w:val="Normal"/>
    <w:autoRedefine/>
    <w:uiPriority w:val="39"/>
    <w:unhideWhenUsed/>
    <w:rsid w:val="006573E3"/>
    <w:pPr>
      <w:spacing w:after="0" w:line="240" w:lineRule="auto"/>
      <w:ind w:left="658"/>
    </w:pPr>
  </w:style>
  <w:style w:type="paragraph" w:styleId="TDC7">
    <w:name w:val="toc 7"/>
    <w:basedOn w:val="Normal"/>
    <w:next w:val="Normal"/>
    <w:autoRedefine/>
    <w:uiPriority w:val="39"/>
    <w:unhideWhenUsed/>
    <w:rsid w:val="00BF5A2D"/>
    <w:pPr>
      <w:spacing w:after="100"/>
      <w:ind w:left="1320"/>
    </w:p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character" w:customStyle="1" w:styleId="Ttulo5Car">
    <w:name w:val="Título 5 Car"/>
    <w:basedOn w:val="Fuentedeprrafopredeter"/>
    <w:link w:val="Ttulo5"/>
    <w:uiPriority w:val="9"/>
    <w:rsid w:val="006573E3"/>
    <w:rPr>
      <w:rFonts w:ascii="Arial" w:eastAsiaTheme="majorEastAsia" w:hAnsi="Arial" w:cstheme="majorBidi"/>
      <w:color w:val="243F60" w:themeColor="accent1" w:themeShade="7F"/>
    </w:rPr>
  </w:style>
  <w:style w:type="character" w:customStyle="1" w:styleId="Ttulo6Car">
    <w:name w:val="Título 6 Car"/>
    <w:basedOn w:val="Fuentedeprrafopredeter"/>
    <w:link w:val="Ttulo6"/>
    <w:uiPriority w:val="9"/>
    <w:semiHidden/>
    <w:rsid w:val="008C078A"/>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8C078A"/>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C078A"/>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C078A"/>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6573E3"/>
    <w:pPr>
      <w:spacing w:before="480" w:after="300" w:line="240" w:lineRule="auto"/>
      <w:contextualSpacing/>
      <w:jc w:val="center"/>
    </w:pPr>
    <w:rPr>
      <w:rFonts w:eastAsiaTheme="majorEastAsia" w:cstheme="majorBidi"/>
      <w:b/>
      <w:spacing w:val="5"/>
      <w:kern w:val="28"/>
      <w:sz w:val="48"/>
      <w:szCs w:val="52"/>
    </w:rPr>
  </w:style>
  <w:style w:type="character" w:customStyle="1" w:styleId="TtuloCar">
    <w:name w:val="Título Car"/>
    <w:basedOn w:val="Fuentedeprrafopredeter"/>
    <w:link w:val="Ttulo"/>
    <w:uiPriority w:val="10"/>
    <w:rsid w:val="006573E3"/>
    <w:rPr>
      <w:rFonts w:ascii="Arial" w:eastAsiaTheme="majorEastAsia" w:hAnsi="Arial" w:cstheme="majorBidi"/>
      <w:b/>
      <w:spacing w:val="5"/>
      <w:kern w:val="28"/>
      <w:sz w:val="48"/>
      <w:szCs w:val="52"/>
    </w:rPr>
  </w:style>
  <w:style w:type="paragraph" w:customStyle="1" w:styleId="Ttulospreliminares">
    <w:name w:val="Títulos preliminares"/>
    <w:basedOn w:val="TtuloTDC"/>
    <w:link w:val="TtulospreliminaresCar"/>
    <w:qFormat/>
    <w:rsid w:val="006573E3"/>
    <w:pPr>
      <w:spacing w:before="2000" w:after="200"/>
    </w:pPr>
    <w:rPr>
      <w:b/>
      <w:sz w:val="36"/>
    </w:rPr>
  </w:style>
  <w:style w:type="paragraph" w:customStyle="1" w:styleId="Ttulospreliminares2">
    <w:name w:val="Títulos preliminares 2"/>
    <w:basedOn w:val="Normal"/>
    <w:link w:val="Ttulospreliminares2Car"/>
    <w:qFormat/>
    <w:rsid w:val="006573E3"/>
    <w:pPr>
      <w:spacing w:before="2000" w:line="240" w:lineRule="auto"/>
    </w:pPr>
    <w:rPr>
      <w:b/>
      <w:sz w:val="40"/>
    </w:rPr>
  </w:style>
  <w:style w:type="character" w:customStyle="1" w:styleId="TtuloTDCCar">
    <w:name w:val="Título TDC Car"/>
    <w:basedOn w:val="Fuentedeprrafopredeter"/>
    <w:link w:val="TtuloTDC"/>
    <w:uiPriority w:val="39"/>
    <w:rsid w:val="006573E3"/>
    <w:rPr>
      <w:rFonts w:ascii="Arial" w:eastAsiaTheme="majorEastAsia" w:hAnsi="Arial" w:cstheme="majorBidi"/>
      <w:szCs w:val="28"/>
    </w:rPr>
  </w:style>
  <w:style w:type="character" w:customStyle="1" w:styleId="TtulospreliminaresCar">
    <w:name w:val="Títulos preliminares Car"/>
    <w:basedOn w:val="TtuloTDCCar"/>
    <w:link w:val="Ttulospreliminares"/>
    <w:rsid w:val="006573E3"/>
    <w:rPr>
      <w:rFonts w:ascii="Arial" w:eastAsiaTheme="majorEastAsia" w:hAnsi="Arial" w:cstheme="majorBidi"/>
      <w:b/>
      <w:sz w:val="36"/>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6573E3"/>
    <w:rPr>
      <w:rFonts w:ascii="Arial" w:hAnsi="Arial"/>
      <w:b/>
      <w:sz w:val="40"/>
    </w:rPr>
  </w:style>
  <w:style w:type="paragraph" w:styleId="Mapadeldocumento">
    <w:name w:val="Document Map"/>
    <w:basedOn w:val="Normal"/>
    <w:link w:val="MapadeldocumentoCar"/>
    <w:uiPriority w:val="99"/>
    <w:semiHidden/>
    <w:unhideWhenUsed/>
    <w:rsid w:val="0035748C"/>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35748C"/>
    <w:rPr>
      <w:rFonts w:ascii="Tahoma" w:hAnsi="Tahoma" w:cs="Tahoma"/>
      <w:sz w:val="16"/>
      <w:szCs w:val="16"/>
    </w:rPr>
  </w:style>
  <w:style w:type="paragraph" w:styleId="Textonotapie">
    <w:name w:val="footnote text"/>
    <w:basedOn w:val="Normal"/>
    <w:link w:val="TextonotapieCar"/>
    <w:uiPriority w:val="99"/>
    <w:semiHidden/>
    <w:unhideWhenUsed/>
    <w:rsid w:val="002F1E1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F1E17"/>
    <w:rPr>
      <w:sz w:val="20"/>
      <w:szCs w:val="20"/>
    </w:rPr>
  </w:style>
  <w:style w:type="character" w:styleId="Refdenotaalpie">
    <w:name w:val="footnote reference"/>
    <w:basedOn w:val="Fuentedeprrafopredeter"/>
    <w:uiPriority w:val="99"/>
    <w:semiHidden/>
    <w:unhideWhenUsed/>
    <w:rsid w:val="002F1E17"/>
    <w:rPr>
      <w:vertAlign w:val="superscript"/>
    </w:rPr>
  </w:style>
  <w:style w:type="paragraph" w:styleId="Textonotaalfinal">
    <w:name w:val="endnote text"/>
    <w:basedOn w:val="Normal"/>
    <w:link w:val="TextonotaalfinalCar"/>
    <w:uiPriority w:val="99"/>
    <w:semiHidden/>
    <w:unhideWhenUsed/>
    <w:rsid w:val="002F1E1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F1E17"/>
    <w:rPr>
      <w:sz w:val="20"/>
      <w:szCs w:val="20"/>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6573E3"/>
    <w:pPr>
      <w:spacing w:after="0"/>
    </w:pPr>
  </w:style>
  <w:style w:type="paragraph" w:styleId="Sinespaciado">
    <w:name w:val="No Spacing"/>
    <w:uiPriority w:val="1"/>
    <w:qFormat/>
    <w:rsid w:val="006573E3"/>
    <w:pPr>
      <w:spacing w:after="0" w:line="240" w:lineRule="auto"/>
    </w:pPr>
    <w:rPr>
      <w:rFonts w:ascii="Arial" w:hAnsi="Arial"/>
    </w:rPr>
  </w:style>
  <w:style w:type="character" w:styleId="nfasissutil">
    <w:name w:val="Subtle Emphasis"/>
    <w:basedOn w:val="Fuentedeprrafopredeter"/>
    <w:uiPriority w:val="19"/>
    <w:qFormat/>
    <w:rsid w:val="006573E3"/>
    <w:rPr>
      <w:rFonts w:ascii="Arial" w:hAnsi="Arial"/>
      <w:i/>
      <w:iCs/>
      <w:color w:val="808080" w:themeColor="text1" w:themeTint="7F"/>
    </w:rPr>
  </w:style>
  <w:style w:type="character" w:styleId="nfasis">
    <w:name w:val="Emphasis"/>
    <w:basedOn w:val="Fuentedeprrafopredeter"/>
    <w:uiPriority w:val="20"/>
    <w:qFormat/>
    <w:rsid w:val="006573E3"/>
    <w:rPr>
      <w:rFonts w:ascii="Arial" w:hAnsi="Arial"/>
      <w:i/>
      <w:iCs/>
    </w:rPr>
  </w:style>
  <w:style w:type="character" w:styleId="nfasisintenso">
    <w:name w:val="Intense Emphasis"/>
    <w:basedOn w:val="Fuentedeprrafopredeter"/>
    <w:uiPriority w:val="21"/>
    <w:qFormat/>
    <w:rsid w:val="006573E3"/>
    <w:rPr>
      <w:rFonts w:ascii="Arial" w:hAnsi="Arial"/>
      <w:b/>
      <w:bCs/>
      <w:i/>
      <w:iCs/>
      <w:color w:val="4F81BD" w:themeColor="accent1"/>
    </w:rPr>
  </w:style>
  <w:style w:type="paragraph" w:styleId="Cita">
    <w:name w:val="Quote"/>
    <w:basedOn w:val="Normal"/>
    <w:next w:val="Normal"/>
    <w:link w:val="CitaCar"/>
    <w:uiPriority w:val="29"/>
    <w:qFormat/>
    <w:rsid w:val="006573E3"/>
    <w:rPr>
      <w:i/>
      <w:iCs/>
      <w:color w:val="000000" w:themeColor="text1"/>
    </w:rPr>
  </w:style>
  <w:style w:type="character" w:customStyle="1" w:styleId="CitaCar">
    <w:name w:val="Cita Car"/>
    <w:basedOn w:val="Fuentedeprrafopredeter"/>
    <w:link w:val="Cita"/>
    <w:uiPriority w:val="29"/>
    <w:rsid w:val="006573E3"/>
    <w:rPr>
      <w:rFonts w:ascii="Arial" w:hAnsi="Arial"/>
      <w:i/>
      <w:iCs/>
      <w:color w:val="000000" w:themeColor="text1"/>
    </w:rPr>
  </w:style>
  <w:style w:type="paragraph" w:styleId="TDC9">
    <w:name w:val="toc 9"/>
    <w:basedOn w:val="Normal"/>
    <w:next w:val="Normal"/>
    <w:autoRedefine/>
    <w:uiPriority w:val="39"/>
    <w:semiHidden/>
    <w:unhideWhenUsed/>
    <w:rsid w:val="006573E3"/>
    <w:pPr>
      <w:spacing w:after="100"/>
      <w:ind w:left="1760"/>
    </w:pPr>
  </w:style>
  <w:style w:type="character" w:styleId="Refdecomentario">
    <w:name w:val="annotation reference"/>
    <w:basedOn w:val="Fuentedeprrafopredeter"/>
    <w:uiPriority w:val="99"/>
    <w:semiHidden/>
    <w:unhideWhenUsed/>
    <w:rsid w:val="00324659"/>
    <w:rPr>
      <w:sz w:val="16"/>
      <w:szCs w:val="16"/>
    </w:rPr>
  </w:style>
  <w:style w:type="paragraph" w:styleId="Textocomentario">
    <w:name w:val="annotation text"/>
    <w:basedOn w:val="Normal"/>
    <w:link w:val="TextocomentarioCar"/>
    <w:uiPriority w:val="99"/>
    <w:unhideWhenUsed/>
    <w:rsid w:val="00324659"/>
    <w:pPr>
      <w:spacing w:line="240" w:lineRule="auto"/>
    </w:pPr>
    <w:rPr>
      <w:sz w:val="20"/>
      <w:szCs w:val="20"/>
    </w:rPr>
  </w:style>
  <w:style w:type="character" w:customStyle="1" w:styleId="TextocomentarioCar">
    <w:name w:val="Texto comentario Car"/>
    <w:basedOn w:val="Fuentedeprrafopredeter"/>
    <w:link w:val="Textocomentario"/>
    <w:uiPriority w:val="99"/>
    <w:rsid w:val="0032465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324659"/>
    <w:rPr>
      <w:b/>
      <w:bCs/>
    </w:rPr>
  </w:style>
  <w:style w:type="character" w:customStyle="1" w:styleId="AsuntodelcomentarioCar">
    <w:name w:val="Asunto del comentario Car"/>
    <w:basedOn w:val="TextocomentarioCar"/>
    <w:link w:val="Asuntodelcomentario"/>
    <w:uiPriority w:val="99"/>
    <w:semiHidden/>
    <w:rsid w:val="00324659"/>
    <w:rPr>
      <w:rFonts w:ascii="Arial" w:hAnsi="Arial"/>
      <w:b/>
      <w:bCs/>
      <w:sz w:val="20"/>
      <w:szCs w:val="20"/>
    </w:rPr>
  </w:style>
  <w:style w:type="character" w:customStyle="1" w:styleId="apple-converted-space">
    <w:name w:val="apple-converted-space"/>
    <w:basedOn w:val="Fuentedeprrafopredeter"/>
    <w:rsid w:val="00324659"/>
  </w:style>
  <w:style w:type="character" w:customStyle="1" w:styleId="cf01">
    <w:name w:val="cf01"/>
    <w:basedOn w:val="Fuentedeprrafopredeter"/>
    <w:rsid w:val="000A212D"/>
    <w:rPr>
      <w:rFonts w:ascii="Segoe UI" w:hAnsi="Segoe UI" w:cs="Segoe UI" w:hint="default"/>
      <w:b/>
      <w:bCs/>
      <w:sz w:val="18"/>
      <w:szCs w:val="18"/>
    </w:rPr>
  </w:style>
  <w:style w:type="table" w:customStyle="1" w:styleId="TableNormal1">
    <w:name w:val="Table Normal1"/>
    <w:rsid w:val="00455E3C"/>
    <w:pPr>
      <w:spacing w:after="0" w:line="240" w:lineRule="auto"/>
    </w:pPr>
    <w:rPr>
      <w:rFonts w:ascii="Times New Roman" w:eastAsia="Times New Roman" w:hAnsi="Times New Roman" w:cs="Times New Roman"/>
      <w:sz w:val="24"/>
      <w:szCs w:val="24"/>
      <w:lang w:eastAsia="es-CO"/>
    </w:rPr>
    <w:tblPr>
      <w:tblCellMar>
        <w:top w:w="0" w:type="dxa"/>
        <w:left w:w="0" w:type="dxa"/>
        <w:bottom w:w="0" w:type="dxa"/>
        <w:right w:w="0" w:type="dxa"/>
      </w:tblCellMar>
    </w:tblPr>
  </w:style>
  <w:style w:type="paragraph" w:styleId="Textoindependiente">
    <w:name w:val="Body Text"/>
    <w:basedOn w:val="Normal"/>
    <w:link w:val="TextoindependienteCar"/>
    <w:rsid w:val="00455E3C"/>
    <w:pPr>
      <w:spacing w:after="0" w:line="360" w:lineRule="auto"/>
    </w:pPr>
    <w:rPr>
      <w:rFonts w:eastAsia="Times New Roman" w:cs="Times New Roman"/>
      <w:b/>
      <w:bCs/>
      <w:sz w:val="20"/>
      <w:szCs w:val="24"/>
      <w:lang w:val="es-ES" w:eastAsia="es-ES"/>
    </w:rPr>
  </w:style>
  <w:style w:type="character" w:customStyle="1" w:styleId="TextoindependienteCar">
    <w:name w:val="Texto independiente Car"/>
    <w:basedOn w:val="Fuentedeprrafopredeter"/>
    <w:link w:val="Textoindependiente"/>
    <w:rsid w:val="00455E3C"/>
    <w:rPr>
      <w:rFonts w:ascii="Arial" w:eastAsia="Times New Roman" w:hAnsi="Arial" w:cs="Times New Roman"/>
      <w:b/>
      <w:bCs/>
      <w:sz w:val="20"/>
      <w:szCs w:val="24"/>
      <w:lang w:val="es-ES" w:eastAsia="es-ES"/>
    </w:rPr>
  </w:style>
  <w:style w:type="paragraph" w:customStyle="1" w:styleId="xl24">
    <w:name w:val="xl24"/>
    <w:basedOn w:val="Normal"/>
    <w:rsid w:val="00455E3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Arial Unicode MS" w:cs="Arial"/>
      <w:sz w:val="24"/>
      <w:szCs w:val="24"/>
      <w:lang w:val="es-ES" w:eastAsia="es-ES"/>
    </w:rPr>
  </w:style>
  <w:style w:type="paragraph" w:customStyle="1" w:styleId="xl25">
    <w:name w:val="xl25"/>
    <w:basedOn w:val="Normal"/>
    <w:rsid w:val="00455E3C"/>
    <w:pPr>
      <w:pBdr>
        <w:top w:val="single" w:sz="4" w:space="0" w:color="auto"/>
        <w:left w:val="single" w:sz="4" w:space="0" w:color="auto"/>
        <w:bottom w:val="single" w:sz="4" w:space="0" w:color="auto"/>
        <w:right w:val="single" w:sz="4" w:space="0" w:color="auto"/>
      </w:pBdr>
      <w:shd w:val="clear" w:color="auto" w:fill="000000"/>
      <w:spacing w:before="100" w:beforeAutospacing="1" w:after="100" w:afterAutospacing="1" w:line="240" w:lineRule="auto"/>
      <w:textAlignment w:val="center"/>
    </w:pPr>
    <w:rPr>
      <w:rFonts w:ascii="Arial Unicode MS" w:eastAsia="Arial Unicode MS" w:hAnsi="Arial Unicode MS" w:cs="Arial Unicode MS"/>
      <w:sz w:val="24"/>
      <w:szCs w:val="24"/>
      <w:lang w:val="es-ES" w:eastAsia="es-ES"/>
    </w:rPr>
  </w:style>
  <w:style w:type="paragraph" w:customStyle="1" w:styleId="xl26">
    <w:name w:val="xl26"/>
    <w:basedOn w:val="Normal"/>
    <w:rsid w:val="00455E3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Arial Unicode MS" w:cs="Arial"/>
      <w:sz w:val="24"/>
      <w:szCs w:val="24"/>
      <w:lang w:val="es-ES" w:eastAsia="es-ES"/>
    </w:rPr>
  </w:style>
  <w:style w:type="paragraph" w:styleId="Textoindependiente2">
    <w:name w:val="Body Text 2"/>
    <w:basedOn w:val="Normal"/>
    <w:link w:val="Textoindependiente2Car"/>
    <w:rsid w:val="00455E3C"/>
    <w:pPr>
      <w:autoSpaceDE w:val="0"/>
      <w:autoSpaceDN w:val="0"/>
      <w:adjustRightInd w:val="0"/>
      <w:spacing w:after="0" w:line="240" w:lineRule="auto"/>
      <w:jc w:val="both"/>
    </w:pPr>
    <w:rPr>
      <w:rFonts w:eastAsia="Times New Roman" w:cs="Arial"/>
      <w:szCs w:val="19"/>
      <w:lang w:val="es-ES" w:eastAsia="es-ES"/>
    </w:rPr>
  </w:style>
  <w:style w:type="character" w:customStyle="1" w:styleId="Textoindependiente2Car">
    <w:name w:val="Texto independiente 2 Car"/>
    <w:basedOn w:val="Fuentedeprrafopredeter"/>
    <w:link w:val="Textoindependiente2"/>
    <w:rsid w:val="00455E3C"/>
    <w:rPr>
      <w:rFonts w:ascii="Arial" w:eastAsia="Times New Roman" w:hAnsi="Arial" w:cs="Arial"/>
      <w:szCs w:val="19"/>
      <w:lang w:val="es-ES" w:eastAsia="es-ES"/>
    </w:rPr>
  </w:style>
  <w:style w:type="paragraph" w:styleId="Textoindependiente3">
    <w:name w:val="Body Text 3"/>
    <w:basedOn w:val="Normal"/>
    <w:link w:val="Textoindependiente3Car"/>
    <w:rsid w:val="00455E3C"/>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455E3C"/>
    <w:rPr>
      <w:rFonts w:ascii="Times New Roman" w:eastAsia="Times New Roman" w:hAnsi="Times New Roman" w:cs="Times New Roman"/>
      <w:sz w:val="16"/>
      <w:szCs w:val="16"/>
      <w:lang w:val="es-ES" w:eastAsia="es-ES"/>
    </w:rPr>
  </w:style>
  <w:style w:type="character" w:styleId="Mencinsinresolver">
    <w:name w:val="Unresolved Mention"/>
    <w:basedOn w:val="Fuentedeprrafopredeter"/>
    <w:uiPriority w:val="99"/>
    <w:semiHidden/>
    <w:unhideWhenUsed/>
    <w:rsid w:val="00455E3C"/>
    <w:rPr>
      <w:color w:val="605E5C"/>
      <w:shd w:val="clear" w:color="auto" w:fill="E1DFDD"/>
    </w:rPr>
  </w:style>
  <w:style w:type="paragraph" w:styleId="Revisin">
    <w:name w:val="Revision"/>
    <w:hidden/>
    <w:uiPriority w:val="99"/>
    <w:semiHidden/>
    <w:rsid w:val="00455E3C"/>
    <w:pPr>
      <w:spacing w:after="0" w:line="240" w:lineRule="auto"/>
    </w:pPr>
    <w:rPr>
      <w:rFonts w:ascii="Times New Roman" w:eastAsia="Times New Roman" w:hAnsi="Times New Roman" w:cs="Times New Roman"/>
      <w:sz w:val="24"/>
      <w:szCs w:val="24"/>
      <w:lang w:val="es-ES" w:eastAsia="es-ES"/>
    </w:rPr>
  </w:style>
  <w:style w:type="character" w:customStyle="1" w:styleId="button-container">
    <w:name w:val="button-container"/>
    <w:basedOn w:val="Fuentedeprrafopredeter"/>
    <w:rsid w:val="00455E3C"/>
  </w:style>
  <w:style w:type="character" w:customStyle="1" w:styleId="bold">
    <w:name w:val="bold"/>
    <w:basedOn w:val="Fuentedeprrafopredeter"/>
    <w:rsid w:val="00455E3C"/>
  </w:style>
  <w:style w:type="character" w:customStyle="1" w:styleId="ng-star-inserted">
    <w:name w:val="ng-star-inserted"/>
    <w:basedOn w:val="Fuentedeprrafopredeter"/>
    <w:rsid w:val="00455E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header" Target="header11.xml"/><Relationship Id="rId39" Type="http://schemas.openxmlformats.org/officeDocument/2006/relationships/header" Target="header24.xml"/><Relationship Id="rId21" Type="http://schemas.openxmlformats.org/officeDocument/2006/relationships/image" Target="media/image5.emf"/><Relationship Id="rId34" Type="http://schemas.openxmlformats.org/officeDocument/2006/relationships/header" Target="header19.xml"/><Relationship Id="rId42" Type="http://schemas.openxmlformats.org/officeDocument/2006/relationships/hyperlink" Target="http://healthlinks.washington.edu/hsl/styleguides/ama.htm" TargetMode="External"/><Relationship Id="rId47" Type="http://schemas.openxmlformats.org/officeDocument/2006/relationships/hyperlink" Target="http://libweb.anglia.ac.uk/referencing/harvard.htm" TargetMode="External"/><Relationship Id="rId50" Type="http://schemas.openxmlformats.org/officeDocument/2006/relationships/hyperlink" Target="http://www.liunet.edu/cwis/cwp/library/workshop/citmla.htm" TargetMode="External"/><Relationship Id="rId55" Type="http://schemas.openxmlformats.org/officeDocument/2006/relationships/hyperlink" Target="http://www.bedfordstmartins.com/online/cite7.html"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4.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yperlink" Target="http://biblioteca.udg.es/info_general/Guies/Cites/citar_llibres.asp" TargetMode="External"/><Relationship Id="rId53" Type="http://schemas.openxmlformats.org/officeDocument/2006/relationships/hyperlink" Target="http://www.chicagomanualofstyle.org/" TargetMode="External"/><Relationship Id="rId58" Type="http://schemas.openxmlformats.org/officeDocument/2006/relationships/hyperlink" Target="http://www.fisterra.com/recursos_web/mbe/vancouver.asp"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eader" Target="header8.xml"/><Relationship Id="rId14" Type="http://schemas.openxmlformats.org/officeDocument/2006/relationships/header" Target="header4.xml"/><Relationship Id="rId22" Type="http://schemas.openxmlformats.org/officeDocument/2006/relationships/image" Target="media/image6.png"/><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yperlink" Target="http://www.liunet.edu/cwis/cwp/library/workshop/citama.htm" TargetMode="External"/><Relationship Id="rId48" Type="http://schemas.openxmlformats.org/officeDocument/2006/relationships/hyperlink" Target="http://www.mla.org/" TargetMode="External"/><Relationship Id="rId56" Type="http://schemas.openxmlformats.org/officeDocument/2006/relationships/hyperlink" Target="http://www.liunet.edu/cwis/cwp/library/workshop/citchi.htm" TargetMode="External"/><Relationship Id="rId8" Type="http://schemas.openxmlformats.org/officeDocument/2006/relationships/image" Target="media/image1.png"/><Relationship Id="rId51" Type="http://schemas.openxmlformats.org/officeDocument/2006/relationships/hyperlink" Target="http://www.nlm.nih.gov"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7.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hyperlink" Target="http://www.liunet.edu/cwis/cwp/library/workshop/citapa.htm" TargetMode="External"/><Relationship Id="rId59" Type="http://schemas.openxmlformats.org/officeDocument/2006/relationships/header" Target="header27.xml"/><Relationship Id="rId20" Type="http://schemas.openxmlformats.org/officeDocument/2006/relationships/header" Target="header9.xml"/><Relationship Id="rId41" Type="http://schemas.openxmlformats.org/officeDocument/2006/relationships/header" Target="header26.xml"/><Relationship Id="rId54" Type="http://schemas.openxmlformats.org/officeDocument/2006/relationships/hyperlink" Target="http://www.bedfordstmartins.com/hacker/resdoc/history/footnotes.htm"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www.sinab.unal.edu.co" TargetMode="Externa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hyperlink" Target="http://biblioteca.udg.es/info_general/Guies/Cites/MLA.asp" TargetMode="External"/><Relationship Id="rId57" Type="http://schemas.openxmlformats.org/officeDocument/2006/relationships/hyperlink" Target="http://www." TargetMode="External"/><Relationship Id="rId10" Type="http://schemas.openxmlformats.org/officeDocument/2006/relationships/header" Target="header2.xml"/><Relationship Id="rId31" Type="http://schemas.openxmlformats.org/officeDocument/2006/relationships/header" Target="header16.xml"/><Relationship Id="rId44" Type="http://schemas.openxmlformats.org/officeDocument/2006/relationships/hyperlink" Target="http://www.apastyle.org/" TargetMode="External"/><Relationship Id="rId52" Type="http://schemas.openxmlformats.org/officeDocument/2006/relationships/hyperlink" Target="http://www.nlm.nih.gov/pubs/formats/recommendedformats.html" TargetMode="External"/><Relationship Id="rId60" Type="http://schemas.openxmlformats.org/officeDocument/2006/relationships/header" Target="header28.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1549DA605E4921BD01877149CC1704"/>
        <w:category>
          <w:name w:val="General"/>
          <w:gallery w:val="placeholder"/>
        </w:category>
        <w:types>
          <w:type w:val="bbPlcHdr"/>
        </w:types>
        <w:behaviors>
          <w:behavior w:val="content"/>
        </w:behaviors>
        <w:guid w:val="{5B30233A-B70F-4048-AD92-34B23B3906DB}"/>
      </w:docPartPr>
      <w:docPartBody>
        <w:p w:rsidR="00303EC3" w:rsidRDefault="00F01AD6" w:rsidP="00F01AD6">
          <w:pPr>
            <w:pStyle w:val="F11549DA605E4921BD01877149CC1704"/>
          </w:pPr>
          <w:r w:rsidRPr="003C7A7B">
            <w:rPr>
              <w:rStyle w:val="Textodelmarcadordeposicin"/>
            </w:rPr>
            <w:t>Haz clic o pulse aquí para escribir texto.</w:t>
          </w:r>
        </w:p>
      </w:docPartBody>
    </w:docPart>
    <w:docPart>
      <w:docPartPr>
        <w:name w:val="FF5B64CEDC8E4C0396E028D2C8A471CC"/>
        <w:category>
          <w:name w:val="General"/>
          <w:gallery w:val="placeholder"/>
        </w:category>
        <w:types>
          <w:type w:val="bbPlcHdr"/>
        </w:types>
        <w:behaviors>
          <w:behavior w:val="content"/>
        </w:behaviors>
        <w:guid w:val="{FA471933-D5BE-4C6C-8506-AD7239673BCE}"/>
      </w:docPartPr>
      <w:docPartBody>
        <w:p w:rsidR="00303EC3" w:rsidRDefault="00F01AD6" w:rsidP="00F01AD6">
          <w:pPr>
            <w:pStyle w:val="FF5B64CEDC8E4C0396E028D2C8A471CC"/>
          </w:pPr>
          <w:r w:rsidRPr="003C7A7B">
            <w:rPr>
              <w:rStyle w:val="Textodelmarcadordeposicin"/>
            </w:rPr>
            <w:t>Haz clic o pulse aquí para escribir texto.</w:t>
          </w:r>
        </w:p>
      </w:docPartBody>
    </w:docPart>
    <w:docPart>
      <w:docPartPr>
        <w:name w:val="AE65B0CD9B9343A386471DB6A5947E80"/>
        <w:category>
          <w:name w:val="General"/>
          <w:gallery w:val="placeholder"/>
        </w:category>
        <w:types>
          <w:type w:val="bbPlcHdr"/>
        </w:types>
        <w:behaviors>
          <w:behavior w:val="content"/>
        </w:behaviors>
        <w:guid w:val="{D561A41A-6510-4A6B-9755-FEF7204F83EA}"/>
      </w:docPartPr>
      <w:docPartBody>
        <w:p w:rsidR="00303EC3" w:rsidRDefault="00F01AD6" w:rsidP="00F01AD6">
          <w:pPr>
            <w:pStyle w:val="AE65B0CD9B9343A386471DB6A5947E80"/>
          </w:pPr>
          <w:r w:rsidRPr="00DE3989">
            <w:rPr>
              <w:rStyle w:val="Textodelmarcadordeposicin"/>
            </w:rPr>
            <w:t>Haz clic o pulse aquí para escribir texto.</w:t>
          </w:r>
        </w:p>
      </w:docPartBody>
    </w:docPart>
    <w:docPart>
      <w:docPartPr>
        <w:name w:val="0E2478EC960E4595BF8A4038A0889359"/>
        <w:category>
          <w:name w:val="General"/>
          <w:gallery w:val="placeholder"/>
        </w:category>
        <w:types>
          <w:type w:val="bbPlcHdr"/>
        </w:types>
        <w:behaviors>
          <w:behavior w:val="content"/>
        </w:behaviors>
        <w:guid w:val="{BD343930-9471-43DB-AFA3-353588E94BC3}"/>
      </w:docPartPr>
      <w:docPartBody>
        <w:p w:rsidR="00303EC3" w:rsidRDefault="00F01AD6" w:rsidP="00F01AD6">
          <w:pPr>
            <w:pStyle w:val="0E2478EC960E4595BF8A4038A0889359"/>
          </w:pPr>
          <w:r w:rsidRPr="00DE3989">
            <w:rPr>
              <w:rStyle w:val="Textodelmarcadordeposicin"/>
            </w:rPr>
            <w:t>Haz clic o pulse aquí para escribir texto.</w:t>
          </w:r>
        </w:p>
      </w:docPartBody>
    </w:docPart>
    <w:docPart>
      <w:docPartPr>
        <w:name w:val="EC79939841884FFE8759C9606260284E"/>
        <w:category>
          <w:name w:val="General"/>
          <w:gallery w:val="placeholder"/>
        </w:category>
        <w:types>
          <w:type w:val="bbPlcHdr"/>
        </w:types>
        <w:behaviors>
          <w:behavior w:val="content"/>
        </w:behaviors>
        <w:guid w:val="{F9BF198B-1B11-4DFA-A7EA-FDF654607514}"/>
      </w:docPartPr>
      <w:docPartBody>
        <w:p w:rsidR="00303EC3" w:rsidRDefault="00F01AD6" w:rsidP="00F01AD6">
          <w:pPr>
            <w:pStyle w:val="EC79939841884FFE8759C9606260284E"/>
          </w:pPr>
          <w:r w:rsidRPr="00DE3989">
            <w:rPr>
              <w:rStyle w:val="Textodelmarcadordeposicin"/>
            </w:rPr>
            <w:t>Haz clic o pulse aquí para escribir texto.</w:t>
          </w:r>
        </w:p>
      </w:docPartBody>
    </w:docPart>
    <w:docPart>
      <w:docPartPr>
        <w:name w:val="C66839CF70F04FCAAC48EFA1A5EBA496"/>
        <w:category>
          <w:name w:val="General"/>
          <w:gallery w:val="placeholder"/>
        </w:category>
        <w:types>
          <w:type w:val="bbPlcHdr"/>
        </w:types>
        <w:behaviors>
          <w:behavior w:val="content"/>
        </w:behaviors>
        <w:guid w:val="{587F9F85-E99B-4CBD-9433-1A3DCC96B7D3}"/>
      </w:docPartPr>
      <w:docPartBody>
        <w:p w:rsidR="00303EC3" w:rsidRDefault="00F01AD6" w:rsidP="00F01AD6">
          <w:pPr>
            <w:pStyle w:val="C66839CF70F04FCAAC48EFA1A5EBA496"/>
          </w:pPr>
          <w:r w:rsidRPr="003C7A7B">
            <w:rPr>
              <w:rStyle w:val="Textodelmarcadordeposicin"/>
            </w:rPr>
            <w:t>Haz clic o pulse aquí para escribir texto.</w:t>
          </w:r>
        </w:p>
      </w:docPartBody>
    </w:docPart>
    <w:docPart>
      <w:docPartPr>
        <w:name w:val="01FB35E229EF423E95622C6555F91A5F"/>
        <w:category>
          <w:name w:val="General"/>
          <w:gallery w:val="placeholder"/>
        </w:category>
        <w:types>
          <w:type w:val="bbPlcHdr"/>
        </w:types>
        <w:behaviors>
          <w:behavior w:val="content"/>
        </w:behaviors>
        <w:guid w:val="{26C210F4-BACD-45C5-B2C8-FF1751082B05}"/>
      </w:docPartPr>
      <w:docPartBody>
        <w:p w:rsidR="00303EC3" w:rsidRDefault="00F01AD6" w:rsidP="00F01AD6">
          <w:pPr>
            <w:pStyle w:val="01FB35E229EF423E95622C6555F91A5F"/>
          </w:pPr>
          <w:r w:rsidRPr="003C7A7B">
            <w:rPr>
              <w:rStyle w:val="Textodelmarcadordeposicin"/>
            </w:rPr>
            <w:t>Haz clic o pulse aquí para escribir texto.</w:t>
          </w:r>
        </w:p>
      </w:docPartBody>
    </w:docPart>
    <w:docPart>
      <w:docPartPr>
        <w:name w:val="6123744F7B1C402C85742C87F4D4771F"/>
        <w:category>
          <w:name w:val="General"/>
          <w:gallery w:val="placeholder"/>
        </w:category>
        <w:types>
          <w:type w:val="bbPlcHdr"/>
        </w:types>
        <w:behaviors>
          <w:behavior w:val="content"/>
        </w:behaviors>
        <w:guid w:val="{F2271FA3-474F-4578-B212-782A50CF2CB8}"/>
      </w:docPartPr>
      <w:docPartBody>
        <w:p w:rsidR="00303EC3" w:rsidRDefault="00F01AD6" w:rsidP="00F01AD6">
          <w:pPr>
            <w:pStyle w:val="6123744F7B1C402C85742C87F4D4771F"/>
          </w:pPr>
          <w:r w:rsidRPr="003C7A7B">
            <w:rPr>
              <w:rStyle w:val="Textodelmarcadordeposicin"/>
            </w:rPr>
            <w:t>Haz clic o pulse aquí para escribir texto.</w:t>
          </w:r>
        </w:p>
      </w:docPartBody>
    </w:docPart>
    <w:docPart>
      <w:docPartPr>
        <w:name w:val="B36B73A3CEF64EC69E71AEAAF70E09C3"/>
        <w:category>
          <w:name w:val="General"/>
          <w:gallery w:val="placeholder"/>
        </w:category>
        <w:types>
          <w:type w:val="bbPlcHdr"/>
        </w:types>
        <w:behaviors>
          <w:behavior w:val="content"/>
        </w:behaviors>
        <w:guid w:val="{120F394A-2E4A-43C7-B91D-C272F9F4AF4C}"/>
      </w:docPartPr>
      <w:docPartBody>
        <w:p w:rsidR="00303EC3" w:rsidRDefault="00F01AD6" w:rsidP="00F01AD6">
          <w:pPr>
            <w:pStyle w:val="B36B73A3CEF64EC69E71AEAAF70E09C3"/>
          </w:pPr>
          <w:r w:rsidRPr="003C7A7B">
            <w:rPr>
              <w:rStyle w:val="Textodelmarcadordeposicin"/>
            </w:rPr>
            <w:t>Haz clic o pulse aquí para escribir texto.</w:t>
          </w:r>
        </w:p>
      </w:docPartBody>
    </w:docPart>
    <w:docPart>
      <w:docPartPr>
        <w:name w:val="D54FC73429F149E586E89B99EA6D7AFA"/>
        <w:category>
          <w:name w:val="General"/>
          <w:gallery w:val="placeholder"/>
        </w:category>
        <w:types>
          <w:type w:val="bbPlcHdr"/>
        </w:types>
        <w:behaviors>
          <w:behavior w:val="content"/>
        </w:behaviors>
        <w:guid w:val="{53C5CA19-09AC-4499-8A0E-76FF5AA7E0C6}"/>
      </w:docPartPr>
      <w:docPartBody>
        <w:p w:rsidR="00303EC3" w:rsidRDefault="00F01AD6" w:rsidP="00F01AD6">
          <w:pPr>
            <w:pStyle w:val="D54FC73429F149E586E89B99EA6D7AFA"/>
          </w:pPr>
          <w:r w:rsidRPr="003C7A7B">
            <w:rPr>
              <w:rStyle w:val="Textodelmarcadordeposicin"/>
            </w:rPr>
            <w:t>Haz clic o pulse aquí para escribir texto.</w:t>
          </w:r>
        </w:p>
      </w:docPartBody>
    </w:docPart>
    <w:docPart>
      <w:docPartPr>
        <w:name w:val="569B2669B0494616AD5F8D4E05D8C835"/>
        <w:category>
          <w:name w:val="General"/>
          <w:gallery w:val="placeholder"/>
        </w:category>
        <w:types>
          <w:type w:val="bbPlcHdr"/>
        </w:types>
        <w:behaviors>
          <w:behavior w:val="content"/>
        </w:behaviors>
        <w:guid w:val="{29C46421-FF6F-4D59-B37A-DA6236E1B60B}"/>
      </w:docPartPr>
      <w:docPartBody>
        <w:p w:rsidR="00303EC3" w:rsidRDefault="00F01AD6" w:rsidP="00F01AD6">
          <w:pPr>
            <w:pStyle w:val="569B2669B0494616AD5F8D4E05D8C835"/>
          </w:pPr>
          <w:r w:rsidRPr="003C7A7B">
            <w:rPr>
              <w:rStyle w:val="Textodelmarcadordeposicin"/>
            </w:rPr>
            <w:t>Haz clic o pulse aquí para escribir texto.</w:t>
          </w:r>
        </w:p>
      </w:docPartBody>
    </w:docPart>
    <w:docPart>
      <w:docPartPr>
        <w:name w:val="1BB16A94F98B4F8D8308A48541FF4361"/>
        <w:category>
          <w:name w:val="General"/>
          <w:gallery w:val="placeholder"/>
        </w:category>
        <w:types>
          <w:type w:val="bbPlcHdr"/>
        </w:types>
        <w:behaviors>
          <w:behavior w:val="content"/>
        </w:behaviors>
        <w:guid w:val="{9BEA0475-934E-4823-A93C-2DFA8A70105A}"/>
      </w:docPartPr>
      <w:docPartBody>
        <w:p w:rsidR="00303EC3" w:rsidRDefault="00F01AD6" w:rsidP="00F01AD6">
          <w:pPr>
            <w:pStyle w:val="1BB16A94F98B4F8D8308A48541FF4361"/>
          </w:pPr>
          <w:r w:rsidRPr="003C7A7B">
            <w:rPr>
              <w:rStyle w:val="Textodelmarcadordeposicin"/>
            </w:rPr>
            <w:t>Haz clic o pulse aquí para escribir texto.</w:t>
          </w:r>
        </w:p>
      </w:docPartBody>
    </w:docPart>
    <w:docPart>
      <w:docPartPr>
        <w:name w:val="FD62AD01AC4643F68305A070DDDE3850"/>
        <w:category>
          <w:name w:val="General"/>
          <w:gallery w:val="placeholder"/>
        </w:category>
        <w:types>
          <w:type w:val="bbPlcHdr"/>
        </w:types>
        <w:behaviors>
          <w:behavior w:val="content"/>
        </w:behaviors>
        <w:guid w:val="{44EACEA9-7FFB-453D-9A5A-981D993BC7F8}"/>
      </w:docPartPr>
      <w:docPartBody>
        <w:p w:rsidR="00000000" w:rsidRDefault="00303EC3" w:rsidP="00303EC3">
          <w:pPr>
            <w:pStyle w:val="FD62AD01AC4643F68305A070DDDE3850"/>
          </w:pPr>
          <w:r w:rsidRPr="00DE3989">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ncizar Sans">
    <w:altName w:val="Lucida Sans Unicode"/>
    <w:charset w:val="00"/>
    <w:family w:val="auto"/>
    <w:pitch w:val="default"/>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MU Sans Serif">
    <w:altName w:val="Cambria Math"/>
    <w:panose1 w:val="00000000000000000000"/>
    <w:charset w:val="00"/>
    <w:family w:val="modern"/>
    <w:notTrueType/>
    <w:pitch w:val="variable"/>
    <w:sig w:usb0="00000001" w:usb1="5201E9EB" w:usb2="00000004" w:usb3="00000000" w:csb0="0000011F" w:csb1="00000000"/>
  </w:font>
  <w:font w:name="CMBX12">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MU Bright">
    <w:altName w:val="Cambria Math"/>
    <w:panose1 w:val="00000000000000000000"/>
    <w:charset w:val="00"/>
    <w:family w:val="modern"/>
    <w:notTrueType/>
    <w:pitch w:val="variable"/>
    <w:sig w:usb0="00000001" w:usb1="5201E9EB" w:usb2="00000004" w:usb3="00000000" w:csb0="0000011F" w:csb1="00000000"/>
  </w:font>
  <w:font w:name="CMSSBX10">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D6"/>
    <w:rsid w:val="00303EC3"/>
    <w:rsid w:val="00570D28"/>
    <w:rsid w:val="00771641"/>
    <w:rsid w:val="0080188A"/>
    <w:rsid w:val="009467F7"/>
    <w:rsid w:val="00F01A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03EC3"/>
    <w:rPr>
      <w:color w:val="666666"/>
    </w:rPr>
  </w:style>
  <w:style w:type="paragraph" w:customStyle="1" w:styleId="F11549DA605E4921BD01877149CC1704">
    <w:name w:val="F11549DA605E4921BD01877149CC1704"/>
    <w:rsid w:val="00F01AD6"/>
  </w:style>
  <w:style w:type="paragraph" w:customStyle="1" w:styleId="FF5B64CEDC8E4C0396E028D2C8A471CC">
    <w:name w:val="FF5B64CEDC8E4C0396E028D2C8A471CC"/>
    <w:rsid w:val="00F01AD6"/>
  </w:style>
  <w:style w:type="paragraph" w:customStyle="1" w:styleId="AE65B0CD9B9343A386471DB6A5947E80">
    <w:name w:val="AE65B0CD9B9343A386471DB6A5947E80"/>
    <w:rsid w:val="00F01AD6"/>
  </w:style>
  <w:style w:type="paragraph" w:customStyle="1" w:styleId="0E2478EC960E4595BF8A4038A0889359">
    <w:name w:val="0E2478EC960E4595BF8A4038A0889359"/>
    <w:rsid w:val="00F01AD6"/>
  </w:style>
  <w:style w:type="paragraph" w:customStyle="1" w:styleId="EC79939841884FFE8759C9606260284E">
    <w:name w:val="EC79939841884FFE8759C9606260284E"/>
    <w:rsid w:val="00F01AD6"/>
  </w:style>
  <w:style w:type="paragraph" w:customStyle="1" w:styleId="C66839CF70F04FCAAC48EFA1A5EBA496">
    <w:name w:val="C66839CF70F04FCAAC48EFA1A5EBA496"/>
    <w:rsid w:val="00F01AD6"/>
  </w:style>
  <w:style w:type="paragraph" w:customStyle="1" w:styleId="01FB35E229EF423E95622C6555F91A5F">
    <w:name w:val="01FB35E229EF423E95622C6555F91A5F"/>
    <w:rsid w:val="00F01AD6"/>
  </w:style>
  <w:style w:type="paragraph" w:customStyle="1" w:styleId="6123744F7B1C402C85742C87F4D4771F">
    <w:name w:val="6123744F7B1C402C85742C87F4D4771F"/>
    <w:rsid w:val="00F01AD6"/>
  </w:style>
  <w:style w:type="paragraph" w:customStyle="1" w:styleId="B36B73A3CEF64EC69E71AEAAF70E09C3">
    <w:name w:val="B36B73A3CEF64EC69E71AEAAF70E09C3"/>
    <w:rsid w:val="00F01AD6"/>
  </w:style>
  <w:style w:type="paragraph" w:customStyle="1" w:styleId="D54FC73429F149E586E89B99EA6D7AFA">
    <w:name w:val="D54FC73429F149E586E89B99EA6D7AFA"/>
    <w:rsid w:val="00F01AD6"/>
  </w:style>
  <w:style w:type="paragraph" w:customStyle="1" w:styleId="569B2669B0494616AD5F8D4E05D8C835">
    <w:name w:val="569B2669B0494616AD5F8D4E05D8C835"/>
    <w:rsid w:val="00F01AD6"/>
  </w:style>
  <w:style w:type="paragraph" w:customStyle="1" w:styleId="1BB16A94F98B4F8D8308A48541FF4361">
    <w:name w:val="1BB16A94F98B4F8D8308A48541FF4361"/>
    <w:rsid w:val="00F01AD6"/>
  </w:style>
  <w:style w:type="paragraph" w:customStyle="1" w:styleId="FD62AD01AC4643F68305A070DDDE3850">
    <w:name w:val="FD62AD01AC4643F68305A070DDDE3850"/>
    <w:rsid w:val="00303E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D70C52-4FAA-4010-A1AE-60D9E601A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74</Pages>
  <Words>16450</Words>
  <Characters>90479</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106716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Universidad Nacional de Colombia</dc:creator>
  <cp:lastModifiedBy>John Mario Montoyaz Zapata</cp:lastModifiedBy>
  <cp:revision>9</cp:revision>
  <cp:lastPrinted>2020-06-05T19:45:00Z</cp:lastPrinted>
  <dcterms:created xsi:type="dcterms:W3CDTF">2025-12-22T20:38:00Z</dcterms:created>
  <dcterms:modified xsi:type="dcterms:W3CDTF">2026-01-19T15:09:00Z</dcterms:modified>
</cp:coreProperties>
</file>