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BF99" w14:textId="77777777" w:rsidR="008848EF" w:rsidRPr="008848EF" w:rsidRDefault="008848EF" w:rsidP="008848EF">
      <w:pPr>
        <w:numPr>
          <w:ilvl w:val="0"/>
          <w:numId w:val="1"/>
        </w:numPr>
      </w:pPr>
      <w:r w:rsidRPr="008848EF">
        <w:t xml:space="preserve">Use the Bank package again. Experiment with changing fields/methods in Account to be public/private, and see how this affects what is visible in </w:t>
      </w:r>
      <w:proofErr w:type="spellStart"/>
      <w:r w:rsidRPr="008848EF">
        <w:t>BankCustomer</w:t>
      </w:r>
      <w:proofErr w:type="spellEnd"/>
    </w:p>
    <w:p w14:paraId="358B124C" w14:textId="77777777" w:rsidR="008848EF" w:rsidRPr="008848EF" w:rsidRDefault="008848EF" w:rsidP="008848EF">
      <w:pPr>
        <w:numPr>
          <w:ilvl w:val="1"/>
          <w:numId w:val="1"/>
        </w:numPr>
      </w:pPr>
      <w:r w:rsidRPr="008848EF">
        <w:t>Interesting tweak: what if no access modifier is used (i.e. neither public nor private)? What is the visibility of such fields and methods?</w:t>
      </w:r>
    </w:p>
    <w:p w14:paraId="3349AC8D" w14:textId="77777777" w:rsidR="008848EF" w:rsidRPr="008848EF" w:rsidRDefault="008848EF" w:rsidP="008848EF">
      <w:pPr>
        <w:numPr>
          <w:ilvl w:val="1"/>
          <w:numId w:val="1"/>
        </w:numPr>
      </w:pPr>
      <w:r w:rsidRPr="008848EF">
        <w:t xml:space="preserve">Find a second example of repeated code in </w:t>
      </w:r>
      <w:proofErr w:type="gramStart"/>
      <w:r w:rsidRPr="008848EF">
        <w:t>Account5, and</w:t>
      </w:r>
      <w:proofErr w:type="gramEnd"/>
      <w:r w:rsidRPr="008848EF">
        <w:t xml:space="preserve"> fix it.</w:t>
      </w:r>
    </w:p>
    <w:p w14:paraId="35ECA980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344FB"/>
    <w:multiLevelType w:val="hybridMultilevel"/>
    <w:tmpl w:val="2326DD92"/>
    <w:lvl w:ilvl="0" w:tplc="D632B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0A6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6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C9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0F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C3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44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C5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B4487E-59CB-42FC-A809-6628429193F8}"/>
    <w:docVar w:name="dgnword-eventsink" w:val="366987304"/>
  </w:docVars>
  <w:rsids>
    <w:rsidRoot w:val="002E5A85"/>
    <w:rsid w:val="00170C8A"/>
    <w:rsid w:val="00196EE8"/>
    <w:rsid w:val="002251C5"/>
    <w:rsid w:val="002E5A85"/>
    <w:rsid w:val="006A58E3"/>
    <w:rsid w:val="008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07C71-BEA1-4E95-9F94-D0A03126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2021-02-09T14:38:00Z</dcterms:created>
  <dcterms:modified xsi:type="dcterms:W3CDTF">2021-02-09T14:38:00Z</dcterms:modified>
</cp:coreProperties>
</file>