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0B4EB"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I'm interested in the learned embeddings that are used in deep neural network models such as transformers. Are these typically learned such that each token embeds to a vector of unit length?</w:t>
      </w:r>
    </w:p>
    <w:p w14:paraId="535980AC"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2BAA368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w:t>
      </w:r>
      <w:r w:rsidRPr="0008609E">
        <w:rPr>
          <w:rFonts w:ascii="Segoe UI" w:eastAsia="Times New Roman" w:hAnsi="Segoe UI" w:cs="Segoe UI"/>
          <w:b/>
          <w:bCs/>
          <w:color w:val="0D0D0D"/>
          <w:kern w:val="0"/>
          <w14:ligatures w14:val="none"/>
        </w:rPr>
        <w:t>token embeddings in most deep neural network models (including transformers) are </w:t>
      </w:r>
      <w:r w:rsidRPr="0008609E">
        <w:rPr>
          <w:rFonts w:ascii="Segoe UI" w:eastAsia="Times New Roman" w:hAnsi="Segoe UI" w:cs="Segoe UI"/>
          <w:b/>
          <w:bCs/>
          <w:i/>
          <w:iCs/>
          <w:color w:val="0D0D0D"/>
          <w:kern w:val="0"/>
          <w14:ligatures w14:val="none"/>
        </w:rPr>
        <w:t>not</w:t>
      </w:r>
      <w:r w:rsidRPr="0008609E">
        <w:rPr>
          <w:rFonts w:ascii="Segoe UI" w:eastAsia="Times New Roman" w:hAnsi="Segoe UI" w:cs="Segoe UI"/>
          <w:b/>
          <w:bCs/>
          <w:color w:val="0D0D0D"/>
          <w:kern w:val="0"/>
          <w14:ligatures w14:val="none"/>
        </w:rPr>
        <w:t> constrained to have unit length.</w:t>
      </w:r>
      <w:r w:rsidRPr="0008609E">
        <w:rPr>
          <w:rFonts w:ascii="Segoe UI" w:eastAsia="Times New Roman" w:hAnsi="Segoe UI" w:cs="Segoe UI"/>
          <w:color w:val="0D0D0D"/>
          <w:kern w:val="0"/>
          <w14:ligatures w14:val="none"/>
        </w:rPr>
        <w:t> They are usually learned as unconstrained vectors.</w:t>
      </w:r>
    </w:p>
    <w:p w14:paraId="3BF9BB8B"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1. How embeddings are typically learned</w:t>
      </w:r>
    </w:p>
    <w:p w14:paraId="769CA4A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a transformer model (such as those based on the architecture introduced in </w:t>
      </w:r>
      <w:r w:rsidRPr="0008609E">
        <w:rPr>
          <w:rFonts w:ascii="Segoe UI" w:eastAsia="Times New Roman" w:hAnsi="Segoe UI" w:cs="Segoe UI"/>
          <w:i/>
          <w:iCs/>
          <w:color w:val="0D0D0D"/>
          <w:kern w:val="0"/>
          <w14:ligatures w14:val="none"/>
        </w:rPr>
        <w:t>Attention Is All You Need</w:t>
      </w:r>
      <w:r w:rsidRPr="0008609E">
        <w:rPr>
          <w:rFonts w:ascii="Segoe UI" w:eastAsia="Times New Roman" w:hAnsi="Segoe UI" w:cs="Segoe UI"/>
          <w:color w:val="0D0D0D"/>
          <w:kern w:val="0"/>
          <w14:ligatures w14:val="none"/>
        </w:rPr>
        <w:t>), the embedding layer is essentially a learned matrix</w:t>
      </w:r>
    </w:p>
    <w:p w14:paraId="7266713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w:br/>
          </m:r>
        </m:oMath>
      </m:oMathPara>
    </w:p>
    <w:p w14:paraId="5F131CAE" w14:textId="77777777" w:rsidR="0008609E" w:rsidRPr="0008609E" w:rsidRDefault="0008609E" w:rsidP="0008609E">
      <w:pPr>
        <w:numPr>
          <w:ilvl w:val="0"/>
          <w:numId w:val="1"/>
        </w:numPr>
        <w:spacing w:after="0" w:line="240" w:lineRule="auto"/>
        <w:rPr>
          <w:rFonts w:ascii="Segoe UI" w:eastAsia="Times New Roman" w:hAnsi="Segoe UI" w:cs="Segoe UI"/>
          <w:color w:val="0D0D0D"/>
          <w:kern w:val="0"/>
          <w14:ligatures w14:val="none"/>
        </w:rPr>
      </w:pP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oMath>
      <w:r w:rsidRPr="0008609E">
        <w:rPr>
          <w:rFonts w:ascii="Segoe UI" w:eastAsia="Times New Roman" w:hAnsi="Segoe UI" w:cs="Segoe UI"/>
          <w:color w:val="0D0D0D"/>
          <w:kern w:val="0"/>
          <w14:ligatures w14:val="none"/>
        </w:rPr>
        <w:t>: vocabulary size</w:t>
      </w:r>
    </w:p>
    <w:p w14:paraId="7B403239" w14:textId="77777777" w:rsidR="0008609E" w:rsidRPr="0008609E" w:rsidRDefault="0008609E" w:rsidP="0008609E">
      <w:pPr>
        <w:numPr>
          <w:ilvl w:val="0"/>
          <w:numId w:val="1"/>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d</m:t>
        </m:r>
      </m:oMath>
      <w:r w:rsidRPr="0008609E">
        <w:rPr>
          <w:rFonts w:ascii="Segoe UI" w:eastAsia="Times New Roman" w:hAnsi="Segoe UI" w:cs="Segoe UI"/>
          <w:color w:val="0D0D0D"/>
          <w:kern w:val="0"/>
          <w14:ligatures w14:val="none"/>
        </w:rPr>
        <w:t>: embedding dimension</w:t>
      </w:r>
    </w:p>
    <w:p w14:paraId="68D3ADF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token </w:t>
      </w:r>
      <m:oMath>
        <m:r>
          <w:rPr>
            <w:rFonts w:ascii="Cambria Math" w:eastAsia="Times New Roman" w:hAnsi="Cambria Math" w:cs="Times New Roman"/>
            <w:kern w:val="0"/>
            <w14:ligatures w14:val="none"/>
          </w:rPr>
          <m:t>t</m:t>
        </m:r>
      </m:oMath>
      <w:r w:rsidRPr="0008609E">
        <w:rPr>
          <w:rFonts w:ascii="Segoe UI" w:eastAsia="Times New Roman" w:hAnsi="Segoe UI" w:cs="Segoe UI"/>
          <w:color w:val="0D0D0D"/>
          <w:kern w:val="0"/>
          <w14:ligatures w14:val="none"/>
        </w:rPr>
        <w:t> maps to the row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oMath>
      <w:r w:rsidRPr="0008609E">
        <w:rPr>
          <w:rFonts w:ascii="Segoe UI" w:eastAsia="Times New Roman" w:hAnsi="Segoe UI" w:cs="Segoe UI"/>
          <w:color w:val="0D0D0D"/>
          <w:kern w:val="0"/>
          <w14:ligatures w14:val="none"/>
        </w:rPr>
        <w:t>. During training, the entries of </w:t>
      </w:r>
      <m:oMath>
        <m:r>
          <w:rPr>
            <w:rFonts w:ascii="Cambria Math" w:eastAsia="Times New Roman" w:hAnsi="Cambria Math" w:cs="Times New Roman"/>
            <w:kern w:val="0"/>
            <w14:ligatures w14:val="none"/>
          </w:rPr>
          <m:t>E</m:t>
        </m:r>
      </m:oMath>
      <w:r w:rsidRPr="0008609E">
        <w:rPr>
          <w:rFonts w:ascii="Segoe UI" w:eastAsia="Times New Roman" w:hAnsi="Segoe UI" w:cs="Segoe UI"/>
          <w:color w:val="0D0D0D"/>
          <w:kern w:val="0"/>
          <w14:ligatures w14:val="none"/>
        </w:rPr>
        <w:t> are updated by gradient descent </w:t>
      </w:r>
      <w:r w:rsidRPr="0008609E">
        <w:rPr>
          <w:rFonts w:ascii="Segoe UI" w:eastAsia="Times New Roman" w:hAnsi="Segoe UI" w:cs="Segoe UI"/>
          <w:b/>
          <w:bCs/>
          <w:color w:val="0D0D0D"/>
          <w:kern w:val="0"/>
          <w14:ligatures w14:val="none"/>
        </w:rPr>
        <w:t>without any normalization constraint</w:t>
      </w:r>
      <w:r w:rsidRPr="0008609E">
        <w:rPr>
          <w:rFonts w:ascii="Segoe UI" w:eastAsia="Times New Roman" w:hAnsi="Segoe UI" w:cs="Segoe UI"/>
          <w:color w:val="0D0D0D"/>
          <w:kern w:val="0"/>
          <w14:ligatures w14:val="none"/>
        </w:rPr>
        <w:t>. Consequently:</w:t>
      </w:r>
    </w:p>
    <w:p w14:paraId="1BC4CC7F" w14:textId="77777777" w:rsidR="0008609E" w:rsidRPr="0008609E" w:rsidRDefault="0008609E" w:rsidP="0008609E">
      <w:pPr>
        <w:numPr>
          <w:ilvl w:val="0"/>
          <w:numId w:val="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Different token vectors can have </w:t>
      </w:r>
      <w:r w:rsidRPr="0008609E">
        <w:rPr>
          <w:rFonts w:ascii="Segoe UI" w:eastAsia="Times New Roman" w:hAnsi="Segoe UI" w:cs="Segoe UI"/>
          <w:b/>
          <w:bCs/>
          <w:color w:val="0D0D0D"/>
          <w:kern w:val="0"/>
          <w14:ligatures w14:val="none"/>
        </w:rPr>
        <w:t>different magnitudes</w:t>
      </w:r>
      <w:r w:rsidRPr="0008609E">
        <w:rPr>
          <w:rFonts w:ascii="Segoe UI" w:eastAsia="Times New Roman" w:hAnsi="Segoe UI" w:cs="Segoe UI"/>
          <w:color w:val="0D0D0D"/>
          <w:kern w:val="0"/>
          <w14:ligatures w14:val="none"/>
        </w:rPr>
        <w:t>.</w:t>
      </w:r>
    </w:p>
    <w:p w14:paraId="67E5E4B9" w14:textId="77777777" w:rsidR="0008609E" w:rsidRPr="0008609E" w:rsidRDefault="0008609E" w:rsidP="0008609E">
      <w:pPr>
        <w:numPr>
          <w:ilvl w:val="0"/>
          <w:numId w:val="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Norms can drift during training depending on optimization dynamics.</w:t>
      </w:r>
    </w:p>
    <w:p w14:paraId="79847D12"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2. Why unit-length constraints are usually not imposed</w:t>
      </w:r>
    </w:p>
    <w:p w14:paraId="6ABF230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There are several practical reasons:</w:t>
      </w:r>
    </w:p>
    <w:p w14:paraId="41AEED2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(a) Magnitude can carry information</w:t>
      </w:r>
      <w:r w:rsidRPr="0008609E">
        <w:rPr>
          <w:rFonts w:ascii="Segoe UI" w:eastAsia="Times New Roman" w:hAnsi="Segoe UI" w:cs="Segoe UI"/>
          <w:color w:val="0D0D0D"/>
          <w:kern w:val="0"/>
          <w14:ligatures w14:val="none"/>
        </w:rPr>
        <w:br/>
        <w:t>The model can use both </w:t>
      </w:r>
      <w:r w:rsidRPr="0008609E">
        <w:rPr>
          <w:rFonts w:ascii="Segoe UI" w:eastAsia="Times New Roman" w:hAnsi="Segoe UI" w:cs="Segoe UI"/>
          <w:b/>
          <w:bCs/>
          <w:color w:val="0D0D0D"/>
          <w:kern w:val="0"/>
          <w14:ligatures w14:val="none"/>
        </w:rPr>
        <w:t>direction and magnitude</w:t>
      </w:r>
      <w:r w:rsidRPr="0008609E">
        <w:rPr>
          <w:rFonts w:ascii="Segoe UI" w:eastAsia="Times New Roman" w:hAnsi="Segoe UI" w:cs="Segoe UI"/>
          <w:color w:val="0D0D0D"/>
          <w:kern w:val="0"/>
          <w14:ligatures w14:val="none"/>
        </w:rPr>
        <w:t> of embedding vectors. Restricting vectors to the unit sphere removes that degree of freedom.</w:t>
      </w:r>
    </w:p>
    <w:p w14:paraId="6ECCBA7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(b) Compatibility with downstream linear layers</w:t>
      </w:r>
      <w:r w:rsidRPr="0008609E">
        <w:rPr>
          <w:rFonts w:ascii="Segoe UI" w:eastAsia="Times New Roman" w:hAnsi="Segoe UI" w:cs="Segoe UI"/>
          <w:color w:val="0D0D0D"/>
          <w:kern w:val="0"/>
          <w14:ligatures w14:val="none"/>
        </w:rPr>
        <w:br/>
        <w:t>Embeddings are immediately fed into other affine transformations (e.g., projection matrices for attention). These layers can learn whatever scaling is useful.</w:t>
      </w:r>
    </w:p>
    <w:p w14:paraId="3F1999F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(c) Layer normalization already stabilizes activations</w:t>
      </w:r>
      <w:r w:rsidRPr="0008609E">
        <w:rPr>
          <w:rFonts w:ascii="Segoe UI" w:eastAsia="Times New Roman" w:hAnsi="Segoe UI" w:cs="Segoe UI"/>
          <w:color w:val="0D0D0D"/>
          <w:kern w:val="0"/>
          <w14:ligatures w14:val="none"/>
        </w:rPr>
        <w:br/>
        <w:t xml:space="preserve">In transformers, after embeddings are combined with positional encodings, the network </w:t>
      </w:r>
      <w:r w:rsidRPr="0008609E">
        <w:rPr>
          <w:rFonts w:ascii="Segoe UI" w:eastAsia="Times New Roman" w:hAnsi="Segoe UI" w:cs="Segoe UI"/>
          <w:color w:val="0D0D0D"/>
          <w:kern w:val="0"/>
          <w14:ligatures w14:val="none"/>
        </w:rPr>
        <w:lastRenderedPageBreak/>
        <w:t>uses </w:t>
      </w:r>
      <w:r w:rsidRPr="0008609E">
        <w:rPr>
          <w:rFonts w:ascii="Segoe UI" w:eastAsia="Times New Roman" w:hAnsi="Segoe UI" w:cs="Segoe UI"/>
          <w:b/>
          <w:bCs/>
          <w:color w:val="0D0D0D"/>
          <w:kern w:val="0"/>
          <w14:ligatures w14:val="none"/>
        </w:rPr>
        <w:t>LayerNorm</w:t>
      </w:r>
      <w:r w:rsidRPr="0008609E">
        <w:rPr>
          <w:rFonts w:ascii="Segoe UI" w:eastAsia="Times New Roman" w:hAnsi="Segoe UI" w:cs="Segoe UI"/>
          <w:color w:val="0D0D0D"/>
          <w:kern w:val="0"/>
          <w14:ligatures w14:val="none"/>
        </w:rPr>
        <w:t>, which stabilizes scale across the network without requiring unit embeddings.</w:t>
      </w:r>
    </w:p>
    <w:p w14:paraId="543501AE"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3. What actually matters in practice</w:t>
      </w:r>
    </w:p>
    <w:p w14:paraId="108E65B4"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Although embeddings are not normalized during learning, many analyses look at </w:t>
      </w:r>
      <w:r w:rsidRPr="0008609E">
        <w:rPr>
          <w:rFonts w:ascii="Segoe UI" w:eastAsia="Times New Roman" w:hAnsi="Segoe UI" w:cs="Segoe UI"/>
          <w:b/>
          <w:bCs/>
          <w:color w:val="0D0D0D"/>
          <w:kern w:val="0"/>
          <w14:ligatures w14:val="none"/>
        </w:rPr>
        <w:t>cosine similarity</w:t>
      </w:r>
      <w:r w:rsidRPr="0008609E">
        <w:rPr>
          <w:rFonts w:ascii="Segoe UI" w:eastAsia="Times New Roman" w:hAnsi="Segoe UI" w:cs="Segoe UI"/>
          <w:color w:val="0D0D0D"/>
          <w:kern w:val="0"/>
          <w14:ligatures w14:val="none"/>
        </w:rPr>
        <w:t>, which implicitly normalizes vectors:</w:t>
      </w:r>
    </w:p>
    <w:p w14:paraId="41E056A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v⋅w</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w:br/>
          </m:r>
        </m:oMath>
      </m:oMathPara>
    </w:p>
    <w:p w14:paraId="5669EBB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why visualizations or nearest-neighbor searches often </w:t>
      </w:r>
      <w:r w:rsidRPr="0008609E">
        <w:rPr>
          <w:rFonts w:ascii="Segoe UI" w:eastAsia="Times New Roman" w:hAnsi="Segoe UI" w:cs="Segoe UI"/>
          <w:b/>
          <w:bCs/>
          <w:color w:val="0D0D0D"/>
          <w:kern w:val="0"/>
          <w14:ligatures w14:val="none"/>
        </w:rPr>
        <w:t>L2-normalize embeddings afterward</w:t>
      </w:r>
      <w:r w:rsidRPr="0008609E">
        <w:rPr>
          <w:rFonts w:ascii="Segoe UI" w:eastAsia="Times New Roman" w:hAnsi="Segoe UI" w:cs="Segoe UI"/>
          <w:color w:val="0D0D0D"/>
          <w:kern w:val="0"/>
          <w14:ligatures w14:val="none"/>
        </w:rPr>
        <w:t>, even though the model itself does not.</w:t>
      </w:r>
    </w:p>
    <w:p w14:paraId="388570AD" w14:textId="77777777" w:rsidR="0008609E" w:rsidRPr="0008609E" w:rsidRDefault="0008609E" w:rsidP="0008609E">
      <w:pPr>
        <w:spacing w:after="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4. Cases where normalization </w:t>
      </w:r>
      <w:r w:rsidRPr="0008609E">
        <w:rPr>
          <w:rFonts w:ascii="Segoe UI" w:eastAsia="Times New Roman" w:hAnsi="Segoe UI" w:cs="Segoe UI"/>
          <w:b/>
          <w:bCs/>
          <w:i/>
          <w:iCs/>
          <w:color w:val="0D0D0D"/>
          <w:kern w:val="0"/>
          <w:sz w:val="27"/>
          <w:szCs w:val="27"/>
          <w14:ligatures w14:val="none"/>
        </w:rPr>
        <w:t>is</w:t>
      </w:r>
      <w:r w:rsidRPr="0008609E">
        <w:rPr>
          <w:rFonts w:ascii="Segoe UI" w:eastAsia="Times New Roman" w:hAnsi="Segoe UI" w:cs="Segoe UI"/>
          <w:b/>
          <w:bCs/>
          <w:color w:val="0D0D0D"/>
          <w:kern w:val="0"/>
          <w:sz w:val="27"/>
          <w:szCs w:val="27"/>
          <w14:ligatures w14:val="none"/>
        </w:rPr>
        <w:t> used</w:t>
      </w:r>
    </w:p>
    <w:p w14:paraId="72406D78"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Some systems </w:t>
      </w:r>
      <w:r w:rsidRPr="0008609E">
        <w:rPr>
          <w:rFonts w:ascii="Segoe UI" w:eastAsia="Times New Roman" w:hAnsi="Segoe UI" w:cs="Segoe UI"/>
          <w:b/>
          <w:bCs/>
          <w:color w:val="0D0D0D"/>
          <w:kern w:val="0"/>
          <w14:ligatures w14:val="none"/>
        </w:rPr>
        <w:t>explicitly enforce unit vectors</w:t>
      </w:r>
      <w:r w:rsidRPr="0008609E">
        <w:rPr>
          <w:rFonts w:ascii="Segoe UI" w:eastAsia="Times New Roman" w:hAnsi="Segoe UI" w:cs="Segoe UI"/>
          <w:color w:val="0D0D0D"/>
          <w:kern w:val="0"/>
          <w14:ligatures w14:val="none"/>
        </w:rPr>
        <w:t>, but these are special cases:</w:t>
      </w:r>
    </w:p>
    <w:p w14:paraId="2CB47F85" w14:textId="77777777" w:rsidR="0008609E" w:rsidRPr="0008609E" w:rsidRDefault="0008609E" w:rsidP="0008609E">
      <w:pPr>
        <w:numPr>
          <w:ilvl w:val="0"/>
          <w:numId w:val="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Contrastive embedding models</w:t>
      </w:r>
      <w:r w:rsidRPr="0008609E">
        <w:rPr>
          <w:rFonts w:ascii="Segoe UI" w:eastAsia="Times New Roman" w:hAnsi="Segoe UI" w:cs="Segoe UI"/>
          <w:color w:val="0D0D0D"/>
          <w:kern w:val="0"/>
          <w14:ligatures w14:val="none"/>
        </w:rPr>
        <w:t> (e.g., retrieval systems, CLIP-style models) often </w:t>
      </w:r>
      <w:r w:rsidRPr="0008609E">
        <w:rPr>
          <w:rFonts w:ascii="Segoe UI" w:eastAsia="Times New Roman" w:hAnsi="Segoe UI" w:cs="Segoe UI"/>
          <w:b/>
          <w:bCs/>
          <w:color w:val="0D0D0D"/>
          <w:kern w:val="0"/>
          <w14:ligatures w14:val="none"/>
        </w:rPr>
        <w:t>L2-normalize embeddings before computing similarity</w:t>
      </w:r>
      <w:r w:rsidRPr="0008609E">
        <w:rPr>
          <w:rFonts w:ascii="Segoe UI" w:eastAsia="Times New Roman" w:hAnsi="Segoe UI" w:cs="Segoe UI"/>
          <w:color w:val="0D0D0D"/>
          <w:kern w:val="0"/>
          <w14:ligatures w14:val="none"/>
        </w:rPr>
        <w:t>.</w:t>
      </w:r>
    </w:p>
    <w:p w14:paraId="238CCC96" w14:textId="77777777" w:rsidR="0008609E" w:rsidRPr="0008609E" w:rsidRDefault="0008609E" w:rsidP="0008609E">
      <w:pPr>
        <w:numPr>
          <w:ilvl w:val="0"/>
          <w:numId w:val="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Some research papers experiment with </w:t>
      </w:r>
      <w:r w:rsidRPr="0008609E">
        <w:rPr>
          <w:rFonts w:ascii="Segoe UI" w:eastAsia="Times New Roman" w:hAnsi="Segoe UI" w:cs="Segoe UI"/>
          <w:b/>
          <w:bCs/>
          <w:color w:val="0D0D0D"/>
          <w:kern w:val="0"/>
          <w14:ligatures w14:val="none"/>
        </w:rPr>
        <w:t>norm regularization or weight normalization</w:t>
      </w:r>
      <w:r w:rsidRPr="0008609E">
        <w:rPr>
          <w:rFonts w:ascii="Segoe UI" w:eastAsia="Times New Roman" w:hAnsi="Segoe UI" w:cs="Segoe UI"/>
          <w:color w:val="0D0D0D"/>
          <w:kern w:val="0"/>
          <w14:ligatures w14:val="none"/>
        </w:rPr>
        <w:t> for stability.</w:t>
      </w:r>
    </w:p>
    <w:p w14:paraId="6B9163F7" w14:textId="77777777" w:rsidR="0008609E" w:rsidRPr="0008609E" w:rsidRDefault="0008609E" w:rsidP="0008609E">
      <w:pPr>
        <w:numPr>
          <w:ilvl w:val="0"/>
          <w:numId w:val="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Vector databases sometimes </w:t>
      </w:r>
      <w:r w:rsidRPr="0008609E">
        <w:rPr>
          <w:rFonts w:ascii="Segoe UI" w:eastAsia="Times New Roman" w:hAnsi="Segoe UI" w:cs="Segoe UI"/>
          <w:b/>
          <w:bCs/>
          <w:color w:val="0D0D0D"/>
          <w:kern w:val="0"/>
          <w14:ligatures w14:val="none"/>
        </w:rPr>
        <w:t>store normalized embeddings</w:t>
      </w:r>
      <w:r w:rsidRPr="0008609E">
        <w:rPr>
          <w:rFonts w:ascii="Segoe UI" w:eastAsia="Times New Roman" w:hAnsi="Segoe UI" w:cs="Segoe UI"/>
          <w:color w:val="0D0D0D"/>
          <w:kern w:val="0"/>
          <w14:ligatures w14:val="none"/>
        </w:rPr>
        <w:t> to speed cosine similarity.</w:t>
      </w:r>
    </w:p>
    <w:p w14:paraId="43B4F3E4"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standard language-model token embeddings are </w:t>
      </w:r>
      <w:r w:rsidRPr="0008609E">
        <w:rPr>
          <w:rFonts w:ascii="Segoe UI" w:eastAsia="Times New Roman" w:hAnsi="Segoe UI" w:cs="Segoe UI"/>
          <w:b/>
          <w:bCs/>
          <w:color w:val="0D0D0D"/>
          <w:kern w:val="0"/>
          <w14:ligatures w14:val="none"/>
        </w:rPr>
        <w:t>not trained this way</w:t>
      </w:r>
      <w:r w:rsidRPr="0008609E">
        <w:rPr>
          <w:rFonts w:ascii="Segoe UI" w:eastAsia="Times New Roman" w:hAnsi="Segoe UI" w:cs="Segoe UI"/>
          <w:color w:val="0D0D0D"/>
          <w:kern w:val="0"/>
          <w14:ligatures w14:val="none"/>
        </w:rPr>
        <w:t>.</w:t>
      </w:r>
    </w:p>
    <w:p w14:paraId="0FFD40BB"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5. Empirical observation</w:t>
      </w:r>
    </w:p>
    <w:p w14:paraId="01A903A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 inspect the embedding matrix of a trained transformer:</w:t>
      </w:r>
    </w:p>
    <w:p w14:paraId="4BFED119" w14:textId="77777777" w:rsidR="0008609E" w:rsidRPr="0008609E" w:rsidRDefault="0008609E" w:rsidP="0008609E">
      <w:pPr>
        <w:numPr>
          <w:ilvl w:val="0"/>
          <w:numId w:val="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Norms typically vary noticeably.</w:t>
      </w:r>
    </w:p>
    <w:p w14:paraId="09A89057" w14:textId="77777777" w:rsidR="0008609E" w:rsidRPr="0008609E" w:rsidRDefault="0008609E" w:rsidP="0008609E">
      <w:pPr>
        <w:numPr>
          <w:ilvl w:val="0"/>
          <w:numId w:val="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Frequent tokens sometimes develop </w:t>
      </w:r>
      <w:r w:rsidRPr="0008609E">
        <w:rPr>
          <w:rFonts w:ascii="Segoe UI" w:eastAsia="Times New Roman" w:hAnsi="Segoe UI" w:cs="Segoe UI"/>
          <w:b/>
          <w:bCs/>
          <w:color w:val="0D0D0D"/>
          <w:kern w:val="0"/>
          <w14:ligatures w14:val="none"/>
        </w:rPr>
        <w:t>larger norms</w:t>
      </w:r>
      <w:r w:rsidRPr="0008609E">
        <w:rPr>
          <w:rFonts w:ascii="Segoe UI" w:eastAsia="Times New Roman" w:hAnsi="Segoe UI" w:cs="Segoe UI"/>
          <w:color w:val="0D0D0D"/>
          <w:kern w:val="0"/>
          <w14:ligatures w14:val="none"/>
        </w:rPr>
        <w:t>.</w:t>
      </w:r>
    </w:p>
    <w:p w14:paraId="22B619E5" w14:textId="77777777" w:rsidR="0008609E" w:rsidRPr="0008609E" w:rsidRDefault="0008609E" w:rsidP="0008609E">
      <w:pPr>
        <w:numPr>
          <w:ilvl w:val="0"/>
          <w:numId w:val="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Norms can correlate with token frequency or training dynamics.</w:t>
      </w:r>
    </w:p>
    <w:p w14:paraId="3F0C3A30"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6. A subtle related point</w:t>
      </w:r>
    </w:p>
    <w:p w14:paraId="53210EA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Even though token embeddings are unconstrained, </w:t>
      </w:r>
      <w:r w:rsidRPr="0008609E">
        <w:rPr>
          <w:rFonts w:ascii="Segoe UI" w:eastAsia="Times New Roman" w:hAnsi="Segoe UI" w:cs="Segoe UI"/>
          <w:b/>
          <w:bCs/>
          <w:color w:val="0D0D0D"/>
          <w:kern w:val="0"/>
          <w14:ligatures w14:val="none"/>
        </w:rPr>
        <w:t>attention uses a scaling factor</w:t>
      </w:r>
      <w:r w:rsidRPr="0008609E">
        <w:rPr>
          <w:rFonts w:ascii="Segoe UI" w:eastAsia="Times New Roman" w:hAnsi="Segoe UI" w:cs="Segoe UI"/>
          <w:color w:val="0D0D0D"/>
          <w:kern w:val="0"/>
          <w14:ligatures w14:val="none"/>
        </w:rPr>
        <w:t>:</w:t>
      </w:r>
    </w:p>
    <w:p w14:paraId="363C77A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m:t>
                  </m:r>
                </m:sup>
              </m:sSup>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d</m:t>
                  </m:r>
                </m:e>
              </m:rad>
            </m:den>
          </m:f>
          <m:r>
            <w:rPr>
              <w:rFonts w:ascii="Cambria Math" w:eastAsia="Times New Roman" w:hAnsi="Cambria Math" w:cs="Times New Roman"/>
              <w:kern w:val="0"/>
              <w14:ligatures w14:val="none"/>
            </w:rPr>
            <w:br/>
          </m:r>
        </m:oMath>
      </m:oMathPara>
    </w:p>
    <w:p w14:paraId="48C84BF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compensates for the growth in magnitude of dot products in high-dimensional spaces, reducing sensitivity to embedding scale.</w:t>
      </w:r>
    </w:p>
    <w:p w14:paraId="47162E7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48D029A">
          <v:rect id="_x0000_i1025" style="width:0;height:0" o:hralign="center" o:hrstd="t" o:hr="t" fillcolor="#a0a0a0" stroked="f"/>
        </w:pict>
      </w:r>
    </w:p>
    <w:p w14:paraId="3900B9B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Summary:</w:t>
      </w:r>
    </w:p>
    <w:p w14:paraId="6BE13CFA" w14:textId="77777777" w:rsidR="0008609E" w:rsidRPr="0008609E" w:rsidRDefault="0008609E" w:rsidP="0008609E">
      <w:pPr>
        <w:numPr>
          <w:ilvl w:val="0"/>
          <w:numId w:val="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embeddings in transformers are </w:t>
      </w:r>
      <w:r w:rsidRPr="0008609E">
        <w:rPr>
          <w:rFonts w:ascii="Segoe UI" w:eastAsia="Times New Roman" w:hAnsi="Segoe UI" w:cs="Segoe UI"/>
          <w:b/>
          <w:bCs/>
          <w:color w:val="0D0D0D"/>
          <w:kern w:val="0"/>
          <w14:ligatures w14:val="none"/>
        </w:rPr>
        <w:t>not typically unit length</w:t>
      </w:r>
      <w:r w:rsidRPr="0008609E">
        <w:rPr>
          <w:rFonts w:ascii="Segoe UI" w:eastAsia="Times New Roman" w:hAnsi="Segoe UI" w:cs="Segoe UI"/>
          <w:color w:val="0D0D0D"/>
          <w:kern w:val="0"/>
          <w14:ligatures w14:val="none"/>
        </w:rPr>
        <w:t>.</w:t>
      </w:r>
    </w:p>
    <w:p w14:paraId="3AED3610" w14:textId="77777777" w:rsidR="0008609E" w:rsidRPr="0008609E" w:rsidRDefault="0008609E" w:rsidP="0008609E">
      <w:pPr>
        <w:numPr>
          <w:ilvl w:val="0"/>
          <w:numId w:val="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They are </w:t>
      </w:r>
      <w:r w:rsidRPr="0008609E">
        <w:rPr>
          <w:rFonts w:ascii="Segoe UI" w:eastAsia="Times New Roman" w:hAnsi="Segoe UI" w:cs="Segoe UI"/>
          <w:b/>
          <w:bCs/>
          <w:color w:val="0D0D0D"/>
          <w:kern w:val="0"/>
          <w14:ligatures w14:val="none"/>
        </w:rPr>
        <w:t>free parameters with unconstrained norms</w:t>
      </w:r>
      <w:r w:rsidRPr="0008609E">
        <w:rPr>
          <w:rFonts w:ascii="Segoe UI" w:eastAsia="Times New Roman" w:hAnsi="Segoe UI" w:cs="Segoe UI"/>
          <w:color w:val="0D0D0D"/>
          <w:kern w:val="0"/>
          <w14:ligatures w14:val="none"/>
        </w:rPr>
        <w:t>.</w:t>
      </w:r>
    </w:p>
    <w:p w14:paraId="393FC560" w14:textId="77777777" w:rsidR="0008609E" w:rsidRPr="0008609E" w:rsidRDefault="0008609E" w:rsidP="0008609E">
      <w:pPr>
        <w:numPr>
          <w:ilvl w:val="0"/>
          <w:numId w:val="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Normalization is usually applied </w:t>
      </w:r>
      <w:r w:rsidRPr="0008609E">
        <w:rPr>
          <w:rFonts w:ascii="Segoe UI" w:eastAsia="Times New Roman" w:hAnsi="Segoe UI" w:cs="Segoe UI"/>
          <w:b/>
          <w:bCs/>
          <w:color w:val="0D0D0D"/>
          <w:kern w:val="0"/>
          <w14:ligatures w14:val="none"/>
        </w:rPr>
        <w:t>only during analysis or in contrastive models</w:t>
      </w:r>
      <w:r w:rsidRPr="0008609E">
        <w:rPr>
          <w:rFonts w:ascii="Segoe UI" w:eastAsia="Times New Roman" w:hAnsi="Segoe UI" w:cs="Segoe UI"/>
          <w:color w:val="0D0D0D"/>
          <w:kern w:val="0"/>
          <w14:ligatures w14:val="none"/>
        </w:rPr>
        <w:t>, not during standard language model training.</w:t>
      </w:r>
    </w:p>
    <w:p w14:paraId="5E83CB3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0A9996F">
          <v:rect id="_x0000_i1026" style="width:0;height:0" o:hralign="center" o:hrstd="t" o:hr="t" fillcolor="#a0a0a0" stroked="f"/>
        </w:pict>
      </w:r>
    </w:p>
    <w:p w14:paraId="0118DB6D"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you'd like, I can also explain an interesting phenomenon: </w:t>
      </w:r>
      <w:r w:rsidRPr="0008609E">
        <w:rPr>
          <w:rFonts w:ascii="Segoe UI" w:eastAsia="Times New Roman" w:hAnsi="Segoe UI" w:cs="Segoe UI"/>
          <w:b/>
          <w:bCs/>
          <w:color w:val="0D0D0D"/>
          <w:kern w:val="0"/>
          <w14:ligatures w14:val="none"/>
        </w:rPr>
        <w:t>how the </w:t>
      </w:r>
      <w:r w:rsidRPr="0008609E">
        <w:rPr>
          <w:rFonts w:ascii="Segoe UI" w:eastAsia="Times New Roman" w:hAnsi="Segoe UI" w:cs="Segoe UI"/>
          <w:b/>
          <w:bCs/>
          <w:i/>
          <w:iCs/>
          <w:color w:val="0D0D0D"/>
          <w:kern w:val="0"/>
          <w14:ligatures w14:val="none"/>
        </w:rPr>
        <w:t>norm</w:t>
      </w:r>
      <w:r w:rsidRPr="0008609E">
        <w:rPr>
          <w:rFonts w:ascii="Segoe UI" w:eastAsia="Times New Roman" w:hAnsi="Segoe UI" w:cs="Segoe UI"/>
          <w:b/>
          <w:bCs/>
          <w:color w:val="0D0D0D"/>
          <w:kern w:val="0"/>
          <w14:ligatures w14:val="none"/>
        </w:rPr>
        <w:t> of token embeddings correlates with token frequency in many trained language models.</w:t>
      </w:r>
      <w:r w:rsidRPr="0008609E">
        <w:rPr>
          <w:rFonts w:ascii="Segoe UI" w:eastAsia="Times New Roman" w:hAnsi="Segoe UI" w:cs="Segoe UI"/>
          <w:color w:val="0D0D0D"/>
          <w:kern w:val="0"/>
          <w14:ligatures w14:val="none"/>
        </w:rPr>
        <w:t> It's a subtle effect that shows up surprisingly consistently.</w:t>
      </w:r>
    </w:p>
    <w:p w14:paraId="31A6862B"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5C75E17C"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 guess the embedding is just one representative of an equivalence class in the following sense: I can apply an arbitrary affine transformation to the embedding as long as I apply the inverse transformation to the Q and K matrices that have been learned.</w:t>
      </w:r>
    </w:p>
    <w:p w14:paraId="31582A6D"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1E6067A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Yes—your intuition is essentially correct. The embedding vectors are </w:t>
      </w:r>
      <w:r w:rsidRPr="0008609E">
        <w:rPr>
          <w:rFonts w:ascii="Segoe UI" w:eastAsia="Times New Roman" w:hAnsi="Segoe UI" w:cs="Segoe UI"/>
          <w:b/>
          <w:bCs/>
          <w:color w:val="0D0D0D"/>
          <w:kern w:val="0"/>
          <w14:ligatures w14:val="none"/>
        </w:rPr>
        <w:t>not uniquely identifiable</w:t>
      </w:r>
      <w:r w:rsidRPr="0008609E">
        <w:rPr>
          <w:rFonts w:ascii="Segoe UI" w:eastAsia="Times New Roman" w:hAnsi="Segoe UI" w:cs="Segoe UI"/>
          <w:color w:val="0D0D0D"/>
          <w:kern w:val="0"/>
          <w14:ligatures w14:val="none"/>
        </w:rPr>
        <w:t>; they are determined only up to certain linear transformations that can be absorbed by downstream weights.</w:t>
      </w:r>
    </w:p>
    <w:p w14:paraId="7374184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However, the symmetry is a little more precise than “arbitrary affine transformation.”</w:t>
      </w:r>
    </w:p>
    <w:p w14:paraId="47D51E22"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570246C">
          <v:rect id="_x0000_i1027" style="width:0;height:0" o:hralign="center" o:hrstd="t" o:hr="t" fillcolor="#a0a0a0" stroked="f"/>
        </w:pict>
      </w:r>
    </w:p>
    <w:p w14:paraId="55F1E860"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lastRenderedPageBreak/>
        <w:t>1. The basic invariance</w:t>
      </w:r>
    </w:p>
    <w:p w14:paraId="3C6C858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Suppose</w:t>
      </w:r>
    </w:p>
    <w:p w14:paraId="2A4BD0BB" w14:textId="77777777" w:rsidR="0008609E" w:rsidRPr="0008609E" w:rsidRDefault="0008609E" w:rsidP="0008609E">
      <w:pPr>
        <w:numPr>
          <w:ilvl w:val="0"/>
          <w:numId w:val="6"/>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E</m:t>
        </m:r>
      </m:oMath>
      <w:r w:rsidRPr="0008609E">
        <w:rPr>
          <w:rFonts w:ascii="Segoe UI" w:eastAsia="Times New Roman" w:hAnsi="Segoe UI" w:cs="Segoe UI"/>
          <w:color w:val="0D0D0D"/>
          <w:kern w:val="0"/>
          <w14:ligatures w14:val="none"/>
        </w:rPr>
        <w:t> is the token embedding matrix</w:t>
      </w:r>
    </w:p>
    <w:p w14:paraId="3993685B" w14:textId="77777777" w:rsidR="0008609E" w:rsidRPr="0008609E" w:rsidRDefault="0008609E" w:rsidP="0008609E">
      <w:pPr>
        <w:numPr>
          <w:ilvl w:val="0"/>
          <w:numId w:val="6"/>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oMath>
      <w:r w:rsidRPr="0008609E">
        <w:rPr>
          <w:rFonts w:ascii="Segoe UI" w:eastAsia="Times New Roman" w:hAnsi="Segoe UI" w:cs="Segoe UI"/>
          <w:color w:val="0D0D0D"/>
          <w:kern w:val="0"/>
          <w14:ligatures w14:val="none"/>
        </w:rPr>
        <w:t> are the query/key/value projection matrices.</w:t>
      </w:r>
    </w:p>
    <w:p w14:paraId="67173D6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a token embedding </w:t>
      </w:r>
      <m:oMath>
        <m:r>
          <w:rPr>
            <w:rFonts w:ascii="Cambria Math" w:eastAsia="Times New Roman" w:hAnsi="Cambria Math" w:cs="Times New Roman"/>
            <w:kern w:val="0"/>
            <w14:ligatures w14:val="none"/>
          </w:rPr>
          <m:t>x</m:t>
        </m:r>
      </m:oMath>
      <w:r w:rsidRPr="0008609E">
        <w:rPr>
          <w:rFonts w:ascii="Segoe UI" w:eastAsia="Times New Roman" w:hAnsi="Segoe UI" w:cs="Segoe UI"/>
          <w:color w:val="0D0D0D"/>
          <w:kern w:val="0"/>
          <w14:ligatures w14:val="none"/>
        </w:rPr>
        <w:t>,</w:t>
      </w:r>
    </w:p>
    <w:p w14:paraId="019B8A2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4710166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attention uses the dot product</w:t>
      </w:r>
    </w:p>
    <w:p w14:paraId="4F37EFD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F8030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Now let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be any </w:t>
      </w:r>
      <w:r w:rsidRPr="0008609E">
        <w:rPr>
          <w:rFonts w:ascii="Segoe UI" w:eastAsia="Times New Roman" w:hAnsi="Segoe UI" w:cs="Segoe UI"/>
          <w:b/>
          <w:bCs/>
          <w:color w:val="0D0D0D"/>
          <w:kern w:val="0"/>
          <w14:ligatures w14:val="none"/>
        </w:rPr>
        <w:t>invertible matrix</w:t>
      </w:r>
      <w:r w:rsidRPr="0008609E">
        <w:rPr>
          <w:rFonts w:ascii="Segoe UI" w:eastAsia="Times New Roman" w:hAnsi="Segoe UI" w:cs="Segoe UI"/>
          <w:color w:val="0D0D0D"/>
          <w:kern w:val="0"/>
          <w14:ligatures w14:val="none"/>
        </w:rPr>
        <w:t>. Define a new embedding</w:t>
      </w:r>
    </w:p>
    <w:p w14:paraId="58994F8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=Ax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8BDC8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we simultaneously change the projection matrices to</w:t>
      </w:r>
    </w:p>
    <w:p w14:paraId="6C9830F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59C1CC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7107A61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4D7CF23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similarly for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m:rPr>
                <m:sty m:val="p"/>
              </m:rPr>
              <w:rPr>
                <w:rFonts w:ascii="Cambria Math" w:eastAsia="Times New Roman" w:hAnsi="Cambria Math" w:cs="Times New Roman"/>
                <w:kern w:val="0"/>
                <w14:ligatures w14:val="none"/>
              </w:rPr>
              <m:t>'</m:t>
            </m:r>
          </m:sup>
        </m:sSup>
      </m:oMath>
      <w:r w:rsidRPr="0008609E">
        <w:rPr>
          <w:rFonts w:ascii="Segoe UI" w:eastAsia="Times New Roman" w:hAnsi="Segoe UI" w:cs="Segoe UI"/>
          <w:color w:val="0D0D0D"/>
          <w:kern w:val="0"/>
          <w14:ligatures w14:val="none"/>
        </w:rPr>
        <w:t> 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oMath>
      <w:r w:rsidRPr="0008609E">
        <w:rPr>
          <w:rFonts w:ascii="Segoe UI" w:eastAsia="Times New Roman" w:hAnsi="Segoe UI" w:cs="Segoe UI"/>
          <w:color w:val="0D0D0D"/>
          <w:kern w:val="0"/>
          <w14:ligatures w14:val="none"/>
        </w:rPr>
        <w:t>.</w:t>
      </w:r>
    </w:p>
    <w:p w14:paraId="4D64104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w:t>
      </w:r>
      <w:r w:rsidRPr="0008609E">
        <w:rPr>
          <w:rFonts w:ascii="Segoe UI" w:eastAsia="Times New Roman" w:hAnsi="Segoe UI" w:cs="Segoe UI"/>
          <w:b/>
          <w:bCs/>
          <w:color w:val="0D0D0D"/>
          <w:kern w:val="0"/>
          <w14:ligatures w14:val="none"/>
        </w:rPr>
        <w:t>the entire computation of the transformer remains unchanged</w:t>
      </w:r>
      <w:r w:rsidRPr="0008609E">
        <w:rPr>
          <w:rFonts w:ascii="Segoe UI" w:eastAsia="Times New Roman" w:hAnsi="Segoe UI" w:cs="Segoe UI"/>
          <w:color w:val="0D0D0D"/>
          <w:kern w:val="0"/>
          <w14:ligatures w14:val="none"/>
        </w:rPr>
        <w:t>.</w:t>
      </w:r>
    </w:p>
    <w:p w14:paraId="12D047E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Thus:</w:t>
      </w:r>
    </w:p>
    <w:p w14:paraId="5B637542" w14:textId="77777777" w:rsidR="0008609E" w:rsidRPr="0008609E" w:rsidRDefault="0008609E" w:rsidP="0008609E">
      <w:pPr>
        <w:numPr>
          <w:ilvl w:val="0"/>
          <w:numId w:val="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Embeddings are only defined </w:t>
      </w:r>
      <w:r w:rsidRPr="0008609E">
        <w:rPr>
          <w:rFonts w:ascii="Segoe UI" w:eastAsia="Times New Roman" w:hAnsi="Segoe UI" w:cs="Segoe UI"/>
          <w:b/>
          <w:bCs/>
          <w:color w:val="0D0D0D"/>
          <w:kern w:val="0"/>
          <w14:ligatures w14:val="none"/>
        </w:rPr>
        <w:t>up to an invertible linear transformation</w:t>
      </w:r>
      <w:r w:rsidRPr="0008609E">
        <w:rPr>
          <w:rFonts w:ascii="Segoe UI" w:eastAsia="Times New Roman" w:hAnsi="Segoe UI" w:cs="Segoe UI"/>
          <w:color w:val="0D0D0D"/>
          <w:kern w:val="0"/>
          <w14:ligatures w14:val="none"/>
        </w:rPr>
        <w:t>.</w:t>
      </w:r>
    </w:p>
    <w:p w14:paraId="119646FC" w14:textId="77777777" w:rsidR="0008609E" w:rsidRPr="0008609E" w:rsidRDefault="0008609E" w:rsidP="0008609E">
      <w:pPr>
        <w:numPr>
          <w:ilvl w:val="0"/>
          <w:numId w:val="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What matters is the </w:t>
      </w:r>
      <w:r w:rsidRPr="0008609E">
        <w:rPr>
          <w:rFonts w:ascii="Segoe UI" w:eastAsia="Times New Roman" w:hAnsi="Segoe UI" w:cs="Segoe UI"/>
          <w:b/>
          <w:bCs/>
          <w:color w:val="0D0D0D"/>
          <w:kern w:val="0"/>
          <w14:ligatures w14:val="none"/>
        </w:rPr>
        <w:t>subspace structure</w:t>
      </w:r>
      <w:r w:rsidRPr="0008609E">
        <w:rPr>
          <w:rFonts w:ascii="Segoe UI" w:eastAsia="Times New Roman" w:hAnsi="Segoe UI" w:cs="Segoe UI"/>
          <w:color w:val="0D0D0D"/>
          <w:kern w:val="0"/>
          <w14:ligatures w14:val="none"/>
        </w:rPr>
        <w:t>, not the specific coordinates.</w:t>
      </w:r>
    </w:p>
    <w:p w14:paraId="4D2DFB8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pict w14:anchorId="2A3208B2">
          <v:rect id="_x0000_i1028" style="width:0;height:0" o:hralign="center" o:hrstd="t" o:hr="t" fillcolor="#a0a0a0" stroked="f"/>
        </w:pict>
      </w:r>
    </w:p>
    <w:p w14:paraId="7816420D"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2. Why this is not an affine symmetry</w:t>
      </w:r>
    </w:p>
    <w:p w14:paraId="08F0E3C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suggested an </w:t>
      </w:r>
      <w:r w:rsidRPr="0008609E">
        <w:rPr>
          <w:rFonts w:ascii="Segoe UI" w:eastAsia="Times New Roman" w:hAnsi="Segoe UI" w:cs="Segoe UI"/>
          <w:b/>
          <w:bCs/>
          <w:color w:val="0D0D0D"/>
          <w:kern w:val="0"/>
          <w14:ligatures w14:val="none"/>
        </w:rPr>
        <w:t>affine transformation</w:t>
      </w:r>
      <w:r w:rsidRPr="0008609E">
        <w:rPr>
          <w:rFonts w:ascii="Segoe UI" w:eastAsia="Times New Roman" w:hAnsi="Segoe UI" w:cs="Segoe UI"/>
          <w:color w:val="0D0D0D"/>
          <w:kern w:val="0"/>
          <w14:ligatures w14:val="none"/>
        </w:rPr>
        <w:t>:</w:t>
      </w:r>
    </w:p>
    <w:p w14:paraId="1C5F61A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=Ax+b</m:t>
          </m:r>
          <m:r>
            <w:rPr>
              <w:rFonts w:ascii="Cambria Math" w:eastAsia="Times New Roman" w:hAnsi="Cambria Math" w:cs="Times New Roman"/>
              <w:i/>
              <w:kern w:val="0"/>
              <w14:ligatures w14:val="none"/>
            </w:rPr>
            <w:br/>
          </m:r>
        </m:oMath>
      </m:oMathPara>
    </w:p>
    <w:p w14:paraId="1230F52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the translation term </w:t>
      </w:r>
      <m:oMath>
        <m:r>
          <w:rPr>
            <w:rFonts w:ascii="Cambria Math" w:eastAsia="Times New Roman" w:hAnsi="Cambria Math" w:cs="Times New Roman"/>
            <w:kern w:val="0"/>
            <w14:ligatures w14:val="none"/>
          </w:rPr>
          <m:t>b</m:t>
        </m:r>
      </m:oMath>
      <w:r w:rsidRPr="0008609E">
        <w:rPr>
          <w:rFonts w:ascii="Segoe UI" w:eastAsia="Times New Roman" w:hAnsi="Segoe UI" w:cs="Segoe UI"/>
          <w:color w:val="0D0D0D"/>
          <w:kern w:val="0"/>
          <w14:ligatures w14:val="none"/>
        </w:rPr>
        <w:t> generally cannot be absorbed.</w:t>
      </w:r>
    </w:p>
    <w:p w14:paraId="7B3A356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That’s because projections are linear:</w:t>
      </w:r>
    </w:p>
    <w:p w14:paraId="031EC46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(Ax+b)=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Ax+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b</m:t>
          </m:r>
          <m:r>
            <w:rPr>
              <w:rFonts w:ascii="Cambria Math" w:eastAsia="Times New Roman" w:hAnsi="Cambria Math" w:cs="Times New Roman"/>
              <w:i/>
              <w:kern w:val="0"/>
              <w14:ligatures w14:val="none"/>
            </w:rPr>
            <w:br/>
          </m:r>
        </m:oMath>
      </m:oMathPara>
    </w:p>
    <w:p w14:paraId="4E604D5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the extra constant vector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b</m:t>
        </m:r>
      </m:oMath>
      <w:r w:rsidRPr="0008609E">
        <w:rPr>
          <w:rFonts w:ascii="Segoe UI" w:eastAsia="Times New Roman" w:hAnsi="Segoe UI" w:cs="Segoe UI"/>
          <w:color w:val="0D0D0D"/>
          <w:kern w:val="0"/>
          <w14:ligatures w14:val="none"/>
        </w:rPr>
        <w:t> would affect every token identically and therefore change the attention scores.</w:t>
      </w:r>
    </w:p>
    <w:p w14:paraId="5F842B3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invariance group is essentially</w:t>
      </w:r>
    </w:p>
    <w:p w14:paraId="6C7A022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GL(d)</m:t>
          </m:r>
          <m:r>
            <w:rPr>
              <w:rFonts w:ascii="Cambria Math" w:eastAsia="Times New Roman" w:hAnsi="Cambria Math" w:cs="Times New Roman"/>
              <w:i/>
              <w:kern w:val="0"/>
              <w14:ligatures w14:val="none"/>
            </w:rPr>
            <w:br/>
          </m:r>
        </m:oMath>
      </m:oMathPara>
    </w:p>
    <w:p w14:paraId="1FB1FFC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group of invertible linear transforms), not the full affine group.</w:t>
      </w:r>
    </w:p>
    <w:p w14:paraId="0AADDB72"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5C8456C0">
          <v:rect id="_x0000_i1029" style="width:0;height:0" o:hralign="center" o:hrstd="t" o:hr="t" fillcolor="#a0a0a0" stroked="f"/>
        </w:pict>
      </w:r>
    </w:p>
    <w:p w14:paraId="4AC864B4"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3. Even larger symmetries in transformers</w:t>
      </w:r>
    </w:p>
    <w:p w14:paraId="04CC216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non-identifiability actually goes further.</w:t>
      </w:r>
    </w:p>
    <w:p w14:paraId="26299E3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Because the network is a stack of linear maps plus nonlinearities, you can often insert a transform and its inverse </w:t>
      </w:r>
      <w:r w:rsidRPr="0008609E">
        <w:rPr>
          <w:rFonts w:ascii="Segoe UI" w:eastAsia="Times New Roman" w:hAnsi="Segoe UI" w:cs="Segoe UI"/>
          <w:b/>
          <w:bCs/>
          <w:color w:val="0D0D0D"/>
          <w:kern w:val="0"/>
          <w14:ligatures w14:val="none"/>
        </w:rPr>
        <w:t>between layers</w:t>
      </w:r>
      <w:r w:rsidRPr="0008609E">
        <w:rPr>
          <w:rFonts w:ascii="Segoe UI" w:eastAsia="Times New Roman" w:hAnsi="Segoe UI" w:cs="Segoe UI"/>
          <w:color w:val="0D0D0D"/>
          <w:kern w:val="0"/>
          <w14:ligatures w14:val="none"/>
        </w:rPr>
        <w:t>. For example:</w:t>
      </w:r>
    </w:p>
    <w:p w14:paraId="25A6A5B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h→Ah</m:t>
          </m:r>
          <m:r>
            <w:rPr>
              <w:rFonts w:ascii="Cambria Math" w:eastAsia="Times New Roman" w:hAnsi="Cambria Math" w:cs="Times New Roman"/>
              <w:i/>
              <w:kern w:val="0"/>
              <w14:ligatures w14:val="none"/>
            </w:rPr>
            <w:br/>
          </m:r>
        </m:oMath>
      </m:oMathPara>
    </w:p>
    <w:p w14:paraId="0530A7F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and then modify the next layer weights accordingly.</w:t>
      </w:r>
    </w:p>
    <w:p w14:paraId="36A7741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internally, many representations are also defined only up to linear reparameterizations.</w:t>
      </w:r>
    </w:p>
    <w:p w14:paraId="511D37E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one reason:</w:t>
      </w:r>
    </w:p>
    <w:p w14:paraId="68F740F5" w14:textId="77777777" w:rsidR="0008609E" w:rsidRPr="0008609E" w:rsidRDefault="0008609E" w:rsidP="0008609E">
      <w:pPr>
        <w:numPr>
          <w:ilvl w:val="0"/>
          <w:numId w:val="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embeddings from two separately trained models can look </w:t>
      </w:r>
      <w:r w:rsidRPr="0008609E">
        <w:rPr>
          <w:rFonts w:ascii="Segoe UI" w:eastAsia="Times New Roman" w:hAnsi="Segoe UI" w:cs="Segoe UI"/>
          <w:b/>
          <w:bCs/>
          <w:color w:val="0D0D0D"/>
          <w:kern w:val="0"/>
          <w14:ligatures w14:val="none"/>
        </w:rPr>
        <w:t>completely different geometrically</w:t>
      </w:r>
    </w:p>
    <w:p w14:paraId="7083EA3E" w14:textId="77777777" w:rsidR="0008609E" w:rsidRPr="0008609E" w:rsidRDefault="0008609E" w:rsidP="0008609E">
      <w:pPr>
        <w:numPr>
          <w:ilvl w:val="0"/>
          <w:numId w:val="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yet perform the </w:t>
      </w:r>
      <w:r w:rsidRPr="0008609E">
        <w:rPr>
          <w:rFonts w:ascii="Segoe UI" w:eastAsia="Times New Roman" w:hAnsi="Segoe UI" w:cs="Segoe UI"/>
          <w:b/>
          <w:bCs/>
          <w:color w:val="0D0D0D"/>
          <w:kern w:val="0"/>
          <w14:ligatures w14:val="none"/>
        </w:rPr>
        <w:t>same function</w:t>
      </w:r>
    </w:p>
    <w:p w14:paraId="0FBE344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5C00E588">
          <v:rect id="_x0000_i1030" style="width:0;height:0" o:hralign="center" o:hrstd="t" o:hr="t" fillcolor="#a0a0a0" stroked="f"/>
        </w:pict>
      </w:r>
    </w:p>
    <w:p w14:paraId="0EE9377B"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4. Why cosine similarity still works empirically</w:t>
      </w:r>
    </w:p>
    <w:p w14:paraId="2402246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Even though the model allows any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training dynamics tend to favor relatively </w:t>
      </w:r>
      <w:r w:rsidRPr="0008609E">
        <w:rPr>
          <w:rFonts w:ascii="Segoe UI" w:eastAsia="Times New Roman" w:hAnsi="Segoe UI" w:cs="Segoe UI"/>
          <w:b/>
          <w:bCs/>
          <w:color w:val="0D0D0D"/>
          <w:kern w:val="0"/>
          <w14:ligatures w14:val="none"/>
        </w:rPr>
        <w:t>well-conditioned representations</w:t>
      </w:r>
      <w:r w:rsidRPr="0008609E">
        <w:rPr>
          <w:rFonts w:ascii="Segoe UI" w:eastAsia="Times New Roman" w:hAnsi="Segoe UI" w:cs="Segoe UI"/>
          <w:color w:val="0D0D0D"/>
          <w:kern w:val="0"/>
          <w14:ligatures w14:val="none"/>
        </w:rPr>
        <w:t>, so:</w:t>
      </w:r>
    </w:p>
    <w:p w14:paraId="013C5307" w14:textId="77777777" w:rsidR="0008609E" w:rsidRPr="0008609E" w:rsidRDefault="0008609E" w:rsidP="0008609E">
      <w:pPr>
        <w:numPr>
          <w:ilvl w:val="0"/>
          <w:numId w:val="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semantic similarity</w:t>
      </w:r>
    </w:p>
    <w:p w14:paraId="0249D677" w14:textId="77777777" w:rsidR="0008609E" w:rsidRPr="0008609E" w:rsidRDefault="0008609E" w:rsidP="0008609E">
      <w:pPr>
        <w:numPr>
          <w:ilvl w:val="0"/>
          <w:numId w:val="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clustering</w:t>
      </w:r>
    </w:p>
    <w:p w14:paraId="65B53912" w14:textId="77777777" w:rsidR="0008609E" w:rsidRPr="0008609E" w:rsidRDefault="0008609E" w:rsidP="0008609E">
      <w:pPr>
        <w:numPr>
          <w:ilvl w:val="0"/>
          <w:numId w:val="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analogies</w:t>
      </w:r>
    </w:p>
    <w:p w14:paraId="745B427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often survive in the learned coordinate system.</w:t>
      </w:r>
    </w:p>
    <w:p w14:paraId="6C118F1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mathematically, those geometric properties are </w:t>
      </w:r>
      <w:r w:rsidRPr="0008609E">
        <w:rPr>
          <w:rFonts w:ascii="Segoe UI" w:eastAsia="Times New Roman" w:hAnsi="Segoe UI" w:cs="Segoe UI"/>
          <w:b/>
          <w:bCs/>
          <w:color w:val="0D0D0D"/>
          <w:kern w:val="0"/>
          <w14:ligatures w14:val="none"/>
        </w:rPr>
        <w:t>not invariant under arbitrary </w:t>
      </w:r>
      <m:oMath>
        <m:r>
          <w:rPr>
            <w:rFonts w:ascii="Cambria Math" w:eastAsia="Times New Roman" w:hAnsi="Cambria Math" w:cs="Times New Roman"/>
            <w:kern w:val="0"/>
            <w14:ligatures w14:val="none"/>
          </w:rPr>
          <m:t>GL(d)</m:t>
        </m:r>
      </m:oMath>
      <w:r w:rsidRPr="0008609E">
        <w:rPr>
          <w:rFonts w:ascii="Segoe UI" w:eastAsia="Times New Roman" w:hAnsi="Segoe UI" w:cs="Segoe UI"/>
          <w:b/>
          <w:bCs/>
          <w:color w:val="0D0D0D"/>
          <w:kern w:val="0"/>
          <w14:ligatures w14:val="none"/>
        </w:rPr>
        <w:t> transforms</w:t>
      </w:r>
      <w:r w:rsidRPr="0008609E">
        <w:rPr>
          <w:rFonts w:ascii="Segoe UI" w:eastAsia="Times New Roman" w:hAnsi="Segoe UI" w:cs="Segoe UI"/>
          <w:color w:val="0D0D0D"/>
          <w:kern w:val="0"/>
          <w14:ligatures w14:val="none"/>
        </w:rPr>
        <w:t>—they are artifacts of the particular parameterization the optimizer finds.</w:t>
      </w:r>
    </w:p>
    <w:p w14:paraId="78AA761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9726DD2">
          <v:rect id="_x0000_i1031" style="width:0;height:0" o:hralign="center" o:hrstd="t" o:hr="t" fillcolor="#a0a0a0" stroked="f"/>
        </w:pict>
      </w:r>
    </w:p>
    <w:p w14:paraId="3E810E0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In short:</w:t>
      </w:r>
      <w:r w:rsidRPr="0008609E">
        <w:rPr>
          <w:rFonts w:ascii="Segoe UI" w:eastAsia="Times New Roman" w:hAnsi="Segoe UI" w:cs="Segoe UI"/>
          <w:color w:val="0D0D0D"/>
          <w:kern w:val="0"/>
          <w14:ligatures w14:val="none"/>
        </w:rPr>
        <w:br/>
        <w:t>You are right that embeddings represent an </w:t>
      </w:r>
      <w:r w:rsidRPr="0008609E">
        <w:rPr>
          <w:rFonts w:ascii="Segoe UI" w:eastAsia="Times New Roman" w:hAnsi="Segoe UI" w:cs="Segoe UI"/>
          <w:b/>
          <w:bCs/>
          <w:color w:val="0D0D0D"/>
          <w:kern w:val="0"/>
          <w14:ligatures w14:val="none"/>
        </w:rPr>
        <w:t>equivalence class</w:t>
      </w:r>
      <w:r w:rsidRPr="0008609E">
        <w:rPr>
          <w:rFonts w:ascii="Segoe UI" w:eastAsia="Times New Roman" w:hAnsi="Segoe UI" w:cs="Segoe UI"/>
          <w:color w:val="0D0D0D"/>
          <w:kern w:val="0"/>
          <w14:ligatures w14:val="none"/>
        </w:rPr>
        <w:t>, but the symmetry is:</w:t>
      </w:r>
    </w:p>
    <w:p w14:paraId="7803C289" w14:textId="77777777" w:rsidR="0008609E" w:rsidRPr="0008609E" w:rsidRDefault="0008609E" w:rsidP="0008609E">
      <w:pPr>
        <w:numPr>
          <w:ilvl w:val="0"/>
          <w:numId w:val="1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invertible linear transformations</w:t>
      </w:r>
      <w:r w:rsidRPr="0008609E">
        <w:rPr>
          <w:rFonts w:ascii="Segoe UI" w:eastAsia="Times New Roman" w:hAnsi="Segoe UI" w:cs="Segoe UI"/>
          <w:color w:val="0D0D0D"/>
          <w:kern w:val="0"/>
          <w14:ligatures w14:val="none"/>
        </w:rPr>
        <w:t>, not arbitrary affine ones.</w:t>
      </w:r>
    </w:p>
    <w:p w14:paraId="434AF11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pict w14:anchorId="25EBDBD8">
          <v:rect id="_x0000_i1032" style="width:0;height:0" o:hralign="center" o:hrstd="t" o:hr="t" fillcolor="#a0a0a0" stroked="f"/>
        </w:pict>
      </w:r>
    </w:p>
    <w:p w14:paraId="2D10BC61"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interested, there is a very nice further observation: </w:t>
      </w:r>
      <w:r w:rsidRPr="0008609E">
        <w:rPr>
          <w:rFonts w:ascii="Segoe UI" w:eastAsia="Times New Roman" w:hAnsi="Segoe UI" w:cs="Segoe UI"/>
          <w:b/>
          <w:bCs/>
          <w:color w:val="0D0D0D"/>
          <w:kern w:val="0"/>
          <w14:ligatures w14:val="none"/>
        </w:rPr>
        <w:t>attention itself has an additional symmetry involving simultaneous transforms of </w:t>
      </w:r>
      <m:oMath>
        <m:r>
          <w:rPr>
            <w:rFonts w:ascii="Cambria Math" w:eastAsia="Times New Roman" w:hAnsi="Cambria Math" w:cs="Times New Roman"/>
            <w:kern w:val="0"/>
            <w14:ligatures w14:val="none"/>
          </w:rPr>
          <m:t>Q</m:t>
        </m:r>
      </m:oMath>
      <w:r w:rsidRPr="0008609E">
        <w:rPr>
          <w:rFonts w:ascii="Segoe UI" w:eastAsia="Times New Roman" w:hAnsi="Segoe UI" w:cs="Segoe UI"/>
          <w:b/>
          <w:bCs/>
          <w:color w:val="0D0D0D"/>
          <w:kern w:val="0"/>
          <w14:ligatures w14:val="none"/>
        </w:rPr>
        <w:t> and </w:t>
      </w:r>
      <m:oMath>
        <m:r>
          <w:rPr>
            <w:rFonts w:ascii="Cambria Math" w:eastAsia="Times New Roman" w:hAnsi="Cambria Math" w:cs="Times New Roman"/>
            <w:kern w:val="0"/>
            <w14:ligatures w14:val="none"/>
          </w:rPr>
          <m:t>K</m:t>
        </m:r>
      </m:oMath>
      <w:r w:rsidRPr="0008609E">
        <w:rPr>
          <w:rFonts w:ascii="Segoe UI" w:eastAsia="Times New Roman" w:hAnsi="Segoe UI" w:cs="Segoe UI"/>
          <w:color w:val="0D0D0D"/>
          <w:kern w:val="0"/>
          <w14:ligatures w14:val="none"/>
        </w:rPr>
        <w:t> that leaves attention scores unchanged even without modifying embeddings. It’s a subtle property that reveals why attention layers are even more non-identifiable than they first appear.</w:t>
      </w:r>
    </w:p>
    <w:p w14:paraId="76179CB8"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02E423A0"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 I realize we can also alter Q and K simultaneously via an arbitrary linear map.</w:t>
      </w:r>
    </w:p>
    <w:p w14:paraId="05377071"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3AE1653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Yes—that’s exactly right, and it’s a nice observation because it exposes another layer of </w:t>
      </w:r>
      <w:r w:rsidRPr="0008609E">
        <w:rPr>
          <w:rFonts w:ascii="Segoe UI" w:eastAsia="Times New Roman" w:hAnsi="Segoe UI" w:cs="Segoe UI"/>
          <w:b/>
          <w:bCs/>
          <w:color w:val="0D0D0D"/>
          <w:kern w:val="0"/>
          <w14:ligatures w14:val="none"/>
        </w:rPr>
        <w:t>parameter non-identifiability</w:t>
      </w:r>
      <w:r w:rsidRPr="0008609E">
        <w:rPr>
          <w:rFonts w:ascii="Segoe UI" w:eastAsia="Times New Roman" w:hAnsi="Segoe UI" w:cs="Segoe UI"/>
          <w:color w:val="0D0D0D"/>
          <w:kern w:val="0"/>
          <w14:ligatures w14:val="none"/>
        </w:rPr>
        <w:t> in attention.</w:t>
      </w:r>
    </w:p>
    <w:p w14:paraId="73F3AD8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the query and key vectors for a token be</w:t>
      </w:r>
    </w:p>
    <w:p w14:paraId="66541EE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336E0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Attention scores are computed using the dot product</w:t>
      </w:r>
    </w:p>
    <w:p w14:paraId="0411972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1E18AD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45DBD0A">
          <v:rect id="_x0000_i1033" style="width:0;height:0" o:hralign="center" o:hrstd="t" o:hr="t" fillcolor="#a0a0a0" stroked="f"/>
        </w:pict>
      </w:r>
    </w:p>
    <w:p w14:paraId="3499213E"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The additional symmetry</w:t>
      </w:r>
    </w:p>
    <w:p w14:paraId="719D230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Suppose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is any invertible matrix. Define</w:t>
      </w:r>
    </w:p>
    <w:p w14:paraId="3454FB9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=Aq,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45817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attention score is unchanged:</w:t>
      </w:r>
    </w:p>
    <w:p w14:paraId="74856EE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=(Aq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k=</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FB78B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So the dot product—and therefore the attention weights—are exactly the same.</w:t>
      </w:r>
    </w:p>
    <w:p w14:paraId="7353E41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Thus we can transform the projection matrices as</w:t>
      </w:r>
    </w:p>
    <w:p w14:paraId="74633D98"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3EE33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leaves all attention scores invariant.</w:t>
      </w:r>
    </w:p>
    <w:p w14:paraId="6DA047B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B2A2516">
          <v:rect id="_x0000_i1034" style="width:0;height:0" o:hralign="center" o:hrstd="t" o:hr="t" fillcolor="#a0a0a0" stroked="f"/>
        </w:pict>
      </w:r>
    </w:p>
    <w:p w14:paraId="38ED20C9"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What this means</w:t>
      </w:r>
    </w:p>
    <w:p w14:paraId="7C0F940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symmetry implies:</w:t>
      </w:r>
    </w:p>
    <w:p w14:paraId="7CB009DE" w14:textId="77777777" w:rsidR="0008609E" w:rsidRPr="0008609E" w:rsidRDefault="0008609E" w:rsidP="0008609E">
      <w:pPr>
        <w:numPr>
          <w:ilvl w:val="0"/>
          <w:numId w:val="1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w:t>
      </w:r>
      <w:r w:rsidRPr="0008609E">
        <w:rPr>
          <w:rFonts w:ascii="Segoe UI" w:eastAsia="Times New Roman" w:hAnsi="Segoe UI" w:cs="Segoe UI"/>
          <w:b/>
          <w:bCs/>
          <w:color w:val="0D0D0D"/>
          <w:kern w:val="0"/>
          <w14:ligatures w14:val="none"/>
        </w:rPr>
        <w:t>query space and key space coordinates are not unique</w:t>
      </w:r>
      <w:r w:rsidRPr="0008609E">
        <w:rPr>
          <w:rFonts w:ascii="Segoe UI" w:eastAsia="Times New Roman" w:hAnsi="Segoe UI" w:cs="Segoe UI"/>
          <w:color w:val="0D0D0D"/>
          <w:kern w:val="0"/>
          <w14:ligatures w14:val="none"/>
        </w:rPr>
        <w:t>.</w:t>
      </w:r>
    </w:p>
    <w:p w14:paraId="087784C2" w14:textId="77777777" w:rsidR="0008609E" w:rsidRPr="0008609E" w:rsidRDefault="0008609E" w:rsidP="0008609E">
      <w:pPr>
        <w:numPr>
          <w:ilvl w:val="0"/>
          <w:numId w:val="1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Only the </w:t>
      </w:r>
      <w:r w:rsidRPr="0008609E">
        <w:rPr>
          <w:rFonts w:ascii="Segoe UI" w:eastAsia="Times New Roman" w:hAnsi="Segoe UI" w:cs="Segoe UI"/>
          <w:b/>
          <w:bCs/>
          <w:color w:val="0D0D0D"/>
          <w:kern w:val="0"/>
          <w14:ligatures w14:val="none"/>
        </w:rPr>
        <w:t>bilinear form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k</m:t>
        </m:r>
      </m:oMath>
      <w:r w:rsidRPr="0008609E">
        <w:rPr>
          <w:rFonts w:ascii="Segoe UI" w:eastAsia="Times New Roman" w:hAnsi="Segoe UI" w:cs="Segoe UI"/>
          <w:color w:val="0D0D0D"/>
          <w:kern w:val="0"/>
          <w14:ligatures w14:val="none"/>
        </w:rPr>
        <w:t> is identifiable.</w:t>
      </w:r>
    </w:p>
    <w:p w14:paraId="6C2CCABC" w14:textId="77777777" w:rsidR="0008609E" w:rsidRPr="0008609E" w:rsidRDefault="0008609E" w:rsidP="0008609E">
      <w:pPr>
        <w:numPr>
          <w:ilvl w:val="0"/>
          <w:numId w:val="1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parameters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oMath>
      <w:r w:rsidRPr="0008609E">
        <w:rPr>
          <w:rFonts w:ascii="Segoe UI" w:eastAsia="Times New Roman" w:hAnsi="Segoe UI" w:cs="Segoe UI"/>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08609E">
        <w:rPr>
          <w:rFonts w:ascii="Segoe UI" w:eastAsia="Times New Roman" w:hAnsi="Segoe UI" w:cs="Segoe UI"/>
          <w:color w:val="0D0D0D"/>
          <w:kern w:val="0"/>
          <w14:ligatures w14:val="none"/>
        </w:rPr>
        <w:t> are determined only </w:t>
      </w:r>
      <w:r w:rsidRPr="0008609E">
        <w:rPr>
          <w:rFonts w:ascii="Segoe UI" w:eastAsia="Times New Roman" w:hAnsi="Segoe UI" w:cs="Segoe UI"/>
          <w:b/>
          <w:bCs/>
          <w:color w:val="0D0D0D"/>
          <w:kern w:val="0"/>
          <w14:ligatures w14:val="none"/>
        </w:rPr>
        <w:t>up to the transformation pair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A</m:t>
            </m:r>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-T</m:t>
                </m:r>
              </m:sup>
            </m:sSup>
          </m:e>
        </m:d>
      </m:oMath>
      <w:r w:rsidRPr="0008609E">
        <w:rPr>
          <w:rFonts w:ascii="Segoe UI" w:eastAsia="Times New Roman" w:hAnsi="Segoe UI" w:cs="Segoe UI"/>
          <w:color w:val="0D0D0D"/>
          <w:kern w:val="0"/>
          <w14:ligatures w14:val="none"/>
        </w:rPr>
        <w:t>.</w:t>
      </w:r>
    </w:p>
    <w:p w14:paraId="0D6A7A5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Mathematically, attention depends on</w:t>
      </w:r>
    </w:p>
    <w:p w14:paraId="48E4591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w:br/>
          </m:r>
        </m:oMath>
      </m:oMathPara>
    </w:p>
    <w:p w14:paraId="7B3B6A8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only the </w:t>
      </w:r>
      <w:r w:rsidRPr="0008609E">
        <w:rPr>
          <w:rFonts w:ascii="Segoe UI" w:eastAsia="Times New Roman" w:hAnsi="Segoe UI" w:cs="Segoe UI"/>
          <w:b/>
          <w:bCs/>
          <w:color w:val="0D0D0D"/>
          <w:kern w:val="0"/>
          <w14:ligatures w14:val="none"/>
        </w:rPr>
        <w:t>matrix</w:t>
      </w:r>
    </w:p>
    <w:p w14:paraId="31729157"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w:br/>
          </m:r>
        </m:oMath>
      </m:oMathPara>
    </w:p>
    <w:p w14:paraId="133E776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is uniquely determined by the model’s behavior. Many different pairs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e>
        </m:d>
      </m:oMath>
      <w:r w:rsidRPr="0008609E">
        <w:rPr>
          <w:rFonts w:ascii="Segoe UI" w:eastAsia="Times New Roman" w:hAnsi="Segoe UI" w:cs="Segoe UI"/>
          <w:color w:val="0D0D0D"/>
          <w:kern w:val="0"/>
          <w14:ligatures w14:val="none"/>
        </w:rPr>
        <w:t> produce the same </w:t>
      </w:r>
      <m:oMath>
        <m:r>
          <w:rPr>
            <w:rFonts w:ascii="Cambria Math" w:eastAsia="Times New Roman" w:hAnsi="Cambria Math" w:cs="Times New Roman"/>
            <w:kern w:val="0"/>
            <w14:ligatures w14:val="none"/>
          </w:rPr>
          <m:t>M</m:t>
        </m:r>
      </m:oMath>
      <w:r w:rsidRPr="0008609E">
        <w:rPr>
          <w:rFonts w:ascii="Segoe UI" w:eastAsia="Times New Roman" w:hAnsi="Segoe UI" w:cs="Segoe UI"/>
          <w:color w:val="0D0D0D"/>
          <w:kern w:val="0"/>
          <w14:ligatures w14:val="none"/>
        </w:rPr>
        <w:t>.</w:t>
      </w:r>
    </w:p>
    <w:p w14:paraId="5E782247"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ADDB1E2">
          <v:rect id="_x0000_i1035" style="width:0;height:0" o:hralign="center" o:hrstd="t" o:hr="t" fillcolor="#a0a0a0" stroked="f"/>
        </w:pict>
      </w:r>
    </w:p>
    <w:p w14:paraId="41C7F8E6"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Combined with the embedding symmetry</w:t>
      </w:r>
    </w:p>
    <w:p w14:paraId="2FA47A1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Putting everything together:</w:t>
      </w:r>
    </w:p>
    <w:p w14:paraId="53ED1C86" w14:textId="77777777" w:rsidR="0008609E" w:rsidRPr="0008609E" w:rsidRDefault="0008609E" w:rsidP="0008609E">
      <w:pPr>
        <w:numPr>
          <w:ilvl w:val="0"/>
          <w:numId w:val="1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Embedding change of basis</w:t>
      </w:r>
    </w:p>
    <w:p w14:paraId="4A6C1BC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=Ax</m:t>
          </m:r>
          <m:r>
            <w:rPr>
              <w:rFonts w:ascii="Cambria Math" w:eastAsia="Times New Roman" w:hAnsi="Cambria Math" w:cs="Times New Roman"/>
              <w:i/>
              <w:kern w:val="0"/>
              <w14:ligatures w14:val="none"/>
            </w:rPr>
            <w:br/>
          </m:r>
        </m:oMath>
      </m:oMathPara>
    </w:p>
    <w:p w14:paraId="30730FC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with</w:t>
      </w:r>
    </w:p>
    <w:p w14:paraId="4931987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EB1FBA6" w14:textId="77777777" w:rsidR="0008609E" w:rsidRPr="0008609E" w:rsidRDefault="0008609E" w:rsidP="0008609E">
      <w:pPr>
        <w:numPr>
          <w:ilvl w:val="0"/>
          <w:numId w:val="1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Query/key bilinear symmetry</w:t>
      </w:r>
    </w:p>
    <w:p w14:paraId="5D0FC58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1A9F8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These compose into a fairly large symmetry group of equivalent parameterizations.</w:t>
      </w:r>
    </w:p>
    <w:p w14:paraId="356771D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5FDEC5D">
          <v:rect id="_x0000_i1036" style="width:0;height:0" o:hralign="center" o:hrstd="t" o:hr="t" fillcolor="#a0a0a0" stroked="f"/>
        </w:pict>
      </w:r>
    </w:p>
    <w:p w14:paraId="5C87E102"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Why this matters</w:t>
      </w:r>
    </w:p>
    <w:p w14:paraId="63CFECA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These invariances help explain several empirical phenomena:</w:t>
      </w:r>
    </w:p>
    <w:p w14:paraId="3AB5D3B3" w14:textId="77777777" w:rsidR="0008609E" w:rsidRPr="0008609E" w:rsidRDefault="0008609E" w:rsidP="0008609E">
      <w:pPr>
        <w:numPr>
          <w:ilvl w:val="0"/>
          <w:numId w:val="1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Different random seeds produce wildly different internal representations</w:t>
      </w:r>
      <w:r w:rsidRPr="0008609E">
        <w:rPr>
          <w:rFonts w:ascii="Segoe UI" w:eastAsia="Times New Roman" w:hAnsi="Segoe UI" w:cs="Segoe UI"/>
          <w:color w:val="0D0D0D"/>
          <w:kern w:val="0"/>
          <w14:ligatures w14:val="none"/>
        </w:rPr>
        <w:t> while achieving similar performance.</w:t>
      </w:r>
    </w:p>
    <w:p w14:paraId="6C87537D" w14:textId="77777777" w:rsidR="0008609E" w:rsidRPr="0008609E" w:rsidRDefault="0008609E" w:rsidP="0008609E">
      <w:pPr>
        <w:numPr>
          <w:ilvl w:val="0"/>
          <w:numId w:val="1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It is difficult to compare neuron directions across models directly.</w:t>
      </w:r>
    </w:p>
    <w:p w14:paraId="1E9ADDF8" w14:textId="77777777" w:rsidR="0008609E" w:rsidRPr="0008609E" w:rsidRDefault="0008609E" w:rsidP="0008609E">
      <w:pPr>
        <w:numPr>
          <w:ilvl w:val="0"/>
          <w:numId w:val="1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Interpretability methods often try to find </w:t>
      </w:r>
      <w:r w:rsidRPr="0008609E">
        <w:rPr>
          <w:rFonts w:ascii="Segoe UI" w:eastAsia="Times New Roman" w:hAnsi="Segoe UI" w:cs="Segoe UI"/>
          <w:b/>
          <w:bCs/>
          <w:color w:val="0D0D0D"/>
          <w:kern w:val="0"/>
          <w14:ligatures w14:val="none"/>
        </w:rPr>
        <w:t>canonical bases</w:t>
      </w:r>
      <w:r w:rsidRPr="0008609E">
        <w:rPr>
          <w:rFonts w:ascii="Segoe UI" w:eastAsia="Times New Roman" w:hAnsi="Segoe UI" w:cs="Segoe UI"/>
          <w:color w:val="0D0D0D"/>
          <w:kern w:val="0"/>
          <w14:ligatures w14:val="none"/>
        </w:rPr>
        <w:t> (e.g., via SVD or whitening) to partially fix these symmetries.</w:t>
      </w:r>
    </w:p>
    <w:p w14:paraId="36423AC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9618DA4">
          <v:rect id="_x0000_i1037" style="width:0;height:0" o:hralign="center" o:hrstd="t" o:hr="t" fillcolor="#a0a0a0" stroked="f"/>
        </w:pict>
      </w:r>
    </w:p>
    <w:p w14:paraId="25D69DC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interested, there’s an even deeper structural view: </w:t>
      </w:r>
      <w:r w:rsidRPr="0008609E">
        <w:rPr>
          <w:rFonts w:ascii="Segoe UI" w:eastAsia="Times New Roman" w:hAnsi="Segoe UI" w:cs="Segoe UI"/>
          <w:b/>
          <w:bCs/>
          <w:color w:val="0D0D0D"/>
          <w:kern w:val="0"/>
          <w14:ligatures w14:val="none"/>
        </w:rPr>
        <w:t>self-attention can be interpreted as learning a token-to-token kernel</w:t>
      </w:r>
    </w:p>
    <w:p w14:paraId="35704DF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6CA33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which makes the identifiability issue very clear—only the kernel matrix matters, not the individual query/key projections.</w:t>
      </w:r>
    </w:p>
    <w:p w14:paraId="52BDAF85"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520372E8"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Would I be right in thinking that the kernel matrix has another kind of slightly strange symmetry? We can add a different constant to each row of this matrix and still obtain the final probabilities being the same. This is because a row-wise softmax will be applied to the matrix before it is used to compute the next layer.</w:t>
      </w:r>
    </w:p>
    <w:p w14:paraId="695C1634"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0CCCC6A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Yes—you're exactly right. The </w:t>
      </w:r>
      <w:r w:rsidRPr="0008609E">
        <w:rPr>
          <w:rFonts w:ascii="Segoe UI" w:eastAsia="Times New Roman" w:hAnsi="Segoe UI" w:cs="Segoe UI"/>
          <w:b/>
          <w:bCs/>
          <w:color w:val="0D0D0D"/>
          <w:kern w:val="0"/>
          <w14:ligatures w14:val="none"/>
        </w:rPr>
        <w:t>row-wise softmax introduces another invariance</w:t>
      </w:r>
      <w:r w:rsidRPr="0008609E">
        <w:rPr>
          <w:rFonts w:ascii="Segoe UI" w:eastAsia="Times New Roman" w:hAnsi="Segoe UI" w:cs="Segoe UI"/>
          <w:color w:val="0D0D0D"/>
          <w:kern w:val="0"/>
          <w14:ligatures w14:val="none"/>
        </w:rPr>
        <w:t> in the attention mechanism.</w:t>
      </w:r>
    </w:p>
    <w:p w14:paraId="26EC93A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the attention score matrix be</w:t>
      </w:r>
    </w:p>
    <w:p w14:paraId="5CE9825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d</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39926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attention weights are computed using a </w:t>
      </w:r>
      <w:r w:rsidRPr="0008609E">
        <w:rPr>
          <w:rFonts w:ascii="Segoe UI" w:eastAsia="Times New Roman" w:hAnsi="Segoe UI" w:cs="Segoe UI"/>
          <w:b/>
          <w:bCs/>
          <w:color w:val="0D0D0D"/>
          <w:kern w:val="0"/>
          <w14:ligatures w14:val="none"/>
        </w:rPr>
        <w:t>row-wise softmax</w:t>
      </w:r>
      <w:r w:rsidRPr="0008609E">
        <w:rPr>
          <w:rFonts w:ascii="Segoe UI" w:eastAsia="Times New Roman" w:hAnsi="Segoe UI" w:cs="Segoe UI"/>
          <w:color w:val="0D0D0D"/>
          <w:kern w:val="0"/>
          <w14:ligatures w14:val="none"/>
        </w:rPr>
        <w:t>:</w:t>
      </w:r>
    </w:p>
    <w:p w14:paraId="0CB1601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e>
              </m:nary>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C1205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E83AEF5">
          <v:rect id="_x0000_i1038" style="width:0;height:0" o:hralign="center" o:hrstd="t" o:hr="t" fillcolor="#a0a0a0" stroked="f"/>
        </w:pict>
      </w:r>
    </w:p>
    <w:p w14:paraId="0B01667F"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The softmax shift symmetry</w:t>
      </w:r>
    </w:p>
    <w:p w14:paraId="4FC5C9E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any constants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color w:val="0D0D0D"/>
          <w:kern w:val="0"/>
          <w14:ligatures w14:val="none"/>
        </w:rPr>
        <w:t> (one per row), define</w:t>
      </w:r>
    </w:p>
    <w:p w14:paraId="71DFDD3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3569B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0025148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sup>
              </m:sSup>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sup>
                  </m:sSup>
                </m:e>
              </m:nary>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sup>
              </m:sSup>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e>
              </m:nary>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92503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adding a constant </w:t>
      </w:r>
      <w:r w:rsidRPr="0008609E">
        <w:rPr>
          <w:rFonts w:ascii="Segoe UI" w:eastAsia="Times New Roman" w:hAnsi="Segoe UI" w:cs="Segoe UI"/>
          <w:b/>
          <w:bCs/>
          <w:color w:val="0D0D0D"/>
          <w:kern w:val="0"/>
          <w14:ligatures w14:val="none"/>
        </w:rPr>
        <w:t>to every element of a row</w:t>
      </w:r>
      <w:r w:rsidRPr="0008609E">
        <w:rPr>
          <w:rFonts w:ascii="Segoe UI" w:eastAsia="Times New Roman" w:hAnsi="Segoe UI" w:cs="Segoe UI"/>
          <w:color w:val="0D0D0D"/>
          <w:kern w:val="0"/>
          <w14:ligatures w14:val="none"/>
        </w:rPr>
        <w:t> does not change the resulting probability distribution.</w:t>
      </w:r>
    </w:p>
    <w:p w14:paraId="6D1C5CD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exactly the symmetry you described.</w:t>
      </w:r>
    </w:p>
    <w:p w14:paraId="7423A7C8"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CDBD9CD">
          <v:rect id="_x0000_i1039" style="width:0;height:0" o:hralign="center" o:hrstd="t" o:hr="t" fillcolor="#a0a0a0" stroked="f"/>
        </w:pict>
      </w:r>
    </w:p>
    <w:p w14:paraId="16E89CAB"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Interpretation in the kernel view</w:t>
      </w:r>
    </w:p>
    <w:p w14:paraId="74CF0D1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Earlier we wrote the attention scores as</w:t>
      </w:r>
    </w:p>
    <w:p w14:paraId="4635CAF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w:br/>
          </m:r>
        </m:oMath>
      </m:oMathPara>
    </w:p>
    <w:p w14:paraId="18B8A57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where</w:t>
      </w:r>
    </w:p>
    <w:p w14:paraId="7EB0E5D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6DCBC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observation implies that the </w:t>
      </w:r>
      <w:r w:rsidRPr="0008609E">
        <w:rPr>
          <w:rFonts w:ascii="Segoe UI" w:eastAsia="Times New Roman" w:hAnsi="Segoe UI" w:cs="Segoe UI"/>
          <w:b/>
          <w:bCs/>
          <w:color w:val="0D0D0D"/>
          <w:kern w:val="0"/>
          <w14:ligatures w14:val="none"/>
        </w:rPr>
        <w:t>effective kernel used by attention is only defined up to</w:t>
      </w:r>
    </w:p>
    <w:p w14:paraId="06309D4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0EF89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attention mechanism really depends only on the </w:t>
      </w:r>
      <w:r w:rsidRPr="0008609E">
        <w:rPr>
          <w:rFonts w:ascii="Segoe UI" w:eastAsia="Times New Roman" w:hAnsi="Segoe UI" w:cs="Segoe UI"/>
          <w:b/>
          <w:bCs/>
          <w:color w:val="0D0D0D"/>
          <w:kern w:val="0"/>
          <w14:ligatures w14:val="none"/>
        </w:rPr>
        <w:t>relative values within each row</w:t>
      </w:r>
      <w:r w:rsidRPr="0008609E">
        <w:rPr>
          <w:rFonts w:ascii="Segoe UI" w:eastAsia="Times New Roman" w:hAnsi="Segoe UI" w:cs="Segoe UI"/>
          <w:color w:val="0D0D0D"/>
          <w:kern w:val="0"/>
          <w14:ligatures w14:val="none"/>
        </w:rPr>
        <w:t>, not their absolute scale or offset.</w:t>
      </w:r>
    </w:p>
    <w:p w14:paraId="6363E1D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93F5D6C">
          <v:rect id="_x0000_i1040" style="width:0;height:0" o:hralign="center" o:hrstd="t" o:hr="t" fillcolor="#a0a0a0" stroked="f"/>
        </w:pict>
      </w:r>
    </w:p>
    <w:p w14:paraId="09DAFFC5"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Why this symmetry is actually used in implementations</w:t>
      </w:r>
    </w:p>
    <w:p w14:paraId="3192F12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Numerical implementations of softmax almost always exploit this property.</w:t>
      </w:r>
    </w:p>
    <w:p w14:paraId="6D3AFF3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Before applying softmax, they subtract the row maximum:</w:t>
      </w:r>
    </w:p>
    <w:p w14:paraId="0B5D15A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j</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15791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prevents overflow in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oMath>
      <w:r w:rsidRPr="0008609E">
        <w:rPr>
          <w:rFonts w:ascii="Segoe UI" w:eastAsia="Times New Roman" w:hAnsi="Segoe UI" w:cs="Segoe UI"/>
          <w:color w:val="0D0D0D"/>
          <w:kern w:val="0"/>
          <w14:ligatures w14:val="none"/>
        </w:rPr>
        <w:t>, and because of the row-shift symmetry, the probabilities are unchanged.</w:t>
      </w:r>
    </w:p>
    <w:p w14:paraId="0BD27E9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EEFCACD">
          <v:rect id="_x0000_i1041" style="width:0;height:0" o:hralign="center" o:hrstd="t" o:hr="t" fillcolor="#a0a0a0" stroked="f"/>
        </w:pict>
      </w:r>
    </w:p>
    <w:p w14:paraId="254FDCB2"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What this means structurally</w:t>
      </w:r>
    </w:p>
    <w:p w14:paraId="03D2711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Putting together the symmetries we've discussed, attention has several layers of non-identifiability:</w:t>
      </w:r>
    </w:p>
    <w:p w14:paraId="3B48F2FE" w14:textId="77777777" w:rsidR="0008609E" w:rsidRPr="0008609E" w:rsidRDefault="0008609E" w:rsidP="0008609E">
      <w:pPr>
        <w:numPr>
          <w:ilvl w:val="0"/>
          <w:numId w:val="1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Embedding basis change</w:t>
      </w:r>
    </w:p>
    <w:p w14:paraId="789ED53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x↦Ax</m:t>
          </m:r>
          <m:r>
            <w:rPr>
              <w:rFonts w:ascii="Cambria Math" w:eastAsia="Times New Roman" w:hAnsi="Cambria Math" w:cs="Times New Roman"/>
              <w:i/>
              <w:kern w:val="0"/>
              <w14:ligatures w14:val="none"/>
            </w:rPr>
            <w:br/>
          </m:r>
        </m:oMath>
      </m:oMathPara>
    </w:p>
    <w:p w14:paraId="00674C45" w14:textId="77777777" w:rsidR="0008609E" w:rsidRPr="0008609E" w:rsidRDefault="0008609E" w:rsidP="0008609E">
      <w:pPr>
        <w:numPr>
          <w:ilvl w:val="0"/>
          <w:numId w:val="1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Query–key bilinear symmetry</w:t>
      </w:r>
    </w:p>
    <w:p w14:paraId="15E5B51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w:br/>
          </m:r>
        </m:oMath>
      </m:oMathPara>
    </w:p>
    <w:p w14:paraId="28609B15" w14:textId="77777777" w:rsidR="0008609E" w:rsidRPr="0008609E" w:rsidRDefault="0008609E" w:rsidP="0008609E">
      <w:pPr>
        <w:numPr>
          <w:ilvl w:val="0"/>
          <w:numId w:val="1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Row-shift symmetry of the score matrix</w:t>
      </w:r>
    </w:p>
    <w:p w14:paraId="1D2A3C2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w:br/>
          </m:r>
        </m:oMath>
      </m:oMathPara>
    </w:p>
    <w:p w14:paraId="78530AD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third one is especially interesting because it means:</w:t>
      </w:r>
    </w:p>
    <w:p w14:paraId="24D4F145" w14:textId="77777777" w:rsidR="0008609E" w:rsidRPr="0008609E" w:rsidRDefault="0008609E" w:rsidP="0008609E">
      <w:pPr>
        <w:numPr>
          <w:ilvl w:val="0"/>
          <w:numId w:val="1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query vector effectively defines only a </w:t>
      </w:r>
      <w:r w:rsidRPr="0008609E">
        <w:rPr>
          <w:rFonts w:ascii="Segoe UI" w:eastAsia="Times New Roman" w:hAnsi="Segoe UI" w:cs="Segoe UI"/>
          <w:b/>
          <w:bCs/>
          <w:color w:val="0D0D0D"/>
          <w:kern w:val="0"/>
          <w14:ligatures w14:val="none"/>
        </w:rPr>
        <w:t>distribution over keys</w:t>
      </w:r>
      <w:r w:rsidRPr="0008609E">
        <w:rPr>
          <w:rFonts w:ascii="Segoe UI" w:eastAsia="Times New Roman" w:hAnsi="Segoe UI" w:cs="Segoe UI"/>
          <w:color w:val="0D0D0D"/>
          <w:kern w:val="0"/>
          <w14:ligatures w14:val="none"/>
        </w:rPr>
        <w:t>, not absolute scores.</w:t>
      </w:r>
    </w:p>
    <w:p w14:paraId="1838990B" w14:textId="77777777" w:rsidR="0008609E" w:rsidRPr="0008609E" w:rsidRDefault="0008609E" w:rsidP="0008609E">
      <w:pPr>
        <w:numPr>
          <w:ilvl w:val="0"/>
          <w:numId w:val="1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system behaves like a </w:t>
      </w:r>
      <w:r w:rsidRPr="0008609E">
        <w:rPr>
          <w:rFonts w:ascii="Segoe UI" w:eastAsia="Times New Roman" w:hAnsi="Segoe UI" w:cs="Segoe UI"/>
          <w:b/>
          <w:bCs/>
          <w:color w:val="0D0D0D"/>
          <w:kern w:val="0"/>
          <w14:ligatures w14:val="none"/>
        </w:rPr>
        <w:t>logit model where only logit differences matter</w:t>
      </w:r>
      <w:r w:rsidRPr="0008609E">
        <w:rPr>
          <w:rFonts w:ascii="Segoe UI" w:eastAsia="Times New Roman" w:hAnsi="Segoe UI" w:cs="Segoe UI"/>
          <w:color w:val="0D0D0D"/>
          <w:kern w:val="0"/>
          <w14:ligatures w14:val="none"/>
        </w:rPr>
        <w:t>.</w:t>
      </w:r>
    </w:p>
    <w:p w14:paraId="4E53FE9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5044211E">
          <v:rect id="_x0000_i1042" style="width:0;height:0" o:hralign="center" o:hrstd="t" o:hr="t" fillcolor="#a0a0a0" stroked="f"/>
        </w:pict>
      </w:r>
    </w:p>
    <w:p w14:paraId="075A6DD4"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lastRenderedPageBreak/>
        <w:t>One further subtlety</w:t>
      </w:r>
    </w:p>
    <w:p w14:paraId="33340D5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symmetry is </w:t>
      </w:r>
      <w:r w:rsidRPr="0008609E">
        <w:rPr>
          <w:rFonts w:ascii="Segoe UI" w:eastAsia="Times New Roman" w:hAnsi="Segoe UI" w:cs="Segoe UI"/>
          <w:b/>
          <w:bCs/>
          <w:color w:val="0D0D0D"/>
          <w:kern w:val="0"/>
          <w14:ligatures w14:val="none"/>
        </w:rPr>
        <w:t>row-wise but not column-wise</w:t>
      </w:r>
      <w:r w:rsidRPr="0008609E">
        <w:rPr>
          <w:rFonts w:ascii="Segoe UI" w:eastAsia="Times New Roman" w:hAnsi="Segoe UI" w:cs="Segoe UI"/>
          <w:color w:val="0D0D0D"/>
          <w:kern w:val="0"/>
          <w14:ligatures w14:val="none"/>
        </w:rPr>
        <w:t>.</w:t>
      </w:r>
    </w:p>
    <w:p w14:paraId="6EF1C78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Adding constants to columns would change the normalization:</w:t>
      </w:r>
    </w:p>
    <w:p w14:paraId="4C818ED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w:br/>
          </m:r>
        </m:oMath>
      </m:oMathPara>
    </w:p>
    <w:p w14:paraId="2150C81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would generally alter the probabilities.</w:t>
      </w:r>
    </w:p>
    <w:p w14:paraId="3317C30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attention is asymmetric:</w:t>
      </w:r>
    </w:p>
    <w:p w14:paraId="31A12295" w14:textId="77777777" w:rsidR="0008609E" w:rsidRPr="0008609E" w:rsidRDefault="0008609E" w:rsidP="0008609E">
      <w:pPr>
        <w:numPr>
          <w:ilvl w:val="0"/>
          <w:numId w:val="1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Queries normalize</w:t>
      </w:r>
    </w:p>
    <w:p w14:paraId="0DB87577" w14:textId="77777777" w:rsidR="0008609E" w:rsidRPr="0008609E" w:rsidRDefault="0008609E" w:rsidP="0008609E">
      <w:pPr>
        <w:numPr>
          <w:ilvl w:val="0"/>
          <w:numId w:val="1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Keys compete</w:t>
      </w:r>
    </w:p>
    <w:p w14:paraId="787F06B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asymmetry is actually fundamental to how attention behaves.</w:t>
      </w:r>
    </w:p>
    <w:p w14:paraId="3C313B99"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0B76579">
          <v:rect id="_x0000_i1043" style="width:0;height:0" o:hralign="center" o:hrstd="t" o:hr="t" fillcolor="#a0a0a0" stroked="f"/>
        </w:pict>
      </w:r>
    </w:p>
    <w:p w14:paraId="47C84183"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thinking about these symmetries, you're very close to a viewpoint some researchers use: </w:t>
      </w:r>
      <w:r w:rsidRPr="0008609E">
        <w:rPr>
          <w:rFonts w:ascii="Segoe UI" w:eastAsia="Times New Roman" w:hAnsi="Segoe UI" w:cs="Segoe UI"/>
          <w:b/>
          <w:bCs/>
          <w:color w:val="0D0D0D"/>
          <w:kern w:val="0"/>
          <w14:ligatures w14:val="none"/>
        </w:rPr>
        <w:t>self-attention as a gauge system</w:t>
      </w:r>
      <w:r w:rsidRPr="0008609E">
        <w:rPr>
          <w:rFonts w:ascii="Segoe UI" w:eastAsia="Times New Roman" w:hAnsi="Segoe UI" w:cs="Segoe UI"/>
          <w:color w:val="0D0D0D"/>
          <w:kern w:val="0"/>
          <w14:ligatures w14:val="none"/>
        </w:rPr>
        <w:t>, where many parameterizations correspond to the same functional computation. It's a surprisingly deep perspective on why interpreting internal representations is tricky.</w:t>
      </w:r>
    </w:p>
    <w:p w14:paraId="68860BC4"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797E3B7C"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Can you explain a little more what you mean by a query vector, comma, and why it is that queries normalize whereas keys compete?</w:t>
      </w:r>
    </w:p>
    <w:p w14:paraId="7ABD09B7"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412AB37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Good question—this goes right to the conceptual interpretation of attention.</w:t>
      </w:r>
    </w:p>
    <w:p w14:paraId="1E345538" w14:textId="77777777" w:rsidR="0008609E" w:rsidRPr="0008609E" w:rsidRDefault="0008609E" w:rsidP="0008609E">
      <w:pPr>
        <w:spacing w:before="240"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What a query vector is</w:t>
      </w:r>
    </w:p>
    <w:p w14:paraId="58B60F8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a transformer attention head, every token representation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color w:val="0D0D0D"/>
          <w:kern w:val="0"/>
          <w14:ligatures w14:val="none"/>
        </w:rPr>
        <w:t> is projected into three vectors:</w:t>
      </w:r>
    </w:p>
    <w:p w14:paraId="5B7E5AC6"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6D48A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w:t>
      </w:r>
    </w:p>
    <w:p w14:paraId="10881525" w14:textId="77777777" w:rsidR="0008609E" w:rsidRPr="0008609E" w:rsidRDefault="0008609E" w:rsidP="0008609E">
      <w:pPr>
        <w:numPr>
          <w:ilvl w:val="0"/>
          <w:numId w:val="2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Query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color w:val="0D0D0D"/>
          <w:kern w:val="0"/>
          <w14:ligatures w14:val="none"/>
        </w:rPr>
        <w:t>: represents </w:t>
      </w:r>
      <w:r w:rsidRPr="0008609E">
        <w:rPr>
          <w:rFonts w:ascii="Segoe UI" w:eastAsia="Times New Roman" w:hAnsi="Segoe UI" w:cs="Segoe UI"/>
          <w:i/>
          <w:iCs/>
          <w:color w:val="0D0D0D"/>
          <w:kern w:val="0"/>
          <w14:ligatures w14:val="none"/>
        </w:rPr>
        <w:t>what this token is looking for</w:t>
      </w:r>
      <w:r w:rsidRPr="0008609E">
        <w:rPr>
          <w:rFonts w:ascii="Segoe UI" w:eastAsia="Times New Roman" w:hAnsi="Segoe UI" w:cs="Segoe UI"/>
          <w:color w:val="0D0D0D"/>
          <w:kern w:val="0"/>
          <w14:ligatures w14:val="none"/>
        </w:rPr>
        <w:t>.</w:t>
      </w:r>
    </w:p>
    <w:p w14:paraId="4F9FD8F3" w14:textId="77777777" w:rsidR="0008609E" w:rsidRPr="0008609E" w:rsidRDefault="0008609E" w:rsidP="0008609E">
      <w:pPr>
        <w:numPr>
          <w:ilvl w:val="0"/>
          <w:numId w:val="2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Key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sidRPr="0008609E">
        <w:rPr>
          <w:rFonts w:ascii="Segoe UI" w:eastAsia="Times New Roman" w:hAnsi="Segoe UI" w:cs="Segoe UI"/>
          <w:color w:val="0D0D0D"/>
          <w:kern w:val="0"/>
          <w14:ligatures w14:val="none"/>
        </w:rPr>
        <w:t>: represents </w:t>
      </w:r>
      <w:r w:rsidRPr="0008609E">
        <w:rPr>
          <w:rFonts w:ascii="Segoe UI" w:eastAsia="Times New Roman" w:hAnsi="Segoe UI" w:cs="Segoe UI"/>
          <w:i/>
          <w:iCs/>
          <w:color w:val="0D0D0D"/>
          <w:kern w:val="0"/>
          <w14:ligatures w14:val="none"/>
        </w:rPr>
        <w:t>what token </w:t>
      </w:r>
      <m:oMath>
        <m:r>
          <w:rPr>
            <w:rFonts w:ascii="Cambria Math" w:eastAsia="Times New Roman" w:hAnsi="Cambria Math" w:cs="Times New Roman"/>
            <w:kern w:val="0"/>
            <w14:ligatures w14:val="none"/>
          </w:rPr>
          <m:t>j</m:t>
        </m:r>
      </m:oMath>
      <w:r w:rsidRPr="0008609E">
        <w:rPr>
          <w:rFonts w:ascii="Segoe UI" w:eastAsia="Times New Roman" w:hAnsi="Segoe UI" w:cs="Segoe UI"/>
          <w:i/>
          <w:iCs/>
          <w:color w:val="0D0D0D"/>
          <w:kern w:val="0"/>
          <w14:ligatures w14:val="none"/>
        </w:rPr>
        <w:t> offers</w:t>
      </w:r>
      <w:r w:rsidRPr="0008609E">
        <w:rPr>
          <w:rFonts w:ascii="Segoe UI" w:eastAsia="Times New Roman" w:hAnsi="Segoe UI" w:cs="Segoe UI"/>
          <w:color w:val="0D0D0D"/>
          <w:kern w:val="0"/>
          <w14:ligatures w14:val="none"/>
        </w:rPr>
        <w:t>.</w:t>
      </w:r>
    </w:p>
    <w:p w14:paraId="4252B812" w14:textId="77777777" w:rsidR="0008609E" w:rsidRPr="0008609E" w:rsidRDefault="0008609E" w:rsidP="0008609E">
      <w:pPr>
        <w:numPr>
          <w:ilvl w:val="0"/>
          <w:numId w:val="2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oMath>
      <w:r w:rsidRPr="0008609E">
        <w:rPr>
          <w:rFonts w:ascii="Segoe UI" w:eastAsia="Times New Roman" w:hAnsi="Segoe UI" w:cs="Segoe UI"/>
          <w:color w:val="0D0D0D"/>
          <w:kern w:val="0"/>
          <w14:ligatures w14:val="none"/>
        </w:rPr>
        <w:t>: represents </w:t>
      </w:r>
      <w:r w:rsidRPr="0008609E">
        <w:rPr>
          <w:rFonts w:ascii="Segoe UI" w:eastAsia="Times New Roman" w:hAnsi="Segoe UI" w:cs="Segoe UI"/>
          <w:i/>
          <w:iCs/>
          <w:color w:val="0D0D0D"/>
          <w:kern w:val="0"/>
          <w14:ligatures w14:val="none"/>
        </w:rPr>
        <w:t>the information token </w:t>
      </w:r>
      <m:oMath>
        <m:r>
          <w:rPr>
            <w:rFonts w:ascii="Cambria Math" w:eastAsia="Times New Roman" w:hAnsi="Cambria Math" w:cs="Times New Roman"/>
            <w:kern w:val="0"/>
            <w14:ligatures w14:val="none"/>
          </w:rPr>
          <m:t>j</m:t>
        </m:r>
      </m:oMath>
      <w:r w:rsidRPr="0008609E">
        <w:rPr>
          <w:rFonts w:ascii="Segoe UI" w:eastAsia="Times New Roman" w:hAnsi="Segoe UI" w:cs="Segoe UI"/>
          <w:i/>
          <w:iCs/>
          <w:color w:val="0D0D0D"/>
          <w:kern w:val="0"/>
          <w14:ligatures w14:val="none"/>
        </w:rPr>
        <w:t> will contribute if attended to</w:t>
      </w:r>
      <w:r w:rsidRPr="0008609E">
        <w:rPr>
          <w:rFonts w:ascii="Segoe UI" w:eastAsia="Times New Roman" w:hAnsi="Segoe UI" w:cs="Segoe UI"/>
          <w:color w:val="0D0D0D"/>
          <w:kern w:val="0"/>
          <w14:ligatures w14:val="none"/>
        </w:rPr>
        <w:t>.</w:t>
      </w:r>
    </w:p>
    <w:p w14:paraId="7A6C638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attention score between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and token </w:t>
      </w:r>
      <m:oMath>
        <m:r>
          <w:rPr>
            <w:rFonts w:ascii="Cambria Math" w:eastAsia="Times New Roman" w:hAnsi="Cambria Math" w:cs="Times New Roman"/>
            <w:kern w:val="0"/>
            <w14:ligatures w14:val="none"/>
          </w:rPr>
          <m:t>j</m:t>
        </m:r>
      </m:oMath>
      <w:r w:rsidRPr="0008609E">
        <w:rPr>
          <w:rFonts w:ascii="Segoe UI" w:eastAsia="Times New Roman" w:hAnsi="Segoe UI" w:cs="Segoe UI"/>
          <w:color w:val="0D0D0D"/>
          <w:kern w:val="0"/>
          <w14:ligatures w14:val="none"/>
        </w:rPr>
        <w:t> is</w:t>
      </w:r>
    </w:p>
    <w:p w14:paraId="2B341056"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d</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7636D5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's query is compared against the keys of </w:t>
      </w:r>
      <w:r w:rsidRPr="0008609E">
        <w:rPr>
          <w:rFonts w:ascii="Segoe UI" w:eastAsia="Times New Roman" w:hAnsi="Segoe UI" w:cs="Segoe UI"/>
          <w:b/>
          <w:bCs/>
          <w:color w:val="0D0D0D"/>
          <w:kern w:val="0"/>
          <w14:ligatures w14:val="none"/>
        </w:rPr>
        <w:t>all tokens</w:t>
      </w:r>
      <w:r w:rsidRPr="0008609E">
        <w:rPr>
          <w:rFonts w:ascii="Segoe UI" w:eastAsia="Times New Roman" w:hAnsi="Segoe UI" w:cs="Segoe UI"/>
          <w:color w:val="0D0D0D"/>
          <w:kern w:val="0"/>
          <w14:ligatures w14:val="none"/>
        </w:rPr>
        <w:t>.</w:t>
      </w:r>
    </w:p>
    <w:p w14:paraId="0C65672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6BCAA2C">
          <v:rect id="_x0000_i1044" style="width:0;height:0" o:hralign="center" o:hrstd="t" o:hr="t" fillcolor="#a0a0a0" stroked="f"/>
        </w:pict>
      </w:r>
    </w:p>
    <w:p w14:paraId="293271B9"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What happens next: row-wise softmax</w:t>
      </w:r>
    </w:p>
    <w:p w14:paraId="0F418F0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scores for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become a probability distribution over all tokens:</w:t>
      </w:r>
    </w:p>
    <w:p w14:paraId="61193B6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sup>
                  </m:sSup>
                </m:e>
              </m:nary>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0082D1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output representation for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is</w:t>
      </w:r>
    </w:p>
    <w:p w14:paraId="74B79DC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2DD3B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forms a </w:t>
      </w:r>
      <w:r w:rsidRPr="0008609E">
        <w:rPr>
          <w:rFonts w:ascii="Segoe UI" w:eastAsia="Times New Roman" w:hAnsi="Segoe UI" w:cs="Segoe UI"/>
          <w:b/>
          <w:bCs/>
          <w:color w:val="0D0D0D"/>
          <w:kern w:val="0"/>
          <w14:ligatures w14:val="none"/>
        </w:rPr>
        <w:t>weighted average of value vectors</w:t>
      </w:r>
      <w:r w:rsidRPr="0008609E">
        <w:rPr>
          <w:rFonts w:ascii="Segoe UI" w:eastAsia="Times New Roman" w:hAnsi="Segoe UI" w:cs="Segoe UI"/>
          <w:color w:val="0D0D0D"/>
          <w:kern w:val="0"/>
          <w14:ligatures w14:val="none"/>
        </w:rPr>
        <w:t>.</w:t>
      </w:r>
    </w:p>
    <w:p w14:paraId="50209C5A"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ED9444F">
          <v:rect id="_x0000_i1045" style="width:0;height:0" o:hralign="center" o:hrstd="t" o:hr="t" fillcolor="#a0a0a0" stroked="f"/>
        </w:pict>
      </w:r>
    </w:p>
    <w:p w14:paraId="0E1B065C"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Why queries "normalize"</w:t>
      </w:r>
    </w:p>
    <w:p w14:paraId="3DCFACD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w:t>
      </w:r>
      <w:r w:rsidRPr="0008609E">
        <w:rPr>
          <w:rFonts w:ascii="Segoe UI" w:eastAsia="Times New Roman" w:hAnsi="Segoe UI" w:cs="Segoe UI"/>
          <w:b/>
          <w:bCs/>
          <w:color w:val="0D0D0D"/>
          <w:kern w:val="0"/>
          <w14:ligatures w14:val="none"/>
        </w:rPr>
        <w:t>row</w:t>
      </w:r>
      <w:r w:rsidRPr="0008609E">
        <w:rPr>
          <w:rFonts w:ascii="Segoe UI" w:eastAsia="Times New Roman" w:hAnsi="Segoe UI" w:cs="Segoe UI"/>
          <w:color w:val="0D0D0D"/>
          <w:kern w:val="0"/>
          <w14:ligatures w14:val="none"/>
        </w:rPr>
        <w:t> of the score matrix corresponds to one query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color w:val="0D0D0D"/>
          <w:kern w:val="0"/>
          <w14:ligatures w14:val="none"/>
        </w:rPr>
        <w:t>.</w:t>
      </w:r>
    </w:p>
    <w:p w14:paraId="6326C7D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Before values are combined, the row is normalized by softmax so that</w:t>
      </w:r>
    </w:p>
    <w:p w14:paraId="61CE4A9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4211675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means:</w:t>
      </w:r>
    </w:p>
    <w:p w14:paraId="30B73E11" w14:textId="77777777" w:rsidR="0008609E" w:rsidRPr="0008609E" w:rsidRDefault="0008609E" w:rsidP="0008609E">
      <w:pPr>
        <w:numPr>
          <w:ilvl w:val="0"/>
          <w:numId w:val="2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Query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distributes </w:t>
      </w:r>
      <w:r w:rsidRPr="0008609E">
        <w:rPr>
          <w:rFonts w:ascii="Segoe UI" w:eastAsia="Times New Roman" w:hAnsi="Segoe UI" w:cs="Segoe UI"/>
          <w:b/>
          <w:bCs/>
          <w:color w:val="0D0D0D"/>
          <w:kern w:val="0"/>
          <w14:ligatures w14:val="none"/>
        </w:rPr>
        <w:t>100% of its attention mass</w:t>
      </w:r>
      <w:r w:rsidRPr="0008609E">
        <w:rPr>
          <w:rFonts w:ascii="Segoe UI" w:eastAsia="Times New Roman" w:hAnsi="Segoe UI" w:cs="Segoe UI"/>
          <w:color w:val="0D0D0D"/>
          <w:kern w:val="0"/>
          <w14:ligatures w14:val="none"/>
        </w:rPr>
        <w:t> among the available keys.</w:t>
      </w:r>
    </w:p>
    <w:p w14:paraId="00D4DF82" w14:textId="77777777" w:rsidR="0008609E" w:rsidRPr="0008609E" w:rsidRDefault="0008609E" w:rsidP="0008609E">
      <w:pPr>
        <w:numPr>
          <w:ilvl w:val="0"/>
          <w:numId w:val="2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absolute magnitude of scores doesn't matter—only their relative differences.</w:t>
      </w:r>
    </w:p>
    <w:p w14:paraId="018F1CB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Because of this, you can add a constant to the entire row without changing the result.</w:t>
      </w:r>
    </w:p>
    <w:p w14:paraId="6A4DBC4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query is essentially producing a </w:t>
      </w:r>
      <w:r w:rsidRPr="0008609E">
        <w:rPr>
          <w:rFonts w:ascii="Segoe UI" w:eastAsia="Times New Roman" w:hAnsi="Segoe UI" w:cs="Segoe UI"/>
          <w:b/>
          <w:bCs/>
          <w:color w:val="0D0D0D"/>
          <w:kern w:val="0"/>
          <w14:ligatures w14:val="none"/>
        </w:rPr>
        <w:t>probability distribution over tokens</w:t>
      </w:r>
      <w:r w:rsidRPr="0008609E">
        <w:rPr>
          <w:rFonts w:ascii="Segoe UI" w:eastAsia="Times New Roman" w:hAnsi="Segoe UI" w:cs="Segoe UI"/>
          <w:color w:val="0D0D0D"/>
          <w:kern w:val="0"/>
          <w14:ligatures w14:val="none"/>
        </w:rPr>
        <w:t>.</w:t>
      </w:r>
    </w:p>
    <w:p w14:paraId="433CB15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01E5AF3">
          <v:rect id="_x0000_i1046" style="width:0;height:0" o:hralign="center" o:hrstd="t" o:hr="t" fillcolor="#a0a0a0" stroked="f"/>
        </w:pict>
      </w:r>
    </w:p>
    <w:p w14:paraId="0A6B4087"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Why keys "compete"</w:t>
      </w:r>
    </w:p>
    <w:p w14:paraId="4F97353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From the perspective of token </w:t>
      </w:r>
      <m:oMath>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the keys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sidRPr="0008609E">
        <w:rPr>
          <w:rFonts w:ascii="Segoe UI" w:eastAsia="Times New Roman" w:hAnsi="Segoe UI" w:cs="Segoe UI"/>
          <w:color w:val="0D0D0D"/>
          <w:kern w:val="0"/>
          <w14:ligatures w14:val="none"/>
        </w:rPr>
        <w:t> are competing for that fixed probability mass.</w:t>
      </w:r>
    </w:p>
    <w:p w14:paraId="76E04A7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one key produces a larger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oMath>
      <w:r w:rsidRPr="0008609E">
        <w:rPr>
          <w:rFonts w:ascii="Segoe UI" w:eastAsia="Times New Roman" w:hAnsi="Segoe UI" w:cs="Segoe UI"/>
          <w:color w:val="0D0D0D"/>
          <w:kern w:val="0"/>
          <w14:ligatures w14:val="none"/>
        </w:rPr>
        <w:t>, then after softmax:</w:t>
      </w:r>
    </w:p>
    <w:p w14:paraId="15961492" w14:textId="77777777" w:rsidR="0008609E" w:rsidRPr="0008609E" w:rsidRDefault="0008609E" w:rsidP="0008609E">
      <w:pPr>
        <w:numPr>
          <w:ilvl w:val="0"/>
          <w:numId w:val="2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its probability increases</w:t>
      </w:r>
    </w:p>
    <w:p w14:paraId="399FEE65" w14:textId="77777777" w:rsidR="0008609E" w:rsidRPr="0008609E" w:rsidRDefault="0008609E" w:rsidP="0008609E">
      <w:pPr>
        <w:numPr>
          <w:ilvl w:val="0"/>
          <w:numId w:val="2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probabilities of the other tokens must decrease</w:t>
      </w:r>
    </w:p>
    <w:p w14:paraId="47896BD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keys are </w:t>
      </w:r>
      <w:r w:rsidRPr="0008609E">
        <w:rPr>
          <w:rFonts w:ascii="Segoe UI" w:eastAsia="Times New Roman" w:hAnsi="Segoe UI" w:cs="Segoe UI"/>
          <w:b/>
          <w:bCs/>
          <w:color w:val="0D0D0D"/>
          <w:kern w:val="0"/>
          <w14:ligatures w14:val="none"/>
        </w:rPr>
        <w:t>in competition for attention from each query</w:t>
      </w:r>
      <w:r w:rsidRPr="0008609E">
        <w:rPr>
          <w:rFonts w:ascii="Segoe UI" w:eastAsia="Times New Roman" w:hAnsi="Segoe UI" w:cs="Segoe UI"/>
          <w:color w:val="0D0D0D"/>
          <w:kern w:val="0"/>
          <w14:ligatures w14:val="none"/>
        </w:rPr>
        <w:t>.</w:t>
      </w:r>
    </w:p>
    <w:p w14:paraId="7DFBC89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think of it as: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8"/>
        <w:gridCol w:w="4062"/>
      </w:tblGrid>
      <w:tr w:rsidR="0008609E" w:rsidRPr="0008609E" w14:paraId="5BB4A7E3"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F4B1163"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E6D636"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Interpretation</w:t>
            </w:r>
          </w:p>
        </w:tc>
      </w:tr>
      <w:tr w:rsidR="0008609E" w:rsidRPr="0008609E" w14:paraId="161B6C69"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999A3D"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Query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oMath>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BEE9C7"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A search request</w:t>
            </w:r>
          </w:p>
        </w:tc>
      </w:tr>
      <w:tr w:rsidR="0008609E" w:rsidRPr="0008609E" w14:paraId="31E6D4F7"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1AA806"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lastRenderedPageBreak/>
              <w:t>Keys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ACCAA4"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Candidate matches</w:t>
            </w:r>
          </w:p>
        </w:tc>
      </w:tr>
      <w:tr w:rsidR="0008609E" w:rsidRPr="0008609E" w14:paraId="0EFB0FC6" w14:textId="77777777">
        <w:tc>
          <w:tcPr>
            <w:tcW w:w="0" w:type="auto"/>
            <w:tcMar>
              <w:top w:w="137" w:type="dxa"/>
              <w:left w:w="0" w:type="dxa"/>
              <w:bottom w:w="360" w:type="dxa"/>
              <w:right w:w="360" w:type="dxa"/>
            </w:tcMar>
            <w:vAlign w:val="bottom"/>
            <w:hideMark/>
          </w:tcPr>
          <w:p w14:paraId="7F84C3F8"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Softmax</w:t>
            </w:r>
          </w:p>
        </w:tc>
        <w:tc>
          <w:tcPr>
            <w:tcW w:w="0" w:type="auto"/>
            <w:tcMar>
              <w:top w:w="137" w:type="dxa"/>
              <w:left w:w="137" w:type="dxa"/>
              <w:bottom w:w="360" w:type="dxa"/>
              <w:right w:w="0" w:type="dxa"/>
            </w:tcMar>
            <w:vAlign w:val="bottom"/>
            <w:hideMark/>
          </w:tcPr>
          <w:p w14:paraId="235F02CC"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Chooses how much each candidate contributes</w:t>
            </w:r>
          </w:p>
        </w:tc>
      </w:tr>
    </w:tbl>
    <w:p w14:paraId="5098D33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793E45C">
          <v:rect id="_x0000_i1047" style="width:0;height:0" o:hralign="center" o:hrstd="t" o:hr="t" fillcolor="#a0a0a0" stroked="f"/>
        </w:pict>
      </w:r>
    </w:p>
    <w:p w14:paraId="11EC5009"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Why this asymmetry exists</w:t>
      </w:r>
    </w:p>
    <w:p w14:paraId="31C71554"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asymmetry arises because the softmax is applied </w:t>
      </w:r>
      <w:r w:rsidRPr="0008609E">
        <w:rPr>
          <w:rFonts w:ascii="Segoe UI" w:eastAsia="Times New Roman" w:hAnsi="Segoe UI" w:cs="Segoe UI"/>
          <w:b/>
          <w:bCs/>
          <w:color w:val="0D0D0D"/>
          <w:kern w:val="0"/>
          <w14:ligatures w14:val="none"/>
        </w:rPr>
        <w:t>row-wise</w:t>
      </w:r>
      <w:r w:rsidRPr="0008609E">
        <w:rPr>
          <w:rFonts w:ascii="Segoe UI" w:eastAsia="Times New Roman" w:hAnsi="Segoe UI" w:cs="Segoe UI"/>
          <w:color w:val="0D0D0D"/>
          <w:kern w:val="0"/>
          <w14:ligatures w14:val="none"/>
        </w:rPr>
        <w:t>.</w:t>
      </w:r>
    </w:p>
    <w:p w14:paraId="3D8A09D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we denote the score matrix </w:t>
      </w:r>
      <m:oMath>
        <m:r>
          <w:rPr>
            <w:rFonts w:ascii="Cambria Math" w:eastAsia="Times New Roman" w:hAnsi="Cambria Math" w:cs="Times New Roman"/>
            <w:kern w:val="0"/>
            <w14:ligatures w14:val="none"/>
          </w:rPr>
          <m:t>S</m:t>
        </m:r>
      </m:oMath>
      <w:r w:rsidRPr="0008609E">
        <w:rPr>
          <w:rFonts w:ascii="Segoe UI" w:eastAsia="Times New Roman" w:hAnsi="Segoe UI" w:cs="Segoe UI"/>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1"/>
        <w:gridCol w:w="1010"/>
        <w:gridCol w:w="1010"/>
        <w:gridCol w:w="665"/>
      </w:tblGrid>
      <w:tr w:rsidR="0008609E" w:rsidRPr="0008609E" w14:paraId="481B21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3A92EA9" w14:textId="77777777" w:rsidR="0008609E" w:rsidRPr="0008609E" w:rsidRDefault="0008609E" w:rsidP="0008609E">
            <w:pPr>
              <w:spacing w:after="0" w:line="240" w:lineRule="auto"/>
              <w:rPr>
                <w:rFonts w:ascii="Segoe UI" w:eastAsia="Times New Roman" w:hAnsi="Segoe UI" w:cs="Segoe UI"/>
                <w:color w:val="0D0D0D"/>
                <w:kern w:val="0"/>
                <w14:ligatures w14:val="none"/>
              </w:rPr>
            </w:pP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6FFF42"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key 1</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A0562D"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key 2</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16D5F6"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key 3</w:t>
            </w:r>
          </w:p>
        </w:tc>
      </w:tr>
      <w:tr w:rsidR="0008609E" w:rsidRPr="0008609E" w14:paraId="7EC6B2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E0EAE3"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query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9FF9ED"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43F5C7"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38B6B9"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r>
      <w:tr w:rsidR="0008609E" w:rsidRPr="0008609E" w14:paraId="36109EA7" w14:textId="77777777">
        <w:trPr>
          <w:tblCellSpacing w:w="15" w:type="dxa"/>
        </w:trPr>
        <w:tc>
          <w:tcPr>
            <w:tcW w:w="0" w:type="auto"/>
            <w:tcMar>
              <w:top w:w="137" w:type="dxa"/>
              <w:left w:w="0" w:type="dxa"/>
              <w:bottom w:w="360" w:type="dxa"/>
              <w:right w:w="360" w:type="dxa"/>
            </w:tcMar>
            <w:vAlign w:val="bottom"/>
            <w:hideMark/>
          </w:tcPr>
          <w:p w14:paraId="27BC687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query 2</w:t>
            </w:r>
          </w:p>
        </w:tc>
        <w:tc>
          <w:tcPr>
            <w:tcW w:w="0" w:type="auto"/>
            <w:tcMar>
              <w:top w:w="137" w:type="dxa"/>
              <w:left w:w="137" w:type="dxa"/>
              <w:bottom w:w="360" w:type="dxa"/>
              <w:right w:w="360" w:type="dxa"/>
            </w:tcMar>
            <w:vAlign w:val="bottom"/>
            <w:hideMark/>
          </w:tcPr>
          <w:p w14:paraId="01FFB143"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c>
          <w:tcPr>
            <w:tcW w:w="0" w:type="auto"/>
            <w:tcMar>
              <w:top w:w="137" w:type="dxa"/>
              <w:left w:w="137" w:type="dxa"/>
              <w:bottom w:w="360" w:type="dxa"/>
              <w:right w:w="360" w:type="dxa"/>
            </w:tcMar>
            <w:vAlign w:val="bottom"/>
            <w:hideMark/>
          </w:tcPr>
          <w:p w14:paraId="494014A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c>
          <w:tcPr>
            <w:tcW w:w="0" w:type="auto"/>
            <w:tcMar>
              <w:top w:w="137" w:type="dxa"/>
              <w:left w:w="137" w:type="dxa"/>
              <w:bottom w:w="360" w:type="dxa"/>
              <w:right w:w="0" w:type="dxa"/>
            </w:tcMar>
            <w:vAlign w:val="bottom"/>
            <w:hideMark/>
          </w:tcPr>
          <w:p w14:paraId="3A6454A9"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score</w:t>
            </w:r>
          </w:p>
        </w:tc>
      </w:tr>
    </w:tbl>
    <w:p w14:paraId="36A33C8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w:t>
      </w:r>
      <w:r w:rsidRPr="0008609E">
        <w:rPr>
          <w:rFonts w:ascii="Segoe UI" w:eastAsia="Times New Roman" w:hAnsi="Segoe UI" w:cs="Segoe UI"/>
          <w:b/>
          <w:bCs/>
          <w:color w:val="0D0D0D"/>
          <w:kern w:val="0"/>
          <w14:ligatures w14:val="none"/>
        </w:rPr>
        <w:t>row</w:t>
      </w:r>
      <w:r w:rsidRPr="0008609E">
        <w:rPr>
          <w:rFonts w:ascii="Segoe UI" w:eastAsia="Times New Roman" w:hAnsi="Segoe UI" w:cs="Segoe UI"/>
          <w:color w:val="0D0D0D"/>
          <w:kern w:val="0"/>
          <w14:ligatures w14:val="none"/>
        </w:rPr>
        <w:t> becomes a probability distribution.</w:t>
      </w:r>
    </w:p>
    <w:p w14:paraId="2F566C1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w:t>
      </w:r>
    </w:p>
    <w:p w14:paraId="217DDF7D" w14:textId="77777777" w:rsidR="0008609E" w:rsidRPr="0008609E" w:rsidRDefault="0008609E" w:rsidP="0008609E">
      <w:pPr>
        <w:numPr>
          <w:ilvl w:val="0"/>
          <w:numId w:val="2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queries define </w:t>
      </w:r>
      <w:r w:rsidRPr="0008609E">
        <w:rPr>
          <w:rFonts w:ascii="Segoe UI" w:eastAsia="Times New Roman" w:hAnsi="Segoe UI" w:cs="Segoe UI"/>
          <w:b/>
          <w:bCs/>
          <w:color w:val="0D0D0D"/>
          <w:kern w:val="0"/>
          <w14:ligatures w14:val="none"/>
        </w:rPr>
        <w:t>independent attention distributions</w:t>
      </w:r>
    </w:p>
    <w:p w14:paraId="74F3812B" w14:textId="77777777" w:rsidR="0008609E" w:rsidRPr="0008609E" w:rsidRDefault="0008609E" w:rsidP="0008609E">
      <w:pPr>
        <w:numPr>
          <w:ilvl w:val="0"/>
          <w:numId w:val="2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keys appear in </w:t>
      </w:r>
      <w:r w:rsidRPr="0008609E">
        <w:rPr>
          <w:rFonts w:ascii="Segoe UI" w:eastAsia="Times New Roman" w:hAnsi="Segoe UI" w:cs="Segoe UI"/>
          <w:b/>
          <w:bCs/>
          <w:color w:val="0D0D0D"/>
          <w:kern w:val="0"/>
          <w14:ligatures w14:val="none"/>
        </w:rPr>
        <w:t>many rows simultaneously</w:t>
      </w:r>
    </w:p>
    <w:p w14:paraId="3CAF48C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Thus a key can receive attention from many queries, but each query must allocate a fixed total attention.</w:t>
      </w:r>
    </w:p>
    <w:p w14:paraId="2B86F0F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FAC6D39">
          <v:rect id="_x0000_i1048" style="width:0;height:0" o:hralign="center" o:hrstd="t" o:hr="t" fillcolor="#a0a0a0" stroked="f"/>
        </w:pict>
      </w:r>
    </w:p>
    <w:p w14:paraId="72D67623"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Another way to picture it</w:t>
      </w:r>
    </w:p>
    <w:p w14:paraId="287F111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Imagine a room of people asking questions.</w:t>
      </w:r>
    </w:p>
    <w:p w14:paraId="2DBF098E" w14:textId="77777777" w:rsidR="0008609E" w:rsidRPr="0008609E" w:rsidRDefault="0008609E" w:rsidP="0008609E">
      <w:pPr>
        <w:numPr>
          <w:ilvl w:val="0"/>
          <w:numId w:val="2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w:t>
      </w:r>
      <w:r w:rsidRPr="0008609E">
        <w:rPr>
          <w:rFonts w:ascii="Segoe UI" w:eastAsia="Times New Roman" w:hAnsi="Segoe UI" w:cs="Segoe UI"/>
          <w:b/>
          <w:bCs/>
          <w:color w:val="0D0D0D"/>
          <w:kern w:val="0"/>
          <w14:ligatures w14:val="none"/>
        </w:rPr>
        <w:t>query</w:t>
      </w:r>
      <w:r w:rsidRPr="0008609E">
        <w:rPr>
          <w:rFonts w:ascii="Segoe UI" w:eastAsia="Times New Roman" w:hAnsi="Segoe UI" w:cs="Segoe UI"/>
          <w:color w:val="0D0D0D"/>
          <w:kern w:val="0"/>
          <w14:ligatures w14:val="none"/>
        </w:rPr>
        <w:t> is a person asking a question.</w:t>
      </w:r>
    </w:p>
    <w:p w14:paraId="14DE4589" w14:textId="77777777" w:rsidR="0008609E" w:rsidRPr="0008609E" w:rsidRDefault="0008609E" w:rsidP="0008609E">
      <w:pPr>
        <w:numPr>
          <w:ilvl w:val="0"/>
          <w:numId w:val="2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w:t>
      </w:r>
      <w:r w:rsidRPr="0008609E">
        <w:rPr>
          <w:rFonts w:ascii="Segoe UI" w:eastAsia="Times New Roman" w:hAnsi="Segoe UI" w:cs="Segoe UI"/>
          <w:b/>
          <w:bCs/>
          <w:color w:val="0D0D0D"/>
          <w:kern w:val="0"/>
          <w14:ligatures w14:val="none"/>
        </w:rPr>
        <w:t>key</w:t>
      </w:r>
      <w:r w:rsidRPr="0008609E">
        <w:rPr>
          <w:rFonts w:ascii="Segoe UI" w:eastAsia="Times New Roman" w:hAnsi="Segoe UI" w:cs="Segoe UI"/>
          <w:color w:val="0D0D0D"/>
          <w:kern w:val="0"/>
          <w14:ligatures w14:val="none"/>
        </w:rPr>
        <w:t> is a person who might answer.</w:t>
      </w:r>
    </w:p>
    <w:p w14:paraId="2E1E4E0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each question:</w:t>
      </w:r>
    </w:p>
    <w:p w14:paraId="5BA4DB74" w14:textId="77777777" w:rsidR="0008609E" w:rsidRPr="0008609E" w:rsidRDefault="0008609E" w:rsidP="0008609E">
      <w:pPr>
        <w:numPr>
          <w:ilvl w:val="0"/>
          <w:numId w:val="2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Everyone gives a relevance score.</w:t>
      </w:r>
    </w:p>
    <w:p w14:paraId="5E83DAB7" w14:textId="77777777" w:rsidR="0008609E" w:rsidRPr="0008609E" w:rsidRDefault="0008609E" w:rsidP="0008609E">
      <w:pPr>
        <w:numPr>
          <w:ilvl w:val="0"/>
          <w:numId w:val="2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scores are normalized.</w:t>
      </w:r>
    </w:p>
    <w:p w14:paraId="036A75B3" w14:textId="77777777" w:rsidR="0008609E" w:rsidRPr="0008609E" w:rsidRDefault="0008609E" w:rsidP="0008609E">
      <w:pPr>
        <w:numPr>
          <w:ilvl w:val="0"/>
          <w:numId w:val="2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final answer is a weighted mixture of the speakers' information.</w:t>
      </w:r>
    </w:p>
    <w:p w14:paraId="263217F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speakers (keys) </w:t>
      </w:r>
      <w:r w:rsidRPr="0008609E">
        <w:rPr>
          <w:rFonts w:ascii="Segoe UI" w:eastAsia="Times New Roman" w:hAnsi="Segoe UI" w:cs="Segoe UI"/>
          <w:b/>
          <w:bCs/>
          <w:color w:val="0D0D0D"/>
          <w:kern w:val="0"/>
          <w14:ligatures w14:val="none"/>
        </w:rPr>
        <w:t>compete for the questioner's attention</w:t>
      </w:r>
      <w:r w:rsidRPr="0008609E">
        <w:rPr>
          <w:rFonts w:ascii="Segoe UI" w:eastAsia="Times New Roman" w:hAnsi="Segoe UI" w:cs="Segoe UI"/>
          <w:color w:val="0D0D0D"/>
          <w:kern w:val="0"/>
          <w14:ligatures w14:val="none"/>
        </w:rPr>
        <w:t>, while the questioner (query) distributes a fixed amount of attention.</w:t>
      </w:r>
    </w:p>
    <w:p w14:paraId="6ACF151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4E6E858">
          <v:rect id="_x0000_i1049" style="width:0;height:0" o:hralign="center" o:hrstd="t" o:hr="t" fillcolor="#a0a0a0" stroked="f"/>
        </w:pict>
      </w:r>
    </w:p>
    <w:p w14:paraId="2568AE1B"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Why this matters for the symmetry you noticed</w:t>
      </w:r>
    </w:p>
    <w:p w14:paraId="3BEC15C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Because queries produce normalized distributions, the system only depends on </w:t>
      </w:r>
      <w:r w:rsidRPr="0008609E">
        <w:rPr>
          <w:rFonts w:ascii="Segoe UI" w:eastAsia="Times New Roman" w:hAnsi="Segoe UI" w:cs="Segoe UI"/>
          <w:b/>
          <w:bCs/>
          <w:color w:val="0D0D0D"/>
          <w:kern w:val="0"/>
          <w14:ligatures w14:val="none"/>
        </w:rPr>
        <w:t>relative scores</w:t>
      </w:r>
      <w:r w:rsidRPr="0008609E">
        <w:rPr>
          <w:rFonts w:ascii="Segoe UI" w:eastAsia="Times New Roman" w:hAnsi="Segoe UI" w:cs="Segoe UI"/>
          <w:color w:val="0D0D0D"/>
          <w:kern w:val="0"/>
          <w14:ligatures w14:val="none"/>
        </w:rPr>
        <w:t> within each query.</w:t>
      </w:r>
    </w:p>
    <w:p w14:paraId="6B0D4B1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why adding a constant to a row of the score matrix doesn't matter: it doesn't change the ranking or the softmax probabilities.</w:t>
      </w:r>
    </w:p>
    <w:p w14:paraId="78058CB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96C3A22">
          <v:rect id="_x0000_i1050" style="width:0;height:0" o:hralign="center" o:hrstd="t" o:hr="t" fillcolor="#a0a0a0" stroked="f"/>
        </w:pict>
      </w:r>
    </w:p>
    <w:p w14:paraId="07F5061B"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exploring these symmetries, there is another interesting consequence: </w:t>
      </w:r>
      <w:r w:rsidRPr="0008609E">
        <w:rPr>
          <w:rFonts w:ascii="Segoe UI" w:eastAsia="Times New Roman" w:hAnsi="Segoe UI" w:cs="Segoe UI"/>
          <w:b/>
          <w:bCs/>
          <w:color w:val="0D0D0D"/>
          <w:kern w:val="0"/>
          <w14:ligatures w14:val="none"/>
        </w:rPr>
        <w:t>attention does not actually depend on the norms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b/>
          <w:bCs/>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sidRPr="0008609E">
        <w:rPr>
          <w:rFonts w:ascii="Segoe UI" w:eastAsia="Times New Roman" w:hAnsi="Segoe UI" w:cs="Segoe UI"/>
          <w:b/>
          <w:bCs/>
          <w:color w:val="0D0D0D"/>
          <w:kern w:val="0"/>
          <w14:ligatures w14:val="none"/>
        </w:rPr>
        <w:t> separately, but mostly on their relative geometry</w:t>
      </w:r>
      <w:r w:rsidRPr="0008609E">
        <w:rPr>
          <w:rFonts w:ascii="Segoe UI" w:eastAsia="Times New Roman" w:hAnsi="Segoe UI" w:cs="Segoe UI"/>
          <w:color w:val="0D0D0D"/>
          <w:kern w:val="0"/>
          <w14:ligatures w14:val="none"/>
        </w:rPr>
        <w:t>. That leads to some subtle effects in how embeddings and attention heads organize themselves during training.</w:t>
      </w:r>
    </w:p>
    <w:p w14:paraId="5DF7EC62"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0B345CBF"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 xml:space="preserve">I'm interested in examining attention in highly simplified, small-scale situations. I hope I can extract some of its properties that way. What I have in mind is to use a small </w:t>
      </w:r>
      <w:r w:rsidRPr="0008609E">
        <w:rPr>
          <w:rFonts w:ascii="Segoe UI" w:eastAsia="Times New Roman" w:hAnsi="Segoe UI" w:cs="Segoe UI"/>
          <w:color w:val="0D0D0D"/>
          <w:kern w:val="0"/>
          <w14:ligatures w14:val="none"/>
        </w:rPr>
        <w:lastRenderedPageBreak/>
        <w:t>vocabulary and context length. Think of a vocabulary of about five tokens and a context window of maybe five slots. In this case, the embedding dimension can be greater than the sum of the vocab length and the context window. So we can arrange for the embedding matrix to be the identity matrix and the positional encoding also to be an identity matrix. I believe I can also take, say, all the query matrices to be the identity. Then we are left with learning the key matrices and the value matrices. Is there any other flexibility in the system that I could use to further simplify the parameter settings before we start learning in this very simple model?</w:t>
      </w:r>
    </w:p>
    <w:p w14:paraId="72D6C980"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34FD2398"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Yes—if your goal is to </w:t>
      </w:r>
      <w:r w:rsidRPr="0008609E">
        <w:rPr>
          <w:rFonts w:ascii="Segoe UI" w:eastAsia="Times New Roman" w:hAnsi="Segoe UI" w:cs="Segoe UI"/>
          <w:b/>
          <w:bCs/>
          <w:color w:val="0D0D0D"/>
          <w:kern w:val="0"/>
          <w14:ligatures w14:val="none"/>
        </w:rPr>
        <w:t>study the structural behavior of attention in a very small model</w:t>
      </w:r>
      <w:r w:rsidRPr="0008609E">
        <w:rPr>
          <w:rFonts w:ascii="Segoe UI" w:eastAsia="Times New Roman" w:hAnsi="Segoe UI" w:cs="Segoe UI"/>
          <w:color w:val="0D0D0D"/>
          <w:kern w:val="0"/>
          <w14:ligatures w14:val="none"/>
        </w:rPr>
        <w:t>, there are several additional simplifications you can exploit beyond the ones you already identified. Your setup is already quite clever: choosing the embedding dimension large enough to encode tokens and positions as orthogonal basis vectors essentially removes a lot of representational ambiguity.</w:t>
      </w:r>
    </w:p>
    <w:p w14:paraId="6E4B4DD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me walk through the main remaining freedoms you can use.</w:t>
      </w:r>
    </w:p>
    <w:p w14:paraId="59F71AB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7FEECBC">
          <v:rect id="_x0000_i1051" style="width:0;height:0" o:hralign="center" o:hrstd="t" o:hr="t" fillcolor="#a0a0a0" stroked="f"/>
        </w:pict>
      </w:r>
    </w:p>
    <w:p w14:paraId="77C882AB"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 Fixing embeddings and positional encodings (your idea)</w:t>
      </w:r>
    </w:p>
    <w:p w14:paraId="6249D00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w:t>
      </w:r>
    </w:p>
    <w:p w14:paraId="44BFA5B1" w14:textId="77777777" w:rsidR="0008609E" w:rsidRPr="0008609E" w:rsidRDefault="0008609E" w:rsidP="0008609E">
      <w:pPr>
        <w:numPr>
          <w:ilvl w:val="0"/>
          <w:numId w:val="2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vocabulary size = </w:t>
      </w:r>
      <m:oMath>
        <m:r>
          <w:rPr>
            <w:rFonts w:ascii="Cambria Math" w:eastAsia="Times New Roman" w:hAnsi="Cambria Math" w:cs="Times New Roman"/>
            <w:kern w:val="0"/>
            <w14:ligatures w14:val="none"/>
          </w:rPr>
          <m:t>V=5</m:t>
        </m:r>
      </m:oMath>
    </w:p>
    <w:p w14:paraId="074453C4" w14:textId="77777777" w:rsidR="0008609E" w:rsidRPr="0008609E" w:rsidRDefault="0008609E" w:rsidP="0008609E">
      <w:pPr>
        <w:numPr>
          <w:ilvl w:val="0"/>
          <w:numId w:val="2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context length = </w:t>
      </w:r>
      <m:oMath>
        <m:r>
          <w:rPr>
            <w:rFonts w:ascii="Cambria Math" w:eastAsia="Times New Roman" w:hAnsi="Cambria Math" w:cs="Times New Roman"/>
            <w:kern w:val="0"/>
            <w14:ligatures w14:val="none"/>
          </w:rPr>
          <m:t>L=5</m:t>
        </m:r>
      </m:oMath>
    </w:p>
    <w:p w14:paraId="634E3F3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choose</w:t>
      </w:r>
    </w:p>
    <w:p w14:paraId="4BDC505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d≥V+L</m:t>
          </m:r>
          <m:r>
            <w:rPr>
              <w:rFonts w:ascii="Cambria Math" w:eastAsia="Times New Roman" w:hAnsi="Cambria Math" w:cs="Times New Roman"/>
              <w:i/>
              <w:kern w:val="0"/>
              <w14:ligatures w14:val="none"/>
            </w:rPr>
            <w:br/>
          </m:r>
        </m:oMath>
      </m:oMathPara>
    </w:p>
    <w:p w14:paraId="5E01E86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define</w:t>
      </w:r>
    </w:p>
    <w:p w14:paraId="0A3D7B02" w14:textId="77777777" w:rsidR="0008609E" w:rsidRPr="0008609E" w:rsidRDefault="0008609E" w:rsidP="0008609E">
      <w:pPr>
        <w:numPr>
          <w:ilvl w:val="0"/>
          <w:numId w:val="2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embedding = standard basis vectors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V</m:t>
            </m:r>
          </m:sub>
        </m:sSub>
      </m:oMath>
    </w:p>
    <w:p w14:paraId="73A4A90E" w14:textId="77777777" w:rsidR="0008609E" w:rsidRPr="0008609E" w:rsidRDefault="0008609E" w:rsidP="0008609E">
      <w:pPr>
        <w:numPr>
          <w:ilvl w:val="0"/>
          <w:numId w:val="2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positional encoding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V+1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V+L</m:t>
            </m:r>
          </m:sub>
        </m:sSub>
      </m:oMath>
    </w:p>
    <w:p w14:paraId="0EF67A2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representation for token </w:t>
      </w:r>
      <m:oMath>
        <m:r>
          <w:rPr>
            <w:rFonts w:ascii="Cambria Math" w:eastAsia="Times New Roman" w:hAnsi="Cambria Math" w:cs="Times New Roman"/>
            <w:kern w:val="0"/>
            <w14:ligatures w14:val="none"/>
          </w:rPr>
          <m:t>t</m:t>
        </m:r>
      </m:oMath>
      <w:r w:rsidRPr="0008609E">
        <w:rPr>
          <w:rFonts w:ascii="Segoe UI" w:eastAsia="Times New Roman" w:hAnsi="Segoe UI" w:cs="Segoe UI"/>
          <w:color w:val="0D0D0D"/>
          <w:kern w:val="0"/>
          <w14:ligatures w14:val="none"/>
        </w:rPr>
        <w:t> at position </w:t>
      </w:r>
      <m:oMath>
        <m:r>
          <w:rPr>
            <w:rFonts w:ascii="Cambria Math" w:eastAsia="Times New Roman" w:hAnsi="Cambria Math" w:cs="Times New Roman"/>
            <w:kern w:val="0"/>
            <w14:ligatures w14:val="none"/>
          </w:rPr>
          <m:t>p</m:t>
        </m:r>
      </m:oMath>
      <w:r w:rsidRPr="0008609E">
        <w:rPr>
          <w:rFonts w:ascii="Segoe UI" w:eastAsia="Times New Roman" w:hAnsi="Segoe UI" w:cs="Segoe UI"/>
          <w:color w:val="0D0D0D"/>
          <w:kern w:val="0"/>
          <w14:ligatures w14:val="none"/>
        </w:rPr>
        <w:t> becomes</w:t>
      </w:r>
    </w:p>
    <w:p w14:paraId="20B995A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V+p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AF96F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makes </w:t>
      </w:r>
      <w:r w:rsidRPr="0008609E">
        <w:rPr>
          <w:rFonts w:ascii="Segoe UI" w:eastAsia="Times New Roman" w:hAnsi="Segoe UI" w:cs="Segoe UI"/>
          <w:b/>
          <w:bCs/>
          <w:color w:val="0D0D0D"/>
          <w:kern w:val="0"/>
          <w14:ligatures w14:val="none"/>
        </w:rPr>
        <w:t>tokens and positions perfectly disentangled</w:t>
      </w:r>
      <w:r w:rsidRPr="0008609E">
        <w:rPr>
          <w:rFonts w:ascii="Segoe UI" w:eastAsia="Times New Roman" w:hAnsi="Segoe UI" w:cs="Segoe UI"/>
          <w:color w:val="0D0D0D"/>
          <w:kern w:val="0"/>
          <w14:ligatures w14:val="none"/>
        </w:rPr>
        <w:t>, which is very useful analytically.</w:t>
      </w:r>
    </w:p>
    <w:p w14:paraId="0D4047E6"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9CCE5F4">
          <v:rect id="_x0000_i1052" style="width:0;height:0" o:hralign="center" o:hrstd="t" o:hr="t" fillcolor="#a0a0a0" stroked="f"/>
        </w:pict>
      </w:r>
    </w:p>
    <w:p w14:paraId="7612E9D0"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2. Fixing the query matrix to identity</w:t>
      </w:r>
    </w:p>
    <w:p w14:paraId="4EA0D7A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suggested</w:t>
      </w:r>
    </w:p>
    <w:p w14:paraId="0B7E350E"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C6189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61A9ABF9"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q=x</m:t>
          </m:r>
          <m:r>
            <w:rPr>
              <w:rFonts w:ascii="Cambria Math" w:eastAsia="Times New Roman" w:hAnsi="Cambria Math" w:cs="Times New Roman"/>
              <w:i/>
              <w:kern w:val="0"/>
              <w14:ligatures w14:val="none"/>
            </w:rPr>
            <w:br/>
          </m:r>
        </m:oMath>
      </m:oMathPara>
    </w:p>
    <w:p w14:paraId="453750D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attention scores become</w:t>
      </w:r>
    </w:p>
    <w:p w14:paraId="76260D37"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D5FC8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all the learned structure is now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08609E">
        <w:rPr>
          <w:rFonts w:ascii="Segoe UI" w:eastAsia="Times New Roman" w:hAnsi="Segoe UI" w:cs="Segoe UI"/>
          <w:color w:val="0D0D0D"/>
          <w:kern w:val="0"/>
          <w14:ligatures w14:val="none"/>
        </w:rPr>
        <w:t>.</w:t>
      </w:r>
    </w:p>
    <w:p w14:paraId="2844AEB7"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Good move—this removes one large symmetry.</w:t>
      </w:r>
    </w:p>
    <w:p w14:paraId="6DEF71C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49E8C93">
          <v:rect id="_x0000_i1053" style="width:0;height:0" o:hralign="center" o:hrstd="t" o:hr="t" fillcolor="#a0a0a0" stroked="f"/>
        </w:pict>
      </w:r>
    </w:p>
    <w:p w14:paraId="15EBD9B3" w14:textId="77777777" w:rsidR="0008609E" w:rsidRPr="0008609E" w:rsidRDefault="0008609E" w:rsidP="0008609E">
      <w:pPr>
        <w:spacing w:after="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3. Collapse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W</m:t>
            </m:r>
          </m:e>
          <m:sub>
            <m:r>
              <m:rPr>
                <m:sty m:val="bi"/>
              </m:rPr>
              <w:rPr>
                <w:rFonts w:ascii="Cambria Math" w:eastAsia="Times New Roman" w:hAnsi="Cambria Math" w:cs="Times New Roman"/>
                <w:kern w:val="36"/>
                <w:sz w:val="48"/>
                <w:szCs w:val="48"/>
                <w14:ligatures w14:val="none"/>
              </w:rPr>
              <m:t>Q</m:t>
            </m:r>
          </m:sub>
        </m:sSub>
      </m:oMath>
      <w:r w:rsidRPr="0008609E">
        <w:rPr>
          <w:rFonts w:ascii="Segoe UI" w:eastAsia="Times New Roman" w:hAnsi="Segoe UI" w:cs="Segoe UI"/>
          <w:b/>
          <w:bCs/>
          <w:color w:val="0D0D0D"/>
          <w:kern w:val="36"/>
          <w:sz w:val="36"/>
          <w:szCs w:val="36"/>
          <w14:ligatures w14:val="none"/>
        </w:rPr>
        <w:t> and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W</m:t>
            </m:r>
          </m:e>
          <m:sub>
            <m:r>
              <m:rPr>
                <m:sty m:val="bi"/>
              </m:rPr>
              <w:rPr>
                <w:rFonts w:ascii="Cambria Math" w:eastAsia="Times New Roman" w:hAnsi="Cambria Math" w:cs="Times New Roman"/>
                <w:kern w:val="36"/>
                <w:sz w:val="48"/>
                <w:szCs w:val="48"/>
                <w14:ligatures w14:val="none"/>
              </w:rPr>
              <m:t>K</m:t>
            </m:r>
          </m:sub>
        </m:sSub>
      </m:oMath>
      <w:r w:rsidRPr="0008609E">
        <w:rPr>
          <w:rFonts w:ascii="Segoe UI" w:eastAsia="Times New Roman" w:hAnsi="Segoe UI" w:cs="Segoe UI"/>
          <w:b/>
          <w:bCs/>
          <w:color w:val="0D0D0D"/>
          <w:kern w:val="36"/>
          <w:sz w:val="36"/>
          <w:szCs w:val="36"/>
          <w14:ligatures w14:val="none"/>
        </w:rPr>
        <w:t> into a single matrix</w:t>
      </w:r>
    </w:p>
    <w:p w14:paraId="140B60C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Because attention only depends on</w:t>
      </w:r>
    </w:p>
    <w:p w14:paraId="138B6C7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CD968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fixing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means</w:t>
      </w:r>
    </w:p>
    <w:p w14:paraId="7813BB4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805CDD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you are already working with the </w:t>
      </w:r>
      <w:r w:rsidRPr="0008609E">
        <w:rPr>
          <w:rFonts w:ascii="Segoe UI" w:eastAsia="Times New Roman" w:hAnsi="Segoe UI" w:cs="Segoe UI"/>
          <w:b/>
          <w:bCs/>
          <w:color w:val="0D0D0D"/>
          <w:kern w:val="0"/>
          <w14:ligatures w14:val="none"/>
        </w:rPr>
        <w:t>minimal bilinear kernel</w:t>
      </w:r>
      <w:r w:rsidRPr="0008609E">
        <w:rPr>
          <w:rFonts w:ascii="Segoe UI" w:eastAsia="Times New Roman" w:hAnsi="Segoe UI" w:cs="Segoe UI"/>
          <w:color w:val="0D0D0D"/>
          <w:kern w:val="0"/>
          <w14:ligatures w14:val="none"/>
        </w:rPr>
        <w:t> representation.</w:t>
      </w:r>
    </w:p>
    <w:p w14:paraId="01B6B2F6"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51838917">
          <v:rect id="_x0000_i1054" style="width:0;height:0" o:hralign="center" o:hrstd="t" o:hr="t" fillcolor="#a0a0a0" stroked="f"/>
        </w:pict>
      </w:r>
    </w:p>
    <w:p w14:paraId="58FC3286"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4. Remove row offsets in the score matrix</w:t>
      </w:r>
    </w:p>
    <w:p w14:paraId="5E2B307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As we discussed earlier, softmax allows</w:t>
      </w:r>
    </w:p>
    <w:p w14:paraId="39F0659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676D39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means that </w:t>
      </w:r>
      <w:r w:rsidRPr="0008609E">
        <w:rPr>
          <w:rFonts w:ascii="Segoe UI" w:eastAsia="Times New Roman" w:hAnsi="Segoe UI" w:cs="Segoe UI"/>
          <w:b/>
          <w:bCs/>
          <w:color w:val="0D0D0D"/>
          <w:kern w:val="0"/>
          <w14:ligatures w14:val="none"/>
        </w:rPr>
        <w:t>any component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08609E">
        <w:rPr>
          <w:rFonts w:ascii="Segoe UI" w:eastAsia="Times New Roman" w:hAnsi="Segoe UI" w:cs="Segoe UI"/>
          <w:b/>
          <w:bCs/>
          <w:color w:val="0D0D0D"/>
          <w:kern w:val="0"/>
          <w14:ligatures w14:val="none"/>
        </w:rPr>
        <w:t> that contributes a constant to all keys for a given query is irrelevant</w:t>
      </w:r>
      <w:r w:rsidRPr="0008609E">
        <w:rPr>
          <w:rFonts w:ascii="Segoe UI" w:eastAsia="Times New Roman" w:hAnsi="Segoe UI" w:cs="Segoe UI"/>
          <w:color w:val="0D0D0D"/>
          <w:kern w:val="0"/>
          <w14:ligatures w14:val="none"/>
        </w:rPr>
        <w:t>.</w:t>
      </w:r>
    </w:p>
    <w:p w14:paraId="27A0DB8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practice this lets you impose a normalization like</w:t>
      </w:r>
    </w:p>
    <w:p w14:paraId="61123A9B" w14:textId="77777777" w:rsidR="0008609E" w:rsidRPr="0008609E" w:rsidRDefault="0008609E" w:rsidP="0008609E">
      <w:pPr>
        <w:numPr>
          <w:ilvl w:val="0"/>
          <w:numId w:val="2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row of </w:t>
      </w:r>
      <m:oMath>
        <m:r>
          <w:rPr>
            <w:rFonts w:ascii="Cambria Math" w:eastAsia="Times New Roman" w:hAnsi="Cambria Math" w:cs="Times New Roman"/>
            <w:kern w:val="0"/>
            <w14:ligatures w14:val="none"/>
          </w:rPr>
          <m:t>S</m:t>
        </m:r>
      </m:oMath>
      <w:r w:rsidRPr="0008609E">
        <w:rPr>
          <w:rFonts w:ascii="Segoe UI" w:eastAsia="Times New Roman" w:hAnsi="Segoe UI" w:cs="Segoe UI"/>
          <w:color w:val="0D0D0D"/>
          <w:kern w:val="0"/>
          <w14:ligatures w14:val="none"/>
        </w:rPr>
        <w:t> sums to zero, or</w:t>
      </w:r>
    </w:p>
    <w:p w14:paraId="135F3C7B" w14:textId="77777777" w:rsidR="0008609E" w:rsidRPr="0008609E" w:rsidRDefault="0008609E" w:rsidP="0008609E">
      <w:pPr>
        <w:numPr>
          <w:ilvl w:val="0"/>
          <w:numId w:val="2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subtract a baseline column.</w:t>
      </w:r>
    </w:p>
    <w:p w14:paraId="479FEAF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effectively removes </w:t>
      </w:r>
      <w:r w:rsidRPr="0008609E">
        <w:rPr>
          <w:rFonts w:ascii="Segoe UI" w:eastAsia="Times New Roman" w:hAnsi="Segoe UI" w:cs="Segoe UI"/>
          <w:b/>
          <w:bCs/>
          <w:color w:val="0D0D0D"/>
          <w:kern w:val="0"/>
          <w14:ligatures w14:val="none"/>
        </w:rPr>
        <w:t>one degree of freedom per query vector</w:t>
      </w:r>
      <w:r w:rsidRPr="0008609E">
        <w:rPr>
          <w:rFonts w:ascii="Segoe UI" w:eastAsia="Times New Roman" w:hAnsi="Segoe UI" w:cs="Segoe UI"/>
          <w:color w:val="0D0D0D"/>
          <w:kern w:val="0"/>
          <w14:ligatures w14:val="none"/>
        </w:rPr>
        <w:t>.</w:t>
      </w:r>
    </w:p>
    <w:p w14:paraId="5D04D22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E2F1F35">
          <v:rect id="_x0000_i1055" style="width:0;height:0" o:hralign="center" o:hrstd="t" o:hr="t" fillcolor="#a0a0a0" stroked="f"/>
        </w:pict>
      </w:r>
    </w:p>
    <w:p w14:paraId="1CFE06C5"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5. Fix the value basis</w:t>
      </w:r>
    </w:p>
    <w:p w14:paraId="585671A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simplify further by choosing the value matrix structure.</w:t>
      </w:r>
    </w:p>
    <w:p w14:paraId="0754104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Since the output is</w:t>
      </w:r>
    </w:p>
    <w:p w14:paraId="3F024FF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6C3539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choose convenient parameterizations such as:</w:t>
      </w:r>
    </w:p>
    <w:p w14:paraId="1E6B5214"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Option A (very interpretable)</w:t>
      </w:r>
    </w:p>
    <w:p w14:paraId="16388AE8"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359E4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output is just a </w:t>
      </w:r>
      <w:r w:rsidRPr="0008609E">
        <w:rPr>
          <w:rFonts w:ascii="Segoe UI" w:eastAsia="Times New Roman" w:hAnsi="Segoe UI" w:cs="Segoe UI"/>
          <w:b/>
          <w:bCs/>
          <w:color w:val="0D0D0D"/>
          <w:kern w:val="0"/>
          <w14:ligatures w14:val="none"/>
        </w:rPr>
        <w:t>mixture of the input representations</w:t>
      </w:r>
      <w:r w:rsidRPr="0008609E">
        <w:rPr>
          <w:rFonts w:ascii="Segoe UI" w:eastAsia="Times New Roman" w:hAnsi="Segoe UI" w:cs="Segoe UI"/>
          <w:color w:val="0D0D0D"/>
          <w:kern w:val="0"/>
          <w14:ligatures w14:val="none"/>
        </w:rPr>
        <w:t>.</w:t>
      </w:r>
    </w:p>
    <w:p w14:paraId="2E04F164"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Option B</w:t>
      </w:r>
    </w:p>
    <w:p w14:paraId="0EAD51A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Only allow values to depend on </w:t>
      </w:r>
      <w:r w:rsidRPr="0008609E">
        <w:rPr>
          <w:rFonts w:ascii="Segoe UI" w:eastAsia="Times New Roman" w:hAnsi="Segoe UI" w:cs="Segoe UI"/>
          <w:b/>
          <w:bCs/>
          <w:color w:val="0D0D0D"/>
          <w:kern w:val="0"/>
          <w14:ligatures w14:val="none"/>
        </w:rPr>
        <w:t>token identity</w:t>
      </w:r>
      <w:r w:rsidRPr="0008609E">
        <w:rPr>
          <w:rFonts w:ascii="Segoe UI" w:eastAsia="Times New Roman" w:hAnsi="Segoe UI" w:cs="Segoe UI"/>
          <w:color w:val="0D0D0D"/>
          <w:kern w:val="0"/>
          <w14:ligatures w14:val="none"/>
        </w:rPr>
        <w:t>, not position.</w:t>
      </w:r>
    </w:p>
    <w:p w14:paraId="2A21988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can be done by zeroing the positional part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oMath>
      <w:r w:rsidRPr="0008609E">
        <w:rPr>
          <w:rFonts w:ascii="Segoe UI" w:eastAsia="Times New Roman" w:hAnsi="Segoe UI" w:cs="Segoe UI"/>
          <w:color w:val="0D0D0D"/>
          <w:kern w:val="0"/>
          <w14:ligatures w14:val="none"/>
        </w:rPr>
        <w:t>.</w:t>
      </w:r>
    </w:p>
    <w:p w14:paraId="65E65E3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often makes analysis much easier.</w:t>
      </w:r>
    </w:p>
    <w:p w14:paraId="51B973FE"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0CD04A7">
          <v:rect id="_x0000_i1056" style="width:0;height:0" o:hralign="center" o:hrstd="t" o:hr="t" fillcolor="#a0a0a0" stroked="f"/>
        </w:pict>
      </w:r>
    </w:p>
    <w:p w14:paraId="52A3B575"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6. Restrict the key matrix structure</w:t>
      </w:r>
    </w:p>
    <w:p w14:paraId="6D752FB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Since</w:t>
      </w:r>
    </w:p>
    <w:p w14:paraId="43B4034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token part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position part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BEF850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block-partition</w:t>
      </w:r>
    </w:p>
    <w:p w14:paraId="5ECE3DA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B</m:t>
                    </m:r>
                  </m:e>
                </m:mr>
                <m:mr>
                  <m:e>
                    <m:r>
                      <w:rPr>
                        <w:rFonts w:ascii="Cambria Math" w:eastAsia="Times New Roman" w:hAnsi="Cambria Math" w:cs="Times New Roman"/>
                        <w:kern w:val="0"/>
                        <w14:ligatures w14:val="none"/>
                      </w:rPr>
                      <m:t>C</m:t>
                    </m:r>
                  </m:e>
                  <m:e>
                    <m:r>
                      <w:rPr>
                        <w:rFonts w:ascii="Cambria Math" w:eastAsia="Times New Roman" w:hAnsi="Cambria Math" w:cs="Times New Roman"/>
                        <w:kern w:val="0"/>
                        <w14:ligatures w14:val="none"/>
                      </w:rPr>
                      <m:t>D</m:t>
                    </m:r>
                  </m:e>
                </m:mr>
              </m:m>
            </m:e>
          </m:d>
          <m:r>
            <w:rPr>
              <w:rFonts w:ascii="Cambria Math" w:eastAsia="Times New Roman" w:hAnsi="Cambria Math" w:cs="Times New Roman"/>
              <w:kern w:val="0"/>
              <w14:ligatures w14:val="none"/>
            </w:rPr>
            <w:br/>
          </m:r>
        </m:oMath>
      </m:oMathPara>
    </w:p>
    <w:p w14:paraId="291FCB7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where</w:t>
      </w:r>
    </w:p>
    <w:p w14:paraId="43CD7CFB" w14:textId="77777777" w:rsidR="0008609E" w:rsidRPr="0008609E" w:rsidRDefault="0008609E" w:rsidP="0008609E">
      <w:pPr>
        <w:numPr>
          <w:ilvl w:val="0"/>
          <w:numId w:val="29"/>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token → token attention</w:t>
      </w:r>
    </w:p>
    <w:p w14:paraId="3D40807A" w14:textId="77777777" w:rsidR="0008609E" w:rsidRPr="0008609E" w:rsidRDefault="0008609E" w:rsidP="0008609E">
      <w:pPr>
        <w:numPr>
          <w:ilvl w:val="0"/>
          <w:numId w:val="29"/>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B</m:t>
        </m:r>
      </m:oMath>
      <w:r w:rsidRPr="0008609E">
        <w:rPr>
          <w:rFonts w:ascii="Segoe UI" w:eastAsia="Times New Roman" w:hAnsi="Segoe UI" w:cs="Segoe UI"/>
          <w:color w:val="0D0D0D"/>
          <w:kern w:val="0"/>
          <w14:ligatures w14:val="none"/>
        </w:rPr>
        <w:t>: position → token</w:t>
      </w:r>
    </w:p>
    <w:p w14:paraId="6E8D933F" w14:textId="77777777" w:rsidR="0008609E" w:rsidRPr="0008609E" w:rsidRDefault="0008609E" w:rsidP="0008609E">
      <w:pPr>
        <w:numPr>
          <w:ilvl w:val="0"/>
          <w:numId w:val="29"/>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C</m:t>
        </m:r>
      </m:oMath>
      <w:r w:rsidRPr="0008609E">
        <w:rPr>
          <w:rFonts w:ascii="Segoe UI" w:eastAsia="Times New Roman" w:hAnsi="Segoe UI" w:cs="Segoe UI"/>
          <w:color w:val="0D0D0D"/>
          <w:kern w:val="0"/>
          <w14:ligatures w14:val="none"/>
        </w:rPr>
        <w:t>: token → position</w:t>
      </w:r>
    </w:p>
    <w:p w14:paraId="4856CA4D" w14:textId="77777777" w:rsidR="0008609E" w:rsidRPr="0008609E" w:rsidRDefault="0008609E" w:rsidP="0008609E">
      <w:pPr>
        <w:numPr>
          <w:ilvl w:val="0"/>
          <w:numId w:val="29"/>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D</m:t>
        </m:r>
      </m:oMath>
      <w:r w:rsidRPr="0008609E">
        <w:rPr>
          <w:rFonts w:ascii="Segoe UI" w:eastAsia="Times New Roman" w:hAnsi="Segoe UI" w:cs="Segoe UI"/>
          <w:color w:val="0D0D0D"/>
          <w:kern w:val="0"/>
          <w14:ligatures w14:val="none"/>
        </w:rPr>
        <w:t>: position → position</w:t>
      </w:r>
    </w:p>
    <w:p w14:paraId="449BD3E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 goal is interpretability, you might initially set</w:t>
      </w:r>
    </w:p>
    <w:p w14:paraId="291CF5EC" w14:textId="77777777" w:rsidR="0008609E" w:rsidRPr="0008609E" w:rsidRDefault="0008609E" w:rsidP="0008609E">
      <w:pPr>
        <w:numPr>
          <w:ilvl w:val="0"/>
          <w:numId w:val="30"/>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C=0</m:t>
        </m:r>
      </m:oMath>
    </w:p>
    <w:p w14:paraId="571330A1" w14:textId="77777777" w:rsidR="0008609E" w:rsidRPr="0008609E" w:rsidRDefault="0008609E" w:rsidP="0008609E">
      <w:pPr>
        <w:numPr>
          <w:ilvl w:val="0"/>
          <w:numId w:val="30"/>
        </w:numPr>
        <w:spacing w:after="0" w:line="240" w:lineRule="auto"/>
        <w:rPr>
          <w:rFonts w:ascii="Segoe UI" w:eastAsia="Times New Roman" w:hAnsi="Segoe UI" w:cs="Segoe UI"/>
          <w:color w:val="0D0D0D"/>
          <w:kern w:val="0"/>
          <w14:ligatures w14:val="none"/>
        </w:rPr>
      </w:pPr>
      <m:oMath>
        <m:r>
          <w:rPr>
            <w:rFonts w:ascii="Cambria Math" w:eastAsia="Times New Roman" w:hAnsi="Cambria Math" w:cs="Times New Roman"/>
            <w:kern w:val="0"/>
            <w14:ligatures w14:val="none"/>
          </w:rPr>
          <m:t>D=0</m:t>
        </m:r>
      </m:oMath>
    </w:p>
    <w:p w14:paraId="163D7EC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attention depends only on </w:t>
      </w:r>
      <w:r w:rsidRPr="0008609E">
        <w:rPr>
          <w:rFonts w:ascii="Segoe UI" w:eastAsia="Times New Roman" w:hAnsi="Segoe UI" w:cs="Segoe UI"/>
          <w:b/>
          <w:bCs/>
          <w:color w:val="0D0D0D"/>
          <w:kern w:val="0"/>
          <w14:ligatures w14:val="none"/>
        </w:rPr>
        <w:t>token queries vs token/position keys</w:t>
      </w:r>
      <w:r w:rsidRPr="0008609E">
        <w:rPr>
          <w:rFonts w:ascii="Segoe UI" w:eastAsia="Times New Roman" w:hAnsi="Segoe UI" w:cs="Segoe UI"/>
          <w:color w:val="0D0D0D"/>
          <w:kern w:val="0"/>
          <w14:ligatures w14:val="none"/>
        </w:rPr>
        <w:t>.</w:t>
      </w:r>
    </w:p>
    <w:p w14:paraId="5035A6E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43850B0">
          <v:rect id="_x0000_i1057" style="width:0;height:0" o:hralign="center" o:hrstd="t" o:hr="t" fillcolor="#a0a0a0" stroked="f"/>
        </w:pict>
      </w:r>
    </w:p>
    <w:p w14:paraId="354FF8FB"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7. Remove redundant scaling</w:t>
      </w:r>
    </w:p>
    <w:p w14:paraId="580F769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Attention scores use</w:t>
      </w:r>
    </w:p>
    <w:p w14:paraId="6445950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k</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d</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726E3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Because softmax is invariant to additive shifts but </w:t>
      </w:r>
      <w:r w:rsidRPr="0008609E">
        <w:rPr>
          <w:rFonts w:ascii="Segoe UI" w:eastAsia="Times New Roman" w:hAnsi="Segoe UI" w:cs="Segoe UI"/>
          <w:b/>
          <w:bCs/>
          <w:color w:val="0D0D0D"/>
          <w:kern w:val="0"/>
          <w14:ligatures w14:val="none"/>
        </w:rPr>
        <w:t>not scale</w:t>
      </w:r>
      <w:r w:rsidRPr="0008609E">
        <w:rPr>
          <w:rFonts w:ascii="Segoe UI" w:eastAsia="Times New Roman" w:hAnsi="Segoe UI" w:cs="Segoe UI"/>
          <w:color w:val="0D0D0D"/>
          <w:kern w:val="0"/>
          <w14:ligatures w14:val="none"/>
        </w:rPr>
        <w:t>, you still have a </w:t>
      </w:r>
      <w:r w:rsidRPr="0008609E">
        <w:rPr>
          <w:rFonts w:ascii="Segoe UI" w:eastAsia="Times New Roman" w:hAnsi="Segoe UI" w:cs="Segoe UI"/>
          <w:b/>
          <w:bCs/>
          <w:color w:val="0D0D0D"/>
          <w:kern w:val="0"/>
          <w14:ligatures w14:val="none"/>
        </w:rPr>
        <w:t>global scale degree of freedom</w:t>
      </w:r>
      <w:r w:rsidRPr="0008609E">
        <w:rPr>
          <w:rFonts w:ascii="Segoe UI" w:eastAsia="Times New Roman" w:hAnsi="Segoe UI" w:cs="Segoe UI"/>
          <w:color w:val="0D0D0D"/>
          <w:kern w:val="0"/>
          <w14:ligatures w14:val="none"/>
        </w:rPr>
        <w:t>. For experiments it can be useful to:</w:t>
      </w:r>
    </w:p>
    <w:p w14:paraId="2CFB949E" w14:textId="77777777" w:rsidR="0008609E" w:rsidRPr="0008609E" w:rsidRDefault="0008609E" w:rsidP="0008609E">
      <w:pPr>
        <w:numPr>
          <w:ilvl w:val="0"/>
          <w:numId w:val="3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fix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m:rPr>
            <m:sty m:val="p"/>
          </m:rPr>
          <w:rPr>
            <w:rFonts w:ascii="Cambria Math" w:eastAsia="Times New Roman" w:hAnsi="Cambria Math" w:cs="Times New Roman"/>
            <w:kern w:val="0"/>
            <w14:ligatures w14:val="none"/>
          </w:rPr>
          <m:t>∥</m:t>
        </m:r>
      </m:oMath>
    </w:p>
    <w:p w14:paraId="4A813A4E" w14:textId="77777777" w:rsidR="0008609E" w:rsidRPr="0008609E" w:rsidRDefault="0008609E" w:rsidP="0008609E">
      <w:pPr>
        <w:numPr>
          <w:ilvl w:val="0"/>
          <w:numId w:val="3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or normalize rows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p>
    <w:p w14:paraId="5AA6920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 avoid runaway logits.</w:t>
      </w:r>
    </w:p>
    <w:p w14:paraId="433E2D7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F7C377F">
          <v:rect id="_x0000_i1058" style="width:0;height:0" o:hralign="center" o:hrstd="t" o:hr="t" fillcolor="#a0a0a0" stroked="f"/>
        </w:pict>
      </w:r>
    </w:p>
    <w:p w14:paraId="43638DF7"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8. Reduce to an explicit attention kernel</w:t>
      </w:r>
    </w:p>
    <w:p w14:paraId="5D4A251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With all your simplifications, the system becomes</w:t>
      </w:r>
    </w:p>
    <w:p w14:paraId="007E57A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F44E4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Expanding gives four interpretable terms:</w:t>
      </w:r>
    </w:p>
    <w:p w14:paraId="7C6C83C9"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B</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08BAF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a </w:t>
      </w:r>
      <w:r w:rsidRPr="0008609E">
        <w:rPr>
          <w:rFonts w:ascii="Segoe UI" w:eastAsia="Times New Roman" w:hAnsi="Segoe UI" w:cs="Segoe UI"/>
          <w:b/>
          <w:bCs/>
          <w:color w:val="0D0D0D"/>
          <w:kern w:val="0"/>
          <w14:ligatures w14:val="none"/>
        </w:rPr>
        <w:t>fully explicit attention kernel over token and position features</w:t>
      </w:r>
      <w:r w:rsidRPr="0008609E">
        <w:rPr>
          <w:rFonts w:ascii="Segoe UI" w:eastAsia="Times New Roman" w:hAnsi="Segoe UI" w:cs="Segoe UI"/>
          <w:color w:val="0D0D0D"/>
          <w:kern w:val="0"/>
          <w14:ligatures w14:val="none"/>
        </w:rPr>
        <w:t>.</w:t>
      </w:r>
    </w:p>
    <w:p w14:paraId="6BFA0247"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a tiny system like yours you can literally analyze each matrix entry.</w:t>
      </w:r>
    </w:p>
    <w:p w14:paraId="7136487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B69C886">
          <v:rect id="_x0000_i1059" style="width:0;height:0" o:hralign="center" o:hrstd="t" o:hr="t" fillcolor="#a0a0a0" stroked="f"/>
        </w:pict>
      </w:r>
    </w:p>
    <w:p w14:paraId="4A87D66D"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9. Optional: eliminate positional self-interaction</w:t>
      </w:r>
    </w:p>
    <w:p w14:paraId="5839E68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Many theoretical toy models set</w:t>
      </w:r>
    </w:p>
    <w:p w14:paraId="404E3F4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D=0</m:t>
          </m:r>
          <m:r>
            <w:rPr>
              <w:rFonts w:ascii="Cambria Math" w:eastAsia="Times New Roman" w:hAnsi="Cambria Math" w:cs="Times New Roman"/>
              <w:i/>
              <w:kern w:val="0"/>
              <w14:ligatures w14:val="none"/>
            </w:rPr>
            <w:br/>
          </m:r>
        </m:oMath>
      </m:oMathPara>
    </w:p>
    <w:p w14:paraId="14DD9BE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positions influence attention but don't attend to positions directly.</w:t>
      </w:r>
    </w:p>
    <w:p w14:paraId="14B18C2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often isolates the </w:t>
      </w:r>
      <w:r w:rsidRPr="0008609E">
        <w:rPr>
          <w:rFonts w:ascii="Segoe UI" w:eastAsia="Times New Roman" w:hAnsi="Segoe UI" w:cs="Segoe UI"/>
          <w:b/>
          <w:bCs/>
          <w:color w:val="0D0D0D"/>
          <w:kern w:val="0"/>
          <w14:ligatures w14:val="none"/>
        </w:rPr>
        <w:t>token–position interaction mechanism</w:t>
      </w:r>
      <w:r w:rsidRPr="0008609E">
        <w:rPr>
          <w:rFonts w:ascii="Segoe UI" w:eastAsia="Times New Roman" w:hAnsi="Segoe UI" w:cs="Segoe UI"/>
          <w:color w:val="0D0D0D"/>
          <w:kern w:val="0"/>
          <w14:ligatures w14:val="none"/>
        </w:rPr>
        <w:t>.</w:t>
      </w:r>
    </w:p>
    <w:p w14:paraId="7A59D12F"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43E77CC">
          <v:rect id="_x0000_i1060" style="width:0;height:0" o:hralign="center" o:hrstd="t" o:hr="t" fillcolor="#a0a0a0" stroked="f"/>
        </w:pict>
      </w:r>
    </w:p>
    <w:p w14:paraId="62BAFA4C"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10. Final minimal toy attention model</w:t>
      </w:r>
    </w:p>
    <w:p w14:paraId="3A212A2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 very clean minimal system might be:</w:t>
      </w:r>
    </w:p>
    <w:p w14:paraId="2559D269"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embeddings = identity</w:t>
      </w:r>
    </w:p>
    <w:p w14:paraId="01E9D63F"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positional encoding = identity</w:t>
      </w:r>
    </w:p>
    <w:p w14:paraId="02CCE909"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=I</m:t>
        </m:r>
      </m:oMath>
    </w:p>
    <w:p w14:paraId="0A14AFF4"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oMath>
    </w:p>
    <w:p w14:paraId="56AED829"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learn only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p>
    <w:p w14:paraId="0CA77BC7" w14:textId="77777777" w:rsidR="0008609E" w:rsidRPr="0008609E" w:rsidRDefault="0008609E" w:rsidP="0008609E">
      <w:pPr>
        <w:numPr>
          <w:ilvl w:val="0"/>
          <w:numId w:val="3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optionally constrain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08609E">
        <w:rPr>
          <w:rFonts w:ascii="Segoe UI" w:eastAsia="Times New Roman" w:hAnsi="Segoe UI" w:cs="Segoe UI"/>
          <w:color w:val="0D0D0D"/>
          <w:kern w:val="0"/>
          <w14:ligatures w14:val="none"/>
        </w:rPr>
        <w:t> block structure</w:t>
      </w:r>
    </w:p>
    <w:p w14:paraId="10442B4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only learned object is essentially</w:t>
      </w:r>
    </w:p>
    <w:p w14:paraId="223C2BA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w:br/>
          </m:r>
        </m:oMath>
      </m:oMathPara>
    </w:p>
    <w:p w14:paraId="7963E46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which directly defines the attention kernel.</w:t>
      </w:r>
    </w:p>
    <w:p w14:paraId="083F61B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B86B303">
          <v:rect id="_x0000_i1061" style="width:0;height:0" o:hralign="center" o:hrstd="t" o:hr="t" fillcolor="#a0a0a0" stroked="f"/>
        </w:pict>
      </w:r>
    </w:p>
    <w:p w14:paraId="0293CEB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The key insight:</w:t>
      </w:r>
      <w:r w:rsidRPr="0008609E">
        <w:rPr>
          <w:rFonts w:ascii="Segoe UI" w:eastAsia="Times New Roman" w:hAnsi="Segoe UI" w:cs="Segoe UI"/>
          <w:color w:val="0D0D0D"/>
          <w:kern w:val="0"/>
          <w14:ligatures w14:val="none"/>
        </w:rPr>
        <w:br/>
        <w:t>Your simplifications reduce the transformer head to </w:t>
      </w:r>
      <w:r w:rsidRPr="0008609E">
        <w:rPr>
          <w:rFonts w:ascii="Segoe UI" w:eastAsia="Times New Roman" w:hAnsi="Segoe UI" w:cs="Segoe UI"/>
          <w:b/>
          <w:bCs/>
          <w:color w:val="0D0D0D"/>
          <w:kern w:val="0"/>
          <w14:ligatures w14:val="none"/>
        </w:rPr>
        <w:t>learning a small bilinear kernel between token/position basis vectors</w:t>
      </w:r>
      <w:r w:rsidRPr="0008609E">
        <w:rPr>
          <w:rFonts w:ascii="Segoe UI" w:eastAsia="Times New Roman" w:hAnsi="Segoe UI" w:cs="Segoe UI"/>
          <w:color w:val="0D0D0D"/>
          <w:kern w:val="0"/>
          <w14:ligatures w14:val="none"/>
        </w:rPr>
        <w:t>, which is exactly the right abstraction if you want to study attention mathematically.</w:t>
      </w:r>
    </w:p>
    <w:p w14:paraId="7B6F2A22"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98E5520">
          <v:rect id="_x0000_i1062" style="width:0;height:0" o:hralign="center" o:hrstd="t" o:hr="t" fillcolor="#a0a0a0" stroked="f"/>
        </w:pict>
      </w:r>
    </w:p>
    <w:p w14:paraId="72B055C2"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you'd like, I can also show you a </w:t>
      </w:r>
      <w:r w:rsidRPr="0008609E">
        <w:rPr>
          <w:rFonts w:ascii="Segoe UI" w:eastAsia="Times New Roman" w:hAnsi="Segoe UI" w:cs="Segoe UI"/>
          <w:b/>
          <w:bCs/>
          <w:color w:val="0D0D0D"/>
          <w:kern w:val="0"/>
          <w14:ligatures w14:val="none"/>
        </w:rPr>
        <w:t>surprisingly small complete attention model (about ~50 parameters)</w:t>
      </w:r>
      <w:r w:rsidRPr="0008609E">
        <w:rPr>
          <w:rFonts w:ascii="Segoe UI" w:eastAsia="Times New Roman" w:hAnsi="Segoe UI" w:cs="Segoe UI"/>
          <w:color w:val="0D0D0D"/>
          <w:kern w:val="0"/>
          <w14:ligatures w14:val="none"/>
        </w:rPr>
        <w:t> for your </w:t>
      </w:r>
      <m:oMath>
        <m:r>
          <w:rPr>
            <w:rFonts w:ascii="Cambria Math" w:eastAsia="Times New Roman" w:hAnsi="Cambria Math" w:cs="Times New Roman"/>
            <w:kern w:val="0"/>
            <w14:ligatures w14:val="none"/>
          </w:rPr>
          <m:t>V=5,L=5</m:t>
        </m:r>
      </m:oMath>
      <w:r w:rsidRPr="0008609E">
        <w:rPr>
          <w:rFonts w:ascii="Segoe UI" w:eastAsia="Times New Roman" w:hAnsi="Segoe UI" w:cs="Segoe UI"/>
          <w:color w:val="0D0D0D"/>
          <w:kern w:val="0"/>
          <w14:ligatures w14:val="none"/>
        </w:rPr>
        <w:t> setup that is simple enough to </w:t>
      </w:r>
      <w:r w:rsidRPr="0008609E">
        <w:rPr>
          <w:rFonts w:ascii="Segoe UI" w:eastAsia="Times New Roman" w:hAnsi="Segoe UI" w:cs="Segoe UI"/>
          <w:b/>
          <w:bCs/>
          <w:color w:val="0D0D0D"/>
          <w:kern w:val="0"/>
          <w14:ligatures w14:val="none"/>
        </w:rPr>
        <w:t>analyze symbolically or even solve exactly</w:t>
      </w:r>
      <w:r w:rsidRPr="0008609E">
        <w:rPr>
          <w:rFonts w:ascii="Segoe UI" w:eastAsia="Times New Roman" w:hAnsi="Segoe UI" w:cs="Segoe UI"/>
          <w:color w:val="0D0D0D"/>
          <w:kern w:val="0"/>
          <w14:ligatures w14:val="none"/>
        </w:rPr>
        <w:t>. It turns attention into a kind of </w:t>
      </w:r>
      <w:r w:rsidRPr="0008609E">
        <w:rPr>
          <w:rFonts w:ascii="Segoe UI" w:eastAsia="Times New Roman" w:hAnsi="Segoe UI" w:cs="Segoe UI"/>
          <w:b/>
          <w:bCs/>
          <w:color w:val="0D0D0D"/>
          <w:kern w:val="0"/>
          <w14:ligatures w14:val="none"/>
        </w:rPr>
        <w:t>learned lookup rule</w:t>
      </w:r>
      <w:r w:rsidRPr="0008609E">
        <w:rPr>
          <w:rFonts w:ascii="Segoe UI" w:eastAsia="Times New Roman" w:hAnsi="Segoe UI" w:cs="Segoe UI"/>
          <w:color w:val="0D0D0D"/>
          <w:kern w:val="0"/>
          <w14:ligatures w14:val="none"/>
        </w:rPr>
        <w:t>, which might fit perfectly with the experiments you're proposing.</w:t>
      </w:r>
    </w:p>
    <w:p w14:paraId="71D6EA89"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5CF07BBC"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I'm not sure I understand why it is reasonable to set the value matrices to be the identity. Don't we need these to be arbitrary so that we have flexibility to learn a rule like the following: If the token at the current position is a 5 and the token three positions earlier is a 7, then output a 9.</w:t>
      </w:r>
    </w:p>
    <w:p w14:paraId="10C7BFC7"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5A14FF05"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You're right to question that simplification. Setting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is </w:t>
      </w:r>
      <w:r w:rsidRPr="0008609E">
        <w:rPr>
          <w:rFonts w:ascii="Segoe UI" w:eastAsia="Times New Roman" w:hAnsi="Segoe UI" w:cs="Segoe UI"/>
          <w:b/>
          <w:bCs/>
          <w:color w:val="0D0D0D"/>
          <w:kern w:val="0"/>
          <w14:ligatures w14:val="none"/>
        </w:rPr>
        <w:t>not generally sufficient</w:t>
      </w:r>
      <w:r w:rsidRPr="0008609E">
        <w:rPr>
          <w:rFonts w:ascii="Segoe UI" w:eastAsia="Times New Roman" w:hAnsi="Segoe UI" w:cs="Segoe UI"/>
          <w:color w:val="0D0D0D"/>
          <w:kern w:val="0"/>
          <w14:ligatures w14:val="none"/>
        </w:rPr>
        <w:t> if you want the attention head to </w:t>
      </w:r>
      <w:r w:rsidRPr="0008609E">
        <w:rPr>
          <w:rFonts w:ascii="Segoe UI" w:eastAsia="Times New Roman" w:hAnsi="Segoe UI" w:cs="Segoe UI"/>
          <w:i/>
          <w:iCs/>
          <w:color w:val="0D0D0D"/>
          <w:kern w:val="0"/>
          <w14:ligatures w14:val="none"/>
        </w:rPr>
        <w:t>compute new outputs</w:t>
      </w:r>
      <w:r w:rsidRPr="0008609E">
        <w:rPr>
          <w:rFonts w:ascii="Segoe UI" w:eastAsia="Times New Roman" w:hAnsi="Segoe UI" w:cs="Segoe UI"/>
          <w:color w:val="0D0D0D"/>
          <w:kern w:val="0"/>
          <w14:ligatures w14:val="none"/>
        </w:rPr>
        <w:t>, like your rule</w:t>
      </w:r>
    </w:p>
    <w:p w14:paraId="728858D3"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the current token is 5 and the token three positions earlier is 7, output 9.</w:t>
      </w:r>
    </w:p>
    <w:p w14:paraId="73C49A1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me explain why.</w:t>
      </w:r>
    </w:p>
    <w:p w14:paraId="5857BBD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464A111">
          <v:rect id="_x0000_i1063" style="width:0;height:0" o:hralign="center" o:hrstd="t" o:hr="t" fillcolor="#a0a0a0" stroked="f"/>
        </w:pict>
      </w:r>
    </w:p>
    <w:p w14:paraId="38CD36F0" w14:textId="77777777" w:rsidR="0008609E" w:rsidRPr="0008609E" w:rsidRDefault="0008609E" w:rsidP="0008609E">
      <w:pPr>
        <w:spacing w:after="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1. What happens if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W</m:t>
            </m:r>
          </m:e>
          <m:sub>
            <m:r>
              <m:rPr>
                <m:sty m:val="bi"/>
              </m:rPr>
              <w:rPr>
                <w:rFonts w:ascii="Cambria Math" w:eastAsia="Times New Roman" w:hAnsi="Cambria Math" w:cs="Times New Roman"/>
                <w:kern w:val="0"/>
                <w:sz w:val="36"/>
                <w:szCs w:val="36"/>
                <w14:ligatures w14:val="none"/>
              </w:rPr>
              <m:t>V</m:t>
            </m:r>
          </m:sub>
        </m:sSub>
        <m:r>
          <m:rPr>
            <m:sty m:val="bi"/>
          </m:rPr>
          <w:rPr>
            <w:rFonts w:ascii="Cambria Math" w:eastAsia="Times New Roman" w:hAnsi="Cambria Math" w:cs="Times New Roman"/>
            <w:kern w:val="0"/>
            <w:sz w:val="36"/>
            <w:szCs w:val="36"/>
            <w14:ligatures w14:val="none"/>
          </w:rPr>
          <m:t>=I</m:t>
        </m:r>
      </m:oMath>
    </w:p>
    <w:p w14:paraId="33C1724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With your embedding scheme</w:t>
      </w:r>
    </w:p>
    <w:p w14:paraId="1F48CBA8"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w:br/>
          </m:r>
        </m:oMath>
      </m:oMathPara>
    </w:p>
    <w:p w14:paraId="46B9ADA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basis + position basis), if</w:t>
      </w:r>
    </w:p>
    <w:p w14:paraId="5C485774"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r>
            <w:rPr>
              <w:rFonts w:ascii="Cambria Math" w:eastAsia="Times New Roman" w:hAnsi="Cambria Math" w:cs="Times New Roman"/>
              <w:i/>
              <w:kern w:val="0"/>
              <w14:ligatures w14:val="none"/>
            </w:rPr>
            <w:br/>
          </m:r>
        </m:oMath>
      </m:oMathPara>
    </w:p>
    <w:p w14:paraId="5E4FF147"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3BE81F76"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0BD69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output becomes</w:t>
      </w:r>
    </w:p>
    <w:p w14:paraId="08337DA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69192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head can only produce </w:t>
      </w:r>
      <w:r w:rsidRPr="0008609E">
        <w:rPr>
          <w:rFonts w:ascii="Segoe UI" w:eastAsia="Times New Roman" w:hAnsi="Segoe UI" w:cs="Segoe UI"/>
          <w:b/>
          <w:bCs/>
          <w:color w:val="0D0D0D"/>
          <w:kern w:val="0"/>
          <w14:ligatures w14:val="none"/>
        </w:rPr>
        <w:t>convex combinations of existing token/position vectors</w:t>
      </w:r>
      <w:r w:rsidRPr="0008609E">
        <w:rPr>
          <w:rFonts w:ascii="Segoe UI" w:eastAsia="Times New Roman" w:hAnsi="Segoe UI" w:cs="Segoe UI"/>
          <w:color w:val="0D0D0D"/>
          <w:kern w:val="0"/>
          <w14:ligatures w14:val="none"/>
        </w:rPr>
        <w:t>.</w:t>
      </w:r>
    </w:p>
    <w:p w14:paraId="6CF60B8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means it can:</w:t>
      </w:r>
    </w:p>
    <w:p w14:paraId="36256CF9" w14:textId="77777777" w:rsidR="0008609E" w:rsidRPr="0008609E" w:rsidRDefault="0008609E" w:rsidP="0008609E">
      <w:pPr>
        <w:numPr>
          <w:ilvl w:val="0"/>
          <w:numId w:val="3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copy tokens</w:t>
      </w:r>
    </w:p>
    <w:p w14:paraId="54D25D01" w14:textId="77777777" w:rsidR="0008609E" w:rsidRPr="0008609E" w:rsidRDefault="0008609E" w:rsidP="0008609E">
      <w:pPr>
        <w:numPr>
          <w:ilvl w:val="0"/>
          <w:numId w:val="3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average tokens</w:t>
      </w:r>
    </w:p>
    <w:p w14:paraId="2546D352" w14:textId="77777777" w:rsidR="0008609E" w:rsidRPr="0008609E" w:rsidRDefault="0008609E" w:rsidP="0008609E">
      <w:pPr>
        <w:numPr>
          <w:ilvl w:val="0"/>
          <w:numId w:val="3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mix tokens</w:t>
      </w:r>
    </w:p>
    <w:p w14:paraId="2925B01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it </w:t>
      </w:r>
      <w:r w:rsidRPr="0008609E">
        <w:rPr>
          <w:rFonts w:ascii="Segoe UI" w:eastAsia="Times New Roman" w:hAnsi="Segoe UI" w:cs="Segoe UI"/>
          <w:b/>
          <w:bCs/>
          <w:color w:val="0D0D0D"/>
          <w:kern w:val="0"/>
          <w14:ligatures w14:val="none"/>
        </w:rPr>
        <w:t>cannot create a new token representation that wasn't already present</w:t>
      </w:r>
      <w:r w:rsidRPr="0008609E">
        <w:rPr>
          <w:rFonts w:ascii="Segoe UI" w:eastAsia="Times New Roman" w:hAnsi="Segoe UI" w:cs="Segoe UI"/>
          <w:color w:val="0D0D0D"/>
          <w:kern w:val="0"/>
          <w14:ligatures w14:val="none"/>
        </w:rPr>
        <w:t>.</w:t>
      </w:r>
    </w:p>
    <w:p w14:paraId="25E1C1F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if neither the current token nor the earlier token equals 9, the model cannot produce the vector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9</m:t>
            </m:r>
          </m:sub>
        </m:sSub>
      </m:oMath>
      <w:r w:rsidRPr="0008609E">
        <w:rPr>
          <w:rFonts w:ascii="Segoe UI" w:eastAsia="Times New Roman" w:hAnsi="Segoe UI" w:cs="Segoe UI"/>
          <w:color w:val="0D0D0D"/>
          <w:kern w:val="0"/>
          <w14:ligatures w14:val="none"/>
        </w:rPr>
        <w:t>.</w:t>
      </w:r>
    </w:p>
    <w:p w14:paraId="60DA14F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383C6FD">
          <v:rect id="_x0000_i1064" style="width:0;height:0" o:hralign="center" o:hrstd="t" o:hr="t" fillcolor="#a0a0a0" stroked="f"/>
        </w:pict>
      </w:r>
    </w:p>
    <w:p w14:paraId="296410F8"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2. Why the value matrix is essential</w:t>
      </w:r>
    </w:p>
    <w:p w14:paraId="7EEBB28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value matrix provides a </w:t>
      </w:r>
      <w:r w:rsidRPr="0008609E">
        <w:rPr>
          <w:rFonts w:ascii="Segoe UI" w:eastAsia="Times New Roman" w:hAnsi="Segoe UI" w:cs="Segoe UI"/>
          <w:b/>
          <w:bCs/>
          <w:color w:val="0D0D0D"/>
          <w:kern w:val="0"/>
          <w14:ligatures w14:val="none"/>
        </w:rPr>
        <w:t>content transformation</w:t>
      </w:r>
      <w:r w:rsidRPr="0008609E">
        <w:rPr>
          <w:rFonts w:ascii="Segoe UI" w:eastAsia="Times New Roman" w:hAnsi="Segoe UI" w:cs="Segoe UI"/>
          <w:color w:val="0D0D0D"/>
          <w:kern w:val="0"/>
          <w14:ligatures w14:val="none"/>
        </w:rPr>
        <w:t>.</w:t>
      </w:r>
    </w:p>
    <w:p w14:paraId="332C432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19EB4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allows the model to map a token into </w:t>
      </w:r>
      <w:r w:rsidRPr="0008609E">
        <w:rPr>
          <w:rFonts w:ascii="Segoe UI" w:eastAsia="Times New Roman" w:hAnsi="Segoe UI" w:cs="Segoe UI"/>
          <w:b/>
          <w:bCs/>
          <w:color w:val="0D0D0D"/>
          <w:kern w:val="0"/>
          <w14:ligatures w14:val="none"/>
        </w:rPr>
        <w:t>some other vector</w:t>
      </w:r>
      <w:r w:rsidRPr="0008609E">
        <w:rPr>
          <w:rFonts w:ascii="Segoe UI" w:eastAsia="Times New Roman" w:hAnsi="Segoe UI" w:cs="Segoe UI"/>
          <w:color w:val="0D0D0D"/>
          <w:kern w:val="0"/>
          <w14:ligatures w14:val="none"/>
        </w:rPr>
        <w:t> before mixing.</w:t>
      </w:r>
    </w:p>
    <w:p w14:paraId="31645CD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an attention head can implement rules like:</w:t>
      </w:r>
    </w:p>
    <w:p w14:paraId="724A473E" w14:textId="77777777" w:rsidR="0008609E" w:rsidRPr="0008609E" w:rsidRDefault="0008609E" w:rsidP="0008609E">
      <w:pPr>
        <w:numPr>
          <w:ilvl w:val="0"/>
          <w:numId w:val="3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 attend to token 7, contribute vector representing 9”</w:t>
      </w:r>
    </w:p>
    <w:p w14:paraId="269C1CFF" w14:textId="77777777" w:rsidR="0008609E" w:rsidRPr="0008609E" w:rsidRDefault="0008609E" w:rsidP="0008609E">
      <w:pPr>
        <w:numPr>
          <w:ilvl w:val="0"/>
          <w:numId w:val="3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 attend to a token in position −3, output something special”</w:t>
      </w:r>
    </w:p>
    <w:p w14:paraId="4E1125B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oMath>
      <w:r w:rsidRPr="0008609E">
        <w:rPr>
          <w:rFonts w:ascii="Segoe UI" w:eastAsia="Times New Roman" w:hAnsi="Segoe UI" w:cs="Segoe UI"/>
          <w:color w:val="0D0D0D"/>
          <w:kern w:val="0"/>
          <w14:ligatures w14:val="none"/>
        </w:rPr>
        <w:t> lets attention behave more like a </w:t>
      </w:r>
      <w:r w:rsidRPr="0008609E">
        <w:rPr>
          <w:rFonts w:ascii="Segoe UI" w:eastAsia="Times New Roman" w:hAnsi="Segoe UI" w:cs="Segoe UI"/>
          <w:b/>
          <w:bCs/>
          <w:color w:val="0D0D0D"/>
          <w:kern w:val="0"/>
          <w14:ligatures w14:val="none"/>
        </w:rPr>
        <w:t>lookup table</w:t>
      </w:r>
      <w:r w:rsidRPr="0008609E">
        <w:rPr>
          <w:rFonts w:ascii="Segoe UI" w:eastAsia="Times New Roman" w:hAnsi="Segoe UI" w:cs="Segoe UI"/>
          <w:color w:val="0D0D0D"/>
          <w:kern w:val="0"/>
          <w14:ligatures w14:val="none"/>
        </w:rPr>
        <w:t>.</w:t>
      </w:r>
    </w:p>
    <w:p w14:paraId="02E00D5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175D27F">
          <v:rect id="_x0000_i1065" style="width:0;height:0" o:hralign="center" o:hrstd="t" o:hr="t" fillcolor="#a0a0a0" stroked="f"/>
        </w:pict>
      </w:r>
    </w:p>
    <w:p w14:paraId="686B5BE6" w14:textId="77777777" w:rsidR="0008609E" w:rsidRPr="0008609E" w:rsidRDefault="0008609E" w:rsidP="0008609E">
      <w:pPr>
        <w:spacing w:after="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3. But you can still simplify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W</m:t>
            </m:r>
          </m:e>
          <m:sub>
            <m:r>
              <m:rPr>
                <m:sty m:val="bi"/>
              </m:rPr>
              <w:rPr>
                <w:rFonts w:ascii="Cambria Math" w:eastAsia="Times New Roman" w:hAnsi="Cambria Math" w:cs="Times New Roman"/>
                <w:kern w:val="0"/>
                <w:sz w:val="36"/>
                <w:szCs w:val="36"/>
                <w14:ligatures w14:val="none"/>
              </w:rPr>
              <m:t>V</m:t>
            </m:r>
          </m:sub>
        </m:sSub>
      </m:oMath>
    </w:p>
    <w:p w14:paraId="79B17C5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Even though you shouldn't force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you can still simplify it in ways that preserve expressiveness.</w:t>
      </w:r>
    </w:p>
    <w:p w14:paraId="28FC1B21"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Option 1 (good compromise)</w:t>
      </w:r>
    </w:p>
    <w:p w14:paraId="6AA98ED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values depend only on the token identity:</w:t>
      </w:r>
    </w:p>
    <w:p w14:paraId="05D99D6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w:br/>
          </m:r>
        </m:oMath>
      </m:oMathPara>
    </w:p>
    <w:p w14:paraId="087772D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Ignore positional components in the value.</w:t>
      </w:r>
    </w:p>
    <w:p w14:paraId="697CC14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very common in theoretical analyses.</w:t>
      </w:r>
    </w:p>
    <w:p w14:paraId="721066B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7A422A3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d×V</m:t>
              </m:r>
            </m:sup>
          </m:sSup>
          <m:r>
            <w:rPr>
              <w:rFonts w:ascii="Cambria Math" w:eastAsia="Times New Roman" w:hAnsi="Cambria Math" w:cs="Times New Roman"/>
              <w:kern w:val="0"/>
              <w14:ligatures w14:val="none"/>
            </w:rPr>
            <w:br/>
          </m:r>
        </m:oMath>
      </m:oMathPara>
    </w:p>
    <w:p w14:paraId="575B4E6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instead of </w:t>
      </w:r>
      <m:oMath>
        <m:r>
          <w:rPr>
            <w:rFonts w:ascii="Cambria Math" w:eastAsia="Times New Roman" w:hAnsi="Cambria Math" w:cs="Times New Roman"/>
            <w:kern w:val="0"/>
            <w14:ligatures w14:val="none"/>
          </w:rPr>
          <m:t>d×d</m:t>
        </m:r>
      </m:oMath>
      <w:r w:rsidRPr="0008609E">
        <w:rPr>
          <w:rFonts w:ascii="Segoe UI" w:eastAsia="Times New Roman" w:hAnsi="Segoe UI" w:cs="Segoe UI"/>
          <w:color w:val="0D0D0D"/>
          <w:kern w:val="0"/>
          <w14:ligatures w14:val="none"/>
        </w:rPr>
        <w:t>.</w:t>
      </w:r>
    </w:p>
    <w:p w14:paraId="64DAF8E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Interpretation:</w:t>
      </w:r>
    </w:p>
    <w:p w14:paraId="3F8C17C1"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token carries a message vector.”</w:t>
      </w:r>
    </w:p>
    <w:p w14:paraId="7C780C6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0190BE8">
          <v:rect id="_x0000_i1066" style="width:0;height:0" o:hralign="center" o:hrstd="t" o:hr="t" fillcolor="#a0a0a0" stroked="f"/>
        </w:pict>
      </w:r>
    </w:p>
    <w:p w14:paraId="248165C0" w14:textId="77777777" w:rsidR="0008609E" w:rsidRPr="0008609E" w:rsidRDefault="0008609E" w:rsidP="0008609E">
      <w:pPr>
        <w:spacing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Option 2 (even simpler)</w:t>
      </w:r>
    </w:p>
    <w:p w14:paraId="13293A6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the </w:t>
      </w:r>
      <w:r w:rsidRPr="0008609E">
        <w:rPr>
          <w:rFonts w:ascii="Segoe UI" w:eastAsia="Times New Roman" w:hAnsi="Segoe UI" w:cs="Segoe UI"/>
          <w:b/>
          <w:bCs/>
          <w:color w:val="0D0D0D"/>
          <w:kern w:val="0"/>
          <w14:ligatures w14:val="none"/>
        </w:rPr>
        <w:t>value vectors be the token embeddings themselves</w:t>
      </w:r>
      <w:r w:rsidRPr="0008609E">
        <w:rPr>
          <w:rFonts w:ascii="Segoe UI" w:eastAsia="Times New Roman" w:hAnsi="Segoe UI" w:cs="Segoe UI"/>
          <w:color w:val="0D0D0D"/>
          <w:kern w:val="0"/>
          <w14:ligatures w14:val="none"/>
        </w:rPr>
        <w:t>, but allow a </w:t>
      </w:r>
      <w:r w:rsidRPr="0008609E">
        <w:rPr>
          <w:rFonts w:ascii="Segoe UI" w:eastAsia="Times New Roman" w:hAnsi="Segoe UI" w:cs="Segoe UI"/>
          <w:i/>
          <w:iCs/>
          <w:color w:val="0D0D0D"/>
          <w:kern w:val="0"/>
          <w14:ligatures w14:val="none"/>
        </w:rPr>
        <w:t>final output projection</w:t>
      </w:r>
      <w:r w:rsidRPr="0008609E">
        <w:rPr>
          <w:rFonts w:ascii="Segoe UI" w:eastAsia="Times New Roman" w:hAnsi="Segoe UI" w:cs="Segoe UI"/>
          <w:color w:val="0D0D0D"/>
          <w:kern w:val="0"/>
          <w14:ligatures w14:val="none"/>
        </w:rPr>
        <w:t>.</w:t>
      </w:r>
    </w:p>
    <w:p w14:paraId="2FB2A8C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matches what real transformers do:</w:t>
      </w:r>
    </w:p>
    <w:p w14:paraId="7402DEC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O</m:t>
              </m:r>
            </m:sub>
          </m:sSub>
          <m:d>
            <m:dPr>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2A0A8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combination</w:t>
      </w:r>
    </w:p>
    <w:p w14:paraId="40E2D5C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O</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w:br/>
          </m:r>
        </m:oMath>
      </m:oMathPara>
    </w:p>
    <w:p w14:paraId="592F187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can produce any token you want.</w:t>
      </w:r>
    </w:p>
    <w:p w14:paraId="7ECB6945"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So even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oMath>
      <w:r w:rsidRPr="0008609E">
        <w:rPr>
          <w:rFonts w:ascii="Segoe UI" w:eastAsia="Times New Roman" w:hAnsi="Segoe UI" w:cs="Segoe UI"/>
          <w:color w:val="0D0D0D"/>
          <w:kern w:val="0"/>
          <w14:ligatures w14:val="none"/>
        </w:rPr>
        <w:t>, the output projection can convert the mixture into token 9.</w:t>
      </w:r>
    </w:p>
    <w:p w14:paraId="5C92718D"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BEA9ED9">
          <v:rect id="_x0000_i1067" style="width:0;height:0" o:hralign="center" o:hrstd="t" o:hr="t" fillcolor="#a0a0a0" stroked="f"/>
        </w:pict>
      </w:r>
    </w:p>
    <w:p w14:paraId="791B273B"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4. How your example rule could work</w:t>
      </w:r>
    </w:p>
    <w:p w14:paraId="21BCE9B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rule:</w:t>
      </w:r>
    </w:p>
    <w:p w14:paraId="675DC41A"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token(i) = 5 and token(i−3) = 7 → output 9</w:t>
      </w:r>
    </w:p>
    <w:p w14:paraId="1338F80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One possible mechanism:</w:t>
      </w:r>
    </w:p>
    <w:p w14:paraId="0B8F210C" w14:textId="77777777" w:rsidR="0008609E" w:rsidRPr="0008609E" w:rsidRDefault="0008609E" w:rsidP="0008609E">
      <w:pPr>
        <w:numPr>
          <w:ilvl w:val="0"/>
          <w:numId w:val="3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Query for token 5 strongly attends to position −3.</w:t>
      </w:r>
    </w:p>
    <w:p w14:paraId="0CF3854E" w14:textId="77777777" w:rsidR="0008609E" w:rsidRPr="0008609E" w:rsidRDefault="0008609E" w:rsidP="0008609E">
      <w:pPr>
        <w:numPr>
          <w:ilvl w:val="0"/>
          <w:numId w:val="3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key ensures token 7 at that position gets high score.</w:t>
      </w:r>
    </w:p>
    <w:p w14:paraId="754DC0CC" w14:textId="77777777" w:rsidR="0008609E" w:rsidRPr="0008609E" w:rsidRDefault="0008609E" w:rsidP="0008609E">
      <w:pPr>
        <w:numPr>
          <w:ilvl w:val="0"/>
          <w:numId w:val="3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value vector for token 7 encodes something like “emit 9”.</w:t>
      </w:r>
    </w:p>
    <w:p w14:paraId="42EA4C8B" w14:textId="77777777" w:rsidR="0008609E" w:rsidRPr="0008609E" w:rsidRDefault="0008609E" w:rsidP="0008609E">
      <w:pPr>
        <w:numPr>
          <w:ilvl w:val="0"/>
          <w:numId w:val="3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Output projection converts that into token 9.</w:t>
      </w:r>
    </w:p>
    <w:p w14:paraId="318742D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Thus the computation splits nicely: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1"/>
        <w:gridCol w:w="3916"/>
      </w:tblGrid>
      <w:tr w:rsidR="0008609E" w:rsidRPr="0008609E" w14:paraId="02F78B02"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1C23D9"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980B55"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Role</w:t>
            </w:r>
          </w:p>
        </w:tc>
      </w:tr>
      <w:tr w:rsidR="0008609E" w:rsidRPr="0008609E" w14:paraId="01023248"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9C780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B4CBFB"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decide </w:t>
            </w:r>
            <w:r w:rsidRPr="0008609E">
              <w:rPr>
                <w:rFonts w:ascii="Times New Roman" w:eastAsia="Times New Roman" w:hAnsi="Times New Roman" w:cs="Times New Roman"/>
                <w:b/>
                <w:bCs/>
                <w:color w:val="0D0D0D"/>
                <w:kern w:val="0"/>
                <w:sz w:val="21"/>
                <w:szCs w:val="21"/>
                <w14:ligatures w14:val="none"/>
              </w:rPr>
              <w:t>where to look</w:t>
            </w:r>
          </w:p>
        </w:tc>
      </w:tr>
      <w:tr w:rsidR="0008609E" w:rsidRPr="0008609E" w14:paraId="3F775B0B"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4F9C51"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2CB70E"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decide </w:t>
            </w:r>
            <w:r w:rsidRPr="0008609E">
              <w:rPr>
                <w:rFonts w:ascii="Times New Roman" w:eastAsia="Times New Roman" w:hAnsi="Times New Roman" w:cs="Times New Roman"/>
                <w:b/>
                <w:bCs/>
                <w:color w:val="0D0D0D"/>
                <w:kern w:val="0"/>
                <w:sz w:val="21"/>
                <w:szCs w:val="21"/>
                <w14:ligatures w14:val="none"/>
              </w:rPr>
              <w:t>what information comes back</w:t>
            </w:r>
          </w:p>
        </w:tc>
      </w:tr>
      <w:tr w:rsidR="0008609E" w:rsidRPr="0008609E" w14:paraId="589B9621" w14:textId="77777777">
        <w:tc>
          <w:tcPr>
            <w:tcW w:w="0" w:type="auto"/>
            <w:tcMar>
              <w:top w:w="137" w:type="dxa"/>
              <w:left w:w="0" w:type="dxa"/>
              <w:bottom w:w="360" w:type="dxa"/>
              <w:right w:w="360" w:type="dxa"/>
            </w:tcMar>
            <w:vAlign w:val="bottom"/>
            <w:hideMark/>
          </w:tcPr>
          <w:p w14:paraId="60EC8F5C"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O</m:t>
                    </m:r>
                  </m:sub>
                </m:sSub>
              </m:oMath>
            </m:oMathPara>
          </w:p>
        </w:tc>
        <w:tc>
          <w:tcPr>
            <w:tcW w:w="0" w:type="auto"/>
            <w:tcMar>
              <w:top w:w="137" w:type="dxa"/>
              <w:left w:w="137" w:type="dxa"/>
              <w:bottom w:w="360" w:type="dxa"/>
              <w:right w:w="0" w:type="dxa"/>
            </w:tcMar>
            <w:vAlign w:val="bottom"/>
            <w:hideMark/>
          </w:tcPr>
          <w:p w14:paraId="6E44988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convert the result to the </w:t>
            </w:r>
            <w:r w:rsidRPr="0008609E">
              <w:rPr>
                <w:rFonts w:ascii="Times New Roman" w:eastAsia="Times New Roman" w:hAnsi="Times New Roman" w:cs="Times New Roman"/>
                <w:b/>
                <w:bCs/>
                <w:color w:val="0D0D0D"/>
                <w:kern w:val="0"/>
                <w:sz w:val="21"/>
                <w:szCs w:val="21"/>
                <w14:ligatures w14:val="none"/>
              </w:rPr>
              <w:t>next representation</w:t>
            </w:r>
          </w:p>
        </w:tc>
      </w:tr>
    </w:tbl>
    <w:p w14:paraId="63DB673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2DC9CF6">
          <v:rect id="_x0000_i1068" style="width:0;height:0" o:hralign="center" o:hrstd="t" o:hr="t" fillcolor="#a0a0a0" stroked="f"/>
        </w:pict>
      </w:r>
    </w:p>
    <w:p w14:paraId="7312E8FD"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5. A very clean toy architecture</w:t>
      </w:r>
    </w:p>
    <w:p w14:paraId="37812D7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your small analytic experiments I would recommend:</w:t>
      </w:r>
    </w:p>
    <w:p w14:paraId="71BA1C4C"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embeddings = identity</w:t>
      </w:r>
    </w:p>
    <w:p w14:paraId="0BDC894C"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positional encoding = identity</w:t>
      </w:r>
    </w:p>
    <w:p w14:paraId="268BDB7D"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=I</m:t>
        </m:r>
      </m:oMath>
    </w:p>
    <w:p w14:paraId="5E700AB2"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learn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p>
    <w:p w14:paraId="0B574907"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values depend only on tokens</w:t>
      </w:r>
    </w:p>
    <w:p w14:paraId="2E993669" w14:textId="77777777" w:rsidR="0008609E" w:rsidRPr="0008609E" w:rsidRDefault="0008609E" w:rsidP="0008609E">
      <w:pPr>
        <w:numPr>
          <w:ilvl w:val="0"/>
          <w:numId w:val="3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include an output matrix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O</m:t>
            </m:r>
          </m:sub>
        </m:sSub>
      </m:oMath>
    </w:p>
    <w:p w14:paraId="46C91BB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head computes</w:t>
      </w:r>
    </w:p>
    <w:p w14:paraId="2C38C61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O</m:t>
              </m:r>
            </m:sub>
          </m:sSub>
          <m:d>
            <m:dPr>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e>
          </m:d>
          <m:r>
            <w:rPr>
              <w:rFonts w:ascii="Cambria Math" w:eastAsia="Times New Roman" w:hAnsi="Cambria Math" w:cs="Times New Roman"/>
              <w:kern w:val="0"/>
              <w14:ligatures w14:val="none"/>
            </w:rPr>
            <w:br/>
          </m:r>
        </m:oMath>
      </m:oMathPara>
    </w:p>
    <w:p w14:paraId="1915652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oMath>
      <w:r w:rsidRPr="0008609E">
        <w:rPr>
          <w:rFonts w:ascii="Segoe UI" w:eastAsia="Times New Roman" w:hAnsi="Segoe UI" w:cs="Segoe UI"/>
          <w:color w:val="0D0D0D"/>
          <w:kern w:val="0"/>
          <w14:ligatures w14:val="none"/>
        </w:rPr>
        <w:t> is the value vector for token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oMath>
      <w:r w:rsidRPr="0008609E">
        <w:rPr>
          <w:rFonts w:ascii="Segoe UI" w:eastAsia="Times New Roman" w:hAnsi="Segoe UI" w:cs="Segoe UI"/>
          <w:color w:val="0D0D0D"/>
          <w:kern w:val="0"/>
          <w14:ligatures w14:val="none"/>
        </w:rPr>
        <w:t>.</w:t>
      </w:r>
    </w:p>
    <w:p w14:paraId="64D69DD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keeps the system small but </w:t>
      </w:r>
      <w:r w:rsidRPr="0008609E">
        <w:rPr>
          <w:rFonts w:ascii="Segoe UI" w:eastAsia="Times New Roman" w:hAnsi="Segoe UI" w:cs="Segoe UI"/>
          <w:b/>
          <w:bCs/>
          <w:color w:val="0D0D0D"/>
          <w:kern w:val="0"/>
          <w14:ligatures w14:val="none"/>
        </w:rPr>
        <w:t>fully expressive</w:t>
      </w:r>
      <w:r w:rsidRPr="0008609E">
        <w:rPr>
          <w:rFonts w:ascii="Segoe UI" w:eastAsia="Times New Roman" w:hAnsi="Segoe UI" w:cs="Segoe UI"/>
          <w:color w:val="0D0D0D"/>
          <w:kern w:val="0"/>
          <w14:ligatures w14:val="none"/>
        </w:rPr>
        <w:t>.</w:t>
      </w:r>
    </w:p>
    <w:p w14:paraId="18718FE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47E50B3">
          <v:rect id="_x0000_i1069" style="width:0;height:0" o:hralign="center" o:hrstd="t" o:hr="t" fillcolor="#a0a0a0" stroked="f"/>
        </w:pict>
      </w:r>
    </w:p>
    <w:p w14:paraId="57A9779D" w14:textId="77777777" w:rsidR="0008609E" w:rsidRPr="0008609E" w:rsidRDefault="0008609E" w:rsidP="0008609E">
      <w:pPr>
        <w:spacing w:after="60" w:line="240" w:lineRule="auto"/>
        <w:outlineLvl w:val="1"/>
        <w:rPr>
          <w:rFonts w:ascii="Segoe UI" w:eastAsia="Times New Roman" w:hAnsi="Segoe UI" w:cs="Segoe UI"/>
          <w:b/>
          <w:bCs/>
          <w:color w:val="0D0D0D"/>
          <w:kern w:val="0"/>
          <w:sz w:val="30"/>
          <w:szCs w:val="30"/>
          <w14:ligatures w14:val="none"/>
        </w:rPr>
      </w:pPr>
      <w:r w:rsidRPr="0008609E">
        <w:rPr>
          <w:rFonts w:ascii="Segoe UI" w:eastAsia="Times New Roman" w:hAnsi="Segoe UI" w:cs="Segoe UI"/>
          <w:b/>
          <w:bCs/>
          <w:color w:val="0D0D0D"/>
          <w:kern w:val="0"/>
          <w:sz w:val="30"/>
          <w:szCs w:val="30"/>
          <w14:ligatures w14:val="none"/>
        </w:rPr>
        <w:t>6. Why theorists often make this separation</w:t>
      </w:r>
    </w:p>
    <w:p w14:paraId="1B5EA9D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decomposition makes attention look like a </w:t>
      </w:r>
      <w:r w:rsidRPr="0008609E">
        <w:rPr>
          <w:rFonts w:ascii="Segoe UI" w:eastAsia="Times New Roman" w:hAnsi="Segoe UI" w:cs="Segoe UI"/>
          <w:b/>
          <w:bCs/>
          <w:color w:val="0D0D0D"/>
          <w:kern w:val="0"/>
          <w14:ligatures w14:val="none"/>
        </w:rPr>
        <w:t>two-stage algorithm</w:t>
      </w:r>
      <w:r w:rsidRPr="0008609E">
        <w:rPr>
          <w:rFonts w:ascii="Segoe UI" w:eastAsia="Times New Roman" w:hAnsi="Segoe UI" w:cs="Segoe UI"/>
          <w:color w:val="0D0D0D"/>
          <w:kern w:val="0"/>
          <w14:ligatures w14:val="none"/>
        </w:rPr>
        <w:t>:</w:t>
      </w:r>
    </w:p>
    <w:p w14:paraId="19A559FF" w14:textId="77777777" w:rsidR="0008609E" w:rsidRPr="0008609E" w:rsidRDefault="0008609E" w:rsidP="0008609E">
      <w:pPr>
        <w:numPr>
          <w:ilvl w:val="0"/>
          <w:numId w:val="3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Routing problem</w:t>
      </w:r>
      <w:r w:rsidRPr="0008609E">
        <w:rPr>
          <w:rFonts w:ascii="Segoe UI" w:eastAsia="Times New Roman" w:hAnsi="Segoe UI" w:cs="Segoe UI"/>
          <w:color w:val="0D0D0D"/>
          <w:kern w:val="0"/>
          <w14:ligatures w14:val="none"/>
        </w:rPr>
        <w:br/>
        <w:t>Find the relevant token (attention).</w:t>
      </w:r>
    </w:p>
    <w:p w14:paraId="777A3F69" w14:textId="77777777" w:rsidR="0008609E" w:rsidRPr="0008609E" w:rsidRDefault="0008609E" w:rsidP="0008609E">
      <w:pPr>
        <w:numPr>
          <w:ilvl w:val="0"/>
          <w:numId w:val="3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Content transformation</w:t>
      </w:r>
      <w:r w:rsidRPr="0008609E">
        <w:rPr>
          <w:rFonts w:ascii="Segoe UI" w:eastAsia="Times New Roman" w:hAnsi="Segoe UI" w:cs="Segoe UI"/>
          <w:color w:val="0D0D0D"/>
          <w:kern w:val="0"/>
          <w14:ligatures w14:val="none"/>
        </w:rPr>
        <w:br/>
        <w:t>Map that token to the appropriate output.</w:t>
      </w:r>
    </w:p>
    <w:p w14:paraId="27DF8CB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separation is extremely helpful when analyzing small models like the one you're proposing.</w:t>
      </w:r>
    </w:p>
    <w:p w14:paraId="46252B5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CEAB9DE">
          <v:rect id="_x0000_i1070" style="width:0;height:0" o:hralign="center" o:hrstd="t" o:hr="t" fillcolor="#a0a0a0" stroked="f"/>
        </w:pict>
      </w:r>
    </w:p>
    <w:p w14:paraId="1AFD1FB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Bottom line:</w:t>
      </w:r>
      <w:r w:rsidRPr="0008609E">
        <w:rPr>
          <w:rFonts w:ascii="Segoe UI" w:eastAsia="Times New Roman" w:hAnsi="Segoe UI" w:cs="Segoe UI"/>
          <w:color w:val="0D0D0D"/>
          <w:kern w:val="0"/>
          <w14:ligatures w14:val="none"/>
        </w:rPr>
        <w:br/>
        <w:t>You were correct—forcing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=I</m:t>
        </m:r>
      </m:oMath>
      <w:r w:rsidRPr="0008609E">
        <w:rPr>
          <w:rFonts w:ascii="Segoe UI" w:eastAsia="Times New Roman" w:hAnsi="Segoe UI" w:cs="Segoe UI"/>
          <w:color w:val="0D0D0D"/>
          <w:kern w:val="0"/>
          <w14:ligatures w14:val="none"/>
        </w:rPr>
        <w:t> would prevent the system from generating new tokens like your “output 9” rule. But you can still simplify the value mechanism by making it depend only on token identity and using a small output projection.</w:t>
      </w:r>
    </w:p>
    <w:p w14:paraId="7BB6B1A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pict w14:anchorId="03E9677F">
          <v:rect id="_x0000_i1071" style="width:0;height:0" o:hralign="center" o:hrstd="t" o:hr="t" fillcolor="#a0a0a0" stroked="f"/>
        </w:pict>
      </w:r>
    </w:p>
    <w:p w14:paraId="2AC95AE3"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exploring tiny analytic models, there's actually a </w:t>
      </w:r>
      <w:r w:rsidRPr="0008609E">
        <w:rPr>
          <w:rFonts w:ascii="Segoe UI" w:eastAsia="Times New Roman" w:hAnsi="Segoe UI" w:cs="Segoe UI"/>
          <w:b/>
          <w:bCs/>
          <w:color w:val="0D0D0D"/>
          <w:kern w:val="0"/>
          <w14:ligatures w14:val="none"/>
        </w:rPr>
        <w:t>very elegant trick</w:t>
      </w:r>
      <w:r w:rsidRPr="0008609E">
        <w:rPr>
          <w:rFonts w:ascii="Segoe UI" w:eastAsia="Times New Roman" w:hAnsi="Segoe UI" w:cs="Segoe UI"/>
          <w:color w:val="0D0D0D"/>
          <w:kern w:val="0"/>
          <w14:ligatures w14:val="none"/>
        </w:rPr>
        <w:t> that reduces a full attention head with </w:t>
      </w:r>
      <m:oMath>
        <m:r>
          <w:rPr>
            <w:rFonts w:ascii="Cambria Math" w:eastAsia="Times New Roman" w:hAnsi="Cambria Math" w:cs="Times New Roman"/>
            <w:kern w:val="0"/>
            <w14:ligatures w14:val="none"/>
          </w:rPr>
          <m:t>V=5</m:t>
        </m:r>
      </m:oMath>
      <w:r w:rsidRPr="0008609E">
        <w:rPr>
          <w:rFonts w:ascii="Segoe UI" w:eastAsia="Times New Roman" w:hAnsi="Segoe UI" w:cs="Segoe UI"/>
          <w:color w:val="0D0D0D"/>
          <w:kern w:val="0"/>
          <w14:ligatures w14:val="none"/>
        </w:rPr>
        <w:t> and </w:t>
      </w:r>
      <m:oMath>
        <m:r>
          <w:rPr>
            <w:rFonts w:ascii="Cambria Math" w:eastAsia="Times New Roman" w:hAnsi="Cambria Math" w:cs="Times New Roman"/>
            <w:kern w:val="0"/>
            <w14:ligatures w14:val="none"/>
          </w:rPr>
          <m:t>L=5</m:t>
        </m:r>
      </m:oMath>
      <w:r w:rsidRPr="0008609E">
        <w:rPr>
          <w:rFonts w:ascii="Segoe UI" w:eastAsia="Times New Roman" w:hAnsi="Segoe UI" w:cs="Segoe UI"/>
          <w:color w:val="0D0D0D"/>
          <w:kern w:val="0"/>
          <w14:ligatures w14:val="none"/>
        </w:rPr>
        <w:t> to something like </w:t>
      </w:r>
      <w:r w:rsidRPr="0008609E">
        <w:rPr>
          <w:rFonts w:ascii="Segoe UI" w:eastAsia="Times New Roman" w:hAnsi="Segoe UI" w:cs="Segoe UI"/>
          <w:b/>
          <w:bCs/>
          <w:color w:val="0D0D0D"/>
          <w:kern w:val="0"/>
          <w14:ligatures w14:val="none"/>
        </w:rPr>
        <w:t>25–40 meaningful parameters</w:t>
      </w:r>
      <w:r w:rsidRPr="0008609E">
        <w:rPr>
          <w:rFonts w:ascii="Segoe UI" w:eastAsia="Times New Roman" w:hAnsi="Segoe UI" w:cs="Segoe UI"/>
          <w:color w:val="0D0D0D"/>
          <w:kern w:val="0"/>
          <w14:ligatures w14:val="none"/>
        </w:rPr>
        <w:t> while keeping full logical expressiveness. It's surprisingly close to a symbolic rule system.</w:t>
      </w:r>
    </w:p>
    <w:p w14:paraId="09B07170"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50FC874A"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 I would like to see this elegant trick, but let's take v equals 5 and l equals 4 so that these variables have different values and it is easier to understand these shapes are relevant matrices, because they will not necessarily be symmetric.</w:t>
      </w:r>
    </w:p>
    <w:p w14:paraId="02DF052B"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40D5E99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Good idea choosing </w:t>
      </w:r>
      <m:oMath>
        <m:r>
          <w:rPr>
            <w:rFonts w:ascii="Cambria Math" w:eastAsia="Times New Roman" w:hAnsi="Cambria Math" w:cs="Times New Roman"/>
            <w:kern w:val="0"/>
            <w14:ligatures w14:val="none"/>
          </w:rPr>
          <m:t>V=5</m:t>
        </m:r>
      </m:oMath>
      <w:r w:rsidRPr="0008609E">
        <w:rPr>
          <w:rFonts w:ascii="Segoe UI" w:eastAsia="Times New Roman" w:hAnsi="Segoe UI" w:cs="Segoe UI"/>
          <w:color w:val="0D0D0D"/>
          <w:kern w:val="0"/>
          <w14:ligatures w14:val="none"/>
        </w:rPr>
        <w:t> and </w:t>
      </w:r>
      <m:oMath>
        <m:r>
          <w:rPr>
            <w:rFonts w:ascii="Cambria Math" w:eastAsia="Times New Roman" w:hAnsi="Cambria Math" w:cs="Times New Roman"/>
            <w:kern w:val="0"/>
            <w14:ligatures w14:val="none"/>
          </w:rPr>
          <m:t>L=4</m:t>
        </m:r>
      </m:oMath>
      <w:r w:rsidRPr="0008609E">
        <w:rPr>
          <w:rFonts w:ascii="Segoe UI" w:eastAsia="Times New Roman" w:hAnsi="Segoe UI" w:cs="Segoe UI"/>
          <w:color w:val="0D0D0D"/>
          <w:kern w:val="0"/>
          <w14:ligatures w14:val="none"/>
        </w:rPr>
        <w:t>; it keeps the matrices small while preventing accidental symmetry. I'll describe the </w:t>
      </w:r>
      <w:r w:rsidRPr="0008609E">
        <w:rPr>
          <w:rFonts w:ascii="Segoe UI" w:eastAsia="Times New Roman" w:hAnsi="Segoe UI" w:cs="Segoe UI"/>
          <w:b/>
          <w:bCs/>
          <w:color w:val="0D0D0D"/>
          <w:kern w:val="0"/>
          <w14:ligatures w14:val="none"/>
        </w:rPr>
        <w:t>“elegant trick”</w:t>
      </w:r>
      <w:r w:rsidRPr="0008609E">
        <w:rPr>
          <w:rFonts w:ascii="Segoe UI" w:eastAsia="Times New Roman" w:hAnsi="Segoe UI" w:cs="Segoe UI"/>
          <w:color w:val="0D0D0D"/>
          <w:kern w:val="0"/>
          <w14:ligatures w14:val="none"/>
        </w:rPr>
        <w:t> in a way that makes the parameter roles very explicit.</w:t>
      </w:r>
    </w:p>
    <w:p w14:paraId="696EE45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main idea is:</w:t>
      </w:r>
    </w:p>
    <w:p w14:paraId="5E3B3EC3"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Factor the attention head into three small interpretable tables:</w:t>
      </w:r>
      <w:r w:rsidRPr="0008609E">
        <w:rPr>
          <w:rFonts w:ascii="Segoe UI" w:eastAsia="Times New Roman" w:hAnsi="Segoe UI" w:cs="Segoe UI"/>
          <w:color w:val="0D0D0D"/>
          <w:kern w:val="0"/>
          <w14:ligatures w14:val="none"/>
        </w:rPr>
        <w:br/>
        <w:t>(1) a query table indexed by token+position,</w:t>
      </w:r>
      <w:r w:rsidRPr="0008609E">
        <w:rPr>
          <w:rFonts w:ascii="Segoe UI" w:eastAsia="Times New Roman" w:hAnsi="Segoe UI" w:cs="Segoe UI"/>
          <w:color w:val="0D0D0D"/>
          <w:kern w:val="0"/>
          <w14:ligatures w14:val="none"/>
        </w:rPr>
        <w:br/>
        <w:t>(2) a key table indexed by token+position,</w:t>
      </w:r>
      <w:r w:rsidRPr="0008609E">
        <w:rPr>
          <w:rFonts w:ascii="Segoe UI" w:eastAsia="Times New Roman" w:hAnsi="Segoe UI" w:cs="Segoe UI"/>
          <w:color w:val="0D0D0D"/>
          <w:kern w:val="0"/>
          <w14:ligatures w14:val="none"/>
        </w:rPr>
        <w:br/>
        <w:t>(3) a value table indexed by token.</w:t>
      </w:r>
    </w:p>
    <w:p w14:paraId="21E3B88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works particularly cleanly because you chose </w:t>
      </w:r>
      <w:r w:rsidRPr="0008609E">
        <w:rPr>
          <w:rFonts w:ascii="Segoe UI" w:eastAsia="Times New Roman" w:hAnsi="Segoe UI" w:cs="Segoe UI"/>
          <w:b/>
          <w:bCs/>
          <w:color w:val="0D0D0D"/>
          <w:kern w:val="0"/>
          <w14:ligatures w14:val="none"/>
        </w:rPr>
        <w:t>identity embeddings</w:t>
      </w:r>
      <w:r w:rsidRPr="0008609E">
        <w:rPr>
          <w:rFonts w:ascii="Segoe UI" w:eastAsia="Times New Roman" w:hAnsi="Segoe UI" w:cs="Segoe UI"/>
          <w:color w:val="0D0D0D"/>
          <w:kern w:val="0"/>
          <w14:ligatures w14:val="none"/>
        </w:rPr>
        <w:t>.</w:t>
      </w:r>
    </w:p>
    <w:p w14:paraId="382AC5E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C3431B4">
          <v:rect id="_x0000_i1072" style="width:0;height:0" o:hralign="center" o:hrstd="t" o:hr="t" fillcolor="#a0a0a0" stroked="f"/>
        </w:pict>
      </w:r>
    </w:p>
    <w:p w14:paraId="5BF7AF05"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 Representation with identity embeddings</w:t>
      </w:r>
    </w:p>
    <w:p w14:paraId="48024D2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the embedding dimension be</w:t>
      </w:r>
    </w:p>
    <w:p w14:paraId="1B578294"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d=V+L=9.</m:t>
          </m:r>
          <m:r>
            <w:rPr>
              <w:rFonts w:ascii="Cambria Math" w:eastAsia="Times New Roman" w:hAnsi="Cambria Math" w:cs="Times New Roman"/>
              <w:i/>
              <w:kern w:val="0"/>
              <w14:ligatures w14:val="none"/>
            </w:rPr>
            <w:br/>
          </m:r>
        </m:oMath>
      </m:oMathPara>
    </w:p>
    <w:p w14:paraId="0739295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Define</w:t>
      </w:r>
    </w:p>
    <w:p w14:paraId="36F352E2" w14:textId="77777777" w:rsidR="0008609E" w:rsidRPr="0008609E" w:rsidRDefault="0008609E" w:rsidP="0008609E">
      <w:pPr>
        <w:numPr>
          <w:ilvl w:val="0"/>
          <w:numId w:val="3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embeddings: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ub>
        </m:sSub>
      </m:oMath>
    </w:p>
    <w:p w14:paraId="2FBF7A00" w14:textId="77777777" w:rsidR="0008609E" w:rsidRPr="0008609E" w:rsidRDefault="0008609E" w:rsidP="0008609E">
      <w:pPr>
        <w:numPr>
          <w:ilvl w:val="0"/>
          <w:numId w:val="3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position embeddings: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9</m:t>
            </m:r>
          </m:sub>
        </m:sSub>
      </m:oMath>
    </w:p>
    <w:p w14:paraId="5FB819E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token </w:t>
      </w:r>
      <m:oMath>
        <m:r>
          <w:rPr>
            <w:rFonts w:ascii="Cambria Math" w:eastAsia="Times New Roman" w:hAnsi="Cambria Math" w:cs="Times New Roman"/>
            <w:kern w:val="0"/>
            <w14:ligatures w14:val="none"/>
          </w:rPr>
          <m:t>t</m:t>
        </m:r>
      </m:oMath>
      <w:r w:rsidRPr="0008609E">
        <w:rPr>
          <w:rFonts w:ascii="Segoe UI" w:eastAsia="Times New Roman" w:hAnsi="Segoe UI" w:cs="Segoe UI"/>
          <w:color w:val="0D0D0D"/>
          <w:kern w:val="0"/>
          <w14:ligatures w14:val="none"/>
        </w:rPr>
        <w:t> at position </w:t>
      </w:r>
      <m:oMath>
        <m:r>
          <w:rPr>
            <w:rFonts w:ascii="Cambria Math" w:eastAsia="Times New Roman" w:hAnsi="Cambria Math" w:cs="Times New Roman"/>
            <w:kern w:val="0"/>
            <w14:ligatures w14:val="none"/>
          </w:rPr>
          <m:t>p</m:t>
        </m:r>
      </m:oMath>
      <w:r w:rsidRPr="0008609E">
        <w:rPr>
          <w:rFonts w:ascii="Segoe UI" w:eastAsia="Times New Roman" w:hAnsi="Segoe UI" w:cs="Segoe UI"/>
          <w:color w:val="0D0D0D"/>
          <w:kern w:val="0"/>
          <w14:ligatures w14:val="none"/>
        </w:rPr>
        <w:t>:</w:t>
      </w:r>
    </w:p>
    <w:p w14:paraId="34C7A7B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x(t,p)=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78D7D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each vector has exactly </w:t>
      </w:r>
      <w:r w:rsidRPr="0008609E">
        <w:rPr>
          <w:rFonts w:ascii="Segoe UI" w:eastAsia="Times New Roman" w:hAnsi="Segoe UI" w:cs="Segoe UI"/>
          <w:b/>
          <w:bCs/>
          <w:color w:val="0D0D0D"/>
          <w:kern w:val="0"/>
          <w14:ligatures w14:val="none"/>
        </w:rPr>
        <w:t>two nonzero coordinates</w:t>
      </w:r>
      <w:r w:rsidRPr="0008609E">
        <w:rPr>
          <w:rFonts w:ascii="Segoe UI" w:eastAsia="Times New Roman" w:hAnsi="Segoe UI" w:cs="Segoe UI"/>
          <w:color w:val="0D0D0D"/>
          <w:kern w:val="0"/>
          <w14:ligatures w14:val="none"/>
        </w:rPr>
        <w:t>.</w:t>
      </w:r>
    </w:p>
    <w:p w14:paraId="38FC2E57"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9639391">
          <v:rect id="_x0000_i1073" style="width:0;height:0" o:hralign="center" o:hrstd="t" o:hr="t" fillcolor="#a0a0a0" stroked="f"/>
        </w:pict>
      </w:r>
    </w:p>
    <w:p w14:paraId="3D8A8909"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2. Fix the query matrix</w:t>
      </w:r>
    </w:p>
    <w:p w14:paraId="06B7F86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Set</w:t>
      </w:r>
    </w:p>
    <w:p w14:paraId="5AC19B5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70AE6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0DE034F6"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q(t,p)=x(t,p)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D5C7F0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every query vector has two active coordinates.</w:t>
      </w:r>
    </w:p>
    <w:p w14:paraId="1082428E"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C20FEF7">
          <v:rect id="_x0000_i1074" style="width:0;height:0" o:hralign="center" o:hrstd="t" o:hr="t" fillcolor="#a0a0a0" stroked="f"/>
        </w:pict>
      </w:r>
    </w:p>
    <w:p w14:paraId="704003BF"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3. Parameterize the key matrix by lookup tables</w:t>
      </w:r>
    </w:p>
    <w:p w14:paraId="62DC9F2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Instead of thinking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oMath>
      <w:r w:rsidRPr="0008609E">
        <w:rPr>
          <w:rFonts w:ascii="Segoe UI" w:eastAsia="Times New Roman" w:hAnsi="Segoe UI" w:cs="Segoe UI"/>
          <w:color w:val="0D0D0D"/>
          <w:kern w:val="0"/>
          <w14:ligatures w14:val="none"/>
        </w:rPr>
        <w:t> as a </w:t>
      </w:r>
      <m:oMath>
        <m:r>
          <w:rPr>
            <w:rFonts w:ascii="Cambria Math" w:eastAsia="Times New Roman" w:hAnsi="Cambria Math" w:cs="Times New Roman"/>
            <w:kern w:val="0"/>
            <w14:ligatures w14:val="none"/>
          </w:rPr>
          <m:t>9×9</m:t>
        </m:r>
      </m:oMath>
      <w:r w:rsidRPr="0008609E">
        <w:rPr>
          <w:rFonts w:ascii="Segoe UI" w:eastAsia="Times New Roman" w:hAnsi="Segoe UI" w:cs="Segoe UI"/>
          <w:color w:val="0D0D0D"/>
          <w:kern w:val="0"/>
          <w14:ligatures w14:val="none"/>
        </w:rPr>
        <w:t> matrix, think of it as specifying </w:t>
      </w:r>
      <w:r w:rsidRPr="0008609E">
        <w:rPr>
          <w:rFonts w:ascii="Segoe UI" w:eastAsia="Times New Roman" w:hAnsi="Segoe UI" w:cs="Segoe UI"/>
          <w:b/>
          <w:bCs/>
          <w:color w:val="0D0D0D"/>
          <w:kern w:val="0"/>
          <w14:ligatures w14:val="none"/>
        </w:rPr>
        <w:t>key vectors for each token and position</w:t>
      </w:r>
      <w:r w:rsidRPr="0008609E">
        <w:rPr>
          <w:rFonts w:ascii="Segoe UI" w:eastAsia="Times New Roman" w:hAnsi="Segoe UI" w:cs="Segoe UI"/>
          <w:color w:val="0D0D0D"/>
          <w:kern w:val="0"/>
          <w14:ligatures w14:val="none"/>
        </w:rPr>
        <w:t>.</w:t>
      </w:r>
    </w:p>
    <w:p w14:paraId="44D1D92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w:t>
      </w:r>
    </w:p>
    <w:p w14:paraId="4184AC6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w:lastRenderedPageBreak/>
            <m:t>k(t,p)=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x(t,p)</m:t>
          </m:r>
          <m:r>
            <w:rPr>
              <w:rFonts w:ascii="Cambria Math" w:eastAsia="Times New Roman" w:hAnsi="Cambria Math" w:cs="Times New Roman"/>
              <w:i/>
              <w:kern w:val="0"/>
              <w14:ligatures w14:val="none"/>
            </w:rPr>
            <w:br/>
          </m:r>
        </m:oMath>
      </m:oMathPara>
    </w:p>
    <w:p w14:paraId="19D688D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564D6EE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k(t,p)=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3A3C3D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Define two learned tables:</w:t>
      </w:r>
    </w:p>
    <w:p w14:paraId="6C9C227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key table</w:t>
      </w:r>
    </w:p>
    <w:p w14:paraId="3CE2D45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(9</m:t>
          </m:r>
          <m:r>
            <m:rPr>
              <m:nor/>
            </m:rPr>
            <w:rPr>
              <w:rFonts w:ascii="Times New Roman" w:eastAsia="Times New Roman" w:hAnsi="Times New Roman" w:cs="Times New Roman"/>
              <w:kern w:val="0"/>
              <w14:ligatures w14:val="none"/>
            </w:rPr>
            <m:t>-vector</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4F8245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Position key table</w:t>
      </w:r>
    </w:p>
    <w:p w14:paraId="1E96A2D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5+p</m:t>
              </m:r>
            </m:sub>
          </m:sSub>
          <m:r>
            <w:rPr>
              <w:rFonts w:ascii="Cambria Math" w:eastAsia="Times New Roman" w:hAnsi="Cambria Math" w:cs="Times New Roman"/>
              <w:kern w:val="0"/>
              <w14:ligatures w14:val="none"/>
            </w:rPr>
            <w:br/>
          </m:r>
        </m:oMath>
      </m:oMathPara>
    </w:p>
    <w:p w14:paraId="13F2541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w:t>
      </w:r>
    </w:p>
    <w:p w14:paraId="529100D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k(t,p)=</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t</m:t>
              </m:r>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pos</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FD96BE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instead of learning a big matrix, you can think of learning:</w:t>
      </w:r>
    </w:p>
    <w:p w14:paraId="730D612B" w14:textId="77777777" w:rsidR="0008609E" w:rsidRPr="0008609E" w:rsidRDefault="0008609E" w:rsidP="0008609E">
      <w:pPr>
        <w:numPr>
          <w:ilvl w:val="0"/>
          <w:numId w:val="3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5 token key vectors</w:t>
      </w:r>
    </w:p>
    <w:p w14:paraId="6355B02C" w14:textId="77777777" w:rsidR="0008609E" w:rsidRPr="0008609E" w:rsidRDefault="0008609E" w:rsidP="0008609E">
      <w:pPr>
        <w:numPr>
          <w:ilvl w:val="0"/>
          <w:numId w:val="3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4 position key vectors</w:t>
      </w:r>
    </w:p>
    <w:p w14:paraId="6954641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Total parameters:</w:t>
      </w:r>
    </w:p>
    <w:p w14:paraId="658FE97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(5+4)×9=81</m:t>
          </m:r>
          <m:r>
            <w:rPr>
              <w:rFonts w:ascii="Cambria Math" w:eastAsia="Times New Roman" w:hAnsi="Cambria Math" w:cs="Times New Roman"/>
              <w:i/>
              <w:kern w:val="0"/>
              <w14:ligatures w14:val="none"/>
            </w:rPr>
            <w:br/>
          </m:r>
        </m:oMath>
      </m:oMathPara>
    </w:p>
    <w:p w14:paraId="5CFB8B4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conceptually structured.</w:t>
      </w:r>
    </w:p>
    <w:p w14:paraId="391A62CE"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8E202AE">
          <v:rect id="_x0000_i1075" style="width:0;height:0" o:hralign="center" o:hrstd="t" o:hr="t" fillcolor="#a0a0a0" stroked="f"/>
        </w:pict>
      </w:r>
    </w:p>
    <w:p w14:paraId="444D4E08"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4. The attention score becomes very simple</w:t>
      </w:r>
    </w:p>
    <w:p w14:paraId="64B7508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Score between token </w:t>
      </w:r>
      <m:oMath>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08609E">
        <w:rPr>
          <w:rFonts w:ascii="Segoe UI" w:eastAsia="Times New Roman" w:hAnsi="Segoe UI" w:cs="Segoe UI"/>
          <w:color w:val="0D0D0D"/>
          <w:kern w:val="0"/>
          <w14:ligatures w14:val="none"/>
        </w:rPr>
        <w:t> and </w:t>
      </w:r>
      <m:oMath>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oMath>
      <w:r w:rsidRPr="0008609E">
        <w:rPr>
          <w:rFonts w:ascii="Segoe UI" w:eastAsia="Times New Roman" w:hAnsi="Segoe UI" w:cs="Segoe UI"/>
          <w:color w:val="0D0D0D"/>
          <w:kern w:val="0"/>
          <w14:ligatures w14:val="none"/>
        </w:rPr>
        <w:t>:</w:t>
      </w:r>
    </w:p>
    <w:p w14:paraId="67998A7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w:br/>
          </m:r>
        </m:oMath>
      </m:oMathPara>
    </w:p>
    <w:p w14:paraId="0862946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Substitute:</w:t>
      </w:r>
    </w:p>
    <w:p w14:paraId="48E4400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7A56F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Expand:</w:t>
      </w:r>
    </w:p>
    <w:p w14:paraId="2B67219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w:br/>
          </m:r>
        </m:oMath>
      </m:oMathPara>
    </w:p>
    <w:p w14:paraId="2E7F777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Each term is </w:t>
      </w:r>
      <w:r w:rsidRPr="0008609E">
        <w:rPr>
          <w:rFonts w:ascii="Segoe UI" w:eastAsia="Times New Roman" w:hAnsi="Segoe UI" w:cs="Segoe UI"/>
          <w:b/>
          <w:bCs/>
          <w:color w:val="0D0D0D"/>
          <w:kern w:val="0"/>
          <w14:ligatures w14:val="none"/>
        </w:rPr>
        <w:t>just a single coordinate lookup</w:t>
      </w:r>
      <w:r w:rsidRPr="0008609E">
        <w:rPr>
          <w:rFonts w:ascii="Segoe UI" w:eastAsia="Times New Roman" w:hAnsi="Segoe UI" w:cs="Segoe UI"/>
          <w:color w:val="0D0D0D"/>
          <w:kern w:val="0"/>
          <w14:ligatures w14:val="none"/>
        </w:rPr>
        <w:t>.</w:t>
      </w:r>
    </w:p>
    <w:p w14:paraId="6B15F3A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18D827C">
          <v:rect id="_x0000_i1076" style="width:0;height:0" o:hralign="center" o:hrstd="t" o:hr="t" fillcolor="#a0a0a0" stroked="f"/>
        </w:pict>
      </w:r>
    </w:p>
    <w:p w14:paraId="44304F90"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5. The key simplification (the trick)</w:t>
      </w:r>
    </w:p>
    <w:p w14:paraId="0C692CB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Define four small score tables:</w:t>
      </w:r>
    </w:p>
    <w:p w14:paraId="39E452ED" w14:textId="77777777" w:rsidR="0008609E" w:rsidRPr="0008609E" w:rsidRDefault="0008609E" w:rsidP="0008609E">
      <w:pPr>
        <w:spacing w:before="240"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Token → token</w:t>
      </w:r>
    </w:p>
    <w:p w14:paraId="074E12A9"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w:br/>
          </m:r>
        </m:oMath>
      </m:oMathPara>
    </w:p>
    <w:p w14:paraId="592E989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size</w:t>
      </w:r>
    </w:p>
    <w:p w14:paraId="6BA09F5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5×5</m:t>
          </m:r>
          <m:r>
            <w:rPr>
              <w:rFonts w:ascii="Cambria Math" w:eastAsia="Times New Roman" w:hAnsi="Cambria Math" w:cs="Times New Roman"/>
              <w:i/>
              <w:kern w:val="0"/>
              <w14:ligatures w14:val="none"/>
            </w:rPr>
            <w:br/>
          </m:r>
        </m:oMath>
      </m:oMathPara>
    </w:p>
    <w:p w14:paraId="0C0E89B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CD3AE82">
          <v:rect id="_x0000_i1077" style="width:0;height:0" o:hralign="center" o:hrstd="t" o:hr="t" fillcolor="#a0a0a0" stroked="f"/>
        </w:pict>
      </w:r>
    </w:p>
    <w:p w14:paraId="24C58CD8" w14:textId="77777777" w:rsidR="0008609E" w:rsidRPr="0008609E" w:rsidRDefault="0008609E" w:rsidP="0008609E">
      <w:pPr>
        <w:spacing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lastRenderedPageBreak/>
        <w:t>Token → position</w:t>
      </w:r>
    </w:p>
    <w:p w14:paraId="49B8F4C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w:br/>
          </m:r>
        </m:oMath>
      </m:oMathPara>
    </w:p>
    <w:p w14:paraId="5792C2D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size</w:t>
      </w:r>
    </w:p>
    <w:p w14:paraId="3448ADEF"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5×4</m:t>
          </m:r>
          <m:r>
            <w:rPr>
              <w:rFonts w:ascii="Cambria Math" w:eastAsia="Times New Roman" w:hAnsi="Cambria Math" w:cs="Times New Roman"/>
              <w:i/>
              <w:kern w:val="0"/>
              <w14:ligatures w14:val="none"/>
            </w:rPr>
            <w:br/>
          </m:r>
        </m:oMath>
      </m:oMathPara>
    </w:p>
    <w:p w14:paraId="634573C7"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FDA7470">
          <v:rect id="_x0000_i1078" style="width:0;height:0" o:hralign="center" o:hrstd="t" o:hr="t" fillcolor="#a0a0a0" stroked="f"/>
        </w:pict>
      </w:r>
    </w:p>
    <w:p w14:paraId="7A777DD8" w14:textId="77777777" w:rsidR="0008609E" w:rsidRPr="0008609E" w:rsidRDefault="0008609E" w:rsidP="0008609E">
      <w:pPr>
        <w:spacing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Position → token</w:t>
      </w:r>
    </w:p>
    <w:p w14:paraId="5523BE87"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tok</m:t>
              </m:r>
            </m:sup>
          </m:sSubSup>
          <m:r>
            <w:rPr>
              <w:rFonts w:ascii="Cambria Math" w:eastAsia="Times New Roman" w:hAnsi="Cambria Math" w:cs="Times New Roman"/>
              <w:kern w:val="0"/>
              <w14:ligatures w14:val="none"/>
            </w:rPr>
            <w:br/>
          </m:r>
        </m:oMath>
      </m:oMathPara>
    </w:p>
    <w:p w14:paraId="5751330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size</w:t>
      </w:r>
    </w:p>
    <w:p w14:paraId="611EB82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4×5</m:t>
          </m:r>
          <m:r>
            <w:rPr>
              <w:rFonts w:ascii="Cambria Math" w:eastAsia="Times New Roman" w:hAnsi="Cambria Math" w:cs="Times New Roman"/>
              <w:i/>
              <w:kern w:val="0"/>
              <w14:ligatures w14:val="none"/>
            </w:rPr>
            <w:br/>
          </m:r>
        </m:oMath>
      </m:oMathPara>
    </w:p>
    <w:p w14:paraId="728AB31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AB1C3E7">
          <v:rect id="_x0000_i1079" style="width:0;height:0" o:hralign="center" o:hrstd="t" o:hr="t" fillcolor="#a0a0a0" stroked="f"/>
        </w:pict>
      </w:r>
    </w:p>
    <w:p w14:paraId="4E06334E" w14:textId="77777777" w:rsidR="0008609E" w:rsidRPr="0008609E" w:rsidRDefault="0008609E" w:rsidP="0008609E">
      <w:pPr>
        <w:spacing w:after="6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Position → position</w:t>
      </w:r>
    </w:p>
    <w:p w14:paraId="5EEB142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sub>
            <m:sup>
              <m:r>
                <m:rPr>
                  <m:sty m:val="p"/>
                </m:rPr>
                <w:rPr>
                  <w:rFonts w:ascii="Cambria Math" w:eastAsia="Times New Roman" w:hAnsi="Cambria Math" w:cs="Times New Roman"/>
                  <w:kern w:val="0"/>
                  <w14:ligatures w14:val="none"/>
                </w:rPr>
                <m:t>⊤</m:t>
              </m:r>
            </m:sup>
          </m:sSub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up>
              <m:r>
                <w:rPr>
                  <w:rFonts w:ascii="Cambria Math" w:eastAsia="Times New Roman" w:hAnsi="Cambria Math" w:cs="Times New Roman"/>
                  <w:kern w:val="0"/>
                  <w14:ligatures w14:val="none"/>
                </w:rPr>
                <m:t>pos</m:t>
              </m:r>
            </m:sup>
          </m:sSubSup>
          <m:r>
            <w:rPr>
              <w:rFonts w:ascii="Cambria Math" w:eastAsia="Times New Roman" w:hAnsi="Cambria Math" w:cs="Times New Roman"/>
              <w:kern w:val="0"/>
              <w14:ligatures w14:val="none"/>
            </w:rPr>
            <w:br/>
          </m:r>
        </m:oMath>
      </m:oMathPara>
    </w:p>
    <w:p w14:paraId="7B71B7D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size</w:t>
      </w:r>
    </w:p>
    <w:p w14:paraId="54A6CDD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4×4</m:t>
          </m:r>
          <m:r>
            <w:rPr>
              <w:rFonts w:ascii="Cambria Math" w:eastAsia="Times New Roman" w:hAnsi="Cambria Math" w:cs="Times New Roman"/>
              <w:i/>
              <w:kern w:val="0"/>
              <w14:ligatures w14:val="none"/>
            </w:rPr>
            <w:br/>
          </m:r>
        </m:oMath>
      </m:oMathPara>
    </w:p>
    <w:p w14:paraId="1E3341A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0B55F3E">
          <v:rect id="_x0000_i1080" style="width:0;height:0" o:hralign="center" o:hrstd="t" o:hr="t" fillcolor="#a0a0a0" stroked="f"/>
        </w:pict>
      </w:r>
    </w:p>
    <w:p w14:paraId="2F6AF611"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6. Final attention score formula</w:t>
      </w:r>
    </w:p>
    <w:p w14:paraId="356EC5D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entire attention kernel becomes</w:t>
      </w:r>
    </w:p>
    <w:p w14:paraId="75A79C0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195564"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instead of a complicated bilinear map, the attention score decomposes into </w:t>
      </w:r>
      <w:r w:rsidRPr="0008609E">
        <w:rPr>
          <w:rFonts w:ascii="Segoe UI" w:eastAsia="Times New Roman" w:hAnsi="Segoe UI" w:cs="Segoe UI"/>
          <w:b/>
          <w:bCs/>
          <w:color w:val="0D0D0D"/>
          <w:kern w:val="0"/>
          <w14:ligatures w14:val="none"/>
        </w:rPr>
        <w:t>four interpretable tables</w:t>
      </w:r>
      <w:r w:rsidRPr="0008609E">
        <w:rPr>
          <w:rFonts w:ascii="Segoe UI" w:eastAsia="Times New Roman" w:hAnsi="Segoe UI" w:cs="Segoe UI"/>
          <w:color w:val="0D0D0D"/>
          <w:kern w:val="0"/>
          <w14:ligatures w14:val="none"/>
        </w:rPr>
        <w:t>.</w:t>
      </w:r>
    </w:p>
    <w:p w14:paraId="78EDB49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Total parameters:</w:t>
      </w:r>
    </w:p>
    <w:p w14:paraId="523702B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25+20+20+16=81</m:t>
          </m:r>
          <m:r>
            <w:rPr>
              <w:rFonts w:ascii="Cambria Math" w:eastAsia="Times New Roman" w:hAnsi="Cambria Math" w:cs="Times New Roman"/>
              <w:i/>
              <w:kern w:val="0"/>
              <w14:ligatures w14:val="none"/>
            </w:rPr>
            <w:br/>
          </m:r>
        </m:oMath>
      </m:oMathPara>
    </w:p>
    <w:p w14:paraId="236F0C5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which matches the degrees of freedom we counted.</w:t>
      </w:r>
    </w:p>
    <w:p w14:paraId="7639C08B"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9139DB3">
          <v:rect id="_x0000_i1081" style="width:0;height:0" o:hralign="center" o:hrstd="t" o:hr="t" fillcolor="#a0a0a0" stroked="f"/>
        </w:pict>
      </w:r>
    </w:p>
    <w:p w14:paraId="209C8B42"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7. Value mechanism</w:t>
      </w:r>
    </w:p>
    <w:p w14:paraId="3097391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values depend only on tokens:</w:t>
      </w:r>
    </w:p>
    <w:p w14:paraId="3475361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A7EB7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w:t>
      </w:r>
    </w:p>
    <w:p w14:paraId="3800098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v</m:t>
                  </m:r>
                </m:sub>
              </m:sSub>
            </m:sup>
          </m:sSup>
          <m:r>
            <w:rPr>
              <w:rFonts w:ascii="Cambria Math" w:eastAsia="Times New Roman" w:hAnsi="Cambria Math" w:cs="Times New Roman"/>
              <w:kern w:val="0"/>
              <w14:ligatures w14:val="none"/>
            </w:rPr>
            <w:br/>
          </m:r>
        </m:oMath>
      </m:oMathPara>
    </w:p>
    <w:p w14:paraId="747AFBE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output</w:t>
      </w:r>
    </w:p>
    <w:p w14:paraId="2D1DAD2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68940E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a </w:t>
      </w:r>
      <w:r w:rsidRPr="0008609E">
        <w:rPr>
          <w:rFonts w:ascii="Segoe UI" w:eastAsia="Times New Roman" w:hAnsi="Segoe UI" w:cs="Segoe UI"/>
          <w:b/>
          <w:bCs/>
          <w:color w:val="0D0D0D"/>
          <w:kern w:val="0"/>
          <w14:ligatures w14:val="none"/>
        </w:rPr>
        <w:t>mixture of token messages</w:t>
      </w:r>
      <w:r w:rsidRPr="0008609E">
        <w:rPr>
          <w:rFonts w:ascii="Segoe UI" w:eastAsia="Times New Roman" w:hAnsi="Segoe UI" w:cs="Segoe UI"/>
          <w:color w:val="0D0D0D"/>
          <w:kern w:val="0"/>
          <w14:ligatures w14:val="none"/>
        </w:rPr>
        <w:t>.</w:t>
      </w:r>
    </w:p>
    <w:p w14:paraId="3A8CE36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pict w14:anchorId="50959D24">
          <v:rect id="_x0000_i1082" style="width:0;height:0" o:hralign="center" o:hrstd="t" o:hr="t" fillcolor="#a0a0a0" stroked="f"/>
        </w:pict>
      </w:r>
    </w:p>
    <w:p w14:paraId="49FC79F9"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8. Why this representation is powerful</w:t>
      </w:r>
    </w:p>
    <w:p w14:paraId="75E02EF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rule</w:t>
      </w:r>
    </w:p>
    <w:p w14:paraId="34763D41"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token(i)=5 and token(i−3)=7 → output 9</w:t>
      </w:r>
    </w:p>
    <w:p w14:paraId="3718AEC5"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can be implemented by:</w:t>
      </w:r>
    </w:p>
    <w:p w14:paraId="48F59255" w14:textId="77777777" w:rsidR="0008609E" w:rsidRPr="0008609E" w:rsidRDefault="0008609E" w:rsidP="0008609E">
      <w:pPr>
        <w:numPr>
          <w:ilvl w:val="0"/>
          <w:numId w:val="4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Using the </w:t>
      </w:r>
      <w:r w:rsidRPr="0008609E">
        <w:rPr>
          <w:rFonts w:ascii="Segoe UI" w:eastAsia="Times New Roman" w:hAnsi="Segoe UI" w:cs="Segoe UI"/>
          <w:b/>
          <w:bCs/>
          <w:color w:val="0D0D0D"/>
          <w:kern w:val="0"/>
          <w14:ligatures w14:val="none"/>
        </w:rPr>
        <w:t>position table </w:t>
      </w:r>
      <m:oMath>
        <m:r>
          <w:rPr>
            <w:rFonts w:ascii="Cambria Math" w:eastAsia="Times New Roman" w:hAnsi="Cambria Math" w:cs="Times New Roman"/>
            <w:kern w:val="0"/>
            <w14:ligatures w14:val="none"/>
          </w:rPr>
          <m:t>D</m:t>
        </m:r>
      </m:oMath>
      <w:r w:rsidRPr="0008609E">
        <w:rPr>
          <w:rFonts w:ascii="Segoe UI" w:eastAsia="Times New Roman" w:hAnsi="Segoe UI" w:cs="Segoe UI"/>
          <w:color w:val="0D0D0D"/>
          <w:kern w:val="0"/>
          <w14:ligatures w14:val="none"/>
        </w:rPr>
        <w:t> to make position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oMath>
      <w:r w:rsidRPr="0008609E">
        <w:rPr>
          <w:rFonts w:ascii="Segoe UI" w:eastAsia="Times New Roman" w:hAnsi="Segoe UI" w:cs="Segoe UI"/>
          <w:color w:val="0D0D0D"/>
          <w:kern w:val="0"/>
          <w14:ligatures w14:val="none"/>
        </w:rPr>
        <w:t> attend strongly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-3</m:t>
        </m:r>
      </m:oMath>
      <w:r w:rsidRPr="0008609E">
        <w:rPr>
          <w:rFonts w:ascii="Segoe UI" w:eastAsia="Times New Roman" w:hAnsi="Segoe UI" w:cs="Segoe UI"/>
          <w:color w:val="0D0D0D"/>
          <w:kern w:val="0"/>
          <w14:ligatures w14:val="none"/>
        </w:rPr>
        <w:t>.</w:t>
      </w:r>
    </w:p>
    <w:p w14:paraId="0FFBADC2" w14:textId="77777777" w:rsidR="0008609E" w:rsidRPr="0008609E" w:rsidRDefault="0008609E" w:rsidP="0008609E">
      <w:pPr>
        <w:numPr>
          <w:ilvl w:val="0"/>
          <w:numId w:val="4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Using the </w:t>
      </w:r>
      <w:r w:rsidRPr="0008609E">
        <w:rPr>
          <w:rFonts w:ascii="Segoe UI" w:eastAsia="Times New Roman" w:hAnsi="Segoe UI" w:cs="Segoe UI"/>
          <w:b/>
          <w:bCs/>
          <w:color w:val="0D0D0D"/>
          <w:kern w:val="0"/>
          <w14:ligatures w14:val="none"/>
        </w:rPr>
        <w:t>token table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to amplify matches with token 7.</w:t>
      </w:r>
    </w:p>
    <w:p w14:paraId="4545AE03" w14:textId="77777777" w:rsidR="0008609E" w:rsidRPr="0008609E" w:rsidRDefault="0008609E" w:rsidP="0008609E">
      <w:pPr>
        <w:numPr>
          <w:ilvl w:val="0"/>
          <w:numId w:val="4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value vector for token 7 encodes the instruction to output 9.</w:t>
      </w:r>
    </w:p>
    <w:p w14:paraId="1D318E5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rule becomes a simple combination of entries in the small matrices.</w:t>
      </w:r>
    </w:p>
    <w:p w14:paraId="112DA27A"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6BA4200">
          <v:rect id="_x0000_i1083" style="width:0;height:0" o:hralign="center" o:hrstd="t" o:hr="t" fillcolor="#a0a0a0" stroked="f"/>
        </w:pict>
      </w:r>
    </w:p>
    <w:p w14:paraId="1EBEEF20"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9. Why this trick is nice for theory</w:t>
      </w:r>
    </w:p>
    <w:p w14:paraId="1DE8591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Instead of a mysterious neural network, your attention head becomes:</w:t>
      </w:r>
    </w:p>
    <w:p w14:paraId="75ADD516" w14:textId="77777777" w:rsidR="0008609E" w:rsidRPr="0008609E" w:rsidRDefault="0008609E" w:rsidP="0008609E">
      <w:pPr>
        <w:numPr>
          <w:ilvl w:val="0"/>
          <w:numId w:val="4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four small score tables</w:t>
      </w:r>
    </w:p>
    <w:p w14:paraId="28D4AD1F" w14:textId="77777777" w:rsidR="0008609E" w:rsidRPr="0008609E" w:rsidRDefault="0008609E" w:rsidP="0008609E">
      <w:pPr>
        <w:numPr>
          <w:ilvl w:val="0"/>
          <w:numId w:val="4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one value lookup table</w:t>
      </w:r>
    </w:p>
    <w:p w14:paraId="0202491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Everything can be inspected directly.</w:t>
      </w:r>
    </w:p>
    <w:p w14:paraId="2CBBC8F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literally draw the whole model on one page.</w:t>
      </w:r>
    </w:p>
    <w:p w14:paraId="3B1A3129"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282BE44">
          <v:rect id="_x0000_i1084" style="width:0;height:0" o:hralign="center" o:hrstd="t" o:hr="t" fillcolor="#a0a0a0" stroked="f"/>
        </w:pict>
      </w:r>
    </w:p>
    <w:p w14:paraId="76DCB28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Final parameter sizes for your toy system</w:t>
      </w:r>
    </w:p>
    <w:p w14:paraId="0BBAE86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Vocabulary </w:t>
      </w:r>
      <m:oMath>
        <m:r>
          <w:rPr>
            <w:rFonts w:ascii="Cambria Math" w:eastAsia="Times New Roman" w:hAnsi="Cambria Math" w:cs="Times New Roman"/>
            <w:kern w:val="0"/>
            <w14:ligatures w14:val="none"/>
          </w:rPr>
          <m:t>V=5</m:t>
        </m:r>
      </m:oMath>
      <w:r w:rsidRPr="0008609E">
        <w:rPr>
          <w:rFonts w:ascii="Segoe UI" w:eastAsia="Times New Roman" w:hAnsi="Segoe UI" w:cs="Segoe UI"/>
          <w:color w:val="0D0D0D"/>
          <w:kern w:val="0"/>
          <w14:ligatures w14:val="none"/>
        </w:rPr>
        <w:t>, context </w:t>
      </w:r>
      <m:oMath>
        <m:r>
          <w:rPr>
            <w:rFonts w:ascii="Cambria Math" w:eastAsia="Times New Roman" w:hAnsi="Cambria Math" w:cs="Times New Roman"/>
            <w:kern w:val="0"/>
            <w14:ligatures w14:val="none"/>
          </w:rPr>
          <m:t>L=4</m:t>
        </m:r>
      </m:oMath>
    </w:p>
    <w:p w14:paraId="1C73545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Score tables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521"/>
      </w:tblGrid>
      <w:tr w:rsidR="0008609E" w:rsidRPr="0008609E" w14:paraId="438B71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F7891E3"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matrix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816EFC"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size</w:t>
            </w:r>
          </w:p>
        </w:tc>
      </w:tr>
      <w:tr w:rsidR="0008609E" w:rsidRPr="0008609E" w14:paraId="0F6569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9D287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A</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25777A"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5×5</w:t>
            </w:r>
          </w:p>
        </w:tc>
      </w:tr>
      <w:tr w:rsidR="0008609E" w:rsidRPr="0008609E" w14:paraId="396857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9C6995"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B</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B487A"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5×4</w:t>
            </w:r>
          </w:p>
        </w:tc>
      </w:tr>
      <w:tr w:rsidR="0008609E" w:rsidRPr="0008609E" w14:paraId="567F0B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FFE0E6"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C</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63BE0E"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4×5</w:t>
            </w:r>
          </w:p>
        </w:tc>
      </w:tr>
      <w:tr w:rsidR="0008609E" w:rsidRPr="0008609E" w14:paraId="3265F284" w14:textId="77777777">
        <w:trPr>
          <w:tblCellSpacing w:w="15" w:type="dxa"/>
        </w:trPr>
        <w:tc>
          <w:tcPr>
            <w:tcW w:w="0" w:type="auto"/>
            <w:tcMar>
              <w:top w:w="137" w:type="dxa"/>
              <w:left w:w="0" w:type="dxa"/>
              <w:bottom w:w="360" w:type="dxa"/>
              <w:right w:w="360" w:type="dxa"/>
            </w:tcMar>
            <w:vAlign w:val="bottom"/>
            <w:hideMark/>
          </w:tcPr>
          <w:p w14:paraId="62E94DB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D</m:t>
                </m:r>
              </m:oMath>
            </m:oMathPara>
          </w:p>
        </w:tc>
        <w:tc>
          <w:tcPr>
            <w:tcW w:w="0" w:type="auto"/>
            <w:tcMar>
              <w:top w:w="137" w:type="dxa"/>
              <w:left w:w="137" w:type="dxa"/>
              <w:bottom w:w="360" w:type="dxa"/>
              <w:right w:w="0" w:type="dxa"/>
            </w:tcMar>
            <w:vAlign w:val="bottom"/>
            <w:hideMark/>
          </w:tcPr>
          <w:p w14:paraId="2B568CD8"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4×4</w:t>
            </w:r>
          </w:p>
        </w:tc>
      </w:tr>
    </w:tbl>
    <w:p w14:paraId="0C1586B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Value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519"/>
      </w:tblGrid>
      <w:tr w:rsidR="0008609E" w:rsidRPr="0008609E" w14:paraId="43DB40C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DD4537"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matrix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B50DB2"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size</w:t>
            </w:r>
          </w:p>
        </w:tc>
      </w:tr>
      <w:tr w:rsidR="0008609E" w:rsidRPr="0008609E" w14:paraId="0E769492" w14:textId="77777777">
        <w:trPr>
          <w:tblCellSpacing w:w="15" w:type="dxa"/>
        </w:trPr>
        <w:tc>
          <w:tcPr>
            <w:tcW w:w="0" w:type="auto"/>
            <w:tcMar>
              <w:top w:w="137" w:type="dxa"/>
              <w:left w:w="0" w:type="dxa"/>
              <w:bottom w:w="360" w:type="dxa"/>
              <w:right w:w="360" w:type="dxa"/>
            </w:tcMar>
            <w:vAlign w:val="bottom"/>
            <w:hideMark/>
          </w:tcPr>
          <w:p w14:paraId="4D50E756"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V</m:t>
                </m:r>
              </m:oMath>
            </m:oMathPara>
          </w:p>
        </w:tc>
        <w:tc>
          <w:tcPr>
            <w:tcW w:w="0" w:type="auto"/>
            <w:tcMar>
              <w:top w:w="137" w:type="dxa"/>
              <w:left w:w="137" w:type="dxa"/>
              <w:bottom w:w="360" w:type="dxa"/>
              <w:right w:w="0" w:type="dxa"/>
            </w:tcMar>
            <w:vAlign w:val="bottom"/>
            <w:hideMark/>
          </w:tcPr>
          <w:p w14:paraId="33C7AE4D"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5×d</w:t>
            </w:r>
          </w:p>
        </w:tc>
      </w:tr>
    </w:tbl>
    <w:p w14:paraId="762E5B49"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CC9D605">
          <v:rect id="_x0000_i1085" style="width:0;height:0" o:hralign="center" o:hrstd="t" o:hr="t" fillcolor="#a0a0a0" stroked="f"/>
        </w:pict>
      </w:r>
    </w:p>
    <w:p w14:paraId="6B70ECD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The deeper insight</w:t>
      </w:r>
    </w:p>
    <w:p w14:paraId="663ACE8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this setup, </w:t>
      </w:r>
      <w:r w:rsidRPr="0008609E">
        <w:rPr>
          <w:rFonts w:ascii="Segoe UI" w:eastAsia="Times New Roman" w:hAnsi="Segoe UI" w:cs="Segoe UI"/>
          <w:b/>
          <w:bCs/>
          <w:color w:val="0D0D0D"/>
          <w:kern w:val="0"/>
          <w14:ligatures w14:val="none"/>
        </w:rPr>
        <w:t>attention is literally learning a kernel</w:t>
      </w:r>
    </w:p>
    <w:p w14:paraId="79128DA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D018E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decomposes additively into token and position interactions.</w:t>
      </w:r>
    </w:p>
    <w:p w14:paraId="65573CFD"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makes the model extremely amenable to </w:t>
      </w:r>
      <w:r w:rsidRPr="0008609E">
        <w:rPr>
          <w:rFonts w:ascii="Segoe UI" w:eastAsia="Times New Roman" w:hAnsi="Segoe UI" w:cs="Segoe UI"/>
          <w:b/>
          <w:bCs/>
          <w:color w:val="0D0D0D"/>
          <w:kern w:val="0"/>
          <w14:ligatures w14:val="none"/>
        </w:rPr>
        <w:t>symbolic or even exact analysis</w:t>
      </w:r>
      <w:r w:rsidRPr="0008609E">
        <w:rPr>
          <w:rFonts w:ascii="Segoe UI" w:eastAsia="Times New Roman" w:hAnsi="Segoe UI" w:cs="Segoe UI"/>
          <w:color w:val="0D0D0D"/>
          <w:kern w:val="0"/>
          <w14:ligatures w14:val="none"/>
        </w:rPr>
        <w:t>.</w:t>
      </w:r>
    </w:p>
    <w:p w14:paraId="5ECB9A2A"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6247B2D">
          <v:rect id="_x0000_i1086" style="width:0;height:0" o:hralign="center" o:hrstd="t" o:hr="t" fillcolor="#a0a0a0" stroked="f"/>
        </w:pict>
      </w:r>
    </w:p>
    <w:p w14:paraId="43E61872"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If you'd like, I can show you something even more surprising about this toy system: with causal masking and your small </w:t>
      </w:r>
      <m:oMath>
        <m:r>
          <w:rPr>
            <w:rFonts w:ascii="Cambria Math" w:eastAsia="Times New Roman" w:hAnsi="Cambria Math" w:cs="Times New Roman"/>
            <w:kern w:val="0"/>
            <w14:ligatures w14:val="none"/>
          </w:rPr>
          <m:t>V=5,L=4</m:t>
        </m:r>
      </m:oMath>
      <w:r w:rsidRPr="0008609E">
        <w:rPr>
          <w:rFonts w:ascii="Segoe UI" w:eastAsia="Times New Roman" w:hAnsi="Segoe UI" w:cs="Segoe UI"/>
          <w:color w:val="0D0D0D"/>
          <w:kern w:val="0"/>
          <w14:ligatures w14:val="none"/>
        </w:rPr>
        <w:t>, the entire attention head can actually be interpreted as a </w:t>
      </w:r>
      <w:r w:rsidRPr="0008609E">
        <w:rPr>
          <w:rFonts w:ascii="Segoe UI" w:eastAsia="Times New Roman" w:hAnsi="Segoe UI" w:cs="Segoe UI"/>
          <w:b/>
          <w:bCs/>
          <w:color w:val="0D0D0D"/>
          <w:kern w:val="0"/>
          <w14:ligatures w14:val="none"/>
        </w:rPr>
        <w:t>small probabilistic finite-state machine</w:t>
      </w:r>
      <w:r w:rsidRPr="0008609E">
        <w:rPr>
          <w:rFonts w:ascii="Segoe UI" w:eastAsia="Times New Roman" w:hAnsi="Segoe UI" w:cs="Segoe UI"/>
          <w:color w:val="0D0D0D"/>
          <w:kern w:val="0"/>
          <w14:ligatures w14:val="none"/>
        </w:rPr>
        <w:t>. It's a very useful lens for understanding what attention heads learn.</w:t>
      </w:r>
    </w:p>
    <w:p w14:paraId="6D44A96C"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7E249688"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I'm interested in pursuing the small probabilistic finite state machine interpretation, but first I want to address something else. I think there may be some additional flexibility in this model that we can squeeze out, but I'm not sure. I'm interested in a situation where only a single output vector of probabilities is output. We can interpret this as the probabilities for the next token in the sequence, or perhaps just a result that classifies the input. In any case, I think the score matrix does not affect the final output except for its last row. Is that insight correct, and if so, does it carry through to render some of the above parameters irrelevant?</w:t>
      </w:r>
    </w:p>
    <w:p w14:paraId="5CAFDAD0"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616A3DB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Yes—your insight is essentially correct, and it does allow you to simplify the model further.</w:t>
      </w:r>
    </w:p>
    <w:p w14:paraId="43CDB13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me go step by step.</w:t>
      </w:r>
    </w:p>
    <w:p w14:paraId="4514D69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0963369">
          <v:rect id="_x0000_i1087" style="width:0;height:0" o:hralign="center" o:hrstd="t" o:hr="t" fillcolor="#a0a0a0" stroked="f"/>
        </w:pict>
      </w:r>
    </w:p>
    <w:p w14:paraId="4B7819A5"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 If you only care about the final output token</w:t>
      </w:r>
    </w:p>
    <w:p w14:paraId="597CA5C8"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Suppose the model processes a sequence of length </w:t>
      </w:r>
      <m:oMath>
        <m:r>
          <w:rPr>
            <w:rFonts w:ascii="Cambria Math" w:eastAsia="Times New Roman" w:hAnsi="Cambria Math" w:cs="Times New Roman"/>
            <w:kern w:val="0"/>
            <w14:ligatures w14:val="none"/>
          </w:rPr>
          <m:t>L=4</m:t>
        </m:r>
      </m:oMath>
      <w:r w:rsidRPr="0008609E">
        <w:rPr>
          <w:rFonts w:ascii="Segoe UI" w:eastAsia="Times New Roman" w:hAnsi="Segoe UI" w:cs="Segoe UI"/>
          <w:color w:val="0D0D0D"/>
          <w:kern w:val="0"/>
          <w14:ligatures w14:val="none"/>
        </w:rPr>
        <w:t>, and you only use the </w:t>
      </w:r>
      <w:r w:rsidRPr="0008609E">
        <w:rPr>
          <w:rFonts w:ascii="Segoe UI" w:eastAsia="Times New Roman" w:hAnsi="Segoe UI" w:cs="Segoe UI"/>
          <w:b/>
          <w:bCs/>
          <w:color w:val="0D0D0D"/>
          <w:kern w:val="0"/>
          <w14:ligatures w14:val="none"/>
        </w:rPr>
        <w:t>representation of the last position</w:t>
      </w:r>
      <w:r w:rsidRPr="0008609E">
        <w:rPr>
          <w:rFonts w:ascii="Segoe UI" w:eastAsia="Times New Roman" w:hAnsi="Segoe UI" w:cs="Segoe UI"/>
          <w:color w:val="0D0D0D"/>
          <w:kern w:val="0"/>
          <w14:ligatures w14:val="none"/>
        </w:rPr>
        <w:t> to produce an output distribution.</w:t>
      </w:r>
    </w:p>
    <w:p w14:paraId="1DF0D78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is exactly what many models do for:</w:t>
      </w:r>
    </w:p>
    <w:p w14:paraId="3B882E47" w14:textId="77777777" w:rsidR="0008609E" w:rsidRPr="0008609E" w:rsidRDefault="0008609E" w:rsidP="0008609E">
      <w:pPr>
        <w:numPr>
          <w:ilvl w:val="0"/>
          <w:numId w:val="4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next-token prediction</w:t>
      </w:r>
    </w:p>
    <w:p w14:paraId="72643F65" w14:textId="77777777" w:rsidR="0008609E" w:rsidRPr="0008609E" w:rsidRDefault="0008609E" w:rsidP="0008609E">
      <w:pPr>
        <w:numPr>
          <w:ilvl w:val="0"/>
          <w:numId w:val="4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sequence classification</w:t>
      </w:r>
    </w:p>
    <w:p w14:paraId="0AE0EB3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that case the output is computed from</w:t>
      </w:r>
    </w:p>
    <w:p w14:paraId="71ACA1FA"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4</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4j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w:br/>
          </m:r>
        </m:oMath>
      </m:oMathPara>
    </w:p>
    <w:p w14:paraId="06CEDD7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where </w:t>
      </w:r>
      <m:oMath>
        <m:r>
          <w:rPr>
            <w:rFonts w:ascii="Cambria Math" w:eastAsia="Times New Roman" w:hAnsi="Cambria Math" w:cs="Times New Roman"/>
            <w:kern w:val="0"/>
            <w14:ligatures w14:val="none"/>
          </w:rPr>
          <m:t>P</m:t>
        </m:r>
      </m:oMath>
      <w:r w:rsidRPr="0008609E">
        <w:rPr>
          <w:rFonts w:ascii="Segoe UI" w:eastAsia="Times New Roman" w:hAnsi="Segoe UI" w:cs="Segoe UI"/>
          <w:color w:val="0D0D0D"/>
          <w:kern w:val="0"/>
          <w14:ligatures w14:val="none"/>
        </w:rPr>
        <w:t> is the attention softmax matrix.</w:t>
      </w:r>
    </w:p>
    <w:p w14:paraId="491322E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w:t>
      </w:r>
      <w:r w:rsidRPr="0008609E">
        <w:rPr>
          <w:rFonts w:ascii="Segoe UI" w:eastAsia="Times New Roman" w:hAnsi="Segoe UI" w:cs="Segoe UI"/>
          <w:b/>
          <w:bCs/>
          <w:color w:val="0D0D0D"/>
          <w:kern w:val="0"/>
          <w14:ligatures w14:val="none"/>
        </w:rPr>
        <w:t>only row 4 of the attention matrix matters</w:t>
      </w:r>
      <w:r w:rsidRPr="0008609E">
        <w:rPr>
          <w:rFonts w:ascii="Segoe UI" w:eastAsia="Times New Roman" w:hAnsi="Segoe UI" w:cs="Segoe UI"/>
          <w:color w:val="0D0D0D"/>
          <w:kern w:val="0"/>
          <w14:ligatures w14:val="none"/>
        </w:rPr>
        <w:t>.</w:t>
      </w:r>
    </w:p>
    <w:p w14:paraId="7E2FD23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D3EF040">
          <v:rect id="_x0000_i1088" style="width:0;height:0" o:hralign="center" o:hrstd="t" o:hr="t" fillcolor="#a0a0a0" stroked="f"/>
        </w:pict>
      </w:r>
    </w:p>
    <w:p w14:paraId="0BA13678"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2. Consequence for the score matrix</w:t>
      </w:r>
    </w:p>
    <w:p w14:paraId="42B3580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Attention probabilities come from</w:t>
      </w:r>
    </w:p>
    <w:p w14:paraId="75442A54"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softmax</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18BE0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only row 4 matters, then the rows</w:t>
      </w:r>
    </w:p>
    <w:p w14:paraId="773F8AA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w:br/>
          </m:r>
        </m:oMath>
      </m:oMathPara>
    </w:p>
    <w:p w14:paraId="5BB62C2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never influence the output.</w:t>
      </w:r>
    </w:p>
    <w:p w14:paraId="76C8190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Therefore:</w:t>
      </w:r>
    </w:p>
    <w:p w14:paraId="7575D57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any parameters that only affect those rows are irrelevant.</w:t>
      </w:r>
    </w:p>
    <w:p w14:paraId="448C57F5"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293AE6E">
          <v:rect id="_x0000_i1089" style="width:0;height:0" o:hralign="center" o:hrstd="t" o:hr="t" fillcolor="#a0a0a0" stroked="f"/>
        </w:pict>
      </w:r>
    </w:p>
    <w:p w14:paraId="57171E5B"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3. What determines row 4?</w:t>
      </w:r>
    </w:p>
    <w:p w14:paraId="2CF4666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score formula is</w:t>
      </w:r>
    </w:p>
    <w:p w14:paraId="3709FD26"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41725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row </w:t>
      </w:r>
      <m:oMath>
        <m:r>
          <w:rPr>
            <w:rFonts w:ascii="Cambria Math" w:eastAsia="Times New Roman" w:hAnsi="Cambria Math" w:cs="Times New Roman"/>
            <w:kern w:val="0"/>
            <w14:ligatures w14:val="none"/>
          </w:rPr>
          <m:t>i=4</m:t>
        </m:r>
      </m:oMath>
      <w:r w:rsidRPr="0008609E">
        <w:rPr>
          <w:rFonts w:ascii="Segoe UI" w:eastAsia="Times New Roman" w:hAnsi="Segoe UI" w:cs="Segoe UI"/>
          <w:color w:val="0D0D0D"/>
          <w:kern w:val="0"/>
          <w14:ligatures w14:val="none"/>
        </w:rPr>
        <w:t>:</w:t>
      </w:r>
    </w:p>
    <w:p w14:paraId="0ACB93A0"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B</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EB20D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Notice something important:</w:t>
      </w:r>
    </w:p>
    <w:p w14:paraId="5D56B489"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row depends only on</w:t>
      </w:r>
    </w:p>
    <w:p w14:paraId="6258D7F7" w14:textId="77777777" w:rsidR="0008609E" w:rsidRPr="0008609E" w:rsidRDefault="0008609E" w:rsidP="0008609E">
      <w:pPr>
        <w:numPr>
          <w:ilvl w:val="0"/>
          <w:numId w:val="4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token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oMath>
    </w:p>
    <w:p w14:paraId="056203AA" w14:textId="77777777" w:rsidR="0008609E" w:rsidRPr="0008609E" w:rsidRDefault="0008609E" w:rsidP="0008609E">
      <w:pPr>
        <w:numPr>
          <w:ilvl w:val="0"/>
          <w:numId w:val="4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position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=4</m:t>
        </m:r>
      </m:oMath>
    </w:p>
    <w:p w14:paraId="1C33379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the tokens/positions of </w:t>
      </w:r>
      <m:oMath>
        <m:r>
          <w:rPr>
            <w:rFonts w:ascii="Cambria Math" w:eastAsia="Times New Roman" w:hAnsi="Cambria Math" w:cs="Times New Roman"/>
            <w:kern w:val="0"/>
            <w14:ligatures w14:val="none"/>
          </w:rPr>
          <m:t>j</m:t>
        </m:r>
      </m:oMath>
      <w:r w:rsidRPr="0008609E">
        <w:rPr>
          <w:rFonts w:ascii="Segoe UI" w:eastAsia="Times New Roman" w:hAnsi="Segoe UI" w:cs="Segoe UI"/>
          <w:color w:val="0D0D0D"/>
          <w:kern w:val="0"/>
          <w14:ligatures w14:val="none"/>
        </w:rPr>
        <w:t>.</w:t>
      </w:r>
    </w:p>
    <w:p w14:paraId="73E7B952"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6976A16">
          <v:rect id="_x0000_i1090" style="width:0;height:0" o:hralign="center" o:hrstd="t" o:hr="t" fillcolor="#a0a0a0" stroked="f"/>
        </w:pict>
      </w:r>
    </w:p>
    <w:p w14:paraId="1BBD8477"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4. Which parameters survive?</w:t>
      </w:r>
    </w:p>
    <w:p w14:paraId="508F7E81" w14:textId="77777777" w:rsidR="0008609E" w:rsidRPr="0008609E" w:rsidRDefault="0008609E" w:rsidP="0008609E">
      <w:pPr>
        <w:spacing w:after="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From </w:t>
      </w:r>
      <m:oMath>
        <m:r>
          <m:rPr>
            <m:sty m:val="bi"/>
          </m:rPr>
          <w:rPr>
            <w:rFonts w:ascii="Cambria Math" w:eastAsia="Times New Roman" w:hAnsi="Cambria Math" w:cs="Times New Roman"/>
            <w:kern w:val="0"/>
            <w:sz w:val="27"/>
            <w:szCs w:val="27"/>
            <w14:ligatures w14:val="none"/>
          </w:rPr>
          <m:t>A</m:t>
        </m:r>
      </m:oMath>
      <w:r w:rsidRPr="0008609E">
        <w:rPr>
          <w:rFonts w:ascii="Segoe UI" w:eastAsia="Times New Roman" w:hAnsi="Segoe UI" w:cs="Segoe UI"/>
          <w:b/>
          <w:bCs/>
          <w:color w:val="0D0D0D"/>
          <w:kern w:val="0"/>
          <w:sz w:val="27"/>
          <w:szCs w:val="27"/>
          <w14:ligatures w14:val="none"/>
        </w:rPr>
        <w:t> (token–token table)</w:t>
      </w:r>
    </w:p>
    <w:p w14:paraId="2BF4FA5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Only rows corresponding to </w:t>
      </w:r>
      <w:r w:rsidRPr="0008609E">
        <w:rPr>
          <w:rFonts w:ascii="Segoe UI" w:eastAsia="Times New Roman" w:hAnsi="Segoe UI" w:cs="Segoe UI"/>
          <w:b/>
          <w:bCs/>
          <w:color w:val="0D0D0D"/>
          <w:kern w:val="0"/>
          <w14:ligatures w14:val="none"/>
        </w:rPr>
        <w:t>the current token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oMath>
      <w:r w:rsidRPr="0008609E">
        <w:rPr>
          <w:rFonts w:ascii="Segoe UI" w:eastAsia="Times New Roman" w:hAnsi="Segoe UI" w:cs="Segoe UI"/>
          <w:color w:val="0D0D0D"/>
          <w:kern w:val="0"/>
          <w14:ligatures w14:val="none"/>
        </w:rPr>
        <w:t> matter.</w:t>
      </w:r>
    </w:p>
    <w:p w14:paraId="7034055C"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effectively you only use </w:t>
      </w:r>
      <w:r w:rsidRPr="0008609E">
        <w:rPr>
          <w:rFonts w:ascii="Segoe UI" w:eastAsia="Times New Roman" w:hAnsi="Segoe UI" w:cs="Segoe UI"/>
          <w:b/>
          <w:bCs/>
          <w:color w:val="0D0D0D"/>
          <w:kern w:val="0"/>
          <w14:ligatures w14:val="none"/>
        </w:rPr>
        <w:t>one row of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per evaluation.</w:t>
      </w:r>
    </w:p>
    <w:p w14:paraId="16BE980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9CD8357">
          <v:rect id="_x0000_i1091" style="width:0;height:0" o:hralign="center" o:hrstd="t" o:hr="t" fillcolor="#a0a0a0" stroked="f"/>
        </w:pict>
      </w:r>
    </w:p>
    <w:p w14:paraId="28DA2253" w14:textId="77777777" w:rsidR="0008609E" w:rsidRPr="0008609E" w:rsidRDefault="0008609E" w:rsidP="0008609E">
      <w:pPr>
        <w:spacing w:after="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From </w:t>
      </w:r>
      <m:oMath>
        <m:r>
          <m:rPr>
            <m:sty m:val="bi"/>
          </m:rPr>
          <w:rPr>
            <w:rFonts w:ascii="Cambria Math" w:eastAsia="Times New Roman" w:hAnsi="Cambria Math" w:cs="Times New Roman"/>
            <w:kern w:val="0"/>
            <w:sz w:val="27"/>
            <w:szCs w:val="27"/>
            <w14:ligatures w14:val="none"/>
          </w:rPr>
          <m:t>B</m:t>
        </m:r>
      </m:oMath>
    </w:p>
    <w:p w14:paraId="53639A5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Again only the row indexed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oMath>
      <w:r w:rsidRPr="0008609E">
        <w:rPr>
          <w:rFonts w:ascii="Segoe UI" w:eastAsia="Times New Roman" w:hAnsi="Segoe UI" w:cs="Segoe UI"/>
          <w:color w:val="0D0D0D"/>
          <w:kern w:val="0"/>
          <w14:ligatures w14:val="none"/>
        </w:rPr>
        <w:t>.</w:t>
      </w:r>
    </w:p>
    <w:p w14:paraId="2F2449A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C348708">
          <v:rect id="_x0000_i1092" style="width:0;height:0" o:hralign="center" o:hrstd="t" o:hr="t" fillcolor="#a0a0a0" stroked="f"/>
        </w:pict>
      </w:r>
    </w:p>
    <w:p w14:paraId="1E297969" w14:textId="77777777" w:rsidR="0008609E" w:rsidRPr="0008609E" w:rsidRDefault="0008609E" w:rsidP="0008609E">
      <w:pPr>
        <w:spacing w:after="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lastRenderedPageBreak/>
        <w:t>From </w:t>
      </w:r>
      <m:oMath>
        <m:r>
          <m:rPr>
            <m:sty m:val="bi"/>
          </m:rPr>
          <w:rPr>
            <w:rFonts w:ascii="Cambria Math" w:eastAsia="Times New Roman" w:hAnsi="Cambria Math" w:cs="Times New Roman"/>
            <w:kern w:val="0"/>
            <w:sz w:val="27"/>
            <w:szCs w:val="27"/>
            <w14:ligatures w14:val="none"/>
          </w:rPr>
          <m:t>C</m:t>
        </m:r>
      </m:oMath>
    </w:p>
    <w:p w14:paraId="38237568"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Only the row corresponding to position </w:t>
      </w:r>
      <m:oMath>
        <m:r>
          <w:rPr>
            <w:rFonts w:ascii="Cambria Math" w:eastAsia="Times New Roman" w:hAnsi="Cambria Math" w:cs="Times New Roman"/>
            <w:kern w:val="0"/>
            <w14:ligatures w14:val="none"/>
          </w:rPr>
          <m:t>4</m:t>
        </m:r>
      </m:oMath>
      <w:r w:rsidRPr="0008609E">
        <w:rPr>
          <w:rFonts w:ascii="Segoe UI" w:eastAsia="Times New Roman" w:hAnsi="Segoe UI" w:cs="Segoe UI"/>
          <w:color w:val="0D0D0D"/>
          <w:kern w:val="0"/>
          <w14:ligatures w14:val="none"/>
        </w:rPr>
        <w:t>.</w:t>
      </w:r>
    </w:p>
    <w:p w14:paraId="435BDC77"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362D235C">
          <v:rect id="_x0000_i1093" style="width:0;height:0" o:hralign="center" o:hrstd="t" o:hr="t" fillcolor="#a0a0a0" stroked="f"/>
        </w:pict>
      </w:r>
    </w:p>
    <w:p w14:paraId="36259839" w14:textId="77777777" w:rsidR="0008609E" w:rsidRPr="0008609E" w:rsidRDefault="0008609E" w:rsidP="0008609E">
      <w:pPr>
        <w:spacing w:after="0" w:line="240" w:lineRule="auto"/>
        <w:outlineLvl w:val="2"/>
        <w:rPr>
          <w:rFonts w:ascii="Segoe UI" w:eastAsia="Times New Roman" w:hAnsi="Segoe UI" w:cs="Segoe UI"/>
          <w:b/>
          <w:bCs/>
          <w:color w:val="0D0D0D"/>
          <w:kern w:val="0"/>
          <w:sz w:val="27"/>
          <w:szCs w:val="27"/>
          <w14:ligatures w14:val="none"/>
        </w:rPr>
      </w:pPr>
      <w:r w:rsidRPr="0008609E">
        <w:rPr>
          <w:rFonts w:ascii="Segoe UI" w:eastAsia="Times New Roman" w:hAnsi="Segoe UI" w:cs="Segoe UI"/>
          <w:b/>
          <w:bCs/>
          <w:color w:val="0D0D0D"/>
          <w:kern w:val="0"/>
          <w:sz w:val="27"/>
          <w:szCs w:val="27"/>
          <w14:ligatures w14:val="none"/>
        </w:rPr>
        <w:t>From </w:t>
      </w:r>
      <m:oMath>
        <m:r>
          <m:rPr>
            <m:sty m:val="bi"/>
          </m:rPr>
          <w:rPr>
            <w:rFonts w:ascii="Cambria Math" w:eastAsia="Times New Roman" w:hAnsi="Cambria Math" w:cs="Times New Roman"/>
            <w:kern w:val="0"/>
            <w:sz w:val="27"/>
            <w:szCs w:val="27"/>
            <w14:ligatures w14:val="none"/>
          </w:rPr>
          <m:t>D</m:t>
        </m:r>
      </m:oMath>
    </w:p>
    <w:p w14:paraId="5B4D9820"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Only the row corresponding to position </w:t>
      </w:r>
      <m:oMath>
        <m:r>
          <w:rPr>
            <w:rFonts w:ascii="Cambria Math" w:eastAsia="Times New Roman" w:hAnsi="Cambria Math" w:cs="Times New Roman"/>
            <w:kern w:val="0"/>
            <w14:ligatures w14:val="none"/>
          </w:rPr>
          <m:t>4</m:t>
        </m:r>
      </m:oMath>
      <w:r w:rsidRPr="0008609E">
        <w:rPr>
          <w:rFonts w:ascii="Segoe UI" w:eastAsia="Times New Roman" w:hAnsi="Segoe UI" w:cs="Segoe UI"/>
          <w:color w:val="0D0D0D"/>
          <w:kern w:val="0"/>
          <w14:ligatures w14:val="none"/>
        </w:rPr>
        <w:t>.</w:t>
      </w:r>
    </w:p>
    <w:p w14:paraId="4AD1E029"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7CB25829">
          <v:rect id="_x0000_i1094" style="width:0;height:0" o:hralign="center" o:hrstd="t" o:hr="t" fillcolor="#a0a0a0" stroked="f"/>
        </w:pict>
      </w:r>
    </w:p>
    <w:p w14:paraId="70916B3E"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5. Parameter reduction</w:t>
      </w:r>
    </w:p>
    <w:p w14:paraId="15CC2E6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Original tables: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22"/>
        <w:gridCol w:w="521"/>
      </w:tblGrid>
      <w:tr w:rsidR="0008609E" w:rsidRPr="0008609E" w14:paraId="1AD332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51BCE4C"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matrix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C62702"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size</w:t>
            </w:r>
          </w:p>
        </w:tc>
      </w:tr>
      <w:tr w:rsidR="0008609E" w:rsidRPr="0008609E" w14:paraId="2BB907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4CAEA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A</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D439C5"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5×5</w:t>
            </w:r>
          </w:p>
        </w:tc>
      </w:tr>
      <w:tr w:rsidR="0008609E" w:rsidRPr="0008609E" w14:paraId="53AB8F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70A10C"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B</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DF46CB"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5×4</w:t>
            </w:r>
          </w:p>
        </w:tc>
      </w:tr>
      <w:tr w:rsidR="0008609E" w:rsidRPr="0008609E" w14:paraId="0791CD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BD10B8"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C</m:t>
                </m:r>
              </m:oMath>
            </m:oMathPara>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3767B1"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4×5</w:t>
            </w:r>
          </w:p>
        </w:tc>
      </w:tr>
      <w:tr w:rsidR="0008609E" w:rsidRPr="0008609E" w14:paraId="572678A6" w14:textId="77777777">
        <w:trPr>
          <w:tblCellSpacing w:w="15" w:type="dxa"/>
        </w:trPr>
        <w:tc>
          <w:tcPr>
            <w:tcW w:w="0" w:type="auto"/>
            <w:tcMar>
              <w:top w:w="137" w:type="dxa"/>
              <w:left w:w="0" w:type="dxa"/>
              <w:bottom w:w="360" w:type="dxa"/>
              <w:right w:w="360" w:type="dxa"/>
            </w:tcMar>
            <w:vAlign w:val="bottom"/>
            <w:hideMark/>
          </w:tcPr>
          <w:p w14:paraId="7F75B262"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m:oMathPara>
              <m:oMath>
                <m:r>
                  <w:rPr>
                    <w:rFonts w:ascii="Cambria Math" w:eastAsia="Times New Roman" w:hAnsi="Cambria Math" w:cs="Times New Roman"/>
                    <w:kern w:val="0"/>
                    <w14:ligatures w14:val="none"/>
                  </w:rPr>
                  <m:t>D</m:t>
                </m:r>
              </m:oMath>
            </m:oMathPara>
          </w:p>
        </w:tc>
        <w:tc>
          <w:tcPr>
            <w:tcW w:w="0" w:type="auto"/>
            <w:tcMar>
              <w:top w:w="137" w:type="dxa"/>
              <w:left w:w="137" w:type="dxa"/>
              <w:bottom w:w="360" w:type="dxa"/>
              <w:right w:w="0" w:type="dxa"/>
            </w:tcMar>
            <w:vAlign w:val="bottom"/>
            <w:hideMark/>
          </w:tcPr>
          <w:p w14:paraId="6149614C"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4×4</w:t>
            </w:r>
          </w:p>
        </w:tc>
      </w:tr>
    </w:tbl>
    <w:p w14:paraId="79EF628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for the final output you only need:</w:t>
      </w:r>
    </w:p>
    <w:p w14:paraId="6FA4AACA" w14:textId="77777777" w:rsidR="0008609E" w:rsidRPr="0008609E" w:rsidRDefault="0008609E" w:rsidP="0008609E">
      <w:pPr>
        <w:numPr>
          <w:ilvl w:val="0"/>
          <w:numId w:val="4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oMath>
      <w:r w:rsidRPr="0008609E">
        <w:rPr>
          <w:rFonts w:ascii="Segoe UI" w:eastAsia="Times New Roman" w:hAnsi="Segoe UI" w:cs="Segoe UI"/>
          <w:b/>
          <w:bCs/>
          <w:color w:val="0D0D0D"/>
          <w:kern w:val="0"/>
          <w14:ligatures w14:val="none"/>
        </w:rPr>
        <w:t> of </w:t>
      </w:r>
      <m:oMath>
        <m:r>
          <w:rPr>
            <w:rFonts w:ascii="Cambria Math" w:eastAsia="Times New Roman" w:hAnsi="Cambria Math" w:cs="Times New Roman"/>
            <w:kern w:val="0"/>
            <w14:ligatures w14:val="none"/>
          </w:rPr>
          <m:t>A</m:t>
        </m:r>
      </m:oMath>
      <w:r w:rsidRPr="0008609E">
        <w:rPr>
          <w:rFonts w:ascii="Segoe UI" w:eastAsia="Times New Roman" w:hAnsi="Segoe UI" w:cs="Segoe UI"/>
          <w:color w:val="0D0D0D"/>
          <w:kern w:val="0"/>
          <w14:ligatures w14:val="none"/>
        </w:rPr>
        <w:t> → 5 numbers</w:t>
      </w:r>
    </w:p>
    <w:p w14:paraId="1B38F30F" w14:textId="77777777" w:rsidR="0008609E" w:rsidRPr="0008609E" w:rsidRDefault="0008609E" w:rsidP="0008609E">
      <w:pPr>
        <w:numPr>
          <w:ilvl w:val="0"/>
          <w:numId w:val="4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oMath>
      <w:r w:rsidRPr="0008609E">
        <w:rPr>
          <w:rFonts w:ascii="Segoe UI" w:eastAsia="Times New Roman" w:hAnsi="Segoe UI" w:cs="Segoe UI"/>
          <w:b/>
          <w:bCs/>
          <w:color w:val="0D0D0D"/>
          <w:kern w:val="0"/>
          <w14:ligatures w14:val="none"/>
        </w:rPr>
        <w:t> of </w:t>
      </w:r>
      <m:oMath>
        <m:r>
          <w:rPr>
            <w:rFonts w:ascii="Cambria Math" w:eastAsia="Times New Roman" w:hAnsi="Cambria Math" w:cs="Times New Roman"/>
            <w:kern w:val="0"/>
            <w14:ligatures w14:val="none"/>
          </w:rPr>
          <m:t>B</m:t>
        </m:r>
      </m:oMath>
      <w:r w:rsidRPr="0008609E">
        <w:rPr>
          <w:rFonts w:ascii="Segoe UI" w:eastAsia="Times New Roman" w:hAnsi="Segoe UI" w:cs="Segoe UI"/>
          <w:color w:val="0D0D0D"/>
          <w:kern w:val="0"/>
          <w14:ligatures w14:val="none"/>
        </w:rPr>
        <w:t> → 4 numbers</w:t>
      </w:r>
    </w:p>
    <w:p w14:paraId="72D13AAC" w14:textId="77777777" w:rsidR="0008609E" w:rsidRPr="0008609E" w:rsidRDefault="0008609E" w:rsidP="0008609E">
      <w:pPr>
        <w:numPr>
          <w:ilvl w:val="0"/>
          <w:numId w:val="4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row 4 of </w:t>
      </w:r>
      <m:oMath>
        <m:r>
          <w:rPr>
            <w:rFonts w:ascii="Cambria Math" w:eastAsia="Times New Roman" w:hAnsi="Cambria Math" w:cs="Times New Roman"/>
            <w:kern w:val="0"/>
            <w14:ligatures w14:val="none"/>
          </w:rPr>
          <m:t>C</m:t>
        </m:r>
      </m:oMath>
      <w:r w:rsidRPr="0008609E">
        <w:rPr>
          <w:rFonts w:ascii="Segoe UI" w:eastAsia="Times New Roman" w:hAnsi="Segoe UI" w:cs="Segoe UI"/>
          <w:color w:val="0D0D0D"/>
          <w:kern w:val="0"/>
          <w14:ligatures w14:val="none"/>
        </w:rPr>
        <w:t> → 5 numbers</w:t>
      </w:r>
    </w:p>
    <w:p w14:paraId="5FC4C97A" w14:textId="77777777" w:rsidR="0008609E" w:rsidRPr="0008609E" w:rsidRDefault="0008609E" w:rsidP="0008609E">
      <w:pPr>
        <w:numPr>
          <w:ilvl w:val="0"/>
          <w:numId w:val="4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row 4 of </w:t>
      </w:r>
      <m:oMath>
        <m:r>
          <w:rPr>
            <w:rFonts w:ascii="Cambria Math" w:eastAsia="Times New Roman" w:hAnsi="Cambria Math" w:cs="Times New Roman"/>
            <w:kern w:val="0"/>
            <w14:ligatures w14:val="none"/>
          </w:rPr>
          <m:t>D</m:t>
        </m:r>
      </m:oMath>
      <w:r w:rsidRPr="0008609E">
        <w:rPr>
          <w:rFonts w:ascii="Segoe UI" w:eastAsia="Times New Roman" w:hAnsi="Segoe UI" w:cs="Segoe UI"/>
          <w:color w:val="0D0D0D"/>
          <w:kern w:val="0"/>
          <w14:ligatures w14:val="none"/>
        </w:rPr>
        <w:t> → 4 numbers</w:t>
      </w:r>
    </w:p>
    <w:p w14:paraId="1B7223D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Total:</w:t>
      </w:r>
    </w:p>
    <w:p w14:paraId="04D6A74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w:lastRenderedPageBreak/>
            <m:t>5+4+5+4=18</m:t>
          </m:r>
          <m:r>
            <w:rPr>
              <w:rFonts w:ascii="Cambria Math" w:eastAsia="Times New Roman" w:hAnsi="Cambria Math" w:cs="Times New Roman"/>
              <w:i/>
              <w:kern w:val="0"/>
              <w14:ligatures w14:val="none"/>
            </w:rPr>
            <w:br/>
          </m:r>
        </m:oMath>
      </m:oMathPara>
    </w:p>
    <w:p w14:paraId="39DB5DE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score parameters.</w:t>
      </w:r>
    </w:p>
    <w:p w14:paraId="2FAD3E7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That's dramatically smaller than the original 81.</w:t>
      </w:r>
    </w:p>
    <w:p w14:paraId="2442C1F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0ED11A2">
          <v:rect id="_x0000_i1095" style="width:0;height:0" o:hralign="center" o:hrstd="t" o:hr="t" fillcolor="#a0a0a0" stroked="f"/>
        </w:pict>
      </w:r>
    </w:p>
    <w:p w14:paraId="3016D214"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6. Even further simplification</w:t>
      </w:r>
    </w:p>
    <w:p w14:paraId="7686247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Recall the softmax row-shift symmetry:</w:t>
      </w:r>
    </w:p>
    <w:p w14:paraId="13315228"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+c</m:t>
          </m:r>
          <m:r>
            <w:rPr>
              <w:rFonts w:ascii="Cambria Math" w:eastAsia="Times New Roman" w:hAnsi="Cambria Math" w:cs="Times New Roman"/>
              <w:i/>
              <w:kern w:val="0"/>
              <w14:ligatures w14:val="none"/>
            </w:rPr>
            <w:br/>
          </m:r>
        </m:oMath>
      </m:oMathPara>
    </w:p>
    <w:p w14:paraId="66297E1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does nothing.</w:t>
      </w:r>
    </w:p>
    <w:p w14:paraId="60D7A6C7"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one additional degree of freedom disappears.</w:t>
      </w:r>
    </w:p>
    <w:p w14:paraId="4C25F96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Effective parameters for the row:</w:t>
      </w:r>
    </w:p>
    <w:p w14:paraId="67DCFD5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17</m:t>
          </m:r>
          <m:r>
            <w:rPr>
              <w:rFonts w:ascii="Cambria Math" w:eastAsia="Times New Roman" w:hAnsi="Cambria Math" w:cs="Times New Roman"/>
              <w:i/>
              <w:kern w:val="0"/>
              <w14:ligatures w14:val="none"/>
            </w:rPr>
            <w:br/>
          </m:r>
        </m:oMath>
      </m:oMathPara>
    </w:p>
    <w:p w14:paraId="23EEE8AA"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1CA4DB2">
          <v:rect id="_x0000_i1096" style="width:0;height:0" o:hralign="center" o:hrstd="t" o:hr="t" fillcolor="#a0a0a0" stroked="f"/>
        </w:pict>
      </w:r>
    </w:p>
    <w:p w14:paraId="1F608C3D"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7. Interpretation</w:t>
      </w:r>
    </w:p>
    <w:p w14:paraId="55F0C8C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final row computes a score</w:t>
      </w:r>
    </w:p>
    <w:p w14:paraId="1152E16C"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w:br/>
          </m:r>
        </m:oMath>
      </m:oMathPara>
    </w:p>
    <w:p w14:paraId="339E940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each earlier token </w:t>
      </w:r>
      <m:oMath>
        <m:r>
          <w:rPr>
            <w:rFonts w:ascii="Cambria Math" w:eastAsia="Times New Roman" w:hAnsi="Cambria Math" w:cs="Times New Roman"/>
            <w:kern w:val="0"/>
            <w14:ligatures w14:val="none"/>
          </w:rPr>
          <m:t>j</m:t>
        </m:r>
      </m:oMath>
      <w:r w:rsidRPr="0008609E">
        <w:rPr>
          <w:rFonts w:ascii="Segoe UI" w:eastAsia="Times New Roman" w:hAnsi="Segoe UI" w:cs="Segoe UI"/>
          <w:color w:val="0D0D0D"/>
          <w:kern w:val="0"/>
          <w14:ligatures w14:val="none"/>
        </w:rPr>
        <w:t>.</w:t>
      </w:r>
    </w:p>
    <w:p w14:paraId="65A16EF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These scores depend on:</w:t>
      </w:r>
    </w:p>
    <w:p w14:paraId="7D2AC9D3" w14:textId="77777777" w:rsidR="0008609E" w:rsidRPr="0008609E" w:rsidRDefault="0008609E" w:rsidP="0008609E">
      <w:pPr>
        <w:numPr>
          <w:ilvl w:val="0"/>
          <w:numId w:val="4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w:t>
      </w:r>
      <w:r w:rsidRPr="0008609E">
        <w:rPr>
          <w:rFonts w:ascii="Segoe UI" w:eastAsia="Times New Roman" w:hAnsi="Segoe UI" w:cs="Segoe UI"/>
          <w:b/>
          <w:bCs/>
          <w:color w:val="0D0D0D"/>
          <w:kern w:val="0"/>
          <w14:ligatures w14:val="none"/>
        </w:rPr>
        <w:t>current token</w:t>
      </w:r>
    </w:p>
    <w:p w14:paraId="6D8DAA85" w14:textId="77777777" w:rsidR="0008609E" w:rsidRPr="0008609E" w:rsidRDefault="0008609E" w:rsidP="0008609E">
      <w:pPr>
        <w:numPr>
          <w:ilvl w:val="0"/>
          <w:numId w:val="4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w:t>
      </w:r>
      <w:r w:rsidRPr="0008609E">
        <w:rPr>
          <w:rFonts w:ascii="Segoe UI" w:eastAsia="Times New Roman" w:hAnsi="Segoe UI" w:cs="Segoe UI"/>
          <w:b/>
          <w:bCs/>
          <w:color w:val="0D0D0D"/>
          <w:kern w:val="0"/>
          <w14:ligatures w14:val="none"/>
        </w:rPr>
        <w:t>candidate token</w:t>
      </w:r>
    </w:p>
    <w:p w14:paraId="6ED3AEB8" w14:textId="77777777" w:rsidR="0008609E" w:rsidRPr="0008609E" w:rsidRDefault="0008609E" w:rsidP="0008609E">
      <w:pPr>
        <w:numPr>
          <w:ilvl w:val="0"/>
          <w:numId w:val="45"/>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w:t>
      </w:r>
      <w:r w:rsidRPr="0008609E">
        <w:rPr>
          <w:rFonts w:ascii="Segoe UI" w:eastAsia="Times New Roman" w:hAnsi="Segoe UI" w:cs="Segoe UI"/>
          <w:b/>
          <w:bCs/>
          <w:color w:val="0D0D0D"/>
          <w:kern w:val="0"/>
          <w14:ligatures w14:val="none"/>
        </w:rPr>
        <w:t>candidate position</w:t>
      </w:r>
    </w:p>
    <w:p w14:paraId="49E2B32B"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and some position bias.</w:t>
      </w:r>
    </w:p>
    <w:p w14:paraId="190048DF"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attention head reduces to:</w:t>
      </w:r>
    </w:p>
    <w:p w14:paraId="3AF85B18"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 learned scoring rule for which previous token should be consulted.</w:t>
      </w:r>
    </w:p>
    <w:p w14:paraId="64CB7784"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91350F9">
          <v:rect id="_x0000_i1097" style="width:0;height:0" o:hralign="center" o:hrstd="t" o:hr="t" fillcolor="#a0a0a0" stroked="f"/>
        </w:pict>
      </w:r>
    </w:p>
    <w:p w14:paraId="6CB4EDF3"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8. Value stage</w:t>
      </w:r>
    </w:p>
    <w:p w14:paraId="74196BCD"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output is</w:t>
      </w:r>
    </w:p>
    <w:p w14:paraId="0E49804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4j</m:t>
                  </m:r>
                </m:sub>
              </m:sSub>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CBC1F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head behaves like</w:t>
      </w:r>
    </w:p>
    <w:p w14:paraId="07DC2EB2" w14:textId="77777777" w:rsidR="0008609E" w:rsidRPr="0008609E" w:rsidRDefault="0008609E" w:rsidP="0008609E">
      <w:pPr>
        <w:numPr>
          <w:ilvl w:val="0"/>
          <w:numId w:val="4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choose a token from the context (probabilistically)</w:t>
      </w:r>
    </w:p>
    <w:p w14:paraId="24F8049C" w14:textId="77777777" w:rsidR="0008609E" w:rsidRPr="0008609E" w:rsidRDefault="0008609E" w:rsidP="0008609E">
      <w:pPr>
        <w:numPr>
          <w:ilvl w:val="0"/>
          <w:numId w:val="46"/>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emit the message associated with that token</w:t>
      </w:r>
    </w:p>
    <w:p w14:paraId="59D5930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51639DA">
          <v:rect id="_x0000_i1098" style="width:0;height:0" o:hralign="center" o:hrstd="t" o:hr="t" fillcolor="#a0a0a0" stroked="f"/>
        </w:pict>
      </w:r>
    </w:p>
    <w:p w14:paraId="7175B8B9"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9. Resulting conceptual model</w:t>
      </w:r>
    </w:p>
    <w:p w14:paraId="4C3C7AD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For </w:t>
      </w:r>
      <m:oMath>
        <m:r>
          <w:rPr>
            <w:rFonts w:ascii="Cambria Math" w:eastAsia="Times New Roman" w:hAnsi="Cambria Math" w:cs="Times New Roman"/>
            <w:kern w:val="0"/>
            <w14:ligatures w14:val="none"/>
          </w:rPr>
          <m:t>V=5,L=4</m:t>
        </m:r>
      </m:oMath>
      <w:r w:rsidRPr="0008609E">
        <w:rPr>
          <w:rFonts w:ascii="Segoe UI" w:eastAsia="Times New Roman" w:hAnsi="Segoe UI" w:cs="Segoe UI"/>
          <w:color w:val="0D0D0D"/>
          <w:kern w:val="0"/>
          <w14:ligatures w14:val="none"/>
        </w:rPr>
        <w:t>:</w:t>
      </w:r>
    </w:p>
    <w:p w14:paraId="474201E5"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head effectively implements a </w:t>
      </w:r>
      <w:r w:rsidRPr="0008609E">
        <w:rPr>
          <w:rFonts w:ascii="Segoe UI" w:eastAsia="Times New Roman" w:hAnsi="Segoe UI" w:cs="Segoe UI"/>
          <w:b/>
          <w:bCs/>
          <w:color w:val="0D0D0D"/>
          <w:kern w:val="0"/>
          <w14:ligatures w14:val="none"/>
        </w:rPr>
        <w:t>probabilistic routing rule</w:t>
      </w:r>
    </w:p>
    <w:p w14:paraId="4A4F7BF7"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w:lastRenderedPageBreak/>
            <m:t>P(j∣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context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53A16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over the previous positions.</w:t>
      </w:r>
    </w:p>
    <w:p w14:paraId="3163AAC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selected token produces the output message.</w:t>
      </w:r>
    </w:p>
    <w:p w14:paraId="579AB31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0B61F0F">
          <v:rect id="_x0000_i1099" style="width:0;height:0" o:hralign="center" o:hrstd="t" o:hr="t" fillcolor="#a0a0a0" stroked="f"/>
        </w:pict>
      </w:r>
    </w:p>
    <w:p w14:paraId="64D622D2"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10. Why this is useful for theory</w:t>
      </w:r>
    </w:p>
    <w:p w14:paraId="0602B07A"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toy attention head becomes something like</w:t>
      </w:r>
    </w:p>
    <w:p w14:paraId="3038F829" w14:textId="77777777" w:rsidR="0008609E" w:rsidRPr="0008609E" w:rsidRDefault="0008609E" w:rsidP="0008609E">
      <w:pPr>
        <w:numPr>
          <w:ilvl w:val="0"/>
          <w:numId w:val="4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 </w:t>
      </w:r>
      <w:r w:rsidRPr="0008609E">
        <w:rPr>
          <w:rFonts w:ascii="Segoe UI" w:eastAsia="Times New Roman" w:hAnsi="Segoe UI" w:cs="Segoe UI"/>
          <w:b/>
          <w:bCs/>
          <w:color w:val="0D0D0D"/>
          <w:kern w:val="0"/>
          <w14:ligatures w14:val="none"/>
        </w:rPr>
        <w:t>context-dependent pointer</w:t>
      </w:r>
    </w:p>
    <w:p w14:paraId="14950D72" w14:textId="77777777" w:rsidR="0008609E" w:rsidRPr="0008609E" w:rsidRDefault="0008609E" w:rsidP="0008609E">
      <w:pPr>
        <w:numPr>
          <w:ilvl w:val="0"/>
          <w:numId w:val="47"/>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plus a </w:t>
      </w:r>
      <w:r w:rsidRPr="0008609E">
        <w:rPr>
          <w:rFonts w:ascii="Segoe UI" w:eastAsia="Times New Roman" w:hAnsi="Segoe UI" w:cs="Segoe UI"/>
          <w:b/>
          <w:bCs/>
          <w:color w:val="0D0D0D"/>
          <w:kern w:val="0"/>
          <w14:ligatures w14:val="none"/>
        </w:rPr>
        <w:t>token-to-message lookup table</w:t>
      </w:r>
    </w:p>
    <w:p w14:paraId="35318C0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which is dramatically simpler than a full transformer head.</w:t>
      </w:r>
    </w:p>
    <w:p w14:paraId="48D4E80A"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This simplification is exactly what allows the </w:t>
      </w:r>
      <w:r w:rsidRPr="0008609E">
        <w:rPr>
          <w:rFonts w:ascii="Segoe UI" w:eastAsia="Times New Roman" w:hAnsi="Segoe UI" w:cs="Segoe UI"/>
          <w:b/>
          <w:bCs/>
          <w:color w:val="0D0D0D"/>
          <w:kern w:val="0"/>
          <w14:ligatures w14:val="none"/>
        </w:rPr>
        <w:t>finite-state-machine interpretation</w:t>
      </w:r>
      <w:r w:rsidRPr="0008609E">
        <w:rPr>
          <w:rFonts w:ascii="Segoe UI" w:eastAsia="Times New Roman" w:hAnsi="Segoe UI" w:cs="Segoe UI"/>
          <w:color w:val="0D0D0D"/>
          <w:kern w:val="0"/>
          <w14:ligatures w14:val="none"/>
        </w:rPr>
        <w:t> you mentioned.</w:t>
      </w:r>
    </w:p>
    <w:p w14:paraId="2AD6B421"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5D26B80">
          <v:rect id="_x0000_i1100" style="width:0;height:0" o:hralign="center" o:hrstd="t" o:hr="t" fillcolor="#a0a0a0" stroked="f"/>
        </w:pict>
      </w:r>
    </w:p>
    <w:p w14:paraId="09C9306E"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So your insight is correct:</w:t>
      </w:r>
      <w:r w:rsidRPr="0008609E">
        <w:rPr>
          <w:rFonts w:ascii="Segoe UI" w:eastAsia="Times New Roman" w:hAnsi="Segoe UI" w:cs="Segoe UI"/>
          <w:color w:val="0D0D0D"/>
          <w:kern w:val="0"/>
          <w14:ligatures w14:val="none"/>
        </w:rPr>
        <w:br/>
        <w:t>If only the final output position matters, then only the </w:t>
      </w:r>
      <w:r w:rsidRPr="0008609E">
        <w:rPr>
          <w:rFonts w:ascii="Segoe UI" w:eastAsia="Times New Roman" w:hAnsi="Segoe UI" w:cs="Segoe UI"/>
          <w:b/>
          <w:bCs/>
          <w:color w:val="0D0D0D"/>
          <w:kern w:val="0"/>
          <w14:ligatures w14:val="none"/>
        </w:rPr>
        <w:t>last row of the attention scores</w:t>
      </w:r>
      <w:r w:rsidRPr="0008609E">
        <w:rPr>
          <w:rFonts w:ascii="Segoe UI" w:eastAsia="Times New Roman" w:hAnsi="Segoe UI" w:cs="Segoe UI"/>
          <w:color w:val="0D0D0D"/>
          <w:kern w:val="0"/>
          <w14:ligatures w14:val="none"/>
        </w:rPr>
        <w:t> matters, which collapses the effective parameter set significantly.</w:t>
      </w:r>
    </w:p>
    <w:p w14:paraId="0653A8A8"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472DA4E">
          <v:rect id="_x0000_i1101" style="width:0;height:0" o:hralign="center" o:hrstd="t" o:hr="t" fillcolor="#a0a0a0" stroked="f"/>
        </w:pict>
      </w:r>
    </w:p>
    <w:p w14:paraId="5279ED74"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interested, the next step is quite fascinating: once you adopt this viewpoint, a single-head attention layer with </w:t>
      </w:r>
      <m:oMath>
        <m:r>
          <w:rPr>
            <w:rFonts w:ascii="Cambria Math" w:eastAsia="Times New Roman" w:hAnsi="Cambria Math" w:cs="Times New Roman"/>
            <w:kern w:val="0"/>
            <w14:ligatures w14:val="none"/>
          </w:rPr>
          <m:t>L=4</m:t>
        </m:r>
      </m:oMath>
      <w:r w:rsidRPr="0008609E">
        <w:rPr>
          <w:rFonts w:ascii="Segoe UI" w:eastAsia="Times New Roman" w:hAnsi="Segoe UI" w:cs="Segoe UI"/>
          <w:color w:val="0D0D0D"/>
          <w:kern w:val="0"/>
          <w14:ligatures w14:val="none"/>
        </w:rPr>
        <w:t> can be interpreted as a </w:t>
      </w:r>
      <w:r w:rsidRPr="0008609E">
        <w:rPr>
          <w:rFonts w:ascii="Segoe UI" w:eastAsia="Times New Roman" w:hAnsi="Segoe UI" w:cs="Segoe UI"/>
          <w:b/>
          <w:bCs/>
          <w:color w:val="0D0D0D"/>
          <w:kern w:val="0"/>
          <w14:ligatures w14:val="none"/>
        </w:rPr>
        <w:t xml:space="preserve">probabilistic finite-state machine whose hidden state is encoded in the last token and the attention </w:t>
      </w:r>
      <w:r w:rsidRPr="0008609E">
        <w:rPr>
          <w:rFonts w:ascii="Segoe UI" w:eastAsia="Times New Roman" w:hAnsi="Segoe UI" w:cs="Segoe UI"/>
          <w:b/>
          <w:bCs/>
          <w:color w:val="0D0D0D"/>
          <w:kern w:val="0"/>
          <w14:ligatures w14:val="none"/>
        </w:rPr>
        <w:lastRenderedPageBreak/>
        <w:t>distribution over the previous tokens.</w:t>
      </w:r>
      <w:r w:rsidRPr="0008609E">
        <w:rPr>
          <w:rFonts w:ascii="Segoe UI" w:eastAsia="Times New Roman" w:hAnsi="Segoe UI" w:cs="Segoe UI"/>
          <w:color w:val="0D0D0D"/>
          <w:kern w:val="0"/>
          <w14:ligatures w14:val="none"/>
        </w:rPr>
        <w:t> That connection becomes very concrete in small models like the one you're constructing.</w:t>
      </w:r>
    </w:p>
    <w:p w14:paraId="2A974C5D"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095961BB" w14:textId="77777777" w:rsidR="0008609E" w:rsidRPr="0008609E" w:rsidRDefault="0008609E" w:rsidP="0008609E">
      <w:pPr>
        <w:spacing w:after="0" w:line="360" w:lineRule="atLeast"/>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Is this the same thing as a Hidden Markov model, question mark?</w:t>
      </w:r>
    </w:p>
    <w:p w14:paraId="45070386" w14:textId="77777777" w:rsidR="0008609E" w:rsidRPr="0008609E" w:rsidRDefault="0008609E" w:rsidP="0008609E">
      <w:pPr>
        <w:spacing w:after="0" w:line="240" w:lineRule="auto"/>
        <w:rPr>
          <w:rFonts w:ascii="Segoe UI" w:eastAsia="Times New Roman" w:hAnsi="Segoe UI" w:cs="Segoe UI"/>
          <w:color w:val="0D0D0D"/>
          <w:kern w:val="0"/>
          <w:sz w:val="21"/>
          <w:szCs w:val="21"/>
          <w14:ligatures w14:val="none"/>
        </w:rPr>
      </w:pPr>
      <w:r w:rsidRPr="0008609E">
        <w:rPr>
          <w:rFonts w:ascii="Segoe UI" w:eastAsia="Times New Roman" w:hAnsi="Segoe UI" w:cs="Segoe UI"/>
          <w:color w:val="0D0D0D"/>
          <w:kern w:val="0"/>
          <w:sz w:val="21"/>
          <w:szCs w:val="21"/>
          <w14:ligatures w14:val="none"/>
        </w:rPr>
        <w:br/>
      </w:r>
    </w:p>
    <w:p w14:paraId="391EF52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Short answer: </w:t>
      </w:r>
      <w:r w:rsidRPr="0008609E">
        <w:rPr>
          <w:rFonts w:ascii="Segoe UI" w:eastAsia="Times New Roman" w:hAnsi="Segoe UI" w:cs="Segoe UI"/>
          <w:b/>
          <w:bCs/>
          <w:color w:val="0D0D0D"/>
          <w:kern w:val="0"/>
          <w14:ligatures w14:val="none"/>
        </w:rPr>
        <w:t>not exactly</w:t>
      </w:r>
      <w:r w:rsidRPr="0008609E">
        <w:rPr>
          <w:rFonts w:ascii="Segoe UI" w:eastAsia="Times New Roman" w:hAnsi="Segoe UI" w:cs="Segoe UI"/>
          <w:color w:val="0D0D0D"/>
          <w:kern w:val="0"/>
          <w14:ligatures w14:val="none"/>
        </w:rPr>
        <w:t>, but it is </w:t>
      </w:r>
      <w:r w:rsidRPr="0008609E">
        <w:rPr>
          <w:rFonts w:ascii="Segoe UI" w:eastAsia="Times New Roman" w:hAnsi="Segoe UI" w:cs="Segoe UI"/>
          <w:b/>
          <w:bCs/>
          <w:color w:val="0D0D0D"/>
          <w:kern w:val="0"/>
          <w14:ligatures w14:val="none"/>
        </w:rPr>
        <w:t>closely related</w:t>
      </w:r>
      <w:r w:rsidRPr="0008609E">
        <w:rPr>
          <w:rFonts w:ascii="Segoe UI" w:eastAsia="Times New Roman" w:hAnsi="Segoe UI" w:cs="Segoe UI"/>
          <w:color w:val="0D0D0D"/>
          <w:kern w:val="0"/>
          <w14:ligatures w14:val="none"/>
        </w:rPr>
        <w:t>, and in your simplified setup the connection becomes quite tight.</w:t>
      </w:r>
    </w:p>
    <w:p w14:paraId="73B0ED2E"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Let me clarify the relationship.</w:t>
      </w:r>
    </w:p>
    <w:p w14:paraId="6587E722"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52D9CC8">
          <v:rect id="_x0000_i1102" style="width:0;height:0" o:hralign="center" o:hrstd="t" o:hr="t" fillcolor="#a0a0a0" stroked="f"/>
        </w:pict>
      </w:r>
    </w:p>
    <w:p w14:paraId="29BAF312"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1. What a Hidden Markov Model is</w:t>
      </w:r>
    </w:p>
    <w:p w14:paraId="040BCCB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 Hidden Markov Model has:</w:t>
      </w:r>
    </w:p>
    <w:p w14:paraId="53B92D6B" w14:textId="77777777" w:rsidR="0008609E" w:rsidRPr="0008609E" w:rsidRDefault="0008609E" w:rsidP="0008609E">
      <w:pPr>
        <w:numPr>
          <w:ilvl w:val="0"/>
          <w:numId w:val="4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Hidden state</w:t>
      </w:r>
      <w:r w:rsidRPr="0008609E">
        <w:rPr>
          <w:rFonts w:ascii="Segoe UI" w:eastAsia="Times New Roman" w:hAnsi="Segoe UI" w:cs="Segoe UI"/>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w:p>
    <w:p w14:paraId="021050C5" w14:textId="77777777" w:rsidR="0008609E" w:rsidRPr="0008609E" w:rsidRDefault="0008609E" w:rsidP="0008609E">
      <w:pPr>
        <w:numPr>
          <w:ilvl w:val="0"/>
          <w:numId w:val="48"/>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Transition probabilities</w:t>
      </w:r>
    </w:p>
    <w:p w14:paraId="46F74273"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BD080E" w14:textId="77777777" w:rsidR="0008609E" w:rsidRPr="0008609E" w:rsidRDefault="0008609E" w:rsidP="0008609E">
      <w:pPr>
        <w:numPr>
          <w:ilvl w:val="0"/>
          <w:numId w:val="49"/>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Emission probabilities</w:t>
      </w:r>
    </w:p>
    <w:p w14:paraId="6CEAB62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35A274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key structural property is the </w:t>
      </w:r>
      <w:r w:rsidRPr="0008609E">
        <w:rPr>
          <w:rFonts w:ascii="Segoe UI" w:eastAsia="Times New Roman" w:hAnsi="Segoe UI" w:cs="Segoe UI"/>
          <w:b/>
          <w:bCs/>
          <w:color w:val="0D0D0D"/>
          <w:kern w:val="0"/>
          <w14:ligatures w14:val="none"/>
        </w:rPr>
        <w:t>Markov assumption</w:t>
      </w:r>
      <w:r w:rsidRPr="0008609E">
        <w:rPr>
          <w:rFonts w:ascii="Segoe UI" w:eastAsia="Times New Roman" w:hAnsi="Segoe UI" w:cs="Segoe UI"/>
          <w:color w:val="0D0D0D"/>
          <w:kern w:val="0"/>
          <w14:ligatures w14:val="none"/>
        </w:rPr>
        <w:t>:</w:t>
      </w:r>
    </w:p>
    <w:p w14:paraId="34A151B7"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m:rPr>
              <m:nor/>
            </m:rPr>
            <w:rPr>
              <w:rFonts w:ascii="Times New Roman" w:eastAsia="Times New Roman" w:hAnsi="Times New Roman" w:cs="Times New Roman"/>
              <w:kern w:val="0"/>
              <w14:ligatures w14:val="none"/>
            </w:rPr>
            <m:t xml:space="preserve"> depends only on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C8B68B"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information flows strictly </w:t>
      </w:r>
      <w:r w:rsidRPr="0008609E">
        <w:rPr>
          <w:rFonts w:ascii="Segoe UI" w:eastAsia="Times New Roman" w:hAnsi="Segoe UI" w:cs="Segoe UI"/>
          <w:b/>
          <w:bCs/>
          <w:color w:val="0D0D0D"/>
          <w:kern w:val="0"/>
          <w14:ligatures w14:val="none"/>
        </w:rPr>
        <w:t>one step at a time through the hidden state</w:t>
      </w:r>
      <w:r w:rsidRPr="0008609E">
        <w:rPr>
          <w:rFonts w:ascii="Segoe UI" w:eastAsia="Times New Roman" w:hAnsi="Segoe UI" w:cs="Segoe UI"/>
          <w:color w:val="0D0D0D"/>
          <w:kern w:val="0"/>
          <w14:ligatures w14:val="none"/>
        </w:rPr>
        <w:t>.</w:t>
      </w:r>
    </w:p>
    <w:p w14:paraId="4E0FBCE6"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1E47236">
          <v:rect id="_x0000_i1103" style="width:0;height:0" o:hralign="center" o:hrstd="t" o:hr="t" fillcolor="#a0a0a0" stroked="f"/>
        </w:pict>
      </w:r>
    </w:p>
    <w:p w14:paraId="4CCEAB8E"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lastRenderedPageBreak/>
        <w:t>2. What your simplified attention head does</w:t>
      </w:r>
    </w:p>
    <w:p w14:paraId="2F9844E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your toy transformer:</w:t>
      </w:r>
    </w:p>
    <w:p w14:paraId="7F98DF82" w14:textId="77777777" w:rsidR="0008609E" w:rsidRPr="0008609E" w:rsidRDefault="0008609E" w:rsidP="0008609E">
      <w:pPr>
        <w:numPr>
          <w:ilvl w:val="0"/>
          <w:numId w:val="5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model sees the </w:t>
      </w:r>
      <w:r w:rsidRPr="0008609E">
        <w:rPr>
          <w:rFonts w:ascii="Segoe UI" w:eastAsia="Times New Roman" w:hAnsi="Segoe UI" w:cs="Segoe UI"/>
          <w:b/>
          <w:bCs/>
          <w:color w:val="0D0D0D"/>
          <w:kern w:val="0"/>
          <w14:ligatures w14:val="none"/>
        </w:rPr>
        <w:t>entire context window</w:t>
      </w:r>
      <w:r w:rsidRPr="0008609E">
        <w:rPr>
          <w:rFonts w:ascii="Segoe UI" w:eastAsia="Times New Roman" w:hAnsi="Segoe UI" w:cs="Segoe UI"/>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4</m:t>
            </m:r>
          </m:sub>
        </m:sSub>
      </m:oMath>
    </w:p>
    <w:p w14:paraId="26C36CE6" w14:textId="77777777" w:rsidR="0008609E" w:rsidRPr="0008609E" w:rsidRDefault="0008609E" w:rsidP="0008609E">
      <w:pPr>
        <w:numPr>
          <w:ilvl w:val="0"/>
          <w:numId w:val="5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last token forms a </w:t>
      </w:r>
      <w:r w:rsidRPr="0008609E">
        <w:rPr>
          <w:rFonts w:ascii="Segoe UI" w:eastAsia="Times New Roman" w:hAnsi="Segoe UI" w:cs="Segoe UI"/>
          <w:b/>
          <w:bCs/>
          <w:color w:val="0D0D0D"/>
          <w:kern w:val="0"/>
          <w14:ligatures w14:val="none"/>
        </w:rPr>
        <w:t>query</w:t>
      </w:r>
    </w:p>
    <w:p w14:paraId="323571F9" w14:textId="77777777" w:rsidR="0008609E" w:rsidRPr="0008609E" w:rsidRDefault="0008609E" w:rsidP="0008609E">
      <w:pPr>
        <w:numPr>
          <w:ilvl w:val="0"/>
          <w:numId w:val="50"/>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attention chooses a distribution over earlier tokens</w:t>
      </w:r>
    </w:p>
    <w:p w14:paraId="47621CB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P(j∣</m:t>
          </m:r>
          <m:r>
            <m:rPr>
              <m:nor/>
            </m:rPr>
            <w:rPr>
              <w:rFonts w:ascii="Times New Roman" w:eastAsia="Times New Roman" w:hAnsi="Times New Roman" w:cs="Times New Roman"/>
              <w:kern w:val="0"/>
              <w14:ligatures w14:val="none"/>
            </w:rPr>
            <m:t>context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9F3BE3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Then the model emits an output derived from the selected token.</w:t>
      </w:r>
    </w:p>
    <w:p w14:paraId="36D43C5C"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instead of</w:t>
      </w:r>
    </w:p>
    <w:p w14:paraId="071C781B"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w:br/>
          </m:r>
        </m:oMath>
      </m:oMathPara>
    </w:p>
    <w:p w14:paraId="6A385FC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have something closer to</w:t>
      </w:r>
    </w:p>
    <w:p w14:paraId="0FBE2E9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output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E0DB7D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There is </w:t>
      </w:r>
      <w:r w:rsidRPr="0008609E">
        <w:rPr>
          <w:rFonts w:ascii="Segoe UI" w:eastAsia="Times New Roman" w:hAnsi="Segoe UI" w:cs="Segoe UI"/>
          <w:b/>
          <w:bCs/>
          <w:color w:val="0D0D0D"/>
          <w:kern w:val="0"/>
          <w14:ligatures w14:val="none"/>
        </w:rPr>
        <w:t>no single hidden state variable</w:t>
      </w:r>
      <w:r w:rsidRPr="0008609E">
        <w:rPr>
          <w:rFonts w:ascii="Segoe UI" w:eastAsia="Times New Roman" w:hAnsi="Segoe UI" w:cs="Segoe UI"/>
          <w:color w:val="0D0D0D"/>
          <w:kern w:val="0"/>
          <w14:ligatures w14:val="none"/>
        </w:rPr>
        <w:t> summarizing the past.</w:t>
      </w:r>
    </w:p>
    <w:p w14:paraId="3F525EF0"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03FE3506">
          <v:rect id="_x0000_i1104" style="width:0;height:0" o:hralign="center" o:hrstd="t" o:hr="t" fillcolor="#a0a0a0" stroked="f"/>
        </w:pict>
      </w:r>
    </w:p>
    <w:p w14:paraId="561100FE"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3. Why it still resembles an HMM</w:t>
      </w:r>
    </w:p>
    <w:p w14:paraId="655FE803"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Despite that difference, the mechanism behaves like an HMM in one important sense.</w:t>
      </w:r>
    </w:p>
    <w:p w14:paraId="2B54AFD4"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attention head effectively:</w:t>
      </w:r>
    </w:p>
    <w:p w14:paraId="6AEA31B4" w14:textId="77777777" w:rsidR="0008609E" w:rsidRPr="0008609E" w:rsidRDefault="0008609E" w:rsidP="0008609E">
      <w:pPr>
        <w:numPr>
          <w:ilvl w:val="0"/>
          <w:numId w:val="51"/>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chooses a latent variable</w:t>
      </w:r>
    </w:p>
    <w:p w14:paraId="3581B07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j∈{1,2,3,4}</m:t>
          </m:r>
          <m:r>
            <w:rPr>
              <w:rFonts w:ascii="Cambria Math" w:eastAsia="Times New Roman" w:hAnsi="Cambria Math" w:cs="Times New Roman"/>
              <w:i/>
              <w:kern w:val="0"/>
              <w14:ligatures w14:val="none"/>
            </w:rPr>
            <w:br/>
          </m:r>
        </m:oMath>
      </m:oMathPara>
    </w:p>
    <w:p w14:paraId="4B5C8D0B" w14:textId="77777777" w:rsidR="0008609E" w:rsidRPr="0008609E" w:rsidRDefault="0008609E" w:rsidP="0008609E">
      <w:pPr>
        <w:numPr>
          <w:ilvl w:val="0"/>
          <w:numId w:val="52"/>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uses that latent variable to produce the output</w:t>
      </w:r>
    </w:p>
    <w:p w14:paraId="389BAC79"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3470C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So the attention index </w:t>
      </w:r>
      <m:oMath>
        <m:r>
          <w:rPr>
            <w:rFonts w:ascii="Cambria Math" w:eastAsia="Times New Roman" w:hAnsi="Cambria Math" w:cs="Times New Roman"/>
            <w:kern w:val="0"/>
            <w14:ligatures w14:val="none"/>
          </w:rPr>
          <m:t>j</m:t>
        </m:r>
      </m:oMath>
      <w:r w:rsidRPr="0008609E">
        <w:rPr>
          <w:rFonts w:ascii="Segoe UI" w:eastAsia="Times New Roman" w:hAnsi="Segoe UI" w:cs="Segoe UI"/>
          <w:color w:val="0D0D0D"/>
          <w:kern w:val="0"/>
          <w14:ligatures w14:val="none"/>
        </w:rPr>
        <w:t> acts like a </w:t>
      </w:r>
      <w:r w:rsidRPr="0008609E">
        <w:rPr>
          <w:rFonts w:ascii="Segoe UI" w:eastAsia="Times New Roman" w:hAnsi="Segoe UI" w:cs="Segoe UI"/>
          <w:b/>
          <w:bCs/>
          <w:color w:val="0D0D0D"/>
          <w:kern w:val="0"/>
          <w14:ligatures w14:val="none"/>
        </w:rPr>
        <w:t>hidden variable</w:t>
      </w:r>
      <w:r w:rsidRPr="0008609E">
        <w:rPr>
          <w:rFonts w:ascii="Segoe UI" w:eastAsia="Times New Roman" w:hAnsi="Segoe UI" w:cs="Segoe UI"/>
          <w:color w:val="0D0D0D"/>
          <w:kern w:val="0"/>
          <w14:ligatures w14:val="none"/>
        </w:rPr>
        <w:t>.</w:t>
      </w:r>
    </w:p>
    <w:p w14:paraId="41D66AF0"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 can write the output distribution as</w:t>
      </w:r>
    </w:p>
    <w:p w14:paraId="59D15652"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P(y)=</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r>
                <w:rPr>
                  <w:rFonts w:ascii="Cambria Math" w:eastAsia="Times New Roman" w:hAnsi="Cambria Math" w:cs="Times New Roman"/>
                  <w:kern w:val="0"/>
                  <w14:ligatures w14:val="none"/>
                </w:rPr>
                <m:t>P(j∣</m:t>
              </m:r>
              <m:r>
                <m:rPr>
                  <m:nor/>
                </m:rPr>
                <w:rPr>
                  <w:rFonts w:ascii="Times New Roman" w:eastAsia="Times New Roman" w:hAnsi="Times New Roman" w:cs="Times New Roman"/>
                  <w:kern w:val="0"/>
                  <w14:ligatures w14:val="none"/>
                </w:rPr>
                <m:t>context</m:t>
              </m:r>
              <m:r>
                <w:rPr>
                  <w:rFonts w:ascii="Cambria Math" w:eastAsia="Times New Roman" w:hAnsi="Cambria Math" w:cs="Times New Roman"/>
                  <w:kern w:val="0"/>
                  <w14:ligatures w14:val="none"/>
                </w:rPr>
                <m:t>)P(y∣</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E97F8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is structurally identical to a </w:t>
      </w:r>
      <w:r w:rsidRPr="0008609E">
        <w:rPr>
          <w:rFonts w:ascii="Segoe UI" w:eastAsia="Times New Roman" w:hAnsi="Segoe UI" w:cs="Segoe UI"/>
          <w:b/>
          <w:bCs/>
          <w:color w:val="0D0D0D"/>
          <w:kern w:val="0"/>
          <w14:ligatures w14:val="none"/>
        </w:rPr>
        <w:t>latent-variable mixture model</w:t>
      </w:r>
      <w:r w:rsidRPr="0008609E">
        <w:rPr>
          <w:rFonts w:ascii="Segoe UI" w:eastAsia="Times New Roman" w:hAnsi="Segoe UI" w:cs="Segoe UI"/>
          <w:color w:val="0D0D0D"/>
          <w:kern w:val="0"/>
          <w14:ligatures w14:val="none"/>
        </w:rPr>
        <w:t>.</w:t>
      </w:r>
    </w:p>
    <w:p w14:paraId="6ECE1B8E"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A44CB85">
          <v:rect id="_x0000_i1105" style="width:0;height:0" o:hralign="center" o:hrstd="t" o:hr="t" fillcolor="#a0a0a0" stroked="f"/>
        </w:pict>
      </w:r>
    </w:p>
    <w:p w14:paraId="74041BA8"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4. Key difference from HMMs</w:t>
      </w:r>
    </w:p>
    <w:p w14:paraId="5CA5ECA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The crucial difference is that</w:t>
      </w:r>
    </w:p>
    <w:p w14:paraId="64747671"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the latent variable depends on the entire context at once.</w:t>
      </w:r>
    </w:p>
    <w:p w14:paraId="62F0BA9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an HMM:</w:t>
      </w:r>
    </w:p>
    <w:p w14:paraId="4833487D"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70B32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In your attention head:</w:t>
      </w:r>
    </w:p>
    <w:p w14:paraId="6895036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j∼P(j∣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AF8CF6"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attention head is more like a </w:t>
      </w:r>
      <w:r w:rsidRPr="0008609E">
        <w:rPr>
          <w:rFonts w:ascii="Segoe UI" w:eastAsia="Times New Roman" w:hAnsi="Segoe UI" w:cs="Segoe UI"/>
          <w:b/>
          <w:bCs/>
          <w:color w:val="0D0D0D"/>
          <w:kern w:val="0"/>
          <w14:ligatures w14:val="none"/>
        </w:rPr>
        <w:t>context-dependent mixture model</w:t>
      </w:r>
      <w:r w:rsidRPr="0008609E">
        <w:rPr>
          <w:rFonts w:ascii="Segoe UI" w:eastAsia="Times New Roman" w:hAnsi="Segoe UI" w:cs="Segoe UI"/>
          <w:color w:val="0D0D0D"/>
          <w:kern w:val="0"/>
          <w14:ligatures w14:val="none"/>
        </w:rPr>
        <w:t> rather than a Markov chain.</w:t>
      </w:r>
    </w:p>
    <w:p w14:paraId="64BF8258"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4C408AD4">
          <v:rect id="_x0000_i1106" style="width:0;height:0" o:hralign="center" o:hrstd="t" o:hr="t" fillcolor="#a0a0a0" stroked="f"/>
        </w:pict>
      </w:r>
    </w:p>
    <w:p w14:paraId="21F86707"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5. Another way to view it</w:t>
      </w:r>
    </w:p>
    <w:p w14:paraId="51953116"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A single attention head in your toy system behaves like:</w:t>
      </w:r>
    </w:p>
    <w:p w14:paraId="6389060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lastRenderedPageBreak/>
        <w:t>A probabilistic pointer machine</w:t>
      </w:r>
    </w:p>
    <w:p w14:paraId="1AB885F2" w14:textId="77777777" w:rsidR="0008609E" w:rsidRPr="0008609E" w:rsidRDefault="0008609E" w:rsidP="0008609E">
      <w:pPr>
        <w:numPr>
          <w:ilvl w:val="0"/>
          <w:numId w:val="5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choose a pointer </w:t>
      </w:r>
      <m:oMath>
        <m:r>
          <w:rPr>
            <w:rFonts w:ascii="Cambria Math" w:eastAsia="Times New Roman" w:hAnsi="Cambria Math" w:cs="Times New Roman"/>
            <w:kern w:val="0"/>
            <w14:ligatures w14:val="none"/>
          </w:rPr>
          <m:t>j</m:t>
        </m:r>
      </m:oMath>
    </w:p>
    <w:p w14:paraId="33F75B1F" w14:textId="77777777" w:rsidR="0008609E" w:rsidRPr="0008609E" w:rsidRDefault="0008609E" w:rsidP="0008609E">
      <w:pPr>
        <w:numPr>
          <w:ilvl w:val="0"/>
          <w:numId w:val="5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read token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j</m:t>
            </m:r>
          </m:sub>
        </m:sSub>
      </m:oMath>
    </w:p>
    <w:p w14:paraId="336F95AB" w14:textId="77777777" w:rsidR="0008609E" w:rsidRPr="0008609E" w:rsidRDefault="0008609E" w:rsidP="0008609E">
      <w:pPr>
        <w:numPr>
          <w:ilvl w:val="0"/>
          <w:numId w:val="53"/>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emit a result based on that token</w:t>
      </w:r>
    </w:p>
    <w:p w14:paraId="5ACDA00E"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631AB4DD">
          <v:rect id="_x0000_i1107" style="width:0;height:0" o:hralign="center" o:hrstd="t" o:hr="t" fillcolor="#a0a0a0" stroked="f"/>
        </w:pict>
      </w:r>
    </w:p>
    <w:p w14:paraId="1D82183F"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6. Why finite-state-machine interpretations still arise</w:t>
      </w:r>
    </w:p>
    <w:p w14:paraId="22E8F697"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the model is used </w:t>
      </w:r>
      <w:r w:rsidRPr="0008609E">
        <w:rPr>
          <w:rFonts w:ascii="Segoe UI" w:eastAsia="Times New Roman" w:hAnsi="Segoe UI" w:cs="Segoe UI"/>
          <w:b/>
          <w:bCs/>
          <w:color w:val="0D0D0D"/>
          <w:kern w:val="0"/>
          <w14:ligatures w14:val="none"/>
        </w:rPr>
        <w:t>autoregressively</w:t>
      </w:r>
      <w:r w:rsidRPr="0008609E">
        <w:rPr>
          <w:rFonts w:ascii="Segoe UI" w:eastAsia="Times New Roman" w:hAnsi="Segoe UI" w:cs="Segoe UI"/>
          <w:color w:val="0D0D0D"/>
          <w:kern w:val="0"/>
          <w14:ligatures w14:val="none"/>
        </w:rPr>
        <w:t>, generating one token at a time, then the sequence of outputs evolves like</w:t>
      </w:r>
    </w:p>
    <w:p w14:paraId="5E48C031"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80200A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with probabilities determined by the previous window.</w:t>
      </w:r>
    </w:p>
    <w:p w14:paraId="6FDED862"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That means the model defines a stochastic process</w:t>
      </w:r>
    </w:p>
    <w:p w14:paraId="532014C5" w14:textId="77777777" w:rsidR="0008609E" w:rsidRPr="0008609E" w:rsidRDefault="0008609E" w:rsidP="0008609E">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n-3</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0C9BC6F"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which is exactly a </w:t>
      </w:r>
      <w:r w:rsidRPr="0008609E">
        <w:rPr>
          <w:rFonts w:ascii="Segoe UI" w:eastAsia="Times New Roman" w:hAnsi="Segoe UI" w:cs="Segoe UI"/>
          <w:b/>
          <w:bCs/>
          <w:color w:val="0D0D0D"/>
          <w:kern w:val="0"/>
          <w14:ligatures w14:val="none"/>
        </w:rPr>
        <w:t>finite-order Markov process</w:t>
      </w:r>
      <w:r w:rsidRPr="0008609E">
        <w:rPr>
          <w:rFonts w:ascii="Segoe UI" w:eastAsia="Times New Roman" w:hAnsi="Segoe UI" w:cs="Segoe UI"/>
          <w:color w:val="0D0D0D"/>
          <w:kern w:val="0"/>
          <w14:ligatures w14:val="none"/>
        </w:rPr>
        <w:t>.</w:t>
      </w:r>
    </w:p>
    <w:p w14:paraId="264EB343"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So the system behaves like a </w:t>
      </w:r>
      <w:r w:rsidRPr="0008609E">
        <w:rPr>
          <w:rFonts w:ascii="Segoe UI" w:eastAsia="Times New Roman" w:hAnsi="Segoe UI" w:cs="Segoe UI"/>
          <w:b/>
          <w:bCs/>
          <w:color w:val="0D0D0D"/>
          <w:kern w:val="0"/>
          <w14:ligatures w14:val="none"/>
        </w:rPr>
        <w:t>finite-state machine whose state is the last few tokens</w:t>
      </w:r>
      <w:r w:rsidRPr="0008609E">
        <w:rPr>
          <w:rFonts w:ascii="Segoe UI" w:eastAsia="Times New Roman" w:hAnsi="Segoe UI" w:cs="Segoe UI"/>
          <w:color w:val="0D0D0D"/>
          <w:kern w:val="0"/>
          <w14:ligatures w14:val="none"/>
        </w:rPr>
        <w:t>.</w:t>
      </w:r>
    </w:p>
    <w:p w14:paraId="343FC903"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129977ED">
          <v:rect id="_x0000_i1108" style="width:0;height:0" o:hralign="center" o:hrstd="t" o:hr="t" fillcolor="#a0a0a0" stroked="f"/>
        </w:pict>
      </w:r>
    </w:p>
    <w:p w14:paraId="0E0F505C" w14:textId="77777777" w:rsidR="0008609E" w:rsidRPr="0008609E" w:rsidRDefault="0008609E" w:rsidP="0008609E">
      <w:pPr>
        <w:spacing w:after="120" w:line="240" w:lineRule="auto"/>
        <w:outlineLvl w:val="0"/>
        <w:rPr>
          <w:rFonts w:ascii="Segoe UI" w:eastAsia="Times New Roman" w:hAnsi="Segoe UI" w:cs="Segoe UI"/>
          <w:b/>
          <w:bCs/>
          <w:color w:val="0D0D0D"/>
          <w:kern w:val="36"/>
          <w:sz w:val="36"/>
          <w:szCs w:val="36"/>
          <w14:ligatures w14:val="none"/>
        </w:rPr>
      </w:pPr>
      <w:r w:rsidRPr="0008609E">
        <w:rPr>
          <w:rFonts w:ascii="Segoe UI" w:eastAsia="Times New Roman" w:hAnsi="Segoe UI" w:cs="Segoe UI"/>
          <w:b/>
          <w:bCs/>
          <w:color w:val="0D0D0D"/>
          <w:kern w:val="36"/>
          <w:sz w:val="36"/>
          <w:szCs w:val="36"/>
          <w14:ligatures w14:val="none"/>
        </w:rPr>
        <w:t>7. Summary</w:t>
      </w:r>
    </w:p>
    <w:p w14:paraId="7C8A8BD8"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toy attention model is:</w:t>
      </w:r>
    </w:p>
    <w:p w14:paraId="6A23E709" w14:textId="77777777" w:rsidR="0008609E" w:rsidRPr="0008609E" w:rsidRDefault="0008609E" w:rsidP="0008609E">
      <w:pPr>
        <w:numPr>
          <w:ilvl w:val="0"/>
          <w:numId w:val="5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b/>
          <w:bCs/>
          <w:color w:val="0D0D0D"/>
          <w:kern w:val="0"/>
          <w14:ligatures w14:val="none"/>
        </w:rPr>
        <w:t>not a Hidden Markov Model</w:t>
      </w:r>
    </w:p>
    <w:p w14:paraId="7E6330FD" w14:textId="77777777" w:rsidR="0008609E" w:rsidRPr="0008609E" w:rsidRDefault="0008609E" w:rsidP="0008609E">
      <w:pPr>
        <w:numPr>
          <w:ilvl w:val="0"/>
          <w:numId w:val="54"/>
        </w:num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but </w:t>
      </w:r>
      <w:r w:rsidRPr="0008609E">
        <w:rPr>
          <w:rFonts w:ascii="Segoe UI" w:eastAsia="Times New Roman" w:hAnsi="Segoe UI" w:cs="Segoe UI"/>
          <w:b/>
          <w:bCs/>
          <w:color w:val="0D0D0D"/>
          <w:kern w:val="0"/>
          <w14:ligatures w14:val="none"/>
        </w:rPr>
        <w:t>it does contain a latent variable like one</w:t>
      </w:r>
    </w:p>
    <w:p w14:paraId="3E5B4941" w14:textId="77777777" w:rsidR="0008609E" w:rsidRPr="0008609E" w:rsidRDefault="0008609E" w:rsidP="0008609E">
      <w:pPr>
        <w:spacing w:before="100" w:beforeAutospacing="1" w:after="10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lastRenderedPageBreak/>
        <w:t>The relationships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5"/>
        <w:gridCol w:w="1904"/>
        <w:gridCol w:w="2289"/>
      </w:tblGrid>
      <w:tr w:rsidR="0008609E" w:rsidRPr="0008609E" w14:paraId="0785E1C2"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161974"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model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DB64FD"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hidden variable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4BDFC54" w14:textId="77777777" w:rsidR="0008609E" w:rsidRPr="0008609E" w:rsidRDefault="0008609E" w:rsidP="0008609E">
            <w:pPr>
              <w:spacing w:after="0" w:line="240" w:lineRule="atLeast"/>
              <w:jc w:val="center"/>
              <w:rPr>
                <w:rFonts w:ascii="Times New Roman" w:eastAsia="Times New Roman" w:hAnsi="Times New Roman" w:cs="Times New Roman"/>
                <w:b/>
                <w:bCs/>
                <w:color w:val="0D0D0D"/>
                <w:kern w:val="0"/>
                <w:sz w:val="21"/>
                <w:szCs w:val="21"/>
                <w14:ligatures w14:val="none"/>
              </w:rPr>
            </w:pPr>
            <w:r w:rsidRPr="0008609E">
              <w:rPr>
                <w:rFonts w:ascii="Times New Roman" w:eastAsia="Times New Roman" w:hAnsi="Times New Roman" w:cs="Times New Roman"/>
                <w:b/>
                <w:bCs/>
                <w:color w:val="0D0D0D"/>
                <w:kern w:val="0"/>
                <w:sz w:val="21"/>
                <w:szCs w:val="21"/>
                <w14:ligatures w14:val="none"/>
              </w:rPr>
              <w:t>dependence</w:t>
            </w:r>
          </w:p>
        </w:tc>
      </w:tr>
      <w:tr w:rsidR="0008609E" w:rsidRPr="0008609E" w14:paraId="3D1549FF"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328EA4"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HMM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970823"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m:t>
                  </m:r>
                </m:sub>
              </m:sSub>
            </m:oMath>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200965"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depends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t-1</m:t>
                  </m:r>
                </m:sub>
              </m:sSub>
            </m:oMath>
          </w:p>
        </w:tc>
      </w:tr>
      <w:tr w:rsidR="0008609E" w:rsidRPr="0008609E" w14:paraId="2E11572B"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C4A176"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toy attention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73264D"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pointer </w:t>
            </w:r>
            <m:oMath>
              <m:r>
                <w:rPr>
                  <w:rFonts w:ascii="Cambria Math" w:eastAsia="Times New Roman" w:hAnsi="Cambria Math" w:cs="Times New Roman"/>
                  <w:kern w:val="0"/>
                  <w14:ligatures w14:val="none"/>
                </w:rPr>
                <m:t>j</m:t>
              </m:r>
            </m:oMath>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912A51"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depends on entire context</w:t>
            </w:r>
          </w:p>
        </w:tc>
      </w:tr>
      <w:tr w:rsidR="0008609E" w:rsidRPr="0008609E" w14:paraId="60625054" w14:textId="77777777">
        <w:tc>
          <w:tcPr>
            <w:tcW w:w="0" w:type="auto"/>
            <w:tcMar>
              <w:top w:w="137" w:type="dxa"/>
              <w:left w:w="0" w:type="dxa"/>
              <w:bottom w:w="360" w:type="dxa"/>
              <w:right w:w="360" w:type="dxa"/>
            </w:tcMar>
            <w:vAlign w:val="bottom"/>
            <w:hideMark/>
          </w:tcPr>
          <w:p w14:paraId="6A49DC45"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resulting sequence model</w:t>
            </w:r>
          </w:p>
        </w:tc>
        <w:tc>
          <w:tcPr>
            <w:tcW w:w="0" w:type="auto"/>
            <w:tcMar>
              <w:top w:w="137" w:type="dxa"/>
              <w:left w:w="137" w:type="dxa"/>
              <w:bottom w:w="360" w:type="dxa"/>
              <w:right w:w="360" w:type="dxa"/>
            </w:tcMar>
            <w:vAlign w:val="bottom"/>
            <w:hideMark/>
          </w:tcPr>
          <w:p w14:paraId="2E942021"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last </w:t>
            </w:r>
            <m:oMath>
              <m:r>
                <w:rPr>
                  <w:rFonts w:ascii="Cambria Math" w:eastAsia="Times New Roman" w:hAnsi="Cambria Math" w:cs="Times New Roman"/>
                  <w:kern w:val="0"/>
                  <w14:ligatures w14:val="none"/>
                </w:rPr>
                <m:t>L</m:t>
              </m:r>
            </m:oMath>
            <w:r w:rsidRPr="0008609E">
              <w:rPr>
                <w:rFonts w:ascii="Times New Roman" w:eastAsia="Times New Roman" w:hAnsi="Times New Roman" w:cs="Times New Roman"/>
                <w:kern w:val="0"/>
                <w:sz w:val="21"/>
                <w:szCs w:val="21"/>
                <w14:ligatures w14:val="none"/>
              </w:rPr>
              <w:t> tokens</w:t>
            </w:r>
          </w:p>
        </w:tc>
        <w:tc>
          <w:tcPr>
            <w:tcW w:w="0" w:type="auto"/>
            <w:tcMar>
              <w:top w:w="137" w:type="dxa"/>
              <w:left w:w="137" w:type="dxa"/>
              <w:bottom w:w="360" w:type="dxa"/>
              <w:right w:w="0" w:type="dxa"/>
            </w:tcMar>
            <w:vAlign w:val="bottom"/>
            <w:hideMark/>
          </w:tcPr>
          <w:p w14:paraId="03A15C65" w14:textId="77777777" w:rsidR="0008609E" w:rsidRPr="0008609E" w:rsidRDefault="0008609E" w:rsidP="0008609E">
            <w:pPr>
              <w:spacing w:after="0" w:line="240" w:lineRule="auto"/>
              <w:rPr>
                <w:rFonts w:ascii="Times New Roman" w:eastAsia="Times New Roman" w:hAnsi="Times New Roman" w:cs="Times New Roman"/>
                <w:kern w:val="0"/>
                <w:sz w:val="21"/>
                <w:szCs w:val="21"/>
                <w14:ligatures w14:val="none"/>
              </w:rPr>
            </w:pPr>
            <w:r w:rsidRPr="0008609E">
              <w:rPr>
                <w:rFonts w:ascii="Times New Roman" w:eastAsia="Times New Roman" w:hAnsi="Times New Roman" w:cs="Times New Roman"/>
                <w:kern w:val="0"/>
                <w:sz w:val="21"/>
                <w:szCs w:val="21"/>
                <w14:ligatures w14:val="none"/>
              </w:rPr>
              <w:t>finite-order Markov</w:t>
            </w:r>
          </w:p>
        </w:tc>
      </w:tr>
    </w:tbl>
    <w:p w14:paraId="36B084DA"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249A7952">
          <v:rect id="_x0000_i1109" style="width:0;height:0" o:hralign="center" o:hrstd="t" o:hr="t" fillcolor="#a0a0a0" stroked="f"/>
        </w:pict>
      </w:r>
    </w:p>
    <w:p w14:paraId="2CE56CF9"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Emoji" w:eastAsia="Times New Roman" w:hAnsi="Segoe UI Emoji" w:cs="Segoe UI Emoji"/>
          <w:color w:val="0D0D0D"/>
          <w:kern w:val="0"/>
          <w14:ligatures w14:val="none"/>
        </w:rPr>
        <w:t>✅</w:t>
      </w:r>
      <w:r w:rsidRPr="0008609E">
        <w:rPr>
          <w:rFonts w:ascii="Segoe UI" w:eastAsia="Times New Roman" w:hAnsi="Segoe UI" w:cs="Segoe UI"/>
          <w:color w:val="0D0D0D"/>
          <w:kern w:val="0"/>
          <w14:ligatures w14:val="none"/>
        </w:rPr>
        <w:t> </w:t>
      </w:r>
      <w:r w:rsidRPr="0008609E">
        <w:rPr>
          <w:rFonts w:ascii="Segoe UI" w:eastAsia="Times New Roman" w:hAnsi="Segoe UI" w:cs="Segoe UI"/>
          <w:b/>
          <w:bCs/>
          <w:color w:val="0D0D0D"/>
          <w:kern w:val="0"/>
          <w14:ligatures w14:val="none"/>
        </w:rPr>
        <w:t>The most accurate description</w:t>
      </w:r>
    </w:p>
    <w:p w14:paraId="789254C2" w14:textId="77777777" w:rsidR="0008609E" w:rsidRPr="0008609E" w:rsidRDefault="0008609E" w:rsidP="0008609E">
      <w:pPr>
        <w:spacing w:beforeAutospacing="1" w:after="0" w:afterAutospacing="1"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Your simplified attention head behaves like a </w:t>
      </w:r>
      <w:r w:rsidRPr="0008609E">
        <w:rPr>
          <w:rFonts w:ascii="Segoe UI" w:eastAsia="Times New Roman" w:hAnsi="Segoe UI" w:cs="Segoe UI"/>
          <w:b/>
          <w:bCs/>
          <w:color w:val="0D0D0D"/>
          <w:kern w:val="0"/>
          <w14:ligatures w14:val="none"/>
        </w:rPr>
        <w:t>context-dependent latent-variable mixture model</w:t>
      </w:r>
      <w:r w:rsidRPr="0008609E">
        <w:rPr>
          <w:rFonts w:ascii="Segoe UI" w:eastAsia="Times New Roman" w:hAnsi="Segoe UI" w:cs="Segoe UI"/>
          <w:color w:val="0D0D0D"/>
          <w:kern w:val="0"/>
          <w14:ligatures w14:val="none"/>
        </w:rPr>
        <w:t>, which induces a </w:t>
      </w:r>
      <w:r w:rsidRPr="0008609E">
        <w:rPr>
          <w:rFonts w:ascii="Segoe UI" w:eastAsia="Times New Roman" w:hAnsi="Segoe UI" w:cs="Segoe UI"/>
          <w:b/>
          <w:bCs/>
          <w:color w:val="0D0D0D"/>
          <w:kern w:val="0"/>
          <w14:ligatures w14:val="none"/>
        </w:rPr>
        <w:t>finite-order Markov process</w:t>
      </w:r>
      <w:r w:rsidRPr="0008609E">
        <w:rPr>
          <w:rFonts w:ascii="Segoe UI" w:eastAsia="Times New Roman" w:hAnsi="Segoe UI" w:cs="Segoe UI"/>
          <w:color w:val="0D0D0D"/>
          <w:kern w:val="0"/>
          <w14:ligatures w14:val="none"/>
        </w:rPr>
        <w:t> when used for sequence generation.</w:t>
      </w:r>
    </w:p>
    <w:p w14:paraId="20CAA18C" w14:textId="77777777" w:rsidR="0008609E" w:rsidRPr="0008609E" w:rsidRDefault="0008609E" w:rsidP="0008609E">
      <w:pPr>
        <w:spacing w:before="720" w:after="72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pict w14:anchorId="552CF76F">
          <v:rect id="_x0000_i1110" style="width:0;height:0" o:hralign="center" o:hrstd="t" o:hr="t" fillcolor="#a0a0a0" stroked="f"/>
        </w:pict>
      </w:r>
    </w:p>
    <w:p w14:paraId="18A43022" w14:textId="77777777" w:rsidR="0008609E" w:rsidRPr="0008609E" w:rsidRDefault="0008609E" w:rsidP="0008609E">
      <w:pPr>
        <w:spacing w:after="0" w:line="240" w:lineRule="auto"/>
        <w:rPr>
          <w:rFonts w:ascii="Segoe UI" w:eastAsia="Times New Roman" w:hAnsi="Segoe UI" w:cs="Segoe UI"/>
          <w:color w:val="0D0D0D"/>
          <w:kern w:val="0"/>
          <w14:ligatures w14:val="none"/>
        </w:rPr>
      </w:pPr>
      <w:r w:rsidRPr="0008609E">
        <w:rPr>
          <w:rFonts w:ascii="Segoe UI" w:eastAsia="Times New Roman" w:hAnsi="Segoe UI" w:cs="Segoe UI"/>
          <w:color w:val="0D0D0D"/>
          <w:kern w:val="0"/>
          <w14:ligatures w14:val="none"/>
        </w:rPr>
        <w:t>If you're interested, there is actually a </w:t>
      </w:r>
      <w:r w:rsidRPr="0008609E">
        <w:rPr>
          <w:rFonts w:ascii="Segoe UI" w:eastAsia="Times New Roman" w:hAnsi="Segoe UI" w:cs="Segoe UI"/>
          <w:b/>
          <w:bCs/>
          <w:color w:val="0D0D0D"/>
          <w:kern w:val="0"/>
          <w14:ligatures w14:val="none"/>
        </w:rPr>
        <w:t>very striking result</w:t>
      </w:r>
      <w:r w:rsidRPr="0008609E">
        <w:rPr>
          <w:rFonts w:ascii="Segoe UI" w:eastAsia="Times New Roman" w:hAnsi="Segoe UI" w:cs="Segoe UI"/>
          <w:color w:val="0D0D0D"/>
          <w:kern w:val="0"/>
          <w14:ligatures w14:val="none"/>
        </w:rPr>
        <w:t> about toy transformers like the one you're constructing: with small vocabularies and context windows, the attention mechanism can often be reduced exactly to a </w:t>
      </w:r>
      <w:r w:rsidRPr="0008609E">
        <w:rPr>
          <w:rFonts w:ascii="Segoe UI" w:eastAsia="Times New Roman" w:hAnsi="Segoe UI" w:cs="Segoe UI"/>
          <w:b/>
          <w:bCs/>
          <w:color w:val="0D0D0D"/>
          <w:kern w:val="0"/>
          <w14:ligatures w14:val="none"/>
        </w:rPr>
        <w:t>probabilistic automaton</w:t>
      </w:r>
      <w:r w:rsidRPr="0008609E">
        <w:rPr>
          <w:rFonts w:ascii="Segoe UI" w:eastAsia="Times New Roman" w:hAnsi="Segoe UI" w:cs="Segoe UI"/>
          <w:color w:val="0D0D0D"/>
          <w:kern w:val="0"/>
          <w14:ligatures w14:val="none"/>
        </w:rPr>
        <w:t> with a finite number of states. That connection makes it possible to analyze learned attention heads almost completely mathematically.</w:t>
      </w:r>
    </w:p>
    <w:p w14:paraId="6DD74BA2" w14:textId="77777777" w:rsidR="0008609E" w:rsidRPr="0008609E" w:rsidRDefault="0008609E" w:rsidP="0008609E">
      <w:pPr>
        <w:pBdr>
          <w:bottom w:val="single" w:sz="6" w:space="1" w:color="auto"/>
        </w:pBdr>
        <w:spacing w:after="0" w:line="240" w:lineRule="auto"/>
        <w:jc w:val="center"/>
        <w:rPr>
          <w:rFonts w:ascii="Arial" w:eastAsia="Times New Roman" w:hAnsi="Arial" w:cs="Arial"/>
          <w:vanish/>
          <w:kern w:val="0"/>
          <w:sz w:val="16"/>
          <w:szCs w:val="16"/>
          <w14:ligatures w14:val="none"/>
        </w:rPr>
      </w:pPr>
      <w:r w:rsidRPr="0008609E">
        <w:rPr>
          <w:rFonts w:ascii="Arial" w:eastAsia="Times New Roman" w:hAnsi="Arial" w:cs="Arial"/>
          <w:vanish/>
          <w:kern w:val="0"/>
          <w:sz w:val="16"/>
          <w:szCs w:val="16"/>
          <w14:ligatures w14:val="none"/>
        </w:rPr>
        <w:t>Top of Form</w:t>
      </w:r>
    </w:p>
    <w:p w14:paraId="777D8A66" w14:textId="77777777" w:rsidR="0008609E" w:rsidRPr="0008609E" w:rsidRDefault="0008609E" w:rsidP="0008609E">
      <w:pPr>
        <w:pBdr>
          <w:top w:val="single" w:sz="6" w:space="1" w:color="auto"/>
        </w:pBdr>
        <w:spacing w:after="0" w:line="240" w:lineRule="auto"/>
        <w:jc w:val="center"/>
        <w:rPr>
          <w:rFonts w:ascii="Arial" w:eastAsia="Times New Roman" w:hAnsi="Arial" w:cs="Arial"/>
          <w:vanish/>
          <w:kern w:val="0"/>
          <w:sz w:val="16"/>
          <w:szCs w:val="16"/>
          <w14:ligatures w14:val="none"/>
        </w:rPr>
      </w:pPr>
      <w:r w:rsidRPr="0008609E">
        <w:rPr>
          <w:rFonts w:ascii="Arial" w:eastAsia="Times New Roman" w:hAnsi="Arial" w:cs="Arial"/>
          <w:vanish/>
          <w:kern w:val="0"/>
          <w:sz w:val="16"/>
          <w:szCs w:val="16"/>
          <w14:ligatures w14:val="none"/>
        </w:rPr>
        <w:t>Bottom of Form</w:t>
      </w:r>
    </w:p>
    <w:p w14:paraId="4028FAE2" w14:textId="77777777" w:rsidR="00EE4CD4" w:rsidRDefault="00EE4CD4"/>
    <w:sectPr w:rsidR="00EE4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0FD6"/>
    <w:multiLevelType w:val="multilevel"/>
    <w:tmpl w:val="6F1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81756"/>
    <w:multiLevelType w:val="multilevel"/>
    <w:tmpl w:val="E49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C517A"/>
    <w:multiLevelType w:val="multilevel"/>
    <w:tmpl w:val="F6C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37EDA"/>
    <w:multiLevelType w:val="multilevel"/>
    <w:tmpl w:val="76E8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A602D"/>
    <w:multiLevelType w:val="multilevel"/>
    <w:tmpl w:val="D04C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03BED"/>
    <w:multiLevelType w:val="multilevel"/>
    <w:tmpl w:val="4A7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9A0EF7"/>
    <w:multiLevelType w:val="multilevel"/>
    <w:tmpl w:val="9BF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D1C6A"/>
    <w:multiLevelType w:val="multilevel"/>
    <w:tmpl w:val="99E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F24661"/>
    <w:multiLevelType w:val="multilevel"/>
    <w:tmpl w:val="920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B064F5"/>
    <w:multiLevelType w:val="multilevel"/>
    <w:tmpl w:val="8BC4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C07812"/>
    <w:multiLevelType w:val="multilevel"/>
    <w:tmpl w:val="4DA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D5DB4"/>
    <w:multiLevelType w:val="multilevel"/>
    <w:tmpl w:val="161202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57606F"/>
    <w:multiLevelType w:val="multilevel"/>
    <w:tmpl w:val="A5F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82C92"/>
    <w:multiLevelType w:val="multilevel"/>
    <w:tmpl w:val="537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231E66"/>
    <w:multiLevelType w:val="multilevel"/>
    <w:tmpl w:val="AAD4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E61A1"/>
    <w:multiLevelType w:val="multilevel"/>
    <w:tmpl w:val="4FCE27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4E7BAD"/>
    <w:multiLevelType w:val="multilevel"/>
    <w:tmpl w:val="FE72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042E98"/>
    <w:multiLevelType w:val="multilevel"/>
    <w:tmpl w:val="822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CE459A8"/>
    <w:multiLevelType w:val="multilevel"/>
    <w:tmpl w:val="AAE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9D4D2F"/>
    <w:multiLevelType w:val="multilevel"/>
    <w:tmpl w:val="A3F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107BA8"/>
    <w:multiLevelType w:val="multilevel"/>
    <w:tmpl w:val="79A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49502C"/>
    <w:multiLevelType w:val="multilevel"/>
    <w:tmpl w:val="D69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025FA9"/>
    <w:multiLevelType w:val="multilevel"/>
    <w:tmpl w:val="5556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95196E"/>
    <w:multiLevelType w:val="multilevel"/>
    <w:tmpl w:val="7C80C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34E50"/>
    <w:multiLevelType w:val="multilevel"/>
    <w:tmpl w:val="A02C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B03DD3"/>
    <w:multiLevelType w:val="multilevel"/>
    <w:tmpl w:val="FC8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4B16FD"/>
    <w:multiLevelType w:val="multilevel"/>
    <w:tmpl w:val="1D3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9F1A15"/>
    <w:multiLevelType w:val="multilevel"/>
    <w:tmpl w:val="822E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7F12DB"/>
    <w:multiLevelType w:val="multilevel"/>
    <w:tmpl w:val="23C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AC405F"/>
    <w:multiLevelType w:val="multilevel"/>
    <w:tmpl w:val="70EE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7855C0"/>
    <w:multiLevelType w:val="multilevel"/>
    <w:tmpl w:val="CDA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067EEA"/>
    <w:multiLevelType w:val="multilevel"/>
    <w:tmpl w:val="583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16DF3"/>
    <w:multiLevelType w:val="multilevel"/>
    <w:tmpl w:val="AB3E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2F6C16"/>
    <w:multiLevelType w:val="multilevel"/>
    <w:tmpl w:val="CB7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D435BE"/>
    <w:multiLevelType w:val="multilevel"/>
    <w:tmpl w:val="E0A26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BB4E3E"/>
    <w:multiLevelType w:val="multilevel"/>
    <w:tmpl w:val="F05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F5730C"/>
    <w:multiLevelType w:val="multilevel"/>
    <w:tmpl w:val="EE2A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E225A"/>
    <w:multiLevelType w:val="multilevel"/>
    <w:tmpl w:val="FB94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7608CD"/>
    <w:multiLevelType w:val="multilevel"/>
    <w:tmpl w:val="AC3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8B3748"/>
    <w:multiLevelType w:val="multilevel"/>
    <w:tmpl w:val="F80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B168D5"/>
    <w:multiLevelType w:val="multilevel"/>
    <w:tmpl w:val="14EA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9310A9"/>
    <w:multiLevelType w:val="multilevel"/>
    <w:tmpl w:val="C64253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885917"/>
    <w:multiLevelType w:val="multilevel"/>
    <w:tmpl w:val="FDD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BA04CC"/>
    <w:multiLevelType w:val="multilevel"/>
    <w:tmpl w:val="5BE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11773D"/>
    <w:multiLevelType w:val="multilevel"/>
    <w:tmpl w:val="42E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2D2667"/>
    <w:multiLevelType w:val="multilevel"/>
    <w:tmpl w:val="C8A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5C0835"/>
    <w:multiLevelType w:val="multilevel"/>
    <w:tmpl w:val="F0F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A9511D2"/>
    <w:multiLevelType w:val="multilevel"/>
    <w:tmpl w:val="A99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B322409"/>
    <w:multiLevelType w:val="multilevel"/>
    <w:tmpl w:val="5B0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0718B0"/>
    <w:multiLevelType w:val="multilevel"/>
    <w:tmpl w:val="C15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570321"/>
    <w:multiLevelType w:val="multilevel"/>
    <w:tmpl w:val="54E6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F85D2D"/>
    <w:multiLevelType w:val="multilevel"/>
    <w:tmpl w:val="98DE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DA709B"/>
    <w:multiLevelType w:val="multilevel"/>
    <w:tmpl w:val="772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3D7D8E"/>
    <w:multiLevelType w:val="multilevel"/>
    <w:tmpl w:val="096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270222">
    <w:abstractNumId w:val="24"/>
  </w:num>
  <w:num w:numId="2" w16cid:durableId="1525244152">
    <w:abstractNumId w:val="7"/>
  </w:num>
  <w:num w:numId="3" w16cid:durableId="1047415101">
    <w:abstractNumId w:val="45"/>
  </w:num>
  <w:num w:numId="4" w16cid:durableId="1011253013">
    <w:abstractNumId w:val="42"/>
  </w:num>
  <w:num w:numId="5" w16cid:durableId="1731221169">
    <w:abstractNumId w:val="17"/>
  </w:num>
  <w:num w:numId="6" w16cid:durableId="891426577">
    <w:abstractNumId w:val="53"/>
  </w:num>
  <w:num w:numId="7" w16cid:durableId="1793742872">
    <w:abstractNumId w:val="9"/>
  </w:num>
  <w:num w:numId="8" w16cid:durableId="1590428153">
    <w:abstractNumId w:val="33"/>
  </w:num>
  <w:num w:numId="9" w16cid:durableId="451168019">
    <w:abstractNumId w:val="8"/>
  </w:num>
  <w:num w:numId="10" w16cid:durableId="2143423885">
    <w:abstractNumId w:val="43"/>
  </w:num>
  <w:num w:numId="11" w16cid:durableId="548492268">
    <w:abstractNumId w:val="31"/>
  </w:num>
  <w:num w:numId="12" w16cid:durableId="1690372247">
    <w:abstractNumId w:val="36"/>
  </w:num>
  <w:num w:numId="13" w16cid:durableId="2038919201">
    <w:abstractNumId w:val="15"/>
  </w:num>
  <w:num w:numId="14" w16cid:durableId="1755086391">
    <w:abstractNumId w:val="21"/>
  </w:num>
  <w:num w:numId="15" w16cid:durableId="378827709">
    <w:abstractNumId w:val="40"/>
  </w:num>
  <w:num w:numId="16" w16cid:durableId="62921307">
    <w:abstractNumId w:val="11"/>
  </w:num>
  <w:num w:numId="17" w16cid:durableId="1524592324">
    <w:abstractNumId w:val="34"/>
  </w:num>
  <w:num w:numId="18" w16cid:durableId="1715890536">
    <w:abstractNumId w:val="47"/>
  </w:num>
  <w:num w:numId="19" w16cid:durableId="1120298759">
    <w:abstractNumId w:val="10"/>
  </w:num>
  <w:num w:numId="20" w16cid:durableId="2022076829">
    <w:abstractNumId w:val="30"/>
  </w:num>
  <w:num w:numId="21" w16cid:durableId="425880369">
    <w:abstractNumId w:val="35"/>
  </w:num>
  <w:num w:numId="22" w16cid:durableId="166555523">
    <w:abstractNumId w:val="18"/>
  </w:num>
  <w:num w:numId="23" w16cid:durableId="1082948667">
    <w:abstractNumId w:val="19"/>
  </w:num>
  <w:num w:numId="24" w16cid:durableId="1914779125">
    <w:abstractNumId w:val="26"/>
  </w:num>
  <w:num w:numId="25" w16cid:durableId="121769938">
    <w:abstractNumId w:val="16"/>
  </w:num>
  <w:num w:numId="26" w16cid:durableId="122887596">
    <w:abstractNumId w:val="52"/>
  </w:num>
  <w:num w:numId="27" w16cid:durableId="1961036288">
    <w:abstractNumId w:val="6"/>
  </w:num>
  <w:num w:numId="28" w16cid:durableId="1611669216">
    <w:abstractNumId w:val="12"/>
  </w:num>
  <w:num w:numId="29" w16cid:durableId="1360472530">
    <w:abstractNumId w:val="39"/>
  </w:num>
  <w:num w:numId="30" w16cid:durableId="986740156">
    <w:abstractNumId w:val="49"/>
  </w:num>
  <w:num w:numId="31" w16cid:durableId="547570605">
    <w:abstractNumId w:val="25"/>
  </w:num>
  <w:num w:numId="32" w16cid:durableId="1779913928">
    <w:abstractNumId w:val="28"/>
  </w:num>
  <w:num w:numId="33" w16cid:durableId="217665738">
    <w:abstractNumId w:val="13"/>
  </w:num>
  <w:num w:numId="34" w16cid:durableId="1621105398">
    <w:abstractNumId w:val="44"/>
  </w:num>
  <w:num w:numId="35" w16cid:durableId="1534996088">
    <w:abstractNumId w:val="51"/>
  </w:num>
  <w:num w:numId="36" w16cid:durableId="1790008896">
    <w:abstractNumId w:val="22"/>
  </w:num>
  <w:num w:numId="37" w16cid:durableId="1128933631">
    <w:abstractNumId w:val="14"/>
  </w:num>
  <w:num w:numId="38" w16cid:durableId="971329028">
    <w:abstractNumId w:val="20"/>
  </w:num>
  <w:num w:numId="39" w16cid:durableId="1631588572">
    <w:abstractNumId w:val="50"/>
  </w:num>
  <w:num w:numId="40" w16cid:durableId="2129618706">
    <w:abstractNumId w:val="29"/>
  </w:num>
  <w:num w:numId="41" w16cid:durableId="1283266293">
    <w:abstractNumId w:val="5"/>
  </w:num>
  <w:num w:numId="42" w16cid:durableId="1700620916">
    <w:abstractNumId w:val="1"/>
  </w:num>
  <w:num w:numId="43" w16cid:durableId="1791624901">
    <w:abstractNumId w:val="0"/>
  </w:num>
  <w:num w:numId="44" w16cid:durableId="1843886503">
    <w:abstractNumId w:val="38"/>
  </w:num>
  <w:num w:numId="45" w16cid:durableId="1354113967">
    <w:abstractNumId w:val="46"/>
  </w:num>
  <w:num w:numId="46" w16cid:durableId="1917930925">
    <w:abstractNumId w:val="27"/>
  </w:num>
  <w:num w:numId="47" w16cid:durableId="497312447">
    <w:abstractNumId w:val="48"/>
  </w:num>
  <w:num w:numId="48" w16cid:durableId="2136634195">
    <w:abstractNumId w:val="37"/>
  </w:num>
  <w:num w:numId="49" w16cid:durableId="958075532">
    <w:abstractNumId w:val="23"/>
  </w:num>
  <w:num w:numId="50" w16cid:durableId="2134865649">
    <w:abstractNumId w:val="2"/>
  </w:num>
  <w:num w:numId="51" w16cid:durableId="1352536116">
    <w:abstractNumId w:val="32"/>
  </w:num>
  <w:num w:numId="52" w16cid:durableId="756293169">
    <w:abstractNumId w:val="41"/>
  </w:num>
  <w:num w:numId="53" w16cid:durableId="1502507596">
    <w:abstractNumId w:val="4"/>
  </w:num>
  <w:num w:numId="54" w16cid:durableId="798378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9E"/>
    <w:rsid w:val="0008609E"/>
    <w:rsid w:val="00A903C0"/>
    <w:rsid w:val="00D1432E"/>
    <w:rsid w:val="00EE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0F86"/>
  <w15:chartTrackingRefBased/>
  <w15:docId w15:val="{BFA5D730-84BB-40E3-BA22-6FB67E20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6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6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6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9E"/>
    <w:rPr>
      <w:rFonts w:eastAsiaTheme="majorEastAsia" w:cstheme="majorBidi"/>
      <w:color w:val="272727" w:themeColor="text1" w:themeTint="D8"/>
    </w:rPr>
  </w:style>
  <w:style w:type="paragraph" w:styleId="Title">
    <w:name w:val="Title"/>
    <w:basedOn w:val="Normal"/>
    <w:next w:val="Normal"/>
    <w:link w:val="TitleChar"/>
    <w:uiPriority w:val="10"/>
    <w:qFormat/>
    <w:rsid w:val="0008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9E"/>
    <w:pPr>
      <w:spacing w:before="160"/>
      <w:jc w:val="center"/>
    </w:pPr>
    <w:rPr>
      <w:i/>
      <w:iCs/>
      <w:color w:val="404040" w:themeColor="text1" w:themeTint="BF"/>
    </w:rPr>
  </w:style>
  <w:style w:type="character" w:customStyle="1" w:styleId="QuoteChar">
    <w:name w:val="Quote Char"/>
    <w:basedOn w:val="DefaultParagraphFont"/>
    <w:link w:val="Quote"/>
    <w:uiPriority w:val="29"/>
    <w:rsid w:val="0008609E"/>
    <w:rPr>
      <w:i/>
      <w:iCs/>
      <w:color w:val="404040" w:themeColor="text1" w:themeTint="BF"/>
    </w:rPr>
  </w:style>
  <w:style w:type="paragraph" w:styleId="ListParagraph">
    <w:name w:val="List Paragraph"/>
    <w:basedOn w:val="Normal"/>
    <w:uiPriority w:val="34"/>
    <w:qFormat/>
    <w:rsid w:val="0008609E"/>
    <w:pPr>
      <w:ind w:left="720"/>
      <w:contextualSpacing/>
    </w:pPr>
  </w:style>
  <w:style w:type="character" w:styleId="IntenseEmphasis">
    <w:name w:val="Intense Emphasis"/>
    <w:basedOn w:val="DefaultParagraphFont"/>
    <w:uiPriority w:val="21"/>
    <w:qFormat/>
    <w:rsid w:val="0008609E"/>
    <w:rPr>
      <w:i/>
      <w:iCs/>
      <w:color w:val="2F5496" w:themeColor="accent1" w:themeShade="BF"/>
    </w:rPr>
  </w:style>
  <w:style w:type="paragraph" w:styleId="IntenseQuote">
    <w:name w:val="Intense Quote"/>
    <w:basedOn w:val="Normal"/>
    <w:next w:val="Normal"/>
    <w:link w:val="IntenseQuoteChar"/>
    <w:uiPriority w:val="30"/>
    <w:qFormat/>
    <w:rsid w:val="0008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09E"/>
    <w:rPr>
      <w:i/>
      <w:iCs/>
      <w:color w:val="2F5496" w:themeColor="accent1" w:themeShade="BF"/>
    </w:rPr>
  </w:style>
  <w:style w:type="character" w:styleId="IntenseReference">
    <w:name w:val="Intense Reference"/>
    <w:basedOn w:val="DefaultParagraphFont"/>
    <w:uiPriority w:val="32"/>
    <w:qFormat/>
    <w:rsid w:val="0008609E"/>
    <w:rPr>
      <w:b/>
      <w:bCs/>
      <w:smallCaps/>
      <w:color w:val="2F5496" w:themeColor="accent1" w:themeShade="BF"/>
      <w:spacing w:val="5"/>
    </w:rPr>
  </w:style>
  <w:style w:type="paragraph" w:customStyle="1" w:styleId="msonormal0">
    <w:name w:val="msonormal"/>
    <w:basedOn w:val="Normal"/>
    <w:rsid w:val="000860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08609E"/>
  </w:style>
  <w:style w:type="paragraph" w:styleId="NormalWeb">
    <w:name w:val="Normal (Web)"/>
    <w:basedOn w:val="Normal"/>
    <w:uiPriority w:val="99"/>
    <w:semiHidden/>
    <w:unhideWhenUsed/>
    <w:rsid w:val="000860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609E"/>
    <w:rPr>
      <w:b/>
      <w:bCs/>
    </w:rPr>
  </w:style>
  <w:style w:type="character" w:styleId="Emphasis">
    <w:name w:val="Emphasis"/>
    <w:basedOn w:val="DefaultParagraphFont"/>
    <w:uiPriority w:val="20"/>
    <w:qFormat/>
    <w:rsid w:val="0008609E"/>
    <w:rPr>
      <w:i/>
      <w:iCs/>
    </w:rPr>
  </w:style>
  <w:style w:type="character" w:customStyle="1" w:styleId="katex-display">
    <w:name w:val="katex-display"/>
    <w:basedOn w:val="DefaultParagraphFont"/>
    <w:rsid w:val="0008609E"/>
  </w:style>
  <w:style w:type="character" w:customStyle="1" w:styleId="katex">
    <w:name w:val="katex"/>
    <w:basedOn w:val="DefaultParagraphFont"/>
    <w:rsid w:val="0008609E"/>
  </w:style>
  <w:style w:type="character" w:customStyle="1" w:styleId="katex-mathml">
    <w:name w:val="katex-mathml"/>
    <w:basedOn w:val="DefaultParagraphFont"/>
    <w:rsid w:val="0008609E"/>
  </w:style>
  <w:style w:type="character" w:customStyle="1" w:styleId="katex-html">
    <w:name w:val="katex-html"/>
    <w:basedOn w:val="DefaultParagraphFont"/>
    <w:rsid w:val="0008609E"/>
  </w:style>
  <w:style w:type="character" w:customStyle="1" w:styleId="base">
    <w:name w:val="base"/>
    <w:basedOn w:val="DefaultParagraphFont"/>
    <w:rsid w:val="0008609E"/>
  </w:style>
  <w:style w:type="character" w:customStyle="1" w:styleId="strut">
    <w:name w:val="strut"/>
    <w:basedOn w:val="DefaultParagraphFont"/>
    <w:rsid w:val="0008609E"/>
  </w:style>
  <w:style w:type="character" w:customStyle="1" w:styleId="mord">
    <w:name w:val="mord"/>
    <w:basedOn w:val="DefaultParagraphFont"/>
    <w:rsid w:val="0008609E"/>
  </w:style>
  <w:style w:type="character" w:customStyle="1" w:styleId="mspace">
    <w:name w:val="mspace"/>
    <w:basedOn w:val="DefaultParagraphFont"/>
    <w:rsid w:val="0008609E"/>
  </w:style>
  <w:style w:type="character" w:customStyle="1" w:styleId="mrel">
    <w:name w:val="mrel"/>
    <w:basedOn w:val="DefaultParagraphFont"/>
    <w:rsid w:val="0008609E"/>
  </w:style>
  <w:style w:type="character" w:customStyle="1" w:styleId="msupsub">
    <w:name w:val="msupsub"/>
    <w:basedOn w:val="DefaultParagraphFont"/>
    <w:rsid w:val="0008609E"/>
  </w:style>
  <w:style w:type="character" w:customStyle="1" w:styleId="vlist-t">
    <w:name w:val="vlist-t"/>
    <w:basedOn w:val="DefaultParagraphFont"/>
    <w:rsid w:val="0008609E"/>
  </w:style>
  <w:style w:type="character" w:customStyle="1" w:styleId="vlist-r">
    <w:name w:val="vlist-r"/>
    <w:basedOn w:val="DefaultParagraphFont"/>
    <w:rsid w:val="0008609E"/>
  </w:style>
  <w:style w:type="character" w:customStyle="1" w:styleId="vlist">
    <w:name w:val="vlist"/>
    <w:basedOn w:val="DefaultParagraphFont"/>
    <w:rsid w:val="0008609E"/>
  </w:style>
  <w:style w:type="character" w:customStyle="1" w:styleId="pstrut">
    <w:name w:val="pstrut"/>
    <w:basedOn w:val="DefaultParagraphFont"/>
    <w:rsid w:val="0008609E"/>
  </w:style>
  <w:style w:type="character" w:customStyle="1" w:styleId="sizing">
    <w:name w:val="sizing"/>
    <w:basedOn w:val="DefaultParagraphFont"/>
    <w:rsid w:val="0008609E"/>
  </w:style>
  <w:style w:type="character" w:customStyle="1" w:styleId="mbin">
    <w:name w:val="mbin"/>
    <w:basedOn w:val="DefaultParagraphFont"/>
    <w:rsid w:val="0008609E"/>
  </w:style>
  <w:style w:type="character" w:customStyle="1" w:styleId="vlist-s">
    <w:name w:val="vlist-s"/>
    <w:basedOn w:val="DefaultParagraphFont"/>
    <w:rsid w:val="0008609E"/>
  </w:style>
  <w:style w:type="character" w:customStyle="1" w:styleId="mop">
    <w:name w:val="mop"/>
    <w:basedOn w:val="DefaultParagraphFont"/>
    <w:rsid w:val="0008609E"/>
  </w:style>
  <w:style w:type="character" w:customStyle="1" w:styleId="mopen">
    <w:name w:val="mopen"/>
    <w:basedOn w:val="DefaultParagraphFont"/>
    <w:rsid w:val="0008609E"/>
  </w:style>
  <w:style w:type="character" w:customStyle="1" w:styleId="mclose">
    <w:name w:val="mclose"/>
    <w:basedOn w:val="DefaultParagraphFont"/>
    <w:rsid w:val="0008609E"/>
  </w:style>
  <w:style w:type="character" w:customStyle="1" w:styleId="mfrac">
    <w:name w:val="mfrac"/>
    <w:basedOn w:val="DefaultParagraphFont"/>
    <w:rsid w:val="0008609E"/>
  </w:style>
  <w:style w:type="character" w:customStyle="1" w:styleId="frac-line">
    <w:name w:val="frac-line"/>
    <w:basedOn w:val="DefaultParagraphFont"/>
    <w:rsid w:val="0008609E"/>
  </w:style>
  <w:style w:type="character" w:customStyle="1" w:styleId="svg-align">
    <w:name w:val="svg-align"/>
    <w:basedOn w:val="DefaultParagraphFont"/>
    <w:rsid w:val="0008609E"/>
  </w:style>
  <w:style w:type="character" w:customStyle="1" w:styleId="hide-tail">
    <w:name w:val="hide-tail"/>
    <w:basedOn w:val="DefaultParagraphFont"/>
    <w:rsid w:val="0008609E"/>
  </w:style>
  <w:style w:type="character" w:customStyle="1" w:styleId="mpunct">
    <w:name w:val="mpunct"/>
    <w:basedOn w:val="DefaultParagraphFont"/>
    <w:rsid w:val="0008609E"/>
  </w:style>
  <w:style w:type="character" w:customStyle="1" w:styleId="minner">
    <w:name w:val="minner"/>
    <w:basedOn w:val="DefaultParagraphFont"/>
    <w:rsid w:val="0008609E"/>
  </w:style>
  <w:style w:type="character" w:customStyle="1" w:styleId="delimsizing">
    <w:name w:val="delimsizing"/>
    <w:basedOn w:val="DefaultParagraphFont"/>
    <w:rsid w:val="0008609E"/>
  </w:style>
  <w:style w:type="character" w:customStyle="1" w:styleId="mtable">
    <w:name w:val="mtable"/>
    <w:basedOn w:val="DefaultParagraphFont"/>
    <w:rsid w:val="0008609E"/>
  </w:style>
  <w:style w:type="character" w:customStyle="1" w:styleId="col-align-c">
    <w:name w:val="col-align-c"/>
    <w:basedOn w:val="DefaultParagraphFont"/>
    <w:rsid w:val="0008609E"/>
  </w:style>
  <w:style w:type="character" w:customStyle="1" w:styleId="arraycolsep">
    <w:name w:val="arraycolsep"/>
    <w:basedOn w:val="DefaultParagraphFont"/>
    <w:rsid w:val="0008609E"/>
  </w:style>
  <w:style w:type="character" w:customStyle="1" w:styleId="hoverentity-accent">
    <w:name w:val="hover:entity-accent"/>
    <w:basedOn w:val="DefaultParagraphFont"/>
    <w:rsid w:val="0008609E"/>
  </w:style>
  <w:style w:type="character" w:customStyle="1" w:styleId="whitespace-normal">
    <w:name w:val="whitespace-normal"/>
    <w:basedOn w:val="DefaultParagraphFont"/>
    <w:rsid w:val="0008609E"/>
  </w:style>
  <w:style w:type="paragraph" w:styleId="z-TopofForm">
    <w:name w:val="HTML Top of Form"/>
    <w:basedOn w:val="Normal"/>
    <w:next w:val="Normal"/>
    <w:link w:val="z-TopofFormChar"/>
    <w:hidden/>
    <w:uiPriority w:val="99"/>
    <w:semiHidden/>
    <w:unhideWhenUsed/>
    <w:rsid w:val="0008609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8609E"/>
    <w:rPr>
      <w:rFonts w:ascii="Arial" w:eastAsia="Times New Roman" w:hAnsi="Arial" w:cs="Arial"/>
      <w:vanish/>
      <w:kern w:val="0"/>
      <w:sz w:val="16"/>
      <w:szCs w:val="16"/>
      <w14:ligatures w14:val="none"/>
    </w:rPr>
  </w:style>
  <w:style w:type="paragraph" w:customStyle="1" w:styleId="placeholder">
    <w:name w:val="placeholder"/>
    <w:basedOn w:val="Normal"/>
    <w:rsid w:val="000860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08609E"/>
  </w:style>
  <w:style w:type="paragraph" w:styleId="z-BottomofForm">
    <w:name w:val="HTML Bottom of Form"/>
    <w:basedOn w:val="Normal"/>
    <w:next w:val="Normal"/>
    <w:link w:val="z-BottomofFormChar"/>
    <w:hidden/>
    <w:uiPriority w:val="99"/>
    <w:semiHidden/>
    <w:unhideWhenUsed/>
    <w:rsid w:val="0008609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8609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5502</Words>
  <Characters>31365</Characters>
  <Application>Microsoft Office Word</Application>
  <DocSecurity>0</DocSecurity>
  <Lines>261</Lines>
  <Paragraphs>73</Paragraphs>
  <ScaleCrop>false</ScaleCrop>
  <Company/>
  <LinksUpToDate>false</LinksUpToDate>
  <CharactersWithSpaces>36794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cp:revision>
  <dcterms:created xsi:type="dcterms:W3CDTF">2026-03-14T19:21:00Z</dcterms:created>
  <dcterms:modified xsi:type="dcterms:W3CDTF">2026-03-14T19:23:00Z</dcterms:modified>
</cp:coreProperties>
</file>