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9029343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902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72"/>
        <w:rPr>
          <w:rFonts w:ascii="Times New Roman"/>
          <w:b w:val="0"/>
        </w:rPr>
      </w:pPr>
    </w:p>
    <w:p>
      <w:pPr>
        <w:pStyle w:val="BodyText"/>
        <w:spacing w:line="232" w:lineRule="auto" w:before="1"/>
        <w:ind w:left="57" w:right="98"/>
      </w:pPr>
      <w:r>
        <w:rPr/>
        <w:t>This is to certify that the above-captioned case was not settled before this Lupong Tagapamayapa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hereby</w:t>
      </w:r>
      <w:r>
        <w:rPr>
          <w:spacing w:val="-11"/>
        </w:rPr>
        <w:t> </w:t>
      </w:r>
      <w:r>
        <w:rPr/>
        <w:t>certified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filing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appropriate</w:t>
      </w:r>
      <w:r>
        <w:rPr>
          <w:spacing w:val="-11"/>
        </w:rPr>
        <w:t> </w:t>
      </w:r>
      <w:r>
        <w:rPr/>
        <w:t>government</w:t>
      </w:r>
      <w:r>
        <w:rPr>
          <w:spacing w:val="-11"/>
        </w:rPr>
        <w:t> </w:t>
      </w:r>
      <w:r>
        <w:rPr/>
        <w:t>office or court.</w:t>
      </w:r>
    </w:p>
    <w:sectPr>
      <w:type w:val="continuous"/>
      <w:pgSz w:w="11920" w:h="16840"/>
      <w:pgMar w:top="92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Cert File Action</dc:title>
  <dcterms:created xsi:type="dcterms:W3CDTF">2026-03-02T04:28:39Z</dcterms:created>
  <dcterms:modified xsi:type="dcterms:W3CDTF">2026-03-02T04:28:39Z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