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TRIBUNAL SUPERIOR ELEITORAL
ACÓRDÃO
AÇÃO DE INVESTIGAÇÃO JUDICIAL ELEITORAL Nº 0601575-58.2018.6.00.0000 – BRASÍLIA – DISTRITO 
FEDERAL
 Ministro Jorge MussiRelator:
 Coligação O Povo Feliz de Novo (PT/PC do B/PROS)Representante:
 Fernando Antonio dos Santos Filho – OAB: 37934/DF e outrosAdvogados:
 Denisson Moura de FreitasRepresentado:
 Melise Cezimbra Mello – OAB: 54042/RS e outrosAdvogados:
 Jair Messias BolsonaroRepresentado:
 Gustavo Bebianno Rocha – OAB: 81620/RJ e outrosAdvogados:
 Antônio Hamilton Martins MourãoRepresentado:
 Karina Rodrigues Fidelix da Cruz – OAB: 273260/SPAdvogada:
AÇÃO DE INVESTIGAÇÃO JUDICIAL ELEITORAL. ELEIÇÕES DE 2018. PRESIDENTE E 
VICE-PRESIDENTE DA REPÚBLICA. PRELIMINARES. INÉPCIA DA PETIÇÃO INICIAL. 
ILEGITIMIDADE PASSIVA. IMPRESTABILIDADE DA PROVA. REJEIÇÃO. DEPOIMENTO 
PESSOAL. MEIO DE PROVA. FALTA DE PREVISÃO LEGAL. CONSENTIMENTO DA PARTE. 
POSSIBILIDADE. LIMITES. DEMANDA. PEDIDO E CAUSA DE PEDIR. PRINCÍPIO. 
ADSTRIÇÃO. ALEGAÇÃO. ABUSO DO PODER ECONÔMICO. ELEMENTOS. 
CARACTERIZAÇÃO. USO. RECURSOS PÚBLICOS OU PRIVADOS. GRAVIDADE. 
DESEQUILÍBRIO DO PLEITO. ENGAJAMENTO. EMPRESÁRIO. CAMPANHA DE 
CANDIDATO. PRESERVAÇÃO DA IGUALDADE DE CONDIÇÕES NA DISPUTA. COAÇÃO. 
EMPREGADOS. INICIATIVA PRIVADA. CONFIGURAÇÃO. ATO ABUSIVO. EXIGÊNCIA. 
PROVA SEGURA. MANIFESTO CONSTRANGIMENTO. AUSÊNCIA DE DEMONSTRAÇÃO. 
IMPROCEDÊNCIA.
1. A petição inicial não é inepta quando presentes seus elementos essenciais (partes, causa de 
pedir e pedido) e ausentes os vícios previstos no art. 330, § 1º, do CPC/2015, de modo a 
possibilitar às partes o exercício do contraditório e da ampla defesa, bem como o 
esclarecimento dos fatos no curso da instrução processual.
2. As partes não estão obrigadas a prestar depoimento pessoal, ante a falta de previsão na LC 
nº 64/90 e o caráter indisponível dos interesses envolvidos, embora não estejam impedidas de 
</w:t>
      </w:r>
    </w:p>
    <w:p>
      <w:pPr>
        <w:pStyle w:val="Normal"/>
      </w:pPr>
      <w:r>
        <w:t xml:space="preserve"/>
      </w:r>
    </w:p>
    <w:p>
      <w:pPr>
        <w:pStyle w:val="Normal"/>
      </w:pPr>
      <w:r>
        <w:t xml:space="preserve">fazê-lo, caso a isso se disponham (AgR-RMS nº 2641/RN, Rel. Min. Luís Roberto Barroso, DJE 
de 27/9/2018; RHC nº 131/MG, Rel. Min. Arnaldo Versiani, DJE de 5/8/2009; e HC nº 85.029, 
Rel. Min. Sepúlveda Pertence, Tribunal Pleno, DJ de 1º/4/2005).
3. O art. 22 da Lei Complementar nº 64, de 1990, exige, para a abertura de investigação 
judicial eleitoral, que sejam relatados fatos e indicados provas, indícios e circunstâncias, sem 
prejuízo de que, no curso da instrução, esteja assegurado o uso dos meios legais e 
moralmente legítimos para provar a verdade dos fatos, submetido ao controle e ao 
convencimento motivado do julgador (CPC/2015, arts. 369 a 371).
4. O candidato supostamente beneficiado pelo abuso de poder é parte legítima para figurar no 
polo passivo de ação de investigação judicial eleitoral, ainda que a conduta investigada não 
seja a ele atribuída. Precedente.
5. O princípio jurídico processual da congruência, adstrição ou correlação estabelece que o 
pronunciamento judicial fica adstrito ao pedido e à causa de pedir postos na inicial da ação, 
pela iniciativa do autor, não competindo ao julgador modificar, suprir ou complementar o pedido 
da parte.
6. A ampliação dos poderes instrutórios do juiz pelo art. 23 da LC nº 64/90 e pelo CPC/2015 
deve ocorrer nos limites predefinidos como pedido e causa de pedir pelo autor da ação, 
porquanto cabe às partes descrever os elementos essenciais à instrução do feito, e não ao 
magistrado, que não é autor da ação.
7. “Uma das garantias processuais mais relevantes, integrante do justo processo jurídico, é 
aquela que diz respeito à ciência, pela pessoa acionada, de todos os fatos e argumentos 
alegados contra si pela parte promovente. Por isso se diz que a petição inicial define os polos 
da demanda e delimita o seu objeto, em face do qual se desenvolve a resposta à lide e se 
instala a atividade probatória. A instrução visa ao convencimento do Julgador, quanto à 
materialidade e à autoria dos atos postos na imputação (inicial da ação sancionadora), sendo a 
sua produção o núcleo ou o centro da solução da questão. Não se pode aceitar (nem se deve 
aceitar) decisão judicial condenatória sem prova concludente dos fatos imputados e da sua 
autoria”. (AIJE nº 1943-58, Redator para o acórdão Min. Napoleão Nunes Maia Filho, DJE de 12
/9/2018)
8. Para se caracterizar o abuso de poder, impõe-se a comprovação, de forma segura, da 
gravidade dos fatos imputados, demonstrada a partir da verificação do alto grau de 
reprovabilidade da conduta (aspecto qualitativo) e de sua significativa repercussão a fim de 
influenciar o equilíbrio da disputa eleitoral (aspecto quantitativo). A mensuração dos reflexos 
eleitorais da conduta, não obstante deva continuar a ser ponderada pelo julgador, não se 
constitui mais em fator determinante para a ocorrência do abuso de poder, sendo agora 
revelado, substancialmente, pelo desvalor do comportamento.
</w:t>
      </w:r>
    </w:p>
    <w:p>
      <w:pPr>
        <w:pStyle w:val="Normal"/>
      </w:pPr>
      <w:r>
        <w:t xml:space="preserve"/>
      </w:r>
    </w:p>
    <w:p>
      <w:pPr>
        <w:pStyle w:val="Normal"/>
      </w:pPr>
      <w:r>
        <w:t xml:space="preserve">9. O abuso do poder econômico, por sua vez, caracteriza-se pelo emprego desproporcional de 
recursos patrimoniais (públicos ou privados), com gravidade suficiente para afetar o equilíbrio 
entre os candidatos e macular a legitimidade da disputa.
10. Não configura prática abusiva o engajamento de empresário na campanha de determinado 
candidato, mediante o encaminhamento de vídeo a seus funcionários, no qual se limita a 
convidá-los a participar de ato de campanha, sem exteriorizar ameaças ou retaliações aos que 
não aderirem à iniciativa.
11. Inexistência, nesse caso, de acervo probatório seguro a demonstrar a prática de condutas 
concretas de manifesto constrangimento, capazes de incutir em contingente expressivo de 
pessoas a ideia de que o fato de determinado candidato não se eleger poderá ocasionar 
prejuízos a sua relação de trabalho.
12. A jurisprudência do Tribunal Superior Eleitoral é firme no sentido de que, para afastar 
legalmente determinado mandato eletivo obtido nas urnas, compete à Justiça Eleitoral, com 
base na compreensão da reserva legal proporcional e fundamento em provas robustas 
admitidas em direito, verificar a existência de grave abuso de poder, suficiente para ensejar as 
rigorosas sanções de cassação do registro, diploma ou mandato e inelegibilidade. Precedentes.
13. Ação de Investigação Judicial Eleitoral que, rejeitadas as questões preliminares, se julga 
improcedente.
Acordam os ministros do Tribunal Superior Eleitoral, por unanimidade, em rejeitar as 
preliminares e julgar improcedente a ação de investigação judicial eleitoral, nos termos do voto do relator.
Brasília, 11 de dezembro de 2018.
MINISTRO JORGE MUSSI –  RELATOR
   RELATÓRIO
O SENHOR MINISTRO JORGE MUSSI: Senhora Presidente, transcrevo a seguir o relatório por 
mim assentado em 14.11.2018 neste processo (ID nº 1899288):
A Coligação O Povo Feliz de Novo (PT/PCdoB/PROS) ajuizou, com fundamento nos arts. 14, § 9º, da 
Constituição e 22 da Lei Complementar nº 64, de 1990, ação de investigação judicial eleitoral por abuso de poder 
econômico contra Jair Messias Bolsonaro e Antonio Hamilton Martins Mourão, candidatos a Presidente e Vice-
Presidente da República, respectivamente, e Denisson Moura de Freitas.
</w:t>
      </w:r>
    </w:p>
    <w:p>
      <w:pPr>
        <w:pStyle w:val="Normal"/>
      </w:pPr>
      <w:r>
        <w:t xml:space="preserve"/>
      </w:r>
    </w:p>
    <w:p>
      <w:pPr>
        <w:pStyle w:val="Normal"/>
      </w:pPr>
      <w:r>
        <w:t xml:space="preserve">Alegou a coligação representante que o terceiro representado teria emitido comunicado, via áudio, a funcionários 
de sua empresa, solicitando-lhes que passassem “a usar adesivos e camisetas de apoio ao candidato Jair 
Bolsonaro”.
Asseverou que o caráter eleitoral do conteúdo das mensagens transmitidas seria evidente, demonstrando 
potencial suficiente a comprometer o equilíbrio do pleito de 2018, por se tratar de reforço financeiro não 
contabilizado no orçamento da campanha e de conhecimento do primeiro representado.
Requereu, por fim, a instauração de ação de investigação judicial eleitoral, a citação dos representados, a 
produção de provas, a oitiva do Ministério Público Eleitoral e, no mérito, a procedência da ação, “para que, nos 
termos do art. 22, inciso XIV, da Lei Complementar 64/90, este Egrégio Tribunal declare a inelegibilidade do 
representado para as eleições que se realizem nos 8 (oito) anos subsequentes à eleição em que se verificou”.
Determinei, em 4/10/2018, a notificação dos representados, para apresentação de defesa (ID nº 494670).
Em sua defesa (ID nº 514898), Antônio Hamilton Martins Mourão assinalou não ter praticado qualquer ação, 
ainda que em tese, relativa ao ato impugnado, nem ter conhecimento de divulgação do áudio ou qualquer 
responsabilidade sobre os fatos da inicial, “não havendo nexo de causalidade entre as supostas práticas 
caracterizadoras de abuso de poder econômico, nem mesmo por suposto benefício”.
Destacou que houve somente 4 (quatro) publicações, com apenas 1 (um) compartilhamento, ausente, portanto, “
”.o requisito da potencialidade do ato lesivo, capaz de influenciar o resultado do pleito
Argumentou que “a Coligação autora não trouxe aos autos prova do efetivo pagamento de camisetas e 
”, que o áudio não seria prova capaz de determinar que adesivos, nem a quantidade supostamente adquirida
houve a compra e a distribuição do material e que “sequer há prova da efetiva utilização de recursos 
”.financeiros pelo terceiro em prol da candidatura do representado
De sua parte, Denisson Moura de Freitas (ID nº 529989) esclareceu que, após a prática do ato tido como 
abusivo, “refluiu da ideia da distribuição de camisetas” e, por isso, não cometeu qualquer conduta que pudesse 
caracterizar abuso de poder econômico ou mesmo ilícito eleitoral, inexistindo “nos autos qualquer prova neste 
”.sentido
Pontuou que a fala e o compromisso do áudio demonstrariam “ , com os , como cidadãoapenas preocupação
caminhos do país e a da já anunciada repercussão negativa que um provável governo da coligação 
representante causaria”.
Por sua vez, Jair Messias Bolsonaro (ID nº 534866) argumentou que a mensagem contida no áudio consistiria 
em “mera manifestação pessoal de apoiador político à campanha de JAIR BOLSONARO, em que este, frise-se, 
tomou conhecimento do referido apoio apenas com a notificação da presente ação”.
Salientou que, “tão logo tomou conhecimento de que empresários estariam apoiando sua candidatura e utilizando 
o ambiente profissional para demonstrar referido apoio”, utilizou suas redes sociais para pedir que não o 
fizessem.
Afirmou que a representante não teria se desincumbido do ônus de provar sequer o alcance da suposta 
propaganda ilícita, “juntando à inicial apenas 05 (cinco) ‘prints’ de perfis no Facebook dando apoio à 
candidatura de JAIR MESSIAS BOLSONARO e 01 (uma) pequena alusão ao fato em um site sem qualquer 
”.alcance no mundo digital
</w:t>
      </w:r>
    </w:p>
    <w:p>
      <w:pPr>
        <w:pStyle w:val="Normal"/>
      </w:pPr>
      <w:r>
        <w:t xml:space="preserve"/>
      </w:r>
    </w:p>
    <w:p>
      <w:pPr>
        <w:pStyle w:val="Normal"/>
      </w:pPr>
      <w:r>
        <w:t xml:space="preserve">Expôs que a coligação autora teria se utilizado de informações colhidas de redes sociais para, a partir do frágil 
argumento, imputar aos representados “a prática de ato configurador de abuso de poder econômico, sem, 
entretanto, conseguir estabelecer qualquer liame entre a conduta supostamente ilegal e a campanha eleitoral dos 
candidatos Investigados”.
As respostas trazidas pelos representados refutaram a argumentação posta na inicial e pugnaram, por fim, pela 
improcedência da ação.
Denisson Moura e Jair Bolsonaro suscitaram, ainda, questões preliminares, respectivamente, de inépcia da 
inicial, “por ausência de pedido e causa de pedir”, e de ilegitimidade passiva dos investigados, haja vista a 
ausência de participação dos candidatos na alegada veiculação e o desconhecimento da conduta supostamente 
ilegal, ambas matérias que ensejariam a extinção do processo sem resolução do mérito.
Em nova petição (ID nº 544308), a Coligação O Povo Feliz de Novo sustentou a intempestividade da defesa 
apresentada pelo primeiro representado e requereu a certificação do decurso de prazo, com o imediato 
desentranhamento dos documentos juntados, e a aplicação dos efeitos da revelia, sob o entendimento de que o 
prazo para apresentação de defesa teria encerrado em 13/10/2018.
O candidato representado requereu o indeferimento do referido pedido (ID nº 560264), haja vista a necessidade 
de notificação pessoal dos representados em AIJEs, não sendo “possível considerar citado o Investigado a partir 
da publicação de despacho em mural eletrônico”.
Em despacho de 6/11/2018 (ID nº 1361838), assinalei a tempestividade da contestação de Jair Bolsonaro, 
porquanto, na forma dos arts. 22, IV, da LC nº 64/90 e 230 e 231, I, do CPC/2015, o termo inicial do prazo é o dia 
da juntada aos autos do aviso de recebimento, quando a notificação é realizada pelo correio, como se verifica 
neste caso, razão pela qual indeferi o pedido da representante e a oitiva do terceiro representado. Encerrada a 
dilação probatória, concedi às partes o prazo comum de 2 (dois) dias para o oferecimento de alegações, nos 
termos do art. 22, X, do diploma legal complementar.
Denisson Moura de Freitas, em suas alegações (ID nº 1487188), reiterou os pedidos declinados na peça de 
defesa.
A Coligação O Povo Feliz de Novo ressaltou, por seu turno (ID nº 1558538), que “a defesa do senhor Denisson 
” e requereu, em juízo de assumiu ser este o autor da mensagem apresentada nos presentes autos
reconsideração, seja deferido o pedido de depoimento pessoal do terceiro representado e, no mérito, a 
procedência dos pedidos formulados na inicial.
Jair Messias Bolsonaro (ID nº 1564788) repisou os argumentos da resposta apresentada e pleiteou a 
improcedência da demanda, “ante a total ausência de conduta que possa configurar abuso econômico”.
Antonio Hamilton Martins Mourão (ID nº 1648488) igualmente reafirmou o aduzido em sua defesa.
Relativamente ao pedido de depoimento pessoal do terceiro representado, inalterada a higidez 
das razões declinadas para o seu indeferimento – seja pela aplicação da jurisprudência quanto ao tema, seja 
pela circunstância de que o corregedor somente determinará as diligências reputadas indispensáveis ao 
esclarecimento dos fatos –, mantive a decisão de ID nº 1361838, por seus próprios fundamentos.
Conferido prazo de 48 (quarenta e oito) horas para pronunciamento, nos termos do art. 22, XIII, 
da Lei Complementar nº 64, de 1990, a Procuradoria-Geral Eleitoral manifestou-se pela rejeição das 
preliminares e pela improcedência da ação de investigação judicial eleitoral (ID nº 2010938).
É o relatório.
</w:t>
      </w:r>
    </w:p>
    <w:p>
      <w:pPr>
        <w:pStyle w:val="Normal"/>
      </w:pPr>
      <w:r>
        <w:t xml:space="preserve"/>
      </w:r>
    </w:p>
    <w:p>
      <w:pPr>
        <w:pStyle w:val="Normal"/>
      </w:pPr>
      <w:r>
        <w:t xml:space="preserve">VOTO
O SENHOR MINISTRO JORGE MUSSI (relator): Senhora Presidente, a Coligação O Povo Feliz 
de Novo apontou a existência de abuso do poder econômico atribuído a Jair Messias Bolsonaro, Antonio 
Hamilton Martins Mourão – candidatos eleitos aos cargos de presidente e vice-presidente da República na 
Eleições 2018 – e ao empresário Denisson Moura de Freitas, consubstanciado na divulgação de mensagem, 
por meio de áudio, em que se teria solicitado aos funcionários da empresa Komeco que passassem a utilizar 
adesivos e camisetas em apoio à candidatura do primeiro e do segundo representados durante evento 
denominado “Semana Bolsonaro”.
Inicio o exame das preliminares pela suscitada inépcia da petição inicial para assentar que não 
há como prosperar. A peça de ingresso contempla partes, causa de pedir e pedido, circunstância que autoriza 
concluir – como bem observou o Ministério Público em seu parecer, citando precedentes desta Corte – ter 
possibilitado o exercício do contraditório e da ampla defesa, bem como a produção de provas no curso da ação, 
motivo pelo qual se impõe a rejeição desta preliminar. Nesse sentido: AgR-AI nº 45-05/MG, Rel. Min. Luís 
Roberto Barroso,  de 10.8.2018; AgR-REspe nº 41-85/SP, Rel. Min. Jorge Mussi,  de 3.8.2018; e AI nº DJe DJe
45-65/MG, Rel. Min. Rosa Weber,  de 21.11.2017.DJe
No que concerne à alegada imprestabilidade de prova, arguida por Jair Bolsonaro, anoto que o 
art. 22 da Lei Complementar nº 64, de 1990, exige, para a abertura de investigação judicial eleitoral, que sejam 
relatados fatos e indicadas provas, indícios e circunstâncias, aplicando-se ao caso, portanto, o sistema de 
valoração de provas de nossa lei processual, segundo o qual todos os meios legais e moralmente legítimos são 
aptos para atestar a verdade dos fatos, porque submetidos ao princípio da persuasão racional ou do 
convencimento motivado do julgador, nos termos dos arts. 369 a 371 do CPC/2015.
O art. 23 da LC nº 64/90, por seu turno, dispõe que “o Tribunal formará sua convicção pela livre 
apreciação dos fatos públicos e notórios, dos indícios e presunções e prova produzida, atentando para 
circunstâncias ou fatos, ainda que não indicados ou alegados pelas partes, mas que preservem o interesse 
público de lisura eleitoral”.
Posto isso, a prefacial não tem plausibilidade jurídica.
No que se refere à suscitada ilegitimidade passiva dos investigados, ante a ausência de 
participação dos candidatos na alegada veiculação e o desconhecimento da conduta ilegal, este Tribunal, no 
julgamento da Ação Cautelar nº 189-47/RO, de relatoria do Ministro João Otávio de Noronha (  de DJe
24.11.2015), firmou entendimento de que o candidato supostamente beneficiado pelo abuso de poder é parte 
legítima para figurar no polo passivo de ação de investigação judicial eleitoral, ainda que a conduta tida por 
abusiva não seja a ele atribuída.
É preciso lembrar que “a legitimidade e a normalidade das eleições se afiguram pressupostos 
materiais para a investidura idônea e legítima do cidadão eleito, bem como para a consequente fruição de seu 
mandato eletivo” (REspe nº 1260/RN, Rel. Min. Luiz Fux,  de 30.6.2017), pelo que a responsabilização da DJe
conduta ilícita com aptidão para desequilibrar o pleito pode ser imputada não apenas ao seu autor mas também 
ao candidato diretamente beneficiado por sua eventual prática.
Por essas razões, rejeito a preliminar.
Antes de adentrar a matéria de fundo, reafirmo as razões do indeferimento do pedido para 
depoimento pessoal do terceiro representado, em decisão proferida no dia 6.11.2018 (ID nº 1361838) e mantida 
em 14.11.2018 (ID nº 1899288), por se tratar de procedimento não abrangido pelo rito do art. 22 da LC nº 64/90, 
conforme assentado na jurisprudência desta Corte Superior e do Supremo Tribunal Federal, conquanto as 
partes não estejam impedidas de fazê-lo, caso a isso se disponham (AgR-RMS nº 2641/RN, Rel. Min. Luís 
Roberto Barroso,  de 27.9.2018; RHC nº 131/MG, Rel. Min. Arnaldo Versiani,  de 5.8.2009; e HC nº DJe DJe
85.029, Rel. Min. Sepúlveda Pertence, Tribunal Pleno,  de 1º.4.2005).DJ
Além disso, a produção dessa prova oral é inequivocamente desnecessária para o deslinde da 
controvérsia, haja vista que o investigado Denisson Moura de Freitas expôs a sua versão dos fatos ao 
apresentar a contestação, a qual pode, inclusive, ser contraditada pela acusação na fase de alegações finais.
Inexiste, portanto, qualquer prejuízo para o pleno exercício do contraditório capaz de justificar a 
oitiva do investigado.
</w:t>
      </w:r>
    </w:p>
    <w:p>
      <w:pPr>
        <w:pStyle w:val="Normal"/>
      </w:pPr>
      <w:r>
        <w:t xml:space="preserve"/>
      </w:r>
    </w:p>
    <w:p>
      <w:pPr>
        <w:pStyle w:val="Normal"/>
      </w:pPr>
      <w:r>
        <w:t xml:space="preserve">No mérito, exponho, de plano, os pressupostos jurídicos e probatórios que, no meu entender, 
necessitam ser preenchidos para a configuração das condutas abusivas reprimidas pela Lei Complementar nº 64
/90, os quais, por conseguinte, acabarão servindo de norte para o exame de mérito dos fatos supostamente 
ilícitos imputados nas referidas ações.
Para tanto, valho-me de primoroso voto proferido pelo eminente Ministro Luiz Fux, do Supremo 
Tribunal Federal, que, de forma bastante elucidativa, soube identificar e explicitar os aspectos a serem 
considerados para a precisa identificação do abuso de poder, tema de inegável complexidade e objeto de 
intenso debate na jurisprudência e na doutrina, notadamente por conta da escassez de um conceito previsto em 
lei fixando os elementos tipificadores desse ilícito eleitoral.
Refiro-me, no ponto, ao Recurso Especial Eleitoral nº 1528-45, publicado no  de 2.6.2017, DJe
cuja ementa ostenta a seguinte lição:
17. O abuso de poder (i.e., econômico, político, de autoridade e de mídia) reclama, para a sua configuração, uma 
análise pelo critério qualitativo, materializado em evidências e indícios concretos de que se procedera ao 
aviltamento da vontade livre, autônoma e independente do cidadão-eleitor de escolher seus representantes.
18. O critério quantitativo (i.e., potencialidade para influenciar diretamente no resultado das urnas), conquanto 
possa ser condição suficiente, não se perfaz condição necessária para a caracterização do abuso de poder 
econômico.
[...]
20. O fato de as condutas supostamente abusivas ostentarem potencial para influir no resultado do pleito é 
relevante, mas não essencial. Há um elemento substantivo de análise que não pode ser negligenciado: o grau de 
comprometimento aos bens jurídicos tutelados pela norma eleitoral causado por essas ilicitudes, circunstância 
revelada, , pela magnitude e pela gravidade dos atos praticados.in concrecto
Efetivamente, após as alterações introduzidas pela Lei Complementar nº 135/2010, não se exige 
mais a potencialidade da conduta ilícita com intuito de alterar o resultado da eleição para fins de configuração 
do ato abusivo, “mas apenas a gravidade das circunstâncias que o caracterizam” (art. 22, XVI, LC nº 64/1990).
No expressivo dizer da Ministra Luciana Lóssio:
(...) deflui do dispositivo que a verificação do abuso passou a demandar a avaliação da gravidade das 
circunstâncias inerente ao fato em si, ou seja, do desvalor presente diante do bem jurídico tutelado pela norma, 
no caso, a normalidade e a legitimidade das eleições. Assim, a investigação da prática abusiva não se prende 
necessariamente a eventuais implicações no pleito, muito embora tais implicações, quando existentes, reforcem 
a natureza grave do ato.
(AgR-REspe nº 259-52/RS,  de 14.8.2015).DJe
A Constituição Federal é categórica na indicação dos valores a serem resguardados pelo Direito 
Eleitoral quando inscreve como parâmetro para a legislação complementar a proteção à “normalidade e 
legitimidade das eleições contra a influência do poder econômico ou o abuso do exercício de função, cargo ou 
emprego na administração direta ou indireta” (art. 14, § 9º).
Outrossim, no plano infraconstitucional, a Lei nº 9.504/1997 reprime, com a perda do registro de 
candidatura ou a cassação do diploma, a captação ilícita de sufrágio (art. 41-A), a movimentação ilícita de 
recursos de campanha (art. 30-A), bem como diversos comportamentos administrativos “tendentes a afetar a 
igualdade de oportunidades entre candidatos nos pleitos eleitorais” (art. 73), demonstrando a inequívoca 
preocupação em proteger a manifestação popular e o necessário equilíbrio da disputa política de influência 
indevidas do poderio econômico e político da sociedade.
</w:t>
      </w:r>
    </w:p>
    <w:p>
      <w:pPr>
        <w:pStyle w:val="Normal"/>
      </w:pPr>
      <w:r>
        <w:t xml:space="preserve"/>
      </w:r>
    </w:p>
    <w:p>
      <w:pPr>
        <w:pStyle w:val="Normal"/>
      </w:pPr>
      <w:r>
        <w:t xml:space="preserve">Desse modo, a mensuração dos reflexos eleitorais da conduta, conquanto deva continuar a ser 
ponderada pelo julgador, não se constitui mais em fator determinante para a ocorrência do abuso de poder, 
sendo agora revelado, substancialmente, pelo desvalor do comportamento.
A propósito, valho-me, uma vez mais, do precedente de relatoria do Ministro Luiz Fux 
anteriormente citado, no qual Sua Excelência consigna:
Se diagnosticadas circunstâncias desabonadoras da conduta dos players durante a competição eleitoral, 
capazes de aniquilar e vilipendiar a higidez e a sinceridade que devem presidir as eleições, o reconhecimento de 
corrupção eleitoral [e de abuso de poder] é medida que se impõe.
Referido comportamento não se coaduna com o jogo democrático ético, transparente e republicano, máxime 
porque macula a própria noção de legitimidade do pleito, ínsita que é ao Estado Democrático de Direito, 
nomeadamente por resguardar, de forma suficiente, o direito dos cidadãos, atores principais dentro do processo 
político. No limite, é a própria liberdade de voto que se afigura comprometida.
Consoante afirmado algures, a legitimidade e a normalidade das eleições são pressupostos materiais para a 
investidura idônea do cidadão eleito e o consequente desempenho de seu mandato eletivo.
Pontuados os requisitos jurídicos a serem utilizados no processo de subsunção dos fatos à 
norma para fins de conformação do abuso de poder, é preciso enfatizar a imprescindibilidade de outro elemento 
exigido para condenação com base na Lei das Inelegibilidades, qual seja, a existência nos autos de conjunto 
probatório seguro a demonstrar a efetiva ocorrência dos ilícitos imputados e sua inequívoca gravidade para 
macular a regularidade do pleito.
É que, na esteira da orientação jurisprudencial desta Corte, para afastar legalmente determinado 
mandato eletivo obtido nas urnas, compete à Justiça Eleitoral, com base na compreensão da reserva legal 
proporcional, verificar, com fundamento em provas robustas e conclusivas admitidas em direito, a existência de 
grave ilícito eleitoral suficiente para ensejar as severas e excepcionais sanções de cassação de diploma e de 
declaração de inelegibilidade (REspe n° 682-54/MG, Rel. Min. Gilmar Mendes,  de 16.12.2014 e RO nº DJe
2650-41/RS, Rel. Min. Gilmar Mendes,  de 8.5.2017).DJe
Ou, ainda:
[...]
A retirada de determinado candidato investido em mandato, de forma legítima, pelo batismo popular, somente 
deve ocorrer em bases excepcionalíssimas, notadamente em casos gravosos de abuso do poder econômico e 
captação ilícita de sufrágio manifestamente comprovados nos autos. (FUX, Luiz. Novos Paradigmas do Direito 
Eleitoral. Belo Horizonte: Fórum, 2016, p. 115-116). Esta lição doutrinária leva à conclusão de que meras 
alegações, alvitres ou suposições de ilícitos, se não lastreados em dados concretos e empíricos, coerentes e 
firmes, não bastam à formação de juízo de condenação capaz de elidir a legitimidade do mandato popular obtido 
nas urnas.
(REspe nº 901-90/RJ, Rel. Min. Napoleão Nunes Maia Filho,  de 14.3.2017)DJe
No que diz respeito a esse aspecto probatório, também tomo por diretriz, para formação do meu 
convencimento, as lúcidas ponderações do Ministro Celso de Mello, decano do Supremo Tribunal Federal, a 
saber:
[...]
[...] no âmbito de uma formação social organizada  do regime democrático,  se justifica, sob a égide não sem 
 em sede eleitoral, a formulação possível de  juízo condenatório, base probatória idônea, mesmo qualquer que 
</w:t>
      </w:r>
    </w:p>
    <w:p>
      <w:pPr>
        <w:pStyle w:val="Normal"/>
      </w:pPr>
      <w:r>
        <w:t xml:space="preserve"/>
      </w:r>
    </w:p>
    <w:p>
      <w:pPr>
        <w:pStyle w:val="Normal"/>
      </w:pPr>
      <w:r>
        <w:t xml:space="preserve"> – para que se qualifique como ato  de validade ético-jurídica – deve sempre assentar-se revestido em 
, os quais,  ambigüidades,  situações equívocas  elementos de certeza ao dissiparem ao esclarecerem e ao
 dados eivados de obscuridade,  de informar, , o órgão desfazerem revelem-se capazes com objetividade
judiciário competente, , desse modo,  razoáveis, sérias  fundadas cuja existência  afastando dúvidas e poderia
conduzir  magistrado ou Tribunal a pronunciar o ‘non liquet’.qualquer
 (que sequer podem conferir suporte material a qualquer imputação)  elementos Meras conjecturas ou simples
indiciários  de maior consistência probatória , em sede judicial, desvestidos não se revestem de idoneidade 
 Não se pode –  o postulado constitucional da não-culpabilidade – jurídica. tendo-se presente atribuir relevo e 
 a juízos meramente conjecturais, para, com fundamento neles,  decreto de eficácia apoiar um inadmissível
cassação do diploma.
 a eficácia probante dos indícios,  que a prova indiciária –  um juízo Não questiono mas enfatizo para viabilizar
de condenação (penal ou civil) –  ser veemente, convergente  concatenada,  por contra-deve e não excluída
indícios,  abalada  neutralizada por eventual dubiedade que possa emergir das conclusões a que tal prova nem ou
 circunstancial dê lugar,  de o acolhimento judicial desses elementos probatórios indiretos, meramente sob pena
 precários, inconsistentes  impregnados de equivocidade,  em incompreensível transgressão quando ou importar
ao postulado constitucional da não-culpabilidade.
 os indícios  terão força convincente, ‘quando [...] concordes e concludentes’, pois É que somente indícios que 
 firmes ou seguros , a meu juízo, um decreto de condenação , como não sejam coesos, não podem legitimar ou
no caso, de cassação de diploma.
(REspe nº 21.264/AP, Rel. Min. Carlos Velloso,  de 11.6.2004) (destaques no original)DJ
Logo, de tudo emerge a conclusão de que, para se caracterizar o abuso de poder apto à 
incidência das graves penalidades aqui referidas, exsurge impositivo restar comprovada, de forma inequívoca, a 
gravidade dos fatos imputados, demonstrada a partir da verificação do alto grau de reprovabilidade da conduta 
(aspecto qualitativo) e de sua significativa repercussão a fim de influenciar o equilíbrio da disputa eleitoral 
(aspecto quantitativo).
Entendo necessário enfatizar, ainda, que a lesividade da conduta para conformação do uso 
abusivo do poder numa eleição presidencial, a meu sentir, deve ser mais evidente, quer em razão da 
importância do cargo de presidente da República no âmbito nacional e internacional, quer por se tratar de pleito 
de proporções continentais a envolver um eleitorado de quase 150 milhões de cidadãos.
E, nesse ponto, ganha relevo o alerta do então Ministro Caputo Bastos, no REspe nº 25.073/BA, 
 de 17.3.2006, no sentido de que a “intervenção da Justiça Eleitoral deve ter como referência o delicado DJ
equilíbrio entre a legitimidade da soberania popular manifestada nas urnas e a preservação da lisura do 
processo eleitoral”.
De fato, todo poder emana do povo, competindo à Justiça Eleitoral proteger essa vontade 
popular e não substituí-la.
Enfim, disso resulta que, à luz do princípio da reserva legal proporcional, nem todo ato ilícito 
reconhecido por esta Justiça Especializada será necessariamente abusivo e, por conseguinte, apenado com os 
gravames alusivos à cassação de registro, mandato ou diploma e à inelegibilidade, podendo configurar ofensa a 
outros bens jurídicos igualmente tutelados pela legislação, a exemplo das condutas vedadas, passíveis de 
imposição das sanções de suspensão imediata da conduta e multa.
Ainda consigno que, não obstante sua designação jurídica, a ação de investigação judicial 
eleitoral não possui a natureza processual de inquérito, ou seja, de procedimento prévio destinado a promover 
diligências investigativas com o intuito de revelar a autoria e a materialidade de práticas abusivas. Constitui, de 
fato, verdadeira ação eleitoral, pela qual se deduz em juízo a pretensão de fulminar a elegibilidade de 
</w:t>
      </w:r>
    </w:p>
    <w:p>
      <w:pPr>
        <w:pStyle w:val="Normal"/>
      </w:pPr>
      <w:r>
        <w:t xml:space="preserve"/>
      </w:r>
    </w:p>
    <w:p>
      <w:pPr>
        <w:pStyle w:val="Normal"/>
      </w:pPr>
      <w:r>
        <w:t xml:space="preserve">determinado candidato ou eleitor em razão da ocorrência de abuso de poder, em decorrência do que o autor 
deve narrar fatos ilícitos concretos e objetivos, com gravidade suficiente para afetar a regularidade do pleito, 
indicando, desde logo, as provas aptas a comprovar a sua prática.
No emblemático julgamento da AIJE nº 1943-58/DF e das ações que lhe eram conexas, 
propostas contra os candidatos eleitos para o cargo de Presidente e Vice-Presidente da República em 2014, 
Dilma Rousseff e Michel Temer, este Tribunal fixou importantes premissas a respeito dos limites da causa de 
pedir que devem orientar a instrução e o julgamento desse tipo de ação eleitoral, as quais reproduzo da ementa 
do aludido precedente:
[...]
O pedido formulado pelo autor, na inicial da ação, delimita o seu objeto, não se admitindo a sua 
ampliação posterior para incluir elementos ou fatos que deixaram de figurar na petição inaugural.
a) Segundo o princípio jurídico processual da congruência, adstrição ou correlação, o julgamento judicial 
 fica adstrito ao pedido e à causa de pedir postos na inicial da ação, pela iniciativa do autor. Assim, não 
compete ao órgão julgador modificar, alterar, retocar, suprir ou complementar o pedido da parte 
promovente.
b) A formação da convicção judicial, também em sede eleitoral, elabora-se livremente, mediante a apreciação do 
acervo probatório trazido aos autos, mas nos limites da moldura fixada no pedido posto na inicial da ação. O 
Julgador eleitoral pode valer-se da prova encontrável nos chamados fatos públicos e notórios, bem como na 
valoração dos indícios e presunções, prestigiando as circunstâncias relevantes da causa mas não as estranhas a 
ela, ainda que não tenham sido indicadas ou alegadas pelas partes, tudo de modo a dar primazia à preservação 
do interesse público de lisura do pleito eleitoral, como enuncia o art. 23 da LC 64/90.
c) No entanto, esse art. 23 da LC 64/90, ao alargar a atividade probatória, não autoriza a prolação de juízo 
condenatório que não seja fundado diretamente na prova dos fatos que compuseram o suporte empírico da 
iniciativa sancionadora. Em outros termos, esse dispositivo legal não elimina do mundo do processo as garantias 
clássicas das pessoas processadas nem detona os limites da atuação judicial, como se abrisse a sua porta ao 
ingresso de procedimentos indiscriminados ou mesmo à inclusão de fatos que não foram apontados na peça 
inaugural do processo. Numa ação sancionadora isso seria fatal para o sistema de garantias processuais.
d) A ampliação dos poderes instrutórios do Juiz pelo art. 23 da LC 64/90 e pelo Código Fux deve ocorrer 
nos limites do que predefinido como pedido e causa de pedir pelo autor da ação, uma vez que cabe às 
 Ao partes descrever os elementos essenciais à instrução do feito, e não ao Juiz, que não é autor da ação.
declarar a constitucionalidade do referido art. 23 da LC 64/90, o Supremo Tribunal Federal assentou que a 
atenuação do princípio dispositivo no Direito Processual moderno não serve a tornar o Magistrado o protagonista 
da instrução processual. A iniciativa probatória estatal, se levada a extremos, cria, inegavelmente, fatores 
propícios à parcialidade, pois transforma o Juiz em assistente de um litigante em detrimento do outro. As partes 
continuam a ter a função precípua de propor os elementos indispensáveis à instrução do processo, mesmo 
porque não se extinguem as normas atinentes à isonomia e ao ônus da prova (ADI 1.082/DF, Rel. Min. MARCO 
AURÉLIO,  30.10.2014).DJe
e) A atividade estatal repressora de desvios ou de ilícitos de qualquer natureza somente é exercida com 
legitimidade quando se desenvolve nos padrões jurídicos e judiciais processuais previamente delineados 
e aceitos como regedores dessa mesma atividade. Em razão disso, não são toleráveis surpresas 
desconcertantes, causadoras de prejuízo à ampla defesa da parte, no contexto do justo processo 
</w:t>
      </w:r>
    </w:p>
    <w:p>
      <w:pPr>
        <w:pStyle w:val="Normal"/>
      </w:pPr>
      <w:r>
        <w:t xml:space="preserve"/>
      </w:r>
    </w:p>
    <w:p>
      <w:pPr>
        <w:pStyle w:val="Normal"/>
      </w:pPr>
      <w:r>
        <w:t xml:space="preserve">jurídico. Não demonstra reverência aos ditames do Direito a atividade sancionadora que se afastar do 
plexo das garantias que resguardam a pessoa processada contra excessos ou demasias dos agentes 
operadores da repressão.
f) Uma das garantias processuais mais relevantes, integrante do justo processo jurídico, é aquela que diz 
respeito à ciência, pela pessoa acionada, de todos os fatos e argumentos alegados contra si pela parte 
promovente. Por isso se diz que a petição inicial define os polos da demanda e delimita o seu objeto, em 
face do qual se desenvolve a resposta à lide e se instala a atividade probatória. A instrução visa ao 
convencimento do Julgador, quanto à materialidade e à autoria dos atos postos na imputação (inicial da 
ação sancionadora), sendo a sua produção o núcleo ou o centro da solução da questão. Não se pode 
aceitar (nem se deve aceitar) decisão judicial condenatória sem prova concludente dos fatos imputados e 
da sua autoria.
g) Na presente ação, serão apreciadas as provas produzidas até a estabilização da demanda, de modo que é 
somente o rol daqueles fatos, com a exclusão de quaisquer outros, que compõe o interesse da jurisdição eleitoral 
e demarca o exercício da atividade das partes relativamente às provas. Nem mais e nem menos, sob pena de o 
processo se converter num campo minado de súbitas armadilhas e surpresas.
h) Os princípios constitucionais do contraditório exigem a delimitação da causa de pedir, tanto no processo civil 
comum como no processo eleitoral, para que as partes e também o Julgador tenham pleno conhecimento da lide 
e do efeito jurídico que deve ser objeto da decisão. Colhe-se da jurisprudência do colendo STJ que o Juiz não 
pode decidir com fundamento em fato não alegado, sob pena de comprometer o contraditório, impondo ao 
vencido resultado não requerido, do qual não se defendeu (REsp 1.641.446/PI, Rel. Min. RICARDO VILLAS 
BÔAS CUEVA,  21.3.2017).DJe
i) As garantias processuais interessam às partes do processo e também a toda a coletividade, pois instituem 
preceitos protetores dos direitos e das liberdades de todos os integrantes do grupo social, além de se tratar de 
elemento estruturante do conceito funcional do justo processo jurídico.
j) Assim, no Direito Eleitoral, o Juiz Eleitoral, ao exercer o seu poder-dever de iniciativa probatória na busca da 
verdade real, precisa observar os freios impostos pela Constituição quanto à duração razoável do processo (art. 
5º, LXXVIII), pela legislação eleitoral quanto ao prazo decadencial das ações eleitorais (art. 97-A da Lei 9.504/97) 
e pelo Código de Processo Civil no que concerne ao princípio da congruência (arts. 141 e 492).
k) Estas ações são de direito estrito, que não podem ser conduzidas pelo procedimento civil comum ordinário, e 
exigem prova pré-constituída para a retirada de candidato investido em mandato, de forma legítima, pelo voto 
popular. O curtíssimo prazo para a realização de atos processuais eleitorais busca preservar a soberania 
popular, ou seja, o voto manifestado pelo titular da soberania e o exercício do mandato de quem ganhou a 
eleição, democraticamente, nas urnas.
l) Preliminar acolhida, para afastar os elementos ou fatos que deixaram de figurar nas petições iniciais e 
extrapolaram as causas de pedir das demandas” .
(AIJE nº 1943-58/DF,  de 12.9.2018, Rel. Min. Herman Benjamin, Redator para o acórdão, Min. Napoleão DJe
Nunes Maia Filho).
(sem destaques no original)
</w:t>
      </w:r>
    </w:p>
    <w:p>
      <w:pPr>
        <w:pStyle w:val="Normal"/>
      </w:pPr>
      <w:r>
        <w:t xml:space="preserve"/>
      </w:r>
    </w:p>
    <w:p>
      <w:pPr>
        <w:pStyle w:val="Normal"/>
      </w:pPr>
      <w:r>
        <w:t xml:space="preserve">Como visto, a imputação fático-jurídica descrita na inicial constitui a baliza demarcatória da 
amplitude da demanda a ser dirimida pela Justiça Eleitoral. Eventuais condutas ilícitas que sejam estranhas à 
descrição dos fatos contidos na peça inaugural não poderão ser consideradas, na respectiva ação, para fins de 
formação da convicção sobre a ocorrência ou não do abuso de poder atribuído aos réus.
Em consonância com esse entendimento, a minirreforma eleitoral promovida pela Lei nº 13.165
/2015, ao determinar o julgamento em conjunto de controvérsias eleitorais, adotou como critério imprescindível 
e necessário para a reunião dos processos a similitude fática das lides, ou seja, devem ser reunidas para 
julgamento comum “as ações eleitorais propostas por partes diversas  (sem destaques no sobre o mesmo fato”
original)  nos termos do art. 96-B da Lei nº 9.504/1997.,
Nesse enfoque, a apuração da gravidade de eventual abuso para macular a legitimidade e a 
normalidade das eleições, quando decorrente da prática de diversos ilícitos – o comumente chamado de 
"conjunto da obra” –, somente será possível se referidos comportamentos fizeram parte da causa de pedir da 
inicial.
Tendo por diretrizes referidas premissas, adentro no exame das alegações e das provas dos 
autos.
Na demanda em apreço, a imputação envolve, única e exclusivamente, o suposto uso de 
coerção em empresa para a obtenção de votos, a qual configuraria a prática de abuso do poder econômico, que 
se caracteriza pelo emprego desproporcional de recursos patrimoniais (públicos ou privados), de forma a 
comprometer a legitimidade do pleito e a paridade de armas entre os candidatos, consoante orientação 
consolidada por esta Corte Superior, refletida nos fragmentos das ementas, entre outros, dos seguintes julgados:
RECURSO ESPECIAL. ELEIÇÕES 2016. PREFEITO. VICE-PREFEITO. AÇÃO DE INVESTIGAÇÃO JUDICIAL 
ELEITORAL (AIJE). ABUSO DE PODER ECONÔMICO. ART. 22 DA LC 64/90. DISTRIBUIÇÃO. BEBIDA.
[...]
9. Abuso de poder econômico caracteriza-se pela utilização desmedida de aporte patrimonial que, por sua 
vultosidade, é capaz de viciar a vontade do eleitor, desequilibrando a lisura do pleito e seu desfecho. 
Precedentes.
10. A teor do art. 22, XVI, da LC 64/90, para a configuração do abuso considerar-se-á a gravidade das 
circunstâncias do caso.
[...]
14. Assim, seja sob o aspecto quantitativo ou qualitativo, a conduta em exame não é suficientemente grave para 
desconstituir a vontade da maioria popular sufragada na eleição majoritária de Sandovalina/SP em 2016.
[...]
(REspe nº 626-54/SP, Rel. Min. Jorge Mussi,  de 11.5.2018)DJe
AGRAVO REGIMENTAL. RECURSO ORDINÁRIO. ELEIÇÕES 2014. DEPUTADO FEDERAL E DEPUTADO 
ESTADUAL. AÇÃO DE INVESTIGAÇÃO JUDICIAL ELEITORAL. ABUSO DE PODER.
ART. 22 DA LC 64/90. DISTRIBUIÇÃO DE PROPAGANDA IMPRESSA EM IGREJA. NÃO CONFIGURAÇÃO. 
DESPROVIMENTO.
1. Abuso de poder econômico configura-se por emprego desproporcional de recursos patrimoniais, públicos ou 
de fonte privada, vindo a comprometer valores essenciais a eleições democráticas e isentas, o que também pode 
ocorrer mediante entrelaçamento com o instituto do abuso de poder religioso. Precedentes.
</w:t>
      </w:r>
    </w:p>
    <w:p>
      <w:pPr>
        <w:pStyle w:val="Normal"/>
      </w:pPr>
      <w:r>
        <w:t xml:space="preserve"/>
      </w:r>
    </w:p>
    <w:p>
      <w:pPr>
        <w:pStyle w:val="Normal"/>
      </w:pPr>
      <w:r>
        <w:t xml:space="preserve">[...]
(RO nº 8044-83/RJ, Rel. Min. Jorge Mussi,  de 5.4.2018)DJe
AGRAVO REGIMENTAL. RECURSO ESPECIAL ELEITORAL. ELEIÇÕES 2012. PREFEITO. ABUSO DE 
PODER ECONÔMICO. USO INDEVIDO DOS MEIOS DE COMUNICAÇÃO. NÃO CONFIGURAÇÃO. 
DESPROVIMENTO.
1. Consoante a jurisprudência do Tribunal Superior Eleitoral, o uso indevido dos meios de comunicação social 
caracteriza-se pela exposição desproporcional de um candidato em detrimento dos demais, ocasionando um 
desequilíbrio na disputa eleitoral.
2. Ainda segundo o Tribunal Superior Eleitoral, o abuso do poder econômico configura-se mediante o uso 
desproporcional de recursos patrimoniais, sejam eles públicos ou privados, de forma a comprometer a igualdade 
da disputa eleitoral e a legitimidade do pleito em benefício de determinada candidatura.
[...]
(AgR-REspe nº 730-14/MG, Rel. Min. João Otávio de Noronha,  de 2.12.2014)DJe
A respeito, não tenho dúvidas de que o ato de coagir empregados da iniciativa privada a votarem 
em determinado candidato pode vir a retratar o uso abusivo do poder econômico, a teor do que já decidiu o 
Tribunal Superior Eleitoral (RO nº 4377-64/DF, Rel. Min. Marcelo Ribeiro, RJTSE de 17.11.2011).
Todavia, seria imprescindível a comprovação da prática de condutas concretas de manifesto 
constrangimento – como, por exemplo, a realização de sucessivas reuniões para exigir o voto, a 
disponibilização de material de campanha ou a distribuição de fichas de cadastro em que o empregado devesse 
indicar outras pessoas a votar, conforme apurado no referido precedente –, capazes de incutir em contingente 
expressivo de funcionários a ideia de que o fato de não votar em determinado candidato poderia ocasionar 
prejuízos a sua relação de trabalho.
Esse, contudo, não é o caso dos autos.
O conjunto probatório amealhado pela acusação para comprovar o abuso de poder limita-se às 
provas trazidas com a inicial, consubstanciadas no áudio de Denisson Moura de Freitas, presidente da empresa 
Komeko, encaminhado aos seus funcionários solicitando apoio à candidatura de Jair Bolsonaro mediante a 
utilização de camiseta e adesivo, bem como em imagens retiradas de redes sociais e sítios eletrônicos 
contendo manifestações particulares de concordância com a referida iniciativa.
Nenhum outro fragmento de prova foi apresentado ou requerido na exordial.
Embora a distribuição da mídia seja incontroversa – nem sequer fora negada pelo indigitado 
empresário –, não extraio do seu teor assertivas de cunho intimidativo, nem coercitivo, constituindo mera 
conclamação de esforços para realização de propaganda eleitoral em benefício de Jair Bolsonaro. Não há falar 
na exteriorização de ameaças ou retaliações aos empregados que não aderiram ao ato de campanha, pelo que 
ausente o potencial de causar temor apto a influenciar de forma indevida na vontade política do eleitor.
Além disso, o próprio empresário consignou que, após reflexão, “refluiu da ideia”, não havendo, 
nos autos, evidências da realização de evento ou de distribuição dos referidos itens promocionais, nem mesmo 
da repercussão do ato tido como irregular entre os funcionários e o eleitorado.
Já o representado Jair Bolsonaro afirmou que:
[...] tão logo tomou conhecimento de que empresários estariam apoiando sua candidatura e utilizando o ambiente 
profissional para demonstrar referido apoio, o candidato primeiro Investigado cuidou de utilizar suas redes sociais 
para pedir que não o fizesse.
</w:t>
      </w:r>
    </w:p>
    <w:p>
      <w:pPr>
        <w:pStyle w:val="Normal"/>
      </w:pPr>
      <w:r>
        <w:t xml:space="preserve"/>
      </w:r>
    </w:p>
    <w:p>
      <w:pPr>
        <w:pStyle w:val="Normal"/>
      </w:pPr>
      <w:r>
        <w:t xml:space="preserve">Por outro lado, as postagens retiradas das redes sociais apenas registram opiniões pessoais de 
cidadãos, condizentes com as suas convicções políticas, as quais constituem mero exercício da garantia 
constitucional a todos assegurada de livre manifestação de pensamento.
A propósito, destaco a posição do Ministro Luiz Fux, veementemente defendida nesta Corte, ao 
lembrar que:
(...) a liberdade de expressão reclama proteção reforçada, não apenas por encerrar direito moral do indivíduo, 
mas também por consubstanciar valor fundamental e requisito de funcionamento em um Estado Democrático de 
Direito, motivo por que o direito de expressar-se e suas exteriorizações (informação e de imprensa) ostenta uma 
posição preferencial ( ) dentro do arquétipo constitucional das liberdades.preferred position
(RO nº 758-25/SP, Redator para o acórdão Min. Luiz Fux,  de 13.9.2017)DJe
Inexiste, assim, qualquer prova permitindo atestar que a fala do referido empresário teve 
potencial para causar temor ou inquietação referente a algum mal injusto e grave para o seu corpo de 
empregados. A prática de constrangimento ilegal realizado no intuito de obter o seu voto decorre, no caso, de 
mera ilação.
Não fosse isso, também é preciso ponderar que o universo de eleitores possivelmente 
influenciado pelo suposto abuso de poder seria ínfimo, quando considerado o eleitorado do pleito presidencial.
De todo modo, dentro do contexto processual dos autos, exsurge impositivo reconhecer a 
inexistência de acervo probatório seguro e consistente a revelar a efetiva ocorrência da grave e abusiva prática 
de coação eleitoral imputada.
O Órgão Ministerial, ao concluir pela improcedência dos pedidos formulados na inicial, 
igualmente observou em seu pronunciamento, lastreado em precedentes do TSE:
[...]
40. Como se vê, consoante a jurisprudência desta Corte, a inelegibilidade constitui sanção de natureza 
personalíssima e aplica-se apenas a quem cometeu, participou ou anuiu com o ilícito.
41. No caso em tela, pelo conjunto probatório produzido nos autos, conclui-se pela não comprovação dos ilícitos 
imputados nem pela existência de eventual gravidade apta a macular a legitimidade e a normalidade das eleições.
42. Como se observa do acervo probatório, não se comprovou, ao menos, a realização da mencionada “semana 
Bolsonaro” na qual poderiam ou deveriam participar os funcionários da empresa Komeco, de propriedade do 
representado Denisson Moura de Freitas, e para os quais seriam distribuídos camisetas e adesivos em apoio ao 
então candidato Jair Messias Bolsonaro.
43. Além de não haver qualquer evidência de que tal evento tenha efetivamente ocorrido, não há também indício 
quanto à distribuição de bens, tais como adesivos e camisetas, pelo representado Denisson Moura de Freitas, 
proprietário da pessoa jurídica Komeco, para funcionários da empresa.
44. Pelos elementos de provas trazidos aos autos, também não se observa a alegada grande repercussão do 
áudio produzido pelo representado Denisson Moura de Freitas, conforme se verifica de algumas publicações 
obtidas junto à rede social Facebook.
45. Além disso, não há evidência segura de cometimento, participação ou, ao menos, da anuência dos 
candidatos representados na prática do suposto ilícito, de modo que, ainda que eventualmente estivesse 
configurada a prática de abuso de poder econômico, não se vislumbra a possibilidade de responsabilização dos 
representados que, à época, eram candidatos.
</w:t>
      </w:r>
    </w:p>
    <w:p>
      <w:pPr>
        <w:pStyle w:val="Normal"/>
      </w:pPr>
      <w:r>
        <w:t xml:space="preserve"/>
      </w:r>
    </w:p>
    <w:p>
      <w:pPr>
        <w:pStyle w:val="Normal"/>
      </w:pPr>
      <w:r>
        <w:t xml:space="preserve">46. Acresça-se, por fim, que há informação de que, quando soube da intenção ou atuação de empresários em 
favor de sua candidatura de forma possivelmente caracterizadora de ilícito eleitoral, o então candidato Jair 
Messias Bolsonaro solicitou publicamente que estes não prosseguissem com a atuação potencialmente ilícita. 
Diante disso, afasta-se até mesmo a possível omissão ou anuência do candidato com a prática alegadamente 
irregular.
47. Nesse cenário, tem-se como não demonstrada a ocorrência de abuso de poder econômico pelos 
representados Jair Messias Bolsonaro, Antônio Hamilton Martins Mourão e Denisson Moura de Freitas, de modo 
que a ação de investigação judicial eleitoral proposta pela Coligação “O Povo Feliz de Novo” (PT/PC do B/PROS) 
merece ser julgada improcedente.
[...]
Inequivocamente, não haveria nenhuma razoabilidade e proporcionalidade em condenar os 
representados pelos fatos aqui apurados diante da escassez e precariedade das provas produzidas nos autos.
Destaco, por relevante, que a conclusão pela fragilidade do acervo probatório não se mostra 
juridicamente incongruente com o indeferimento do depoimento pessoal do investigado Denisson Moura de 
Freitas.
Primeiro, porque restaram demonstradas, com base na legislação de regência e a partir da 
jurisprudência desta Corte, as manifestas impertinência e inutilidade da prova requerida pela acusação. Na 
expressiva locução do Ministro Tarcisio Vieira de Carvalho Neto:
[...]
O magistrado é o destinatário da prova, cumprindo-lhe valorar sua necessidade. Em regra, tal procedimento não 
configura cerceamento de defesa, pois cumpre ao juiz, no exercício do seu poder-dever de condução do 
processo, a determinação das provas necessárias à instrução deste e o indeferimento das diligências inúteis ou 
meramente protelatórias.
[...]
(AgR-REspe nº 46-12,  de 7.8.2017, Rel. Min. Tarcisio Vieira de Carvalho Neto).DJe
Segundo, porque o direito de a acusação produzir outras provas legítimas e apropriadas para a 
solução da controvérsia não foi, em momento algum, tolhido, tampouco restringido, remanescendo incólume a 
prerrogativa da parte de dispor dos meios processuais indispensáveis para a comprovação do abuso imputado. 
Na linha da consolidada na jurisprudência do TSE: “[...] A nulidade não deve ser declarada sem que haja 
demonstração de prejuízo, nos termos do art. 219, caput, do Código Eleitoral” (AgR-REspe n° 286-23/SC, Rel. 
Min. Henrique Neves da Silva, PSESS de 28.11.2016).
Essas circunstâncias, portanto, bem demonstram a inexistência de qualquer ofensa à garantia 
constitucional do devido processo legal.
Posto isso, rejeito as preliminares suscitadas e, na linha do parecer ministerial, ausentes a 
comprovação de abuso de poder econômico e a evidência da gravidade dos fatos narrados na inicial, julgo 
improcedente a ação de investigação judicial eleitoral, determinando seu arquivamento.
É como voto.
VOTO
</w:t>
      </w:r>
    </w:p>
    <w:p>
      <w:pPr>
        <w:pStyle w:val="Normal"/>
      </w:pPr>
      <w:r>
        <w:t xml:space="preserve"/>
      </w:r>
    </w:p>
    <w:p>
      <w:pPr>
        <w:pStyle w:val="Normal"/>
      </w:pPr>
      <w:r>
        <w:t xml:space="preserve">O SENHOR MINISTRO LUÍS ROBERTO BARROSO: Senhora Presidente, acompanho o relator 
pela rejeição das preliminares e pela improcedência do pedido.
VOTO
O SENHOR MINISTRO EDSON FACHIN: Senhora Presidente, na ação de investigação judicial 
eleitoral anterior, deduzi um pedido de vista, porque ali, num primeiro exame, verifiquei presente um debate que 
poderia remeter a discussão atinente às mídias sociais, nomeadamente . Já examinei a matéria e já WhatsApp
liberei o voto-vista para futura apreciação deste Colegiado.
Nesta demanda em que se controverte sobre matéria próxima, creio que o eminente relator, 
Ministro Jorge Mussi, trouxe conclusão que dá desate a controvérsia aqui posta ao exame, nomeadamente – é 
nesse sentido e sob esse fundamento que acompanho Sua Excelência – pela ausência de anuência ou 
participação na prática do ato alegadamente ilícito.
Portanto, com esse fundamento e nessa perspectiva, também tenho a honra de acompanhar 
Sua Excelência o eminente relator.
VOTO
A SENHORA MINISTRA ROSA WEBER (presidente): Senhores Ministros, de plano, no tocante 
às preliminares suscitadas, acompanho o Relator.
Quanto ao mais, cediço que o abuso do poder econômico, conquanto conceito jurídico aberto, 
indeterminado, traduz-se na utilização desproporcional de recursos patrimoniais voltados a beneficiar 
determinada candidatura, em detrimento da quebra da legitimidade do pleito, cuja gravidade deve ser avaliada 
no caso concreto, tendo-se por balizas: (i) o desvalor da conduta praticada, aferida pela desproporção entre o 
poderio econômico empregado e as características do pleito eleitoral em disputa; (ii) a potencialidade para 
desequilibrar a paridade de armas, ferindo a normalidade das eleições, prevista no art. 14, § 9º, da Carta 
Constitucional.
Nesse momento, está-se a analisar a  de um total de treze ações de investigação segunda
judicial eleitoral ajuizadas em desfavor do candidato eleito ao cargo de Presidente da República, Jair Messias 
Bolsonaro, cujo quadro fático-probatório, conforme pontuado pelo Relator e na mesma linha do parecer 
ministerial, deságua em juízo de improcedência, ante a escassez de elementos conducentes a indicar, com 
segurança, a configuração do abuso de poder.
À luz da jurisprudência consolidada desta Corte Superior, “nem toda conduta vedada, nem todo 
abuso do poder político acarretam a automática cassação de registro ou de diploma, competindo à Justiça 
" (REspe Eleitoral exercer um juízo de proporcionalidade entre a conduta praticada e a sanção a ser imposta
336-45, rel. Min. Gilmar Mendes, DJe de 17.4.2015).
Segundo aduzido na inicial, “Denisson Moura de Freitas, presidente da empresa Komeco, 
emitiu um comunicado aos seus funcionários, por meio de áudio, solicitando que estes passassem a 
usar adesivos e camisetas em apoio ao então candidato Jair Bolsonaro e que a empresa iria contribuir 
de forma pecuniária para a compra dos citados materiais, de modo que todos os funcionários da 
empresa iriam trabalhar durante a ‘semana Bolsonaro’ uniformizados com a camiseta”.
</w:t>
      </w:r>
    </w:p>
    <w:p>
      <w:pPr>
        <w:pStyle w:val="Normal"/>
      </w:pPr>
      <w:r>
        <w:t xml:space="preserve"/>
      </w:r>
    </w:p>
    <w:p>
      <w:pPr>
        <w:pStyle w:val="Normal"/>
      </w:pPr>
      <w:r>
        <w:t xml:space="preserve">Não há margem a dúvidas quanto à ilegalidade da intimidação de empregados por parte de seus 
empregadores para votarem em determinado candidato, ilícito que já mereceu sancionamento por esta Corte 
Superior, consoante se extrai do julgamento do RO nº 437764/DF, Rel. Min. Marcelo Ribeiro,  de 9.12.2011, DJe
cuja ementa transcrevo:
RECURSO ORDINÁRIO. PROVIMENTO PARCIAL. DEPUTADO DISTRITAL. COMPRA DE VOTOS. COAÇÃO 
DE FUNCIONÁRIOS. MANUTENÇÃO. ABUSO DE PODER. INELEGIBILIDADE. CASSAÇÃO DE DIPLOMA. 
INCIDÊNCIA. LC Nº 135/2010. RECURSOS ESPECIAIS PREJUDICADOS. ASSISTENTES SIMPLES. 
DESISTÊNCIA. RECURSO. ASSISTIDO.
1. A utilização da estrutura de empresa de considerável porte para a realização de campanha eleitoral em 
favor de candidato, mediante a convocação de 1000 (mil) funcionários para reuniões nas quais houve 
pedido de votos e disponibilização de material de propaganda, bem como a distribuição posterior de 
fichas de cadastros nas quais cada empregado deveria indicar ao menos dez pessoas, configura abuso 
.do poder econômico, com potencial lesivo ao pleito eleitoral
2. Tais condutas também configuram captação ilícita de sufrágio, na linha de entendimento da Corte, com 
ressalva do ponto de vista do relator.
[...]
6. Recurso Ordinário desprovido, para manter a cassação do diploma, a imposição de multa e a declaração de 
inelegibilidade por 8 (oito) anos, com base nos arts. 41-A da Lei nº 9.504/97 e 22, XIV e XVI, da LC nº 64/90, com 
a nova redação da LC nº 135/2010, em razão da prática de abuso do poder econômico e captação ilícita de 
sufrágio.
7. Recursos especiais prejudicados.
Nada obstante, sabido que, para a imposição de severo juízo condenatório, apto a afastar do 
cargo o mandatário eleito, é inexorável a produção de prova robusta caracterizadora de abuso de poder, 
inexistente nos autos, como bem aponta o parecer do Vice-Procurador-Geral Eleitoral, :verbis
42. Como se observa do acervo probatório, não se comprovou, ao menos, a realização da mencionada 
“semana Bolsonaro” na qual poderiam ou deveriam participar os funcionários da empresa Komeco, de 
propriedade do representado Denisson Moura de Freitas, e para os quais seriam distribuídos camisetas e 
adesivos em apoio ao então candidato Jair Messias Bolsonaro.
43. Além de não haver qualquer evidência de que tal evento tenha efetivamente ocorrido, não há também 
 Denisson Moura indício quanto à distribuição de bens, tais como adesivos e camisetas, pelo representado
de Freitas, proprietário da pessoa jurídica Komeco, para funcionários da empresa.
44. Pelos elementos de provas trazidos aos autos, também não se observa a alegada grande repercussão do 
áudio produzido pelo representado Denisson Moura de Freitas, conforme se verifica de algumas 
publicações obtidas junto à rede social Facebook.
45. Além disso, não há evidência segura de cometimento, participação ou, ao menos, da anuência dos 
candidatos representados na prática do suposto ilícito, de modo que, ainda que eventualmente estivesse 
configurada a prática de abuso de poder econômico, não se vislumbra a possibilidade de responsabilização dos 
representados que, à época, eram candidatos.
</w:t>
      </w:r>
    </w:p>
    <w:p>
      <w:pPr>
        <w:pStyle w:val="Normal"/>
      </w:pPr>
      <w:r>
        <w:t xml:space="preserve"/>
      </w:r>
    </w:p>
    <w:p>
      <w:pPr>
        <w:pStyle w:val="Normal"/>
      </w:pPr>
      <w:r>
        <w:t xml:space="preserve">46. Acresça-se, por fim, que há informação de que, quando soube da intenção ou atuação de empresários em 
favor de sua candidatura de forma possivelmente caracterizadora de ilícito eleitoral, o então candidato Jair 
Messias Bolsonaro solicitou publicamente que estes não prosseguissem com a atuação potencialmente ilícita. 
Diante disso, afasta-se até mesmo a possível omissão ou anuência do candidato com a prática alegadamente 
irregular.
47. Nesse cenário, tem-se como não demonstrada a ocorrência de abuso de poder econômico pelos 
representados Jair Messias Bolsonaro, Antônio Hamilton Martins Mourão e Denisson Moura de Freitas, de modo 
que a ação de investigação judicial eleitoral proposta pela Coligação “O Povo Feliz de Novo” (PT/PC do B/PROS) 
merece ser julgada improcedente. (Destaquei)
As provas carreadas não se mostram aptas a fundamentar a cassação do diploma do candidato 
eleito ao cargo de Presidente da República. Consoante asseverado pelo Relator, “o próprio empresário 
consignou que, após reflexão, ‘refluiu da ideia’, não havendo, nos autos, evidências da realização de 
evento ou de distribuição dos referidos itens promocionais, nem mesmo da repercussão do ato tido 
como irregular entre os funcionários e o eleitorado”.
Destaco, por fim, sequer ouvidas testemunhas ou requerida a produção de provas outras que 
pudessem consubstanciar meios aptos à comprovação dos fatos alegados na inicial.
Com essas breves considerações, acompanho o Relator.
EXTRATO DA ATA
AIJE nº 0601575-58.2018.6.00.0000/DF. Relator: Ministro Jorge Mussi. Representante: 
Coligação O Povo Feliz de Novo (PT/PC do B/PROS) (Advogados: Fernando Antonio dos Santos Filho – OAB: 
37934/DF e outros). Representado: Denisson Moura de Freitas (Advogados: Melise Cezimbra Mello – OAB: 
54042/RS e outros). Representado: Jair Messias Bolsonaro (Advogados: Gustavo Bebianno Rocha – OAB: 
81620/RJ e outros). Representado: Antônio Hamilton Martins Mourão (Advogada: Karina Rodrigues Fidelix da 
Cruz – OAB: 273260/SP).
Usaram da palavra, pela representante, o Dr. Marcelo Schmidt, pelo representado Jair Messias 
Bolsonaro, a Dra. Karina Kufa, pelo representado Denisson Moura de Freitas, a Dra. Késsia Magalhães, e, pelo 
Ministério Público Eleitoral, o Dr. Humberto Jacques de Medeiros.
Decisão: O Tribunal, por unanimidade, rejeitou as preliminares e julgou improcedente a ação de 
investigação judicial eleitoral, nos termos do voto do relator.
Composição: Ministra Rosa Weber (presidente), Ministros Luís Roberto Barroso, Edson Fachin, 
Jorge Mussi, Og Fernandes, Admar Gonzaga e Tarcisio Vieira de Carvalho Neto.
Vice-Procurador-Geral Eleitoral: Humberto Jacques de Medeiros.
SESSÃO DE 11.12.2018.
Sem revisão das notas de julgamento do Ministro Luís Roberto Barroso.
</w:t>
      </w:r>
    </w:p>
    <w:p>
      <w:pPr>
        <w:pStyle w:val="Normal"/>
      </w:pPr>
      <w:r>
        <w:t xml:space="preserve"/>
      </w:r>
    </w:p>
    <w:p>
      <w:pPr>
        <w:pStyle w:val="Normal"/>
      </w:pPr>
      <w:r>
        <w:t xml:space="preserve">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2024-01-20T21:57:11Z</dcterms:modified>
  <cp:category/>
</cp:coreProperties>
</file>