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AGRAVO REGIMENTAL NA AÇÃO DE INVESTIGAÇÃO JUDICIAL ELEITORAL Nº 0601624-
60.2022.6.00.0000 – BRASÍLIA – DISTRITO FEDERAL
Relator: Ministro Benedito Gonçalves
Agravantes: Coligação Pelo Bem do Brasil e outro
Advogados: Tarcísio Vieira de Carvalho Neto – OAB: 11498/DF e outros
Agravado: Luiz Inácio Lula da Silva
Advogados: Angelo Longo Ferraro – OAB: 261268/SP e outros
Agravado: Geraldo José Rodrigues Alckmin Filho
Advogados: José Eduardo Rangel de Alckmin – OAB: 2977/DF e outros
AGRAVO INTERNO. AÇÃO DE INVESTIGAÇÃO JUDICIAL ELEITORAL. ELEIÇÕES 2022. 
PRESIDENTE. USO INDEVIDO DE MEIOS DE COMUNICAÇÃO SOCIAL. ATUAÇÃO 
ORQUESTRADA. DIFUSÃO DE CONTEÚDOS FALSOS. AUSÊNCIA DE INDÍCIOS. 
ENTREVISTA VERÍDICA. REPERCUSSÃO. POSTAGENS CRÍTICAS. DEBATE PÚBLICO. 
INÉPCIA. PETIÇÃO INICIAL INDEFERIDA. EXTINÇÃO DO PROCESSO SEM RESOLUÇÃO 
DO MÉRITO. AGRAVO INTERNO DESPROVIDO.
1. Trata-se de agravo interno interposto contra decisão monocrática em que se indeferiu a 
petição inicial e se extinguiu a ação de investigação judicial eleitoral (AIJE) proposta para 
apurar ocorrência de uso indevido dos meios de comunicação, ilícito supostamente perpetrado 
por meio da divulgação massiva de conteúdos sabidamente inverídicos e intencionalmente 
descontextualizados em redes sociais para, de forma criminosa, associar o então Presidente 
candidato à reeleição à prática de pedofilia.
2. Para a propositura da AIJE, é preciso que sejam apresentados indícios e circunstâncias que 
apontem para a ocorrência de condutas aptas, em tese, a configurar alguma das modalidades 
de abuso. Na ausência desses elementos mínimos, a petição inicial deve ser indeferida (art. 
22, I, c, da LC n° 64/90).
3. No juízo de admissibilidade, deve-se avaliar se a parte autora foi capaz de romper a inércia 
da jurisdição, o que exige, entre outros pressupostos processuais, a aptidão da petição inicial. 
Esse requisito está ausente, dentre outros motivos, quando não houver correlação lógica entre 
</w:t>
      </w:r>
    </w:p>
    <w:p>
      <w:pPr>
        <w:pStyle w:val="Normal"/>
      </w:pPr>
      <w:r>
        <w:t xml:space="preserve"/>
      </w:r>
    </w:p>
    <w:p>
      <w:pPr>
        <w:pStyle w:val="Normal"/>
      </w:pPr>
      <w:r>
        <w:t xml:space="preserve">os fatos descritos e a imputação de práticas abusivas (art. 330, § 1º, III, do CPC).
4. Na hipótese dos autos, a ação se ampara na alegação de que há um esquema coordenado 
para, deliberadamente, difundir informações gravemente descontextualizada de forma rápida e 
exponencial, por meio da utilização de perfis com grande penetração nas redes sociais, cujos 
responsáveis teriam aderido ao que foi denominado, na petição inicial, de “cruzada caluniosa”, 
“blitzkrieg” (guerra-relâmpago) e “guerrilha digital petista”.
5. A grave imputação se faz com base em postagens de influenciadores de perfis variados 
(como artistas, figuras políticas, chefs de cozinha, jornalistas, filósofos, humoristas e 
blogueiros), aos quais se atribui atuação dolosa para, em unidade de desígnios com os 
investigados, produzir e divulgar calúnias.
6. Contudo, a inicial foi instruída apenas com uma seleção de postagens críticas à fala do 
candidato investigado, proferida durante entrevista concedida no dia 14/10/2022. Os textos 
publicados, de caráter autoral, diferem significativamente entre si. Muitos debatem a expressão 
“pintou um clima” e sustentam que essa e outras expressões utilizadas são machistas e 
misóginas. Nem mesmo a hashtag mencionada (#bolsonaropedofilo) se repete em todas as 
postagens, constando em pouquíssimos dos tuítes trazidos na petição inicial.
7. A existência da entrevista é fato incontroverso, sendo que os autores, inclusive, transcrevem 
na petição inicial o teor do que foi dito pelo candidato, classificando a fala como “uma 
expressão quando muito infeliz”.
8. É ônus da parte autora construir uma narrativa minimamente verossímil sobre as condutas 
dolosas e de má-fé atribuídas aos supostos envolvidos, pois a jurisdição não pode se mover a 
partir de meras especulações.
9. Descrever os influenciadores como “pessoas bem esclarecidas, que contam com equipes 
diversas de apoio [e] sabem como gerar engajamento nas redes sociais” não comporta o salto 
lógico de tomar a crítica por eles feita ao candidato investigante como elemento que os insira 
em uma rede de desinformação organizada pelos investigados.
10. Os agravantes admitem que as postagens se espalharam de forma orgânica e não relatam 
qualquer ato coordenado concreto entre os autores das postagens. Esse cenário não dá 
suporte à alegação de que houve uma atuação orquestrada.
11. A decisão liminar proferida nos autos da RP n° 0601521-53 em 16/10/2022 não possui 
efeitos erga omnes. Seu comando recaiu sobre postagem específica de uma das 
representadas, proibindo-se aos réus naquela ação “promover novas manifestações sobre os 
fatos”.
12. O debate público sobre a fala do então Presidente da República, candidato à reeleição, em 
entrevista que teve amplo alcance, não foi interditado pela decisão, constando do julgamento 
</w:t>
      </w:r>
    </w:p>
    <w:p>
      <w:pPr>
        <w:pStyle w:val="Normal"/>
      </w:pPr>
      <w:r>
        <w:t xml:space="preserve"/>
      </w:r>
    </w:p>
    <w:p>
      <w:pPr>
        <w:pStyle w:val="Normal"/>
      </w:pPr>
      <w:r>
        <w:t xml:space="preserve">dos embargos declaratórios opostos naquele feito que o vídeo publicado não contém “fato 
evidentemente falso ou gravemente descontextualizado” (ED na RP n° 0601521-53, Rel. Min. 
Carmen Lucia, acórdão publicado em sessão de 28/10/2022).
13. Impossível acolher a tese de que os investigados, réus na representação, estariam 
obrigados, pela decisão liminar, a impedir que seus simpatizantes e apoiadores, no exercício 
da liberdade de expressão, criticassem a entrevista de Jair Messias Bolsonaro. O 
encadeamento proposto chega ao mesmo resultado do reconhecimento de eficácia erga 
omnes, que os agravantes admitem não existir na espécie.
14. Ademais, a citada representação terminou extinta sem resolução do mérito, por ausência 
de requisitos para seu regular processamento. Ressaltou-se que a listagem de links da inicial, 
que não versava sobre postagens específicas, levou o juízo a erro e que, na emenda à inicial, 
foram indicados conteúdos de teor distinto do considerado ilícito.
15. Nesta AIJE, mesmo após a emenda à inicial, remanesceu o vácuo da narrativa usada para 
tentar disparar a apuração de uso indevido de meios de comunicação com base em simples e 
aleatório apanhado de postagens.
16. Não socorre aos agravantes a orientação plenária fixada pelo TSE na AIJE nº 0600814-85, 
com base na qual se definiu a admissão, em feitos já ajuizados, de “elementos que se 
destinem a demonstrar desdobramentos dos fatos originariamente narrados, a gravidade 
(qualitativa e quantitativa) da conduta que compõe a causa de pedir ou a responsabilidade dos 
investigados e de pessoas do seu entorno”. A orientação pressupõe que a parte autora tenha 
apresentado petição inicial apta, contendo narrativa coesa e indícios mínimos, o que não 
ocorreu no caso em tela.
17. Assim, sob qualquer ângulo de análise, não se justifica receber petição inicial que, à 
míngua de indícios e circunstâncias minimamente aptos a indicar a existência de uma rede de 
desinformação, colocaria sob escrutínio do Tribunal opiniões exaradas por pessoas públicas e 
canais sobre episódio, verídico, de compreensível interesse público.
18. O simples processamento de demanda desta natureza é capaz de enviar indesejável 
mensagem à sociedade, no sentido de que as falas de candidatos não poderiam ser criticadas 
ou mesmo ensejar discussões sobre temas relevantes para o contínuo processo civilizatório.
19. Indeferimento da petição inicial e extinção do processo sem resolução do mérito mantidos.
20. Agravo interno desprovido.
Acordam os ministros do Tribunal Superior Eleitoral, por unanimidade, em negar provimento ao 
agravo interno, mantendo a decisão monocrática em que se indeferiu a petição inicial e se extinguiu o processo 
sem resolução do mérito, nos termos do voto do relator.
</w:t>
      </w:r>
    </w:p>
    <w:p>
      <w:pPr>
        <w:pStyle w:val="Normal"/>
      </w:pPr>
      <w:r>
        <w:t xml:space="preserve"/>
      </w:r>
    </w:p>
    <w:p>
      <w:pPr>
        <w:pStyle w:val="Normal"/>
      </w:pPr>
      <w:r>
        <w:t xml:space="preserve"> 
Brasília, 18 de agosto de 2023.
MINISTRO BENEDITO GONÇALVES –  RELATOR
RELATÓRIO
O SENHOR MINISTRO BENEDITO GONÇALVES: Senhor Presidente, trata-se de agravo interno 
interposto pela Coligação Pelo Bem do Brasil e por Jair Messias Bolsonaro contra decisão monocrática em que 
se indeferiu a petição inicial e se extinguiu, sem resolução do mérito, a Ação de Investigação Judicial Eleitoral 
por eles proposta contra Luiz Inácio Lula da Silva e Geraldo José Rodrigues Alckmin Filho, candidatos 
respectivamente aos cargos de Presidente e Vice-Presidente da República nas Eleições 2022, para apurar 
suposta prática de uso indevido de meios de comunicação.
A decisão agravada tem por fundamento a inépcia da petição inicial, tendo em vista a ausência 
de indícios mínimos da alegada ação orquestrada para, de forma criminosa, divulgar conteúdos sabidamente 
inverídicos e intencionalmente descontextualizados em redes sociais associando o segundo agravante, então 
Presidente da República e candidato à reeleição, à prática de pedofilia. Transcrevo a ementa (ID 158547488):
“AÇÃO DE INVESTIGAÇÃO JUDICIAL ELEITORAL. ELEIÇÕES 2022. PRESIDENTE. USO INDEVIDO DE 
MEIOS DE COMUNICAÇÃO SOCIAL. ATUAÇÃO ORQUESTRADA. DIFUSÃO DE CONTEÚDOS FALSOS. 
AUSÊNCIA DE INDÍCIOS. ENTREVISTA VERÍDICA. REPERCUSSÃO. POSTAGENS CRÍTICAS. DEBATE 
PÚBLICO. INÉPCIA. PETIÇÃO INICIAL INDEFERIDA. EXTINÇÃO DO PROCESSO SEM RESOLUÇÃO DO 
MÉRITO.
1. Trata-se de ação de investigação judicial eleitoral (AIJE) destinada a apurar a ocorrência de uso indevido dos 
meios de comunicação, ilícito supostamente perpetrado por meio da divulgação massiva de conteúdos 
sabidamente inverídicos e intencionalmente descontextualizados em redes sociais para, de forma criminosa, 
associar o Presidente candidato à reeleição à prática de pedofilia.
2. Para a propositura da AIJE, é preciso que sejam apresentados indícios e circunstâncias que apontem para a 
ocorrência de condutas aptas, em tese, a configurar alguma das modalidades de abuso. Na ausência desses 
elementos mínimos, a petição inicial deve ser indeferida (art. 22, I, c, LC n° 64/90).
3. No juízo de admissibilidade, deve-se avaliar se a parte autora foi capaz de romper a inércia da jurisdição, o 
que exige, entre outros pressupostos processuais, a aptidão da petição inicial. Esse requisito está ausente, 
dentre outros motivos, quando não houver correlação lógica entre os fatos descritos e a imputação de práticas 
abusivas (art. 330, § 1º, III, CPC).
4. Na hipótese dos autos, a ação se ampara na alegação de que há um esquema coordenado para, 
deliberadamente, difundir informações gravemente descontextualizada de forma rápida e exponencial, por meio 
da utilização de perfis com grande penetração nas redes sociais, cujos responsáveis teriam aderido ao que foi 
denominado, na petição inicial, de ‘cruzada caluniosa’, ‘blitzkrieg’ (guerra-relâmpago) e ‘guerrilha digital petista’.
5. A grave imputação se faz com base em postagens de influenciadores de perfis variados (como artistas, 
figuras políticas, chefs de cozinha, jornalistas, filósofos, humoristas e blogueiros), aos quais se atribui atuação 
</w:t>
      </w:r>
    </w:p>
    <w:p>
      <w:pPr>
        <w:pStyle w:val="Normal"/>
      </w:pPr>
      <w:r>
        <w:t xml:space="preserve"/>
      </w:r>
    </w:p>
    <w:p>
      <w:pPr>
        <w:pStyle w:val="Normal"/>
      </w:pPr>
      <w:r>
        <w:t xml:space="preserve">dolosa para, em unidade de desígnios com os investigados, produzir e divulgar calúnias.
6. Contudo, a inicial foi instruída apenas com uma seleção de postagens críticas à fala do candidato investigado, 
proferida durante entrevista concedida no dia 14/10/2022. Os textos publicados, de caráter autoral, diferem 
significativamente entre si. Muitos debatem a expressão ‘pintou um clima’ e sustentam que essa e outras 
expressões utilizadas são machistas e misóginas. Nem mesmo a hashtag mencionada (#bolsonaropedofilo) se 
repete em todas as postagens, constando em pouquíssimos dos tuítes trazidos na petição inicial.
7. A existência da entrevista é fato incontroverso, sendo que os autores, inclusive, transcrevem na petição inicial 
o teor do que foi dito pelo candidato, classificando a fala como ‘uma expressão quando muito infeliz”.
8. É ônus da parte autora construir uma narrativa minimamente verossímil sobre as condutas dolosas e de má-fé 
atribuídas aos supostos envolvidos, pois a jurisdição não pode se mover a partir de meras especulações.
9. Descrever os influenciadores como ‘pessoas bem esclarecidas, que contam com equipes diversas de apoio 
[e] sabem como gerar engajamento nas redes sociais’ não comporta o salto lógico de tomar a crítica por eles 
feita ao candidato investigante como elemento que os insira em uma rede de desinformação organizada pelos 
investigados.
10. Os autores admitem que as postagens se espalharam de forma orgânica e não relatam qualquer ato 
coordenado concreto entre os autores das postagens. Esse cenário não dá suporte à alegação de que houve 
uma atuação orquestrada.
11. A decisão liminar proferida nos autos da RP n° 0601521-53 em 16/10/2022 não possui efeitos erga omnes. 
Seu comando recaiu sobre postagem específica de uma das representadas, proibindo-se aos réus naquela ação 
‘promover novas manifestações sobre os fatos’.
12. O debate público sobre a fala do Presidente da República, candidato à reeleição, em entrevista que teve 
amplo alcance, não foi interditado pela decisão, constando do julgamento dos embargos declaratórios opostos 
naquele feito que o vídeo publicado não contém ‘fato evidentemente falso ou gravemente descontextualizado’ 
(ED na RP n°  0601521-53, Rel. Min. Carmen Lucia, acórdão publicado em sessão de 28/10/2022).
13. A representação terminou extinta sem resolução do mérito, por ausência de requisitos para seu regular 
processamento. Ressaltou-se que a listagem de links da inicial, que não versava sobre postagens específicas, 
levou o juízo a erro e que, na emenda à inicial, foram indicados conteúdos de teor distinto do considerado ilícito.
14. Neste feito, mesmo após a emenda à inicial, remanesce o vácuo da narrativa usada para tentar disparar a 
apuração de uso indevido de meios de comunicação com base em simples e aleatório apanhado de postagens.
15. Assim, sob qualquer ângulo de análise, não se justifica receber petição inicial que, à míngua de indícios e 
circunstâncias minimamente aptos a indicar a existência de uma rede de desinformação, colocaria sob escrutínio 
do Tribunal opiniões exaradas por pessoas públicas e canais sobre episódio (verídico) de compreensível 
interesse público.
16. O simples processamento de demanda desta natureza é capaz de enviar indesejável mensagem à 
sociedade, no sentido de que as falas de candidatos não poderiam ser criticadas ou mesmo ensejar discussões 
sobre temas relevantes para o contínuo processo civilizatório.
17. Petição inicial inadmitida.
</w:t>
      </w:r>
    </w:p>
    <w:p>
      <w:pPr>
        <w:pStyle w:val="Normal"/>
      </w:pPr>
      <w:r>
        <w:t xml:space="preserve"/>
      </w:r>
    </w:p>
    <w:p>
      <w:pPr>
        <w:pStyle w:val="Normal"/>
      </w:pPr>
      <w:r>
        <w:t xml:space="preserve">18. Processo extinto sem resolução do mérito.”
Os agravantes alegam, em síntese, que (ID 158757339):
a) a decisão teria desconsiderado a argumentação contida na inicial e na emenda apresentada, que delineou de 
forma elucidativa ação engenhosamente orquestrada pelos agravados e por seus apoiadores, os quais teriam 
descumprido decisão liminar proferida pelo Min. Alexandre de Moraes na Representação nº 0601521-53 e 
formado uma rede de desinformação para, de forma orquestrada, difundir informações caluniosas e injuriosas, 
“com o fito de inviabilizar a reeleição de Jair Bolsonaro”;
b) embora a decisão liminar proferida na Representação nº 0601521-53 não tivesse caráter erga omnes, o então 
candidato Luiz Inácio Lula da Silva compunha o polo passivo daquela ação, assim como a Coligação pela qual 
concorreu, o que tornaria a decisão eficaz também contra Geraldo Alckmin;
c) a decisão que deferiu a medida liminar na Representação nº 0601521-53 reconheceu que a propaganda que 
atribuía a pecha de pedófilo a Jair Messias Bolsonaro era ilegal por divulgar fato sabidamente inverídico e 
descontextualizado, de modo que a difusão dessa inverdade, seja na propaganda eleitoral veiculada pelos 
agravados na televisão, seja no compartilhamento realizado nos perfis de diversos influenciadores, “em uma 
‘rede articulada de mentiras’”, configuraria conduta abusiva que beneficiou a candidatura dos agravados;
d) o reconhecimento prévio da ilegalidade do conteúdo não é elemento necessário para a configuração do uso 
indevido dos meios de comunicação, mas é elemento suficiente para demonstrar a gravidade da conduta em seu 
aspecto qualitativo, sendo certo que seria “grave, o bastante, a imputação de que o Presidente da República 
teria se interessado sexualmente por crianças e, o que é mais grave, em situação de vulnerabilidade social”;
e) a divulgação de conteúdo reconhecidamente inverídico “em redes com milhões de seguidores” e o “enorme 
potencial maléfico na formação da vontade do eleitor” seriam indícios claros e seguros da ocorrência do desvio 
dos meios de comunicação, suficientes para, num juízo perfunctório e não exauriente, ensejar a abertura de 
investigação judicial eleitoral, nos termos do art. 22 da LC nº 64/90;
f) havendo elementos suficientes para a abertura da AIJE e sendo possível que a investigação aprofunde o real 
alcance dos fatos descritos na exordial, suas consequências e seus critérios qualitativos e quantitativos, o 
indeferimento da petição inicial sem a oitiva da parte contrária configuraria cerceamento ao direito de ação, 
conforme já reconhecido pela jurisprudência deste Tribunal Superior Eleitoral;
g) em julgamento proferido na AIJE nº 0600814-45, também relativa às Eleições 2022, permitiu-se a agregação 
posterior de fatos e circunstâncias relevantes para o deslinde da causa, o que consolida “uma concepção ainda 
mais alargada do conceito de indícios mínimos para a abertura da ação de investigação judicial eleitoral”, ao 
considerar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h) no caso dos autos, assim como no paradigma, fatos futuros, públicos e notórios, que se desenrolaram após a 
realização das eleições como desdobramentos daqueles apresentados na petição inicial, comprovariam e 
densificariam as acusações, quais sejam:
h.1) a vitória de Luiz Inácio Lula da Silva em uma eleição decidida com a menor margem de diferença desde 
a redemocratização, “valendo-se de reiterados ataques pessoais contra Jair Bolsonaro para elevar a rejeição 
</w:t>
      </w:r>
    </w:p>
    <w:p>
      <w:pPr>
        <w:pStyle w:val="Normal"/>
      </w:pPr>
      <w:r>
        <w:t xml:space="preserve"/>
      </w:r>
    </w:p>
    <w:p>
      <w:pPr>
        <w:pStyle w:val="Normal"/>
      </w:pPr>
      <w:r>
        <w:t xml:space="preserve">dele perante o eleitorado”; e
h.2) grande parte dos envolvidos na “rede de mentiras” teria sido diretamente beneficiada com a eleição de 
Luiz Inácio Lula da Silva, inclusive ocupando cargos de destaque no atual governo, a exemplo do que ocorre 
com Felipe Neto e Manuela D’Avila, que foram indicados por Lula para compor um grupo de trabalho para 
“apresentar estratégias para combater o discurso de ódio e extremismo” e “propor políticas públicas sobre o 
tema”, com Fernando Haddad, atual Ministro da Fazenda do governo Lula e com Marina Silva, atual Ministra 
do Meio Ambiente;
i) aplicada a métrica utilizada na já citada AIJE nº 0600814-45, na petição inicial “há a indicação precisa das 
condutas que desviam dos parâmetros democráticos e republicanos que norteiam as eleições”, sendo as 
circunstâncias fáticas suficientes para a admissão da AIJE, devendo a elas serem acrescidos os fatos 
posteriores ora narrados, que encorpariam os elementos iniciais apresentados;
j) a Representação nº 0601521-53 não está definitivamente julgada, pendendo a apreciação de embargos de 
declaração; e
k) a decisão plenária que extinguiu a Representação nº 0601521-53 baseou-se em questão técnica, não tendo 
afastado a ilegalidade da prática empreendida pela campanha dos ora agravados.
Os agravados apresentaram contrarrazões, arguindo, preliminarmente, a ausência de 
dialeticidade recursal, em violação ao art. 932, III, do CPC e ao disposto na Súmula nº 26/TSE, requerendo seu 
não conhecimento. No mérito, sustentam que (ID 158938604):
a) tal como reconhecido na decisão agravada, não haveria na petição inicial elementos mínimos que indiquem a 
existência de uma “rede de desinformação”, mas apenas a descrição de “uma série de postagens críticas 
operadas de forma orgânica a partir de determinado acontecimento”;
b) uma verdadeira “rede de desinformação” se forma a partir da atuação periódica de perfis com volume 
expressivo de seguidores, com o fim de pautar “determinada desinformação, utilizando não apenas o mesmo 
tema, mas as mesmas palavras-chaves e hashtags, interagindo entre si, para assim, aproveitando-se da lógica 
algorítmica das redes sociais, impor a pauta do debate público do momento”, de modo a criar uma interação 
artificial e impulsionar determinados temas para manipular a opinião pública;
c) os agravantes não teriam logrado demonstrar a existência de uma “rede de desinformação” em desfavor de 
Jair Messias Bolsonaro, pois trataram de episódio isolado e não apontaram “(i) periodicidade/recorrência no 
compartilhamento de desinformações que pautassem o debate público, (ii) palavras-chaves conexas e 
identidade de conteúdo entre as publicações indicadas, (iii) múltiplas trocas de interações entre os perfis 
indicados, de maneira que essa troca impulsionasse o assuntou e dominasse o debate nas redes sociais e (iv) o 
amplo compartilhamento de desinformação/fake news”;
d) a Representação nº 0601521-53, na qual foi proferida a liminar que alegadamente teria sido descumprida, não 
preenchia os requisitos mínimos previstos no art. 17 da Res.-TSE nº 23.608/2019 e, após a oposição de 
embargos de declaração, foi extinta sem resolução de mérito, em decisão que reconheceu “inexistir 
desinformação ou fato sabidamente inverídico no simples ato de veicular o trecho do vídeo que Jair Bolsonaro 
afirma que ‘Pintou um clima’”;
e) as postagens realizadas pelos influenciadores e impugnadas na presente ação não veiculariam fato 
sabidamente inverídico ou gravemente descontextualizado, pois repercutiram história contada por Jair Bolsonaro 
</w:t>
      </w:r>
    </w:p>
    <w:p>
      <w:pPr>
        <w:pStyle w:val="Normal"/>
      </w:pPr>
      <w:r>
        <w:t xml:space="preserve"/>
      </w:r>
    </w:p>
    <w:p>
      <w:pPr>
        <w:pStyle w:val="Normal"/>
      </w:pPr>
      <w:r>
        <w:t xml:space="preserve">em entrevista, cujo conteúdo “é objetivo, chapado, sem espaço para entendimento diverso” e não foi negado 
pelos agravantes;
f) nos comentários realizados, a partir do relato de que “um senhor de 67 anos a passear de motocicleta; avista 
meninas novas e bonitas – que admite imaginar ter entre 14 e 15 anos; diz ter ‘pintado um clima’, volta o 
caminho e pede para entrar na casa dessas meninas”, não se afirmou que Jair Bolsonaro teria praticado algum 
crime sexual naquela oportunidade, mas se criticou com veemência, nos limites da liberdade de expressão e 
manifestação, “a evidente lascívia sexual por meninas confessada por Jair Bolsonaro” e a naturalização da ideia 
de “pintar um clima” com adolescentes;
g) a live realizada por Jair Messias Bolsonaro no interior da casa das jovens venezuelanas não retrata o 
momento da abordagem, de modo que não é apta a desconstituir a história tal como contada na entrevista pelo 
próprio segundo investigante, e apenas veicula crítica ao fechamento do comércio em razão da pandemia, sem 
abordar “a temática de exploração sexual que o próprio disse que ocorreria naquele local”;
h) por descrever fatos que, quando muito, poderiam configurar propaganda ofensiva ou irregular, a petição inicial 
não teria trazido indícios mínimos da prática de uso indevido dos meios de comunicação, inexistindo lógica entre 
a acusação tecida e os fatos narrados;
i) a suposta concessão de benesses a três dos vinte e oito influenciadores citados na petição inicial não 
demonstraria a existência da alegada “rede de desinformação”, principalmente ao se considerar que Fernando 
Haddad e Marina Silva, atuais Ministros de Estado, são políticos de expressiva relevância nacional e Felipe 
Neto, influenciador que já havia declarado apoio a Lula muito antes do episódio ora narrado, se voluntariou para 
compor um grupo de trabalho, o que não se configura uma benesse;
j) a grande repercussão e as críticas tecidas à afirmação de ser possível “pintar um clima” entre Bolsonaro e 
adolescentes deveram-se à gravidade da fala, considerada abjeta por parte da sociedade, o que, por si só, teria 
sido capaz de reduzir a importância da denúncia que Bolsonaro pretendeu fazer às mazelas sociais, sem que 
tenha havido “qualquer maquiagem, manipulação, descontextualização”;
k) do monitoramento de pronunciamentos feitos por Jair Messias Bolsonaro, realizados pela agência de 
checagem Aos Fatos e pelo pesquisador de Ciência Política da USP Gabriel Zanlorenssi, conclui-se que o 
segundo investigante nunca se utilizou da expressão “pintou um clima” para se referir a outras situações que não 
remetesse a uma possível lascívia sexual;
l) encontraram apenas um registro público no qual Jair Messias Bolsonaro se utilizou da expressão “pintar um 
clima”: em uma entrevista concedida ao programa Flow Podcast em 09/08/22, ocasião na qual foi empregada 
com explícita conotação sexual; e
m) o precedente mencionado pelos agravantes, relativo à AIJE nº 0600814-45, não se amoldaria ao presente 
caso, no qual não teria sido apresentado indício mínimo da alegada “rede de desinformação”.
Ao final, requerem o não provimento do agravo, com a consequente manutenção da decisão 
que indeferiu a petição inicial e extinguiu o feito sem resolução de mérito.
A Procuradoria Geral Eleitoral ofereceu parecer (ID 158983672), opinando pelo conhecimento e 
pelo não provimento do agravo interno, destacando que:
a) a liminar deferida na Representação nº 0601521-53, enquanto vigente, era direcionada às partes que 
compunham a lide, não sendo correta a interpretação dos agravantes de que havia uma determinação de 
</w:t>
      </w:r>
    </w:p>
    <w:p>
      <w:pPr>
        <w:pStyle w:val="Normal"/>
      </w:pPr>
      <w:r>
        <w:t xml:space="preserve"/>
      </w:r>
    </w:p>
    <w:p>
      <w:pPr>
        <w:pStyle w:val="Normal"/>
      </w:pPr>
      <w:r>
        <w:t xml:space="preserve">abstenção ampla, dirigida aos agravados e a seus apoiadores;
b) não houve o alegado descumprimento amplo e generalizado da liminar deferida na Representação nº 
0601521-53 e as Representações nos 0601641-96 e 0601646-21, relativas ao tema, trataram de “irregularidades 
pontuais devidamente equacionadas no ambiente das representações submetidas ao procedimento sumaríssimo 
da legislação eleitoral”;
c) a alegação de existência de uma ação orquestrada e coordenada para difundir desinformação e degradar a 
imagem e a honra de Jair Bolsonaro carece de poder persuasivo e não está lastreada em nenhum “elemento 
que possa utilmente amparar a assertiva”, pois as postagens impugnadas, que veicularam comentários de várias 
personalidades, com críticas ácidas sobre tema relevante na campanha eleitoral, “não apresentam linguagem 
uniforme nem se valem de artifícios padronizados (v.g., hashtag idêntica ou semelhante)”;
d) os agravantes também não trouxeram elementos de convicção que sustentem a alegação de que houve 
distribuição de benefícios aos influenciadores digitais em troca de suas manifestações, sendo que “[o]s nomes 
indicados na inicial que passaram a compor o atual governo são personagens políticas de notório envolvimento 
com os partidos que integram a coligação investigada”;
e) ao não se desincumbirem de seu ônus de apontar indícios que demonstrem a existência de uma estratégia 
orquestrada, os agravantes não apresentaram narrativa apta ou “descrição fática correspondente ao tipo do uso 
indevido dos meios de comunicação social”, e
f) não há similitude fenomênica que justifique a aplicação do precedente firmado na AIJE nº 0600814-45.
É o relatório.
VOTO
O SENHOR MINISTRO BENEDITO GONÇALVES (relator) : Senhor Presidente, conforme 
relatado, a decisão agravada assentou a inépcia da petição inicial, tendo em vista que a narrativa apresentada 
não foi capaz de oferecer elementos mínimos que indicassem a existência de um esquema coordenado para, 
deliberadamente, difundir informações gravemente descontextualizadas como forma de empreender uma 
“cruzada caluniosa” contra o então candidato Jair Messias Bolsonaro. Os agravantes limitaram-se a apresentar 
postagens autorais, veiculadas em perfis variados (de artistas, figuras políticas, chefs de cozinha, jornalistas, 
filósofos, humoristas e blogueiros), sem nenhum indício de atuação orquestrada, reunidas apenas porque 
trataram do mesmo tema, que ganhou projeção orgânica nas redes, conforme admitido pelos próprios 
investigantes.
De início, conheço do agravo interno, tendo em vista que os fundamentos da decisão agravada 
foram suficientemente impugnados, o que afasta a incidência da Súmula nº 26/TSE.
No exame do mérito, porém, os argumentos apresentados pelos agravantes são insuficientes 
para alterar a decisão agravada, em que se assentou a ausência de correlação entre meras postagens críticas 
à expressão “pintou um clima”, assumidamente dita pelo segundo investigante, e a grave afirmação de que 
diversas figuras públicas fariam parte de um esquema coordenado que orquestrou uma “cruzada caluniosa” 
liderada pelo então candidato Lula.
Cabe rememorar que o uso da expressão “pintou um clima” em entrevista concedida por Jair 
Messias Bolsonaro ao podcast “Paparazzo Rubro-Negro”, em 14/10/2022, é fato verídico e incontroverso. 
Transcrevo o teor da fala, em seu contexto:
</w:t>
      </w:r>
    </w:p>
    <w:p>
      <w:pPr>
        <w:pStyle w:val="Normal"/>
      </w:pPr>
      <w:r>
        <w:t xml:space="preserve"/>
      </w:r>
    </w:p>
    <w:p>
      <w:pPr>
        <w:pStyle w:val="Normal"/>
      </w:pPr>
      <w:r>
        <w:t xml:space="preserve">“Vou te contar um lance aqui.
Tem numa live minha, estava em Brasília na comunidade de São Sebastião, se não me engano, sábado de 
moto. Mas tava passeado de moto. Passeio de moto, passeio de jet-ski, passeio de cavalo, de jegue... Parei a 
moto numa esquina, tirei o capacete, olhei umas menininhas, três, quatro, bonitas, arrumadinha no 
sábado numa comunidade, parecidas, pintou um clima, voltei, posso entrar na sua casa, entrei, tinha 
umas quinze vinte meninas, sábado de manhã, se arrumando, todas venezuelanas, e eu pergunto: 
meninas bonitinhas, 14, 15 anos, se arrumando para quê? Para ganhar a vida. Você quer isso para sua 
filha? Que está nos ouvindo aqui agora. E como chegou a esse ponto? Escolha erradas.”
Não se questiona que as declarações geraram grande repercussão nas redes sociais. A petição 
inicial trouxe um apanhado de comentários críticos, envolvendo 55 postagens, realizadas em 23 perfis 
diferentes. Alegou-se que a conduta de cada influenciador “dentro de uma estratégia concatenada e 
coordenada” poderia ser mais bem detalhada e apurada ao longo das investigações. No entanto, os supostos 
responsáveis não incluídos no polo passivo e não foi formulado nenhum pedido de prova pelos autores.
A ação proposta reduz-se a uma indisfarçável tentativa de inibir a livre expressão de figuras 
públicas cujas opiniões não são favoráveis aos investigantes. As alegações trazidas no agravo interno não 
mudam essa percepção.
Em primeiro lugar, a existência da decisão liminar proferida pelo Min. Alexandre de Moraes na 
RP nº 0601521-53, em 16/10/2022, não é um elemento indiciário de ação orquestrada entre terceiros que não 
compuseram o polo passivo daquela demanda (e nem mesmo desta).
Os agravantes asseveraram que “não desconhecem a obviedade de que a Representação 
referida não possui efeito erga omnes”. A despeito disso, descrevem um encadeamento que chega ao mesmo 
resultado, pois, segundo sugerem, a proibição se estenderia a qualquer situação em que Luiz Inácio Lula da 
Silva, réu na representação, pudesse ser beneficiado. Segue inexplicado o elo que transmudaria críticas 
orgânicas, tal como reconhecidas pelos investigantes, em “rede articulada de mentiras”.
Em segundo lugar, o esforço de indicar que o único elo comum das ações dos influenciadores 
seria o potencial favorecimento da candidatura dos investigados torna a narrativa ainda mais distante do 
necessário apontamento de elementos mínimos para a propositura da ação. Isso porque, nesse ponto, os 
agravantes reconhecem implicitamente que os investigados não coordenaram a atuação dos influenciadores. 
Ainda assim, sugerem que a decisão liminar na representação, de algum modo, obrigaria os candidatos a 
impedirem que seus simpatizantes e apoiadores, no exercício de sua liberdade de expressão, criticassem a fala 
de Jair Messias Bolsonaro, com suas próprias palavras.
Em terceiro lugar, não socorre aos agravantes a orientação plenária fixada pelo TSE na AIJE nº 
0600814-85, com base na qual se definiu a admissão, em feitos já ajuizados, de “elementos que se destinem a 
demonstrar desdobramentos dos fatos originariamente narrados, a gravidade (qualitativa e quantitativa) da 
conduta que compõe a causa de pedir ou a responsabilidade dos investigados e de pessoas do seu entorno”. A 
orientação pressupõe que a parte autora tenha apresentado petição inicial apta, contendo narrativa coesa e 
indícios mínimos, o que não ocorreu no caso em tela.
Nota-se que os agravantes afirmaram que a orientação plenária refletiu uma “concepção mais 
alargada do conceito de indícios mínimos”, permitindo o processamento de ações de investigação judicial 
eleitoral com base em meras ilações. Não há respaldo para essa afirmação, tendo em vista que, na hipótese, 
não apenas havia causa de pedir devidamente descrita em seus elementos fáticos e jurídicos, como também 
tais elementos constavam da decisão saneadora.
Com efeito, naquele caso, houve cotejo de um fato superveniente – a apreensão de minuta de 
decreto de estado de defesa na residência do ex-Ministro da Justiça do governo do segundo agravante – com a 
demanda estabilizada, centrada na difusão de desinformação sobre o sistema eletrônico de votação, 
perpetrada pessoalmente pelo candidato à reeleição em reunião no Palácio da Alvorada em 18/07/2022.
No feito presente, os alegados fatos supervenientes são a vitória do primeiro investigado com 
pequena margem de votos e os supostos “benefícios” a Fernando Haddad e Marina Silva, atuais Ministros de 
Estado, e Felipe Neto e Manuela D’Ávila, que compõem um grupo de trabalho para propor políticas públicas de 
</w:t>
      </w:r>
    </w:p>
    <w:p>
      <w:pPr>
        <w:pStyle w:val="Normal"/>
      </w:pPr>
      <w:r>
        <w:t xml:space="preserve"/>
      </w:r>
    </w:p>
    <w:p>
      <w:pPr>
        <w:pStyle w:val="Normal"/>
      </w:pPr>
      <w:r>
        <w:t xml:space="preserve">enfrentamento ao discurso de ódio. Decerto, nenhum dos dois casos é capaz de ser tomado como um indício 
de prática ilícita coordenada pelos investigados (conforme narrativa da inicial) ou em benefício deles, sem ser 
identificada a forma de coordenação (conforme se extrai do agravo).
Remanesce o fato de que o único elemento concreto apresentado nesta AIJE foram os posts de 
figuras públicas, que reverberam críticas àquilo que os próprios agravantes assumem ter sido uma “expressão 
infeliz”. Esse material também não permite nenhuma comparação com a petição inicial da AIJE nº 0600814-85, 
que continha íntegra do discurso proferido pelo ex-Presidente em reunião com embaixadores, informações 
sobre o evento e, enfim, apresentava tese consistente quanto à desordem informacional provocada pelas 
declarações falsas a respeito do sistema de votação, com transmissão por emissora pública.
Sabe-se que a invocação de precedentes exige o necessário cotejo analítico entre o caso em 
julgamento e o paradigma, a fim de demonstrar a similitude dos elementos fáticos e a convergência das 
premissas jurídicas. No caso, percebe-se que o esforço dos agravantes para indicar semelhanças entre este 
feito e a AIJE nº 0600814-85 é inócuo, uma vez que nenhuma alegação supera a constatação da inépcia, vício 
lógico que fulmina a admissibilidade da demanda.
Na verdade, a narrativa dos autores, que já se mostrava indefinida na petição inicial e assim se 
manteve após a emenda, tornou-se ainda menos palpável nas razões do agravo interno, tais são os saltos 
lógicos que seriam necessários para acolher as ilações formuladas.
Nesse sentido, observa a PGE, em seu parecer, que “não se descobre na inicial descrição fática 
correspondente ao tipo do uso indevidos dos meios de comunicação”, o que torna “irrelevante o argumento de 
que meros indícios justificam a propositura da demanda”, uma vez que, “no caso em exame, [...] faltou 
justamente essa narrativa a ser suportada por indícios” (ID 158983672).
Os demais argumentos dos agravantes se encontram devidamente rechaçados na decisão 
agravada, que a seguir transcrevo:
“O art. 22 da LC n° 64/90, que embasa a propositura da ação de investigação judicial eleitoral, exige que a 
demanda contenha elementos suficientes para seu processamento, dentre os quais a apresentação de indícios 
mínimos de ocorrência de condutas aptas, em tese, a configurar alguma das modalidades de abuso. Tendo em 
vista a gravidade das sanções que podem decorrer da condenação, a lei reforçou a necessidade de que o 
exame de viabilidade da ação seja feito antes da citação dos réus, conforme se extrai do inciso I, c, daquele 
dispositivo: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I - o Corregedor, que terá as mesmas atribuições do Relator em processos judiciais, ao despachar a inicial, 
adotará as seguintes providências:
[...]
c) indeferirá desde logo a inicial, quando não for caso de representação ou lhe faltar algum requisito 
desta lei complementar;
(Sem destaques no original)
Para o adequado juízo de admissibilidade, deve-se avaliar se a parte autora foi capaz de romper a inércia da 
jurisdição, o que exige, entre outros pressupostos processuais, a aptidão da petição inicial. Esse conceito é 
extraído, contrario sensu, do § 1º do art. 330 do CPC, que descreve características que tornam a petição inicial 
inepta e, portanto, incapaz de disparar a atuação jurisdicional. Transcrevo:
</w:t>
      </w:r>
    </w:p>
    <w:p>
      <w:pPr>
        <w:pStyle w:val="Normal"/>
      </w:pPr>
      <w:r>
        <w:t xml:space="preserve"/>
      </w:r>
    </w:p>
    <w:p>
      <w:pPr>
        <w:pStyle w:val="Normal"/>
      </w:pPr>
      <w:r>
        <w:t xml:space="preserve">Art. 330. A petição inicial será indeferida quando:
I - for inepta;
[...]
§ 1º Considera-se inepta a petição inicial quando:
I - lhe faltar pedido ou causa de pedir;
II - o pedido for indeterminado, ressalvadas as hipóteses legais em que se permite o pedido genérico;
III - da narração dos fatos não decorrer logicamente a conclusão;
IV - contiver pedidos incompatíveis entre si.
Como se percebe, as hipóteses de inépcia dizem respeito a vícios lógicos intrínsecos à petição inicial, à qual 
falta: (i) narrativa fática ou jurídica; (ii) pedido determinado; (iii) correlação entre os fatos descritos e as 
consequências jurídicas pretendidas; (iv) coerência entre as providências pleiteadas.
É de especial importância para a AIJE a exigência de correlação lógica entre fatos descritos e a imputação de 
práticas abusivas. Isso porque, tal como visto acima, o art. 22 da LC n° 64/90 impõe que sejam apontados 
‘indícios e circunstâncias’ que confiram suporte à ação. Quando insuficientes esses elementos, a ação deve ser 
extinta em seu nascedouro.
A preocupação com o manejo responsável da AIJE é, ademais, reforçada pelo art. 25 da LC n° 64/90, que 
tipifica como crime o ajuizamento temerário de demanda que pode levar à declaração de inelegibilidade.
É certo que, na hipótese, não se está diante dessa circunstância extrema, pois ‘o ajuizamento de ação de 
investigação judicial eleitoral com base apenas em elementos indiciários ou prova pouco robusta não basta, por 
si só, para condenação por litigância de má–fé e/ou configuração do crime previsto no art. 25 da LC nº 64/1990, 
tendo em vista a necessária comprovação da intenção de alterar a verdade dos fatos, da deslealdade e do 
abuso de direito’ (AIJE n° 0601779-05, Rel. Min. Luis Felipe Salomão, DJE de 11/03/2021).
No entanto, tampouco é possível considerar que a demanda, tal como proposta e mesmo após os 
complementos trazidos na petição de ID 158298420, tenha preenchido requisitos mínimos para que seja 
considerada viável.
Conforme se observa, a ação se ampara na alegação de que há um esquema coordenado para, 
deliberadamente, difundir informações gravemente descontextualizadas de forma rápida e exponencial, por 
meio da utilização de perfis com grande penetração nas redes sociais, cujos responsáveis teriam aderido ao 
que denominou de ‘cruzada caluniosa’.
A grave imputação atinge influenciadores de perfis variados (como artistas, figuras políticas, chefs de 
cozinha, jornalistas, filósofos, humoristas e blogueiros), aos quais se atribui atuação dolosa para, em 
unidade de desígnios com os investigados, produzir e divulgar calúnias.
O grupo de pessoas e perfis que estariam envolvidos, nas palavras dos autores, em uma ‘blitzkrieg’ (guerra-
relâmpago) contra o candidato seria composto por: Felipe Neto, Rachel Sheherazade, Janja Lula Silva, 
</w:t>
      </w:r>
    </w:p>
    <w:p>
      <w:pPr>
        <w:pStyle w:val="Normal"/>
      </w:pPr>
      <w:r>
        <w:t xml:space="preserve"/>
      </w:r>
    </w:p>
    <w:p>
      <w:pPr>
        <w:pStyle w:val="Normal"/>
      </w:pPr>
      <w:r>
        <w:t xml:space="preserve">Fernando Haddad, André Janones, Márcia Tiburi, Randolfe Rodrigues, Mídia Ninja, Jonas Manoel, Thiago Brasil, 
Bode de Esquerda, Paola Carosella, Marina Silva, Quebrando o Tabu, Tabata Amaral, Maurício Ricardo, 
Desmentindo Bolsonaro, Marcelo Freixo, XPlastic, Manuela D’Ávila, Guilherme Boulos, Sergio Marone e Tiago 
Barbosa.
Essas pessoas não foram incluídas no polo passivo da ação. Mas suas postagens autorais são apontadas 
como ilícitas, o que, em uma ação deste porte, tem efeito intimidatório – sem que a autora tenha, 
diretamente, assumido o ônus público de requerer a abertura de investigação contra influenciadores de grande 
porte. Percebe-se por isso o risco de que a ação, sem substância, avance perigosamente sobre o campo da 
liberdade de expressão.
Note-se que, já no despacho em que se determinou a emenda à inicial, foi indicado o vício lógico da petição 
inicial: a ausência de correlação entre meras postagens críticas à expressão ‘pintou um clima’, assumidamente 
dita pelo segundo investigante, e a grave afirmação de que diversas figuras públicas fariam parte de um 
esquema coordenado que orquestrou uma ‘cruzada caluniosa’ liderada pelo então candidato Lula.
Com efeito, foram apresentados diversos prints que demonstram a repercussão – no caso, desfavorável – do 
trecho da entrevista de Jair Bolsonaro ao podcast Paparazzo Rubro-Negro em 14/10/2022. Porém, simples 
leitura revela que os textos publicados diferem significativamente entre si. Muitas postagens debatem a 
expressão ‘pintou um clima’ e sustentam que esta e outras expressões utilizadas são machistas e misóginas. 
Nem mesmo a hashtag mencionada (#bolsonaropedofilo) se repete em todas as postagens, constando em 
pouquíssimos dos tuítes trazidos na petição inicial.
Aspecto relevante é que a existência da entrevista é admitida pelos autores, que, inclusive, transcrevem 
na petição inicial o teor do que foi dito por Jair Bolsonaro, classificando a fala como ‘uma expressão 
quando muito infeliz’. Há, portanto, um fato incontroverso, que são os dizeres do Presidente da República, 
apto a despertar comoção nas redes sociais e levar pessoas a opinarem de diversas formas, inclusive exarando 
críticas incisivas.
Selecionar algumas dessas manifestações críticas, particularmente entre perfis com grande número de 
seguidores, não é suficiente para ajuizar uma ação em que alegadamente se quer investigar uma ‘guerrilha 
digital petista’ (ID 158321458, p. 6). Sem dúvida alguma, a efetiva descrição de um elemento de coordenação, 
ainda que por contornos genéricos, seria indispensável para evitar que esta AIJE se convolasse em mero 
mecanismo de silenciamento de críticas públicas aos candidatos.
Não se está a exigir, como asseveram os autores, que a prova cabal de um conluio acompanhasse a inicial. O 
que se assinala é que é ônus da parte autora construir uma narrativa minimamente verossímil sobre as 
condutas dolosas e de má-fé atribuídas aos supostos envolvidos, pois a jurisdição não pode se mover 
apenas a partir de um apanhado aleatório de postagens nas redes, que têm por único ponto em comum a 
repulsa, vinda de perfis com muitos seguidores, à fala do candidato.
Pois bem.
Concedida aos investigantes a oportunidade de complementar sua narrativa com algum elemento que sugerisse 
haver atuação dolosa e coordenada, não tiveram êxito. Isso porque limitaram-se a agregar argumentos no 
sentido de que os autores das postagens não poderiam desconhecer que a decisão liminar proferida pelo Min. 
Alexandre de Moraes na RP n° 0601521-53 em 16/10/2022 teria imposto ‘uma obrigação de abstenção ampla 
dos Representados e de seus apoiadores’ de fazer ‘uso sensacionalista de uma fala descontextualizada’.
</w:t>
      </w:r>
    </w:p>
    <w:p>
      <w:pPr>
        <w:pStyle w:val="Normal"/>
      </w:pPr>
      <w:r>
        <w:t xml:space="preserve"/>
      </w:r>
    </w:p>
    <w:p>
      <w:pPr>
        <w:pStyle w:val="Normal"/>
      </w:pPr>
      <w:r>
        <w:t xml:space="preserve">Não é difícil perceber que essa linha de raciocínio se apoia em um inexistente efeito erga omnes das decisões 
em representações por propaganda irregular. O fato é que a RP n° 0601521-53 foi ajuizada contra Gleisi Helena 
Hoffmann Coligação Brasil da Esperança e Luiz Inácio Lula da Silva, e não com base em opinião emitida, 
mas visando remover conteúdo editado de forma a distorcer o sentido da entrevista. Os representados são os 
únicos destinatários da proibição de não mais abordar o episódio. Leia-se os trechos pertinentes:
A postagem realizada pela Representada Gleisi Hoffmann, em 15/10/2022, se descola da realidade, por 
meio de inverdades, fazendo uso de recortes e encadeamentos inexistentes de falas gravemente 
descontextualizadas do Representante, com o intuito de induzir o eleitorado negativamente, diante da 
autoria de fato grave (pedofilia). Uma vez apresentado o recorte do vídeo pela Representada, a 
#bolsonaropedofilo foi prontamente elevada à condição de primeira colocada na rede social, o que 
comprova a ampla dimensão do conteúdo impugnado. (16/10/2022)
[...]
Ante o exposto, DEFIRO A LIMINAR, para que:
i) as Plataformas digitais TIKTOK, INSTAGRAM, LINKEDIN, YOUTUBE, FACEBOOK, TELEGRAM e KWAY, 
bem como os REPRESENTADOS, removam IMEDIATAMENTE O CONTEÚDO objeto desta ação, sob pena 
de multa diária de R$ 100.000,00 (cem mil reais) - a contar de 2 horas da ciência dessa decisão - com as 
URLs assim indicadas pelos Representantes: (...)
 ii) os Representados se ABSTENHAM de promover novas manifestações sobre os fatos tratados na 
presente representação acima detalhada, tanto em concessionárias do serviço público como nas redes 
sociais, sob pena de multa diária de R$ 100.000,00 (cem mil reais), para cada um dos representados, por 
reiteração;
(sem destaques no original)
A parte autora, ao afirmar que não é possível que os autores dos posts desconhecessem a decisão proferida na 
RP n° 0601521-53, desconsideram, assim, que esse aspecto é irrelevante para os fins de uma AIJE em que se 
pretende investigar uma atuação orquestrada, dolosa e criminosa. Descrever os influenciadores como ‘pessoas 
bem esclarecidas, que contam com equipes diversas de apoio [e] sabem como gerar engajamento nas redes 
sociais’ não comporta o salto lógico de tomar sua crítica ao candidato investigante como elemento que os situe 
em uma rede de desinformação organizada pelos investigados.
Isso, na verdade, parece ser constatado pelos investigantes, que admitem que as postagens se espalharam de 
forma orgânica. Mesmo quando supõem que conteúdos falsos seriam passados de influenciador para 
influenciador, não relatam qualquer ato concreto coordenado entre os autores das postagens. Ou seja, o que se 
tem são conteúdos de interesse dos usuários de redes sociais – em sua maior parte, postagens refletindo a 
opinião dos responsáveis pelos perfis –, criados espontaneamente por figuras públicas e canais que debatiam 
um tema momentoso. Esse cenário não dá suporte à alegação de que houve uma atuação orquestrada.
Acresça-se que, passada a máxima urgência da análise do pedido formulado na RP n° 0601521-53, a Relatora 
do feito, Min. Carmen Lucia, concluiu, ao apreciar os embargos declaratórios opostos pelos representados, que 
‘a listagem de links exposta na petição inicial levou o juízo a erro, na medida em que, como afirmam os 
embargantes, a quase totalidade deles não cumpria com um mínimo de suficiência o disposto no inc. III do art. 
17 da Resolução n. 23.608/2019 do Tribunal Superior Eleitoral’.
</w:t>
      </w:r>
    </w:p>
    <w:p>
      <w:pPr>
        <w:pStyle w:val="Normal"/>
      </w:pPr>
      <w:r>
        <w:t xml:space="preserve"/>
      </w:r>
    </w:p>
    <w:p>
      <w:pPr>
        <w:pStyle w:val="Normal"/>
      </w:pPr>
      <w:r>
        <w:t xml:space="preserve">Constatou-se, assim, que, em momento crítico do período eleitoral, os ora investigantes valeram-se da agilidade 
própria à tutela para remoção de propaganda irregular requerendo a remoção até mesmo de canais inteiros, 
como se fossem postagens isoladas, o que foi reportado pelas plataformas. Ademais, mesmo naquele feito, que 
redunda em sanções menos severas que a AIJE, a Relatora concluiu não haver condições mínimas para 
prosseguimento da ação, extinguindo-a sem resolução do mérito. Transcrevo os fundamentos que 
prevaleceram, por maioria de 6 a 1, no julgamento havido em 28/10/2022:
13. É necessário, no ponto, delimitar exatamente a causa de pedir delineada na petição inicial dessa 
representação.
Não se afirma mostre o vídeo publicado fato evidentemente falso ou gravemente descontextualizado, 
em decorrência de cuja desinformação assim produzida, fosse ofensivo à honra de candidato ou à 
lisura do processo eleitoral de forma a caracterizar conteúdo provocador de confusão informativa ou 
mentira a autorizar a interferência desta Justiça Eleitoral.
O que tornaria ilícitas as postagens, portanto, não seria a veiculação da fala em si mesma, mas, na 
assertiva dos representantes, a ‘absurda imputação de conduta criminosa (art. 217-A do CP)’ contida 
nas mensagens que o veiculam, pois, complementam, ‘referida mensagem, a olhos desarmados, degrada a 
boa imagem do Presidente JAIR MESSIAS BOLSONARO, ambicionando imputar, no seio do eleitorado, de 
forma absolutamente descontextualizada e vil, a (falsa) sensação de que ele seria ‘pedófilo’’ ou ‘criminoso’, 
‘depravado’, ‘traste’ (ID 158246198, p. 2-4).
É o caso da postagem de Gleisi Helena Hoffmann em sua rede social Twitter, na qual se veiculava a 
entrevista questionada, associada ao texto: ‘Bolsonaro confessa q pintou clima com meninas de 14, 15 anos. 
Que entrou na casa das garotas... O q mais vamos saber desse homem?! Depravado, criminoso, É triste ver 
esse traste na presidência do Brasil!’.
14. À parte aquela postagem, já removida como informam os representantes mesmos, não se constata em 
todos os links trazidos com a petição de ID 15827905 igual referência nem inferência.
[...]
15. Em outros casos, os links tratam da repercussão da fala do Presidente da República, e 
tangenciam o tema da exploração de menores, mas não são idênticos nem suficientemente 
assemelhados às postagens que serviram de causa de pedir ao ajuizamento da presente 
representação.
É o caso, por exemplo, do link https://lula.com.br/simone-tebet-quando-ele-disse-pintou-umclima-isso-e-
crime/. Nele não se contém o vídeo posto em questão. Remete-se à página da campanha do candidato Luiz 
Inácio Lula da Silva, da qual consta a seguinte declaração da senadora Simone Tebet: ‘Quando ele disse 
‘pintou um clima’, isso é crime. É mais do que isso, é pedofilia, e lugar de pedófilo é na cadeia. Eu 
não tenho medo, já chamei Bolsonaro de covarde, não tenho medo de dizer que ele cometeu um 
crime.’
Tem-se igual cenário nos links https://www.instagram.com/reel/Cj5L4OTjZVP/?igshid=YmMyMTA2M2Y= 
(repetidos por três vezes na petição), https://twitter.com/ptbrasil/status/1582687263049207809?s=20  e 
https://fb.watch/gjShfjtGAG/, que remetem a falas do candidato Lula no sentido de que ‘Bolsonaro agiu como 
pedófilo’.
</w:t>
      </w:r>
    </w:p>
    <w:p>
      <w:pPr>
        <w:pStyle w:val="Normal"/>
      </w:pPr>
      <w:r>
        <w:t xml:space="preserve"/>
      </w:r>
    </w:p>
    <w:p>
      <w:pPr>
        <w:pStyle w:val="Normal"/>
      </w:pPr>
      <w:r>
        <w:t xml:space="preserve">Essas falas havidas nas postagens não foram expressamente relacionadas na petição inicial, nem são 
idênticas às mensagens nela impugnadas. Para a decisão, como afirmado pelas embargantes, há que se 
esclarecerem os dados apresentados, a fim de que não prevaleça o que apontado na peça recursal, no 
sentido de que ‘existir(ia) equívoco material no julgado, provocado pelos próprios Representantes ao 
tentarem induzir esse d. Juízo a erro’, porque ‘as URLs indicadas na inicial são referentes às páginas da 
campanha de Luiz Inácio Lula da Silva naquelas plataformas, e não publicações que fazem menção ao 
conteúdo impugnado nesta ação’ (ID 158246570, p. 5 – grifos nossos).
16. Deve ser realçado que os vídeos postos nos links https://www.youtube.com/watch?v=OAu9KJFbMhU, 
https://www.youtube.com/watch?v=2wrnWLkHRBk, https://www.youtube.com/watch?v=NroSZJscMKg, 
https://fb.watch/gjSiGvUmy4/ e https://fb.watch/gjSjRVDDZc/ possuem mais de 90 minutos, sendo que os 
embargados não precisaram o momento no qual, segundo o seu entendimento, teria ocorrido a imputação de 
crime ao candidato Jair Messias Bolsonaro.  
Ao deixarem de identificar especificamente os links e os trechos que reputam ofensivos e os motivos 
que os levam àquele entendimento, os representantes desatendem as normas ao deixarem de 
cumprir o ônus que lhes cabe processualmente, buscando repassá-lo indevidamente à Justiça 
Eleitoral.
17. Não definido pelos representantes, nos termos legais, o objeto e a forma do pedido inicial, que 
seria o núcleo da determinação judicial pleiteada e à qual se daria cumprimento, comprova-se a 
ausência de requisito indispensável para o processamento da ação.
(sem destaques no original)
Tem-se assim que, sob a ótica da propaganda irregular, a conclusão da Corte foi que faltou aos ora 
investigantes demonstrar que os links que pretendiam derrubar tinham teor idêntico ao postado por Gleisi 
Hoffmann. Assentou-se a premissa de não haver ilicitude intrínseca ao ato de compartilhar o vídeo com a fala de 
Jair Bolsonaro e de tecer críticas a ela. Refutou-se, ademais, a alegação de que ‘não seria possível exigir-se a 
indicação na inicial os links nos quais os Representados viessem, no futuro, sobretudo por dissimulados artifícios 
técnicos e/ou digitais, a infringir’ a decisão liminar.
Em suma, ante a ausência de elementos mínimos a demonstrar a correlação lógica entre os fatos narrados e o 
ilícito imputado, a ação foi extinta sem resolução do mérito.
Fenômeno similar ocorre neste feito, pois nenhuma das ilações trazidas com a emenda da inicial preenchem o 
vácuo da narrativa usada para tentar disparar a apuração de uso indevido de meios de comunicação com base 
em simples e aleatório apanhado de postagens.
Ressalte-se, por fim, que embora os autores afirmem que a ‘delimitação do papel exato dos influenciadores, 
dentro de uma estratégia concatenada e coordenada, pode ser melhor detalhada e apurada ao longo das 
investigações’, não foi formulado qualquer pedido de prova na petição inicial, o que só faz confirmar a 
insubsistência da narrativa.
Assim, sob qualquer ângulo de análise, não se justifica receber petição inicial que, à míngua de indícios e 
circunstâncias minimamente aptos a indicar a existência de uma rede de desinformação, colocaria sob escrutínio 
do Tribunal opiniões exaradas por pessoas públicas e canais sobre episódio (verídico) de compreensível 
interesse público. Com efeito, o simples processamento de demanda desta natureza é capaz de enviar 
indesejável mensagem à sociedade, no sentido de que as falas de candidatos não poderiam ser criticadas ou 
</w:t>
      </w:r>
    </w:p>
    <w:p>
      <w:pPr>
        <w:pStyle w:val="Normal"/>
      </w:pPr>
      <w:r>
        <w:t xml:space="preserve"/>
      </w:r>
    </w:p>
    <w:p>
      <w:pPr>
        <w:pStyle w:val="Normal"/>
      </w:pPr>
      <w:r>
        <w:t xml:space="preserve">mesmo ensejar discussões sobre temas relevantes para o contínuo processo civilizatório.
Ante o exposto, ausentes indícios mínimos que justifiquem a propositura da ação, nos termos do art. 22, I, c, da 
LC n° 64/90 c/c art. 330, III, e 485, I, do CPC, indefiro a petição inicial e extingo o processo sem resolução 
do mérito”.
Ante o exposto, nego provimento ao agravo interno, mantendo a decisão monocrática em que 
se indeferiu a petição inicial e se extinguiu o processo sem resolução do mérito.
É como voto.
EXTRATO DA ATA
AgR-AIJE nº 0601624-60.2022.6.00.0000/DF. Relator: Ministro Benedito Gonçalves. Agravantes: 
Coligação Pelo Bem do Brasil e outro (Advogados: Tarcísio Vieira de Carvalho Neto – OAB: 11498/DF e 
outros). Agravado: Luiz Inácio Lula da Silva (Advogados: Angelo Longo Ferraro – OAB: 261268/SP e 
outros). Agravado: Geraldo José Rodrigues Alckmin Filho (Advogados: José Eduardo Rangel de Alckmin – 
OAB: 2977/DF e outros).
Decisão: O Tribunal, por unanimidade, negou provimento ao agravo interno, mantendo a 
decisão monocrática em que se indeferiu a petição inicial e se extinguiu o processo sem resolução do mérito, 
nos termos do voto do relator.
Composição: Ministros Alexandre de Moraes (presidente), Cármen Lúcia, Nunes Marques, 
Benedito Gonçalves, Raul Araújo, Floriano de Azevedo Marques e André Ramos Tavares.
Vice-Procurador-Geral Eleitoral: Paulo Gustavo Gonet Branco.
SESSÃO ORDINÁRIA REALIZADA POR MEIO ELETRÔNICO DE 14 A 18.8.2023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2024-01-20T21:57:35Z</dcterms:modified>
  <cp:category/>
</cp:coreProperties>
</file>