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BF1D" w14:textId="5F1AEC71" w:rsidR="00866D96" w:rsidRPr="00826726" w:rsidRDefault="001E6AD0" w:rsidP="00826726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826726">
        <w:rPr>
          <w:rFonts w:asciiTheme="minorHAnsi" w:hAnsiTheme="minorHAnsi" w:cstheme="minorHAnsi"/>
          <w:b/>
          <w:bCs/>
          <w:sz w:val="52"/>
          <w:szCs w:val="52"/>
        </w:rPr>
        <w:t>Product Scale Analysis</w:t>
      </w:r>
    </w:p>
    <w:p w14:paraId="4DAC4747" w14:textId="77777777" w:rsidR="00826726" w:rsidRPr="00826726" w:rsidRDefault="00826726" w:rsidP="00826726">
      <w:pPr>
        <w:jc w:val="both"/>
        <w:rPr>
          <w:rFonts w:cstheme="minorHAnsi"/>
        </w:rPr>
      </w:pPr>
    </w:p>
    <w:p w14:paraId="0DB0E31D" w14:textId="43406E31" w:rsidR="00826726" w:rsidRPr="00826726" w:rsidRDefault="00826726" w:rsidP="00826726">
      <w:pPr>
        <w:pStyle w:val="Title"/>
        <w:jc w:val="center"/>
        <w:rPr>
          <w:rFonts w:asciiTheme="minorHAnsi" w:hAnsiTheme="minorHAnsi" w:cstheme="minorHAnsi"/>
          <w:sz w:val="44"/>
          <w:szCs w:val="44"/>
        </w:rPr>
      </w:pPr>
      <w:r w:rsidRPr="00826726">
        <w:rPr>
          <w:rFonts w:asciiTheme="minorHAnsi" w:hAnsiTheme="minorHAnsi" w:cstheme="minorHAnsi"/>
          <w:sz w:val="44"/>
          <w:szCs w:val="44"/>
        </w:rPr>
        <w:t>Phase</w:t>
      </w:r>
      <w:r>
        <w:rPr>
          <w:rFonts w:asciiTheme="minorHAnsi" w:hAnsiTheme="minorHAnsi" w:cstheme="minorHAnsi"/>
          <w:sz w:val="44"/>
          <w:szCs w:val="44"/>
        </w:rPr>
        <w:t xml:space="preserve"> 2:</w:t>
      </w:r>
      <w:r w:rsidRPr="00826726">
        <w:rPr>
          <w:rFonts w:asciiTheme="minorHAnsi" w:hAnsiTheme="minorHAnsi" w:cstheme="minorHAnsi"/>
          <w:sz w:val="44"/>
          <w:szCs w:val="44"/>
        </w:rPr>
        <w:t xml:space="preserve"> </w:t>
      </w:r>
      <w:r w:rsidRPr="00826726">
        <w:rPr>
          <w:rFonts w:asciiTheme="minorHAnsi" w:hAnsiTheme="minorHAnsi" w:cstheme="minorHAnsi"/>
          <w:sz w:val="44"/>
          <w:szCs w:val="44"/>
        </w:rPr>
        <w:t>Innovation</w:t>
      </w:r>
    </w:p>
    <w:p w14:paraId="08CF2451" w14:textId="77777777" w:rsidR="00826726" w:rsidRPr="00826726" w:rsidRDefault="00826726" w:rsidP="00826726">
      <w:pPr>
        <w:jc w:val="both"/>
      </w:pPr>
    </w:p>
    <w:p w14:paraId="3A7BF73F" w14:textId="77777777" w:rsidR="005B3FF3" w:rsidRDefault="005B3FF3" w:rsidP="00826726">
      <w:pPr>
        <w:pStyle w:val="Title"/>
        <w:jc w:val="both"/>
        <w:rPr>
          <w:rFonts w:ascii="Baskerville Old Face" w:hAnsi="Baskerville Old Face"/>
          <w:b/>
          <w:bCs/>
          <w:sz w:val="36"/>
          <w:szCs w:val="36"/>
        </w:rPr>
      </w:pPr>
    </w:p>
    <w:p w14:paraId="06F2CBC9" w14:textId="69FB2500" w:rsidR="001E6AD0" w:rsidRDefault="00866D96" w:rsidP="00826726">
      <w:pPr>
        <w:pStyle w:val="Title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6332D04F" wp14:editId="682A4D83">
            <wp:extent cx="5172075" cy="1905048"/>
            <wp:effectExtent l="0" t="0" r="0" b="0"/>
            <wp:docPr id="93275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738" cy="1906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4DE05" w14:textId="6371F3EF" w:rsidR="005B3FF3" w:rsidRDefault="005B3FF3" w:rsidP="00826726">
      <w:pPr>
        <w:jc w:val="both"/>
      </w:pPr>
    </w:p>
    <w:p w14:paraId="5EE5C89F" w14:textId="77777777" w:rsidR="00826726" w:rsidRDefault="00826726" w:rsidP="00826726">
      <w:pPr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4A2AF01D" w14:textId="77777777" w:rsidR="00826726" w:rsidRDefault="00826726" w:rsidP="00826726">
      <w:pPr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58A4C533" w14:textId="304E62A4" w:rsidR="00A41025" w:rsidRDefault="0092410C" w:rsidP="00826726">
      <w:pPr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INTRODUCTION:</w:t>
      </w:r>
    </w:p>
    <w:p w14:paraId="6FC4BA09" w14:textId="77777777" w:rsidR="00826726" w:rsidRDefault="00826726" w:rsidP="00826726">
      <w:pPr>
        <w:jc w:val="both"/>
        <w:rPr>
          <w:rFonts w:ascii="Bookman Old Style" w:hAnsi="Bookman Old Style"/>
          <w:sz w:val="28"/>
          <w:szCs w:val="28"/>
        </w:rPr>
      </w:pPr>
    </w:p>
    <w:p w14:paraId="33345637" w14:textId="0F238F95" w:rsidR="00866D96" w:rsidRDefault="00866D96" w:rsidP="00826726">
      <w:pPr>
        <w:pStyle w:val="ListParagraph"/>
        <w:numPr>
          <w:ilvl w:val="0"/>
          <w:numId w:val="40"/>
        </w:numPr>
        <w:jc w:val="both"/>
        <w:rPr>
          <w:rFonts w:ascii="Bookman Old Style" w:hAnsi="Bookman Old Style"/>
          <w:sz w:val="28"/>
          <w:szCs w:val="28"/>
        </w:rPr>
      </w:pPr>
      <w:r w:rsidRPr="00A41025">
        <w:rPr>
          <w:rFonts w:ascii="Bookman Old Style" w:hAnsi="Bookman Old Style"/>
          <w:sz w:val="28"/>
          <w:szCs w:val="28"/>
        </w:rPr>
        <w:t>This innovation leverages advanced technology, data analytics, and business intelligence to transform the way companies evaluate and improve their sales strategies.</w:t>
      </w:r>
    </w:p>
    <w:p w14:paraId="54EBD75C" w14:textId="77777777" w:rsidR="00826726" w:rsidRPr="00826726" w:rsidRDefault="00826726" w:rsidP="0082672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79DC4A5A" w14:textId="77777777" w:rsidR="00866D96" w:rsidRPr="00866D96" w:rsidRDefault="00866D96" w:rsidP="00826726">
      <w:pPr>
        <w:pStyle w:val="ListParagraph"/>
        <w:ind w:left="2422"/>
        <w:jc w:val="both"/>
        <w:rPr>
          <w:rFonts w:ascii="Bookman Old Style" w:hAnsi="Bookman Old Style"/>
          <w:sz w:val="28"/>
          <w:szCs w:val="28"/>
        </w:rPr>
      </w:pPr>
    </w:p>
    <w:p w14:paraId="7D68E95C" w14:textId="77777777" w:rsidR="00866D96" w:rsidRDefault="00866D96" w:rsidP="00826726">
      <w:pPr>
        <w:pStyle w:val="ListParagraph"/>
        <w:numPr>
          <w:ilvl w:val="0"/>
          <w:numId w:val="40"/>
        </w:numPr>
        <w:jc w:val="both"/>
        <w:rPr>
          <w:rFonts w:ascii="Bookman Old Style" w:hAnsi="Bookman Old Style"/>
          <w:sz w:val="28"/>
          <w:szCs w:val="28"/>
        </w:rPr>
      </w:pPr>
      <w:r w:rsidRPr="00A41025">
        <w:rPr>
          <w:rFonts w:ascii="Bookman Old Style" w:hAnsi="Bookman Old Style"/>
          <w:sz w:val="28"/>
          <w:szCs w:val="28"/>
        </w:rPr>
        <w:t>Product sales analysis innovation encompasses a wide range of methodologies and tools, including data mining, machine learning, predictive analytics, and more.</w:t>
      </w:r>
    </w:p>
    <w:p w14:paraId="1C137F8F" w14:textId="77777777" w:rsidR="00826726" w:rsidRPr="00A41025" w:rsidRDefault="00826726" w:rsidP="00826726">
      <w:pPr>
        <w:pStyle w:val="ListParagraph"/>
        <w:jc w:val="both"/>
        <w:rPr>
          <w:rFonts w:ascii="Bookman Old Style" w:hAnsi="Bookman Old Style"/>
          <w:sz w:val="28"/>
          <w:szCs w:val="28"/>
        </w:rPr>
      </w:pPr>
    </w:p>
    <w:p w14:paraId="2CE3A6DC" w14:textId="77777777" w:rsidR="00866D96" w:rsidRDefault="00866D96" w:rsidP="00826726">
      <w:pPr>
        <w:pStyle w:val="ListParagraph"/>
        <w:ind w:left="2422"/>
        <w:jc w:val="both"/>
        <w:rPr>
          <w:rFonts w:ascii="Bookman Old Style" w:hAnsi="Bookman Old Style"/>
          <w:sz w:val="28"/>
          <w:szCs w:val="28"/>
        </w:rPr>
      </w:pPr>
    </w:p>
    <w:p w14:paraId="7FE3A3E9" w14:textId="34851BA4" w:rsidR="00F51349" w:rsidRDefault="00866D96" w:rsidP="00826726">
      <w:pPr>
        <w:pStyle w:val="ListParagraph"/>
        <w:numPr>
          <w:ilvl w:val="0"/>
          <w:numId w:val="40"/>
        </w:numPr>
        <w:jc w:val="both"/>
        <w:rPr>
          <w:rFonts w:ascii="Bookman Old Style" w:hAnsi="Bookman Old Style"/>
          <w:sz w:val="28"/>
          <w:szCs w:val="28"/>
        </w:rPr>
      </w:pPr>
      <w:r w:rsidRPr="00A41025">
        <w:rPr>
          <w:rFonts w:ascii="Bookman Old Style" w:hAnsi="Bookman Old Style"/>
          <w:sz w:val="28"/>
          <w:szCs w:val="28"/>
        </w:rPr>
        <w:t>It enables companies to gather and process large volumes of data related to their products, customers, and sales channels, helping them make data-driven decisions and achieve their sales goals more effectively.</w:t>
      </w:r>
    </w:p>
    <w:p w14:paraId="3C8F0106" w14:textId="74C04125" w:rsidR="00E22BE3" w:rsidRPr="0092410C" w:rsidRDefault="00E22BE3" w:rsidP="00826726">
      <w:pPr>
        <w:jc w:val="both"/>
        <w:rPr>
          <w:rFonts w:ascii="Bookman Old Style" w:hAnsi="Bookman Old Style" w:cs="Calibri"/>
          <w:b/>
          <w:bCs/>
          <w:sz w:val="32"/>
          <w:szCs w:val="32"/>
          <w:lang w:val="en-US"/>
        </w:rPr>
      </w:pPr>
      <w:r w:rsidRPr="0092410C">
        <w:rPr>
          <w:rFonts w:ascii="Bookman Old Style" w:hAnsi="Bookman Old Style" w:cs="Calibri"/>
          <w:b/>
          <w:bCs/>
          <w:sz w:val="32"/>
          <w:szCs w:val="32"/>
          <w:lang w:val="en-US"/>
        </w:rPr>
        <w:lastRenderedPageBreak/>
        <w:t xml:space="preserve">DATA SOURCE: </w:t>
      </w:r>
    </w:p>
    <w:p w14:paraId="53BD3A0C" w14:textId="77777777" w:rsidR="00A41025" w:rsidRDefault="00A41025" w:rsidP="00826726">
      <w:pPr>
        <w:jc w:val="both"/>
        <w:rPr>
          <w:rFonts w:ascii="Baskerville Old Face" w:hAnsi="Baskerville Old Face" w:cs="Calibri"/>
          <w:sz w:val="32"/>
          <w:szCs w:val="32"/>
          <w:u w:val="thick"/>
          <w:lang w:val="en-US"/>
        </w:rPr>
      </w:pPr>
    </w:p>
    <w:p w14:paraId="1A4521E0" w14:textId="77777777" w:rsidR="00A41025" w:rsidRPr="00A41025" w:rsidRDefault="00E22BE3" w:rsidP="0082672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1025">
        <w:rPr>
          <w:rFonts w:ascii="Times New Roman" w:hAnsi="Times New Roman" w:cs="Times New Roman"/>
          <w:sz w:val="32"/>
          <w:szCs w:val="32"/>
          <w:lang w:val="en-US"/>
        </w:rPr>
        <w:t>Product scale analysis relies on data from various sources to provide a comprehensive view of how users interact with your website.</w:t>
      </w:r>
    </w:p>
    <w:p w14:paraId="220E55FD" w14:textId="77777777" w:rsidR="00A41025" w:rsidRDefault="00A41025" w:rsidP="008267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E878786" w14:textId="69314419" w:rsidR="00E22BE3" w:rsidRPr="00A41025" w:rsidRDefault="00E22BE3" w:rsidP="0082672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41025">
        <w:rPr>
          <w:rFonts w:ascii="Times New Roman" w:hAnsi="Times New Roman" w:cs="Times New Roman"/>
          <w:sz w:val="32"/>
          <w:szCs w:val="32"/>
          <w:lang w:val="en-US"/>
        </w:rPr>
        <w:t>Here are some of the primary data sources for product scale analysis.</w:t>
      </w:r>
    </w:p>
    <w:p w14:paraId="41353AF1" w14:textId="77777777" w:rsidR="00A41025" w:rsidRPr="0092410C" w:rsidRDefault="00A41025" w:rsidP="00826726">
      <w:pPr>
        <w:jc w:val="both"/>
        <w:rPr>
          <w:rFonts w:ascii="Bookman Old Style" w:hAnsi="Bookman Old Style" w:cs="Times New Roman"/>
          <w:sz w:val="32"/>
          <w:szCs w:val="32"/>
          <w:lang w:val="en-US"/>
        </w:rPr>
      </w:pPr>
    </w:p>
    <w:p w14:paraId="5C836FF2" w14:textId="6AB60572" w:rsidR="00F51349" w:rsidRPr="0092410C" w:rsidRDefault="00F51349" w:rsidP="00826726">
      <w:pPr>
        <w:jc w:val="both"/>
        <w:rPr>
          <w:rFonts w:ascii="Bookman Old Style" w:hAnsi="Bookman Old Style"/>
          <w:b/>
          <w:bCs/>
          <w:color w:val="313131"/>
          <w:bdr w:val="none" w:sz="0" w:space="0" w:color="auto" w:frame="1"/>
          <w:shd w:val="clear" w:color="auto" w:fill="FFFFFF"/>
        </w:rPr>
      </w:pPr>
      <w:r w:rsidRPr="0092410C">
        <w:rPr>
          <w:rFonts w:ascii="Bookman Old Style" w:hAnsi="Bookman Old Style" w:cs="Times New Roman"/>
          <w:b/>
          <w:bCs/>
          <w:sz w:val="32"/>
          <w:szCs w:val="32"/>
          <w:lang w:val="en-US"/>
        </w:rPr>
        <w:t>D</w:t>
      </w:r>
      <w:r w:rsidR="0092410C" w:rsidRPr="0092410C">
        <w:rPr>
          <w:rFonts w:ascii="Bookman Old Style" w:hAnsi="Bookman Old Style" w:cs="Times New Roman"/>
          <w:b/>
          <w:bCs/>
          <w:sz w:val="32"/>
          <w:szCs w:val="32"/>
          <w:lang w:val="en-US"/>
        </w:rPr>
        <w:t>ata Set Link</w:t>
      </w:r>
      <w:r w:rsidRPr="0092410C">
        <w:rPr>
          <w:rFonts w:ascii="Bookman Old Style" w:hAnsi="Bookman Old Style" w:cs="Times New Roman"/>
          <w:b/>
          <w:bCs/>
          <w:sz w:val="32"/>
          <w:szCs w:val="32"/>
          <w:lang w:val="en-US"/>
        </w:rPr>
        <w:t>:</w:t>
      </w:r>
      <w:r w:rsidRPr="0092410C">
        <w:rPr>
          <w:rFonts w:ascii="Bookman Old Style" w:hAnsi="Bookman Old Style"/>
          <w:b/>
          <w:bCs/>
          <w:color w:val="313131"/>
          <w:bdr w:val="none" w:sz="0" w:space="0" w:color="auto" w:frame="1"/>
          <w:shd w:val="clear" w:color="auto" w:fill="FFFFFF"/>
        </w:rPr>
        <w:t xml:space="preserve"> </w:t>
      </w:r>
    </w:p>
    <w:p w14:paraId="2FD0633B" w14:textId="72EBCA30" w:rsidR="00F51349" w:rsidRDefault="00A41025" w:rsidP="00826726">
      <w:pPr>
        <w:jc w:val="both"/>
        <w:rPr>
          <w:rFonts w:ascii="inherit" w:hAnsi="inherit"/>
          <w:b/>
          <w:bCs/>
          <w:color w:val="313131"/>
          <w:bdr w:val="none" w:sz="0" w:space="0" w:color="auto" w:frame="1"/>
        </w:rPr>
      </w:pPr>
      <w:hyperlink r:id="rId6" w:history="1">
        <w:r w:rsidRPr="00A41025">
          <w:rPr>
            <w:rStyle w:val="Hyperlink"/>
            <w:rFonts w:ascii="inherit" w:hAnsi="inherit"/>
            <w:b/>
            <w:bCs/>
            <w:bdr w:val="none" w:sz="0" w:space="0" w:color="auto" w:frame="1"/>
          </w:rPr>
          <w:t>https://www.kaggle.com/dat</w:t>
        </w:r>
        <w:r w:rsidRPr="00A41025">
          <w:rPr>
            <w:rStyle w:val="Hyperlink"/>
            <w:rFonts w:ascii="inherit" w:hAnsi="inherit"/>
            <w:b/>
            <w:bCs/>
            <w:bdr w:val="none" w:sz="0" w:space="0" w:color="auto" w:frame="1"/>
          </w:rPr>
          <w:t>a</w:t>
        </w:r>
        <w:r w:rsidRPr="00A41025">
          <w:rPr>
            <w:rStyle w:val="Hyperlink"/>
            <w:rFonts w:ascii="inherit" w:hAnsi="inherit"/>
            <w:b/>
            <w:bCs/>
            <w:bdr w:val="none" w:sz="0" w:space="0" w:color="auto" w:frame="1"/>
          </w:rPr>
          <w:t>sets/ksabishek/prod</w:t>
        </w:r>
        <w:r w:rsidRPr="00A41025">
          <w:rPr>
            <w:rStyle w:val="Hyperlink"/>
            <w:rFonts w:ascii="inherit" w:hAnsi="inherit"/>
            <w:b/>
            <w:bCs/>
            <w:bdr w:val="none" w:sz="0" w:space="0" w:color="auto" w:frame="1"/>
          </w:rPr>
          <w:t>u</w:t>
        </w:r>
        <w:r w:rsidRPr="00A41025">
          <w:rPr>
            <w:rStyle w:val="Hyperlink"/>
            <w:rFonts w:ascii="inherit" w:hAnsi="inherit"/>
            <w:b/>
            <w:bCs/>
            <w:bdr w:val="none" w:sz="0" w:space="0" w:color="auto" w:frame="1"/>
          </w:rPr>
          <w:t>ct-sales-data</w:t>
        </w:r>
      </w:hyperlink>
    </w:p>
    <w:p w14:paraId="50C1CC58" w14:textId="4EB6A10F" w:rsidR="00F51349" w:rsidRPr="00F51349" w:rsidRDefault="0071209A" w:rsidP="00826726">
      <w:pPr>
        <w:jc w:val="both"/>
        <w:rPr>
          <w:rFonts w:ascii="Baskerville Old Face" w:hAnsi="Baskerville Old Face" w:cs="Times New Roman"/>
          <w:sz w:val="32"/>
          <w:szCs w:val="32"/>
          <w:u w:val="thick"/>
          <w:lang w:val="en-US"/>
        </w:rPr>
      </w:pPr>
      <w:r>
        <w:rPr>
          <w:rFonts w:ascii="Baskerville Old Face" w:hAnsi="Baskerville Old Face" w:cs="Times New Roman"/>
          <w:noProof/>
          <w:sz w:val="32"/>
          <w:szCs w:val="32"/>
          <w:u w:val="thick"/>
          <w:lang w:val="en-US"/>
        </w:rPr>
        <w:drawing>
          <wp:inline distT="0" distB="0" distL="0" distR="0" wp14:anchorId="14B6CE29" wp14:editId="482D995E">
            <wp:extent cx="5715000" cy="3433763"/>
            <wp:effectExtent l="0" t="0" r="0" b="0"/>
            <wp:docPr id="665918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17" cy="3453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68CB8" w14:textId="5E516468" w:rsidR="00A41025" w:rsidRDefault="003C3BAB" w:rsidP="00826726">
      <w:pPr>
        <w:jc w:val="both"/>
        <w:rPr>
          <w:rFonts w:ascii="Bookman Old Style" w:hAnsi="Bookman Old Style" w:cs="Times New Roman"/>
          <w:b/>
          <w:bCs/>
          <w:sz w:val="40"/>
          <w:szCs w:val="40"/>
          <w:lang w:val="en-US"/>
        </w:rPr>
      </w:pPr>
      <w:r w:rsidRPr="00A41025">
        <w:rPr>
          <w:rFonts w:ascii="Bookman Old Style" w:hAnsi="Bookman Old Style" w:cs="Times New Roman"/>
          <w:b/>
          <w:bCs/>
          <w:sz w:val="40"/>
          <w:szCs w:val="40"/>
          <w:lang w:val="en-US"/>
        </w:rPr>
        <w:t>Insights for product scale analytics:</w:t>
      </w:r>
    </w:p>
    <w:p w14:paraId="2D2C4560" w14:textId="77777777" w:rsidR="0071209A" w:rsidRPr="00A41025" w:rsidRDefault="0071209A" w:rsidP="00826726">
      <w:pPr>
        <w:jc w:val="both"/>
        <w:rPr>
          <w:rFonts w:ascii="Bookman Old Style" w:hAnsi="Bookman Old Style" w:cs="Times New Roman"/>
          <w:b/>
          <w:bCs/>
          <w:sz w:val="40"/>
          <w:szCs w:val="40"/>
          <w:lang w:val="en-US"/>
        </w:rPr>
      </w:pPr>
    </w:p>
    <w:p w14:paraId="4CCF06AA" w14:textId="77777777" w:rsidR="00A41025" w:rsidRDefault="00A41025" w:rsidP="00826726">
      <w:pPr>
        <w:numPr>
          <w:ilvl w:val="0"/>
          <w:numId w:val="42"/>
        </w:numPr>
        <w:jc w:val="both"/>
        <w:rPr>
          <w:rFonts w:ascii="Bookman Old Style" w:hAnsi="Bookman Old Style" w:cs="Times New Roman"/>
          <w:sz w:val="32"/>
          <w:szCs w:val="32"/>
        </w:rPr>
      </w:pPr>
      <w:r w:rsidRPr="00A41025">
        <w:rPr>
          <w:rFonts w:ascii="Bookman Old Style" w:hAnsi="Bookman Old Style" w:cs="Times New Roman"/>
          <w:b/>
          <w:bCs/>
          <w:sz w:val="32"/>
          <w:szCs w:val="32"/>
        </w:rPr>
        <w:t>Predictive Analytics:</w:t>
      </w:r>
      <w:r w:rsidRPr="00A41025">
        <w:rPr>
          <w:rFonts w:ascii="Bookman Old Style" w:hAnsi="Bookman Old Style" w:cs="Times New Roman"/>
          <w:sz w:val="32"/>
          <w:szCs w:val="32"/>
        </w:rPr>
        <w:t xml:space="preserve"> </w:t>
      </w:r>
    </w:p>
    <w:p w14:paraId="586CFA02" w14:textId="36540F9E" w:rsidR="00A41025" w:rsidRPr="00A41025" w:rsidRDefault="00A41025" w:rsidP="00826726">
      <w:pPr>
        <w:ind w:left="360"/>
        <w:jc w:val="both"/>
        <w:rPr>
          <w:rFonts w:ascii="Bookman Old Style" w:hAnsi="Bookman Old Style" w:cs="Times New Roman"/>
          <w:sz w:val="28"/>
          <w:szCs w:val="28"/>
        </w:rPr>
      </w:pPr>
      <w:r w:rsidRPr="00A41025">
        <w:rPr>
          <w:rFonts w:ascii="Bookman Old Style" w:hAnsi="Bookman Old Style" w:cs="Times New Roman"/>
          <w:sz w:val="28"/>
          <w:szCs w:val="28"/>
        </w:rPr>
        <w:t xml:space="preserve">          </w:t>
      </w:r>
      <w:r w:rsidRPr="00A41025">
        <w:rPr>
          <w:rFonts w:ascii="Bookman Old Style" w:hAnsi="Bookman Old Style" w:cs="Times New Roman"/>
          <w:sz w:val="28"/>
          <w:szCs w:val="28"/>
        </w:rPr>
        <w:t xml:space="preserve">Predictive analytics models use historical sales data to forecast future sales trends, customer behavior, and market </w:t>
      </w:r>
      <w:r w:rsidRPr="00A41025">
        <w:rPr>
          <w:rFonts w:ascii="Bookman Old Style" w:hAnsi="Bookman Old Style" w:cs="Times New Roman"/>
          <w:sz w:val="28"/>
          <w:szCs w:val="28"/>
        </w:rPr>
        <w:lastRenderedPageBreak/>
        <w:t>demand. This enables companies to plan inventory, marketing campaigns, and sales strategies with greater accuracy.</w:t>
      </w:r>
    </w:p>
    <w:p w14:paraId="470E2B41" w14:textId="77777777" w:rsidR="00A41025" w:rsidRPr="00A41025" w:rsidRDefault="00A41025" w:rsidP="00826726">
      <w:pPr>
        <w:numPr>
          <w:ilvl w:val="0"/>
          <w:numId w:val="42"/>
        </w:numPr>
        <w:jc w:val="both"/>
        <w:rPr>
          <w:rFonts w:ascii="Bookman Old Style" w:hAnsi="Bookman Old Style" w:cs="Times New Roman"/>
          <w:sz w:val="32"/>
          <w:szCs w:val="32"/>
        </w:rPr>
      </w:pPr>
      <w:r w:rsidRPr="00A41025">
        <w:rPr>
          <w:rFonts w:ascii="Bookman Old Style" w:hAnsi="Bookman Old Style" w:cs="Times New Roman"/>
          <w:b/>
          <w:bCs/>
          <w:sz w:val="32"/>
          <w:szCs w:val="32"/>
        </w:rPr>
        <w:t>Customer Segmentation:</w:t>
      </w:r>
    </w:p>
    <w:p w14:paraId="67BFFF28" w14:textId="3EB2D2D0" w:rsidR="00A41025" w:rsidRPr="00A41025" w:rsidRDefault="00A41025" w:rsidP="00826726">
      <w:pPr>
        <w:ind w:left="720"/>
        <w:jc w:val="both"/>
        <w:rPr>
          <w:rFonts w:ascii="Bookman Old Style" w:hAnsi="Bookman Old Style" w:cs="Times New Roman"/>
          <w:sz w:val="28"/>
          <w:szCs w:val="28"/>
        </w:rPr>
      </w:pPr>
      <w:r w:rsidRPr="00A41025">
        <w:rPr>
          <w:rFonts w:ascii="Bookman Old Style" w:hAnsi="Bookman Old Style" w:cs="Times New Roman"/>
          <w:sz w:val="28"/>
          <w:szCs w:val="28"/>
        </w:rPr>
        <w:t xml:space="preserve">          </w:t>
      </w:r>
      <w:r w:rsidRPr="00A41025">
        <w:rPr>
          <w:rFonts w:ascii="Bookman Old Style" w:hAnsi="Bookman Old Style" w:cs="Times New Roman"/>
          <w:sz w:val="28"/>
          <w:szCs w:val="28"/>
        </w:rPr>
        <w:t>Sales analysis innovation allows for precise customer segmentation based on various parameters such as demographics, purchase history, and browsing behavio</w:t>
      </w:r>
      <w:r w:rsidR="00826726">
        <w:rPr>
          <w:rFonts w:ascii="Bookman Old Style" w:hAnsi="Bookman Old Style" w:cs="Times New Roman"/>
          <w:sz w:val="28"/>
          <w:szCs w:val="28"/>
        </w:rPr>
        <w:t>u</w:t>
      </w:r>
      <w:r w:rsidRPr="00A41025">
        <w:rPr>
          <w:rFonts w:ascii="Bookman Old Style" w:hAnsi="Bookman Old Style" w:cs="Times New Roman"/>
          <w:sz w:val="28"/>
          <w:szCs w:val="28"/>
        </w:rPr>
        <w:t>r. This segmentation helps companies tailor their marketing and sales efforts to specific customer groups.</w:t>
      </w:r>
    </w:p>
    <w:p w14:paraId="2430F412" w14:textId="77777777" w:rsidR="00A41025" w:rsidRDefault="00A41025" w:rsidP="00826726">
      <w:pPr>
        <w:numPr>
          <w:ilvl w:val="0"/>
          <w:numId w:val="42"/>
        </w:numPr>
        <w:jc w:val="both"/>
        <w:rPr>
          <w:rFonts w:ascii="Bookman Old Style" w:hAnsi="Bookman Old Style" w:cs="Times New Roman"/>
          <w:sz w:val="32"/>
          <w:szCs w:val="32"/>
        </w:rPr>
      </w:pPr>
      <w:r w:rsidRPr="00A41025">
        <w:rPr>
          <w:rFonts w:ascii="Bookman Old Style" w:hAnsi="Bookman Old Style" w:cs="Times New Roman"/>
          <w:b/>
          <w:bCs/>
          <w:sz w:val="32"/>
          <w:szCs w:val="32"/>
        </w:rPr>
        <w:t>Real-time Insights:</w:t>
      </w:r>
      <w:r w:rsidRPr="00A41025">
        <w:rPr>
          <w:rFonts w:ascii="Bookman Old Style" w:hAnsi="Bookman Old Style" w:cs="Times New Roman"/>
          <w:sz w:val="32"/>
          <w:szCs w:val="32"/>
        </w:rPr>
        <w:t xml:space="preserve"> </w:t>
      </w:r>
    </w:p>
    <w:p w14:paraId="4BAC98F7" w14:textId="72D21231" w:rsidR="00A41025" w:rsidRPr="00A41025" w:rsidRDefault="00A41025" w:rsidP="00826726">
      <w:pPr>
        <w:ind w:left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32"/>
          <w:szCs w:val="32"/>
        </w:rPr>
        <w:t xml:space="preserve">          </w:t>
      </w:r>
      <w:r w:rsidRPr="00A41025">
        <w:rPr>
          <w:rFonts w:ascii="Bookman Old Style" w:hAnsi="Bookman Old Style" w:cs="Times New Roman"/>
          <w:sz w:val="28"/>
          <w:szCs w:val="28"/>
        </w:rPr>
        <w:t>Businesses can access real-time sales data and insights, enabling them to make quick adjustments to their strategies as market conditions change. Real-time reporting and dashboards are essential components of this innovation.</w:t>
      </w:r>
    </w:p>
    <w:p w14:paraId="54FAFA80" w14:textId="77777777" w:rsidR="00A41025" w:rsidRPr="00A41025" w:rsidRDefault="00A41025" w:rsidP="00826726">
      <w:pPr>
        <w:numPr>
          <w:ilvl w:val="0"/>
          <w:numId w:val="42"/>
        </w:numPr>
        <w:jc w:val="both"/>
        <w:rPr>
          <w:rFonts w:ascii="Bookman Old Style" w:hAnsi="Bookman Old Style" w:cs="Times New Roman"/>
          <w:sz w:val="32"/>
          <w:szCs w:val="32"/>
        </w:rPr>
      </w:pPr>
      <w:r w:rsidRPr="00A41025">
        <w:rPr>
          <w:rFonts w:ascii="Bookman Old Style" w:hAnsi="Bookman Old Style" w:cs="Times New Roman"/>
          <w:b/>
          <w:bCs/>
          <w:sz w:val="32"/>
          <w:szCs w:val="32"/>
        </w:rPr>
        <w:t>Competitor Analysis:</w:t>
      </w:r>
    </w:p>
    <w:p w14:paraId="37752A1A" w14:textId="1AF1861D" w:rsidR="00A41025" w:rsidRPr="00A41025" w:rsidRDefault="00A41025" w:rsidP="00826726">
      <w:pPr>
        <w:ind w:left="720"/>
        <w:jc w:val="both"/>
        <w:rPr>
          <w:rFonts w:ascii="Bookman Old Style" w:hAnsi="Bookman Old Style" w:cs="Times New Roman"/>
          <w:sz w:val="28"/>
          <w:szCs w:val="28"/>
        </w:rPr>
      </w:pPr>
      <w:r w:rsidRPr="00A41025">
        <w:rPr>
          <w:rFonts w:ascii="Bookman Old Style" w:hAnsi="Bookman Old Style" w:cs="Times New Roman"/>
          <w:sz w:val="28"/>
          <w:szCs w:val="28"/>
        </w:rPr>
        <w:t xml:space="preserve">         </w:t>
      </w:r>
      <w:r w:rsidRPr="00A41025">
        <w:rPr>
          <w:rFonts w:ascii="Bookman Old Style" w:hAnsi="Bookman Old Style" w:cs="Times New Roman"/>
          <w:sz w:val="28"/>
          <w:szCs w:val="28"/>
        </w:rPr>
        <w:t xml:space="preserve"> Companies can use sales analysis tools to monitor and analy</w:t>
      </w:r>
      <w:r w:rsidR="00826726">
        <w:rPr>
          <w:rFonts w:ascii="Bookman Old Style" w:hAnsi="Bookman Old Style" w:cs="Times New Roman"/>
          <w:sz w:val="28"/>
          <w:szCs w:val="28"/>
        </w:rPr>
        <w:t>s</w:t>
      </w:r>
      <w:r w:rsidRPr="00A41025">
        <w:rPr>
          <w:rFonts w:ascii="Bookman Old Style" w:hAnsi="Bookman Old Style" w:cs="Times New Roman"/>
          <w:sz w:val="28"/>
          <w:szCs w:val="28"/>
        </w:rPr>
        <w:t>e the sales strategies of their competitors. This information can inform pricing decisions, product development, and market positioning.</w:t>
      </w:r>
    </w:p>
    <w:p w14:paraId="7361B6C1" w14:textId="7128E181" w:rsidR="001052BF" w:rsidRDefault="001052BF" w:rsidP="00826726">
      <w:pPr>
        <w:jc w:val="both"/>
        <w:rPr>
          <w:rFonts w:ascii="inherit" w:hAnsi="inherit"/>
          <w:b/>
          <w:bCs/>
          <w:sz w:val="36"/>
          <w:szCs w:val="36"/>
        </w:rPr>
      </w:pPr>
    </w:p>
    <w:p w14:paraId="20CA0D21" w14:textId="6C4A6DC3" w:rsidR="0092410C" w:rsidRPr="00826726" w:rsidRDefault="00766881" w:rsidP="00826726">
      <w:pPr>
        <w:jc w:val="both"/>
        <w:rPr>
          <w:rFonts w:ascii="Arial" w:eastAsia="SimSun" w:hAnsi="Arial" w:cs="Arial"/>
          <w:color w:val="000000"/>
          <w:kern w:val="2"/>
          <w:sz w:val="36"/>
          <w:szCs w:val="36"/>
          <w14:ligatures w14:val="standardContextual"/>
        </w:rPr>
      </w:pPr>
      <w:r>
        <w:rPr>
          <w:rFonts w:ascii="Arial" w:eastAsia="SimSun" w:hAnsi="Arial" w:cs="Arial"/>
          <w:color w:val="000000"/>
          <w:kern w:val="2"/>
          <w:sz w:val="36"/>
          <w:szCs w:val="36"/>
          <w14:ligatures w14:val="standardContextual"/>
        </w:rPr>
        <w:t xml:space="preserve"> </w:t>
      </w:r>
      <w:r w:rsidRPr="0092410C">
        <w:rPr>
          <w:rFonts w:ascii="Bookman Old Style" w:hAnsi="Bookman Old Style" w:cs="Times New Roman"/>
          <w:b/>
          <w:bCs/>
          <w:sz w:val="32"/>
          <w:szCs w:val="32"/>
        </w:rPr>
        <w:t>CONCLUSION:</w:t>
      </w:r>
    </w:p>
    <w:p w14:paraId="20EF37F3" w14:textId="77777777" w:rsidR="0092410C" w:rsidRPr="0092410C" w:rsidRDefault="0092410C" w:rsidP="00826726">
      <w:pPr>
        <w:pStyle w:val="ListParagraph"/>
        <w:jc w:val="both"/>
        <w:rPr>
          <w:rFonts w:ascii="Bookman Old Style" w:eastAsia="SimSun" w:hAnsi="Bookman Old Style" w:cs="Arial"/>
          <w:color w:val="000000"/>
          <w:kern w:val="2"/>
          <w:sz w:val="28"/>
          <w:szCs w:val="28"/>
          <w14:ligatures w14:val="standardContextual"/>
        </w:rPr>
      </w:pPr>
    </w:p>
    <w:p w14:paraId="495D59A1" w14:textId="7E61BAE3" w:rsidR="0092410C" w:rsidRPr="0092410C" w:rsidRDefault="0092410C" w:rsidP="00826726">
      <w:pPr>
        <w:jc w:val="both"/>
        <w:rPr>
          <w:rFonts w:ascii="Arial" w:eastAsia="SimSun" w:hAnsi="Arial" w:cs="Arial"/>
          <w:color w:val="000000"/>
          <w:kern w:val="2"/>
          <w:sz w:val="28"/>
          <w:szCs w:val="28"/>
          <w14:ligatures w14:val="standardContextual"/>
        </w:rPr>
      </w:pPr>
      <w:r>
        <w:rPr>
          <w:rFonts w:ascii="Arial" w:eastAsia="SimSun" w:hAnsi="Arial" w:cs="Arial"/>
          <w:color w:val="000000"/>
          <w:kern w:val="2"/>
          <w:sz w:val="28"/>
          <w:szCs w:val="28"/>
          <w14:ligatures w14:val="standardContextual"/>
        </w:rPr>
        <w:t xml:space="preserve">                   </w:t>
      </w:r>
      <w:r w:rsidRPr="0092410C">
        <w:rPr>
          <w:rFonts w:ascii="Arial" w:eastAsia="SimSun" w:hAnsi="Arial" w:cs="Arial"/>
          <w:color w:val="000000"/>
          <w:kern w:val="2"/>
          <w:sz w:val="28"/>
          <w:szCs w:val="28"/>
          <w14:ligatures w14:val="standardContextual"/>
        </w:rPr>
        <w:t>In conclusion, innovation in product sales analysis is essential for staying competitive and making data-driven decisions. It involves leveraging advanced analytics, machine learning, and AI techniques to gain deeper insights into customer behavio</w:t>
      </w:r>
      <w:r w:rsidR="00826726">
        <w:rPr>
          <w:rFonts w:ascii="Arial" w:eastAsia="SimSun" w:hAnsi="Arial" w:cs="Arial"/>
          <w:color w:val="000000"/>
          <w:kern w:val="2"/>
          <w:sz w:val="28"/>
          <w:szCs w:val="28"/>
          <w14:ligatures w14:val="standardContextual"/>
        </w:rPr>
        <w:t>u</w:t>
      </w:r>
      <w:r w:rsidRPr="0092410C">
        <w:rPr>
          <w:rFonts w:ascii="Arial" w:eastAsia="SimSun" w:hAnsi="Arial" w:cs="Arial"/>
          <w:color w:val="000000"/>
          <w:kern w:val="2"/>
          <w:sz w:val="28"/>
          <w:szCs w:val="28"/>
          <w14:ligatures w14:val="standardContextual"/>
        </w:rPr>
        <w:t>r, optimize pricing and inventory management, and predict future sales trends. This innovation can lead to improved customer experiences, increased revenue, and enhanced business efficiency, ultimately driving success in a rapidly evolving market.</w:t>
      </w:r>
    </w:p>
    <w:sectPr w:rsidR="0092410C" w:rsidRPr="0092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11.25pt;height:11.25pt" o:bullet="t">
        <v:imagedata r:id="rId1" o:title="mso4B37"/>
      </v:shape>
    </w:pict>
  </w:numPicBullet>
  <w:abstractNum w:abstractNumId="0" w15:restartNumberingAfterBreak="0">
    <w:nsid w:val="01386CD2"/>
    <w:multiLevelType w:val="hybridMultilevel"/>
    <w:tmpl w:val="09821E8E"/>
    <w:lvl w:ilvl="0" w:tplc="4009000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7" w:hanging="360"/>
      </w:pPr>
      <w:rPr>
        <w:rFonts w:ascii="Wingdings" w:hAnsi="Wingdings" w:hint="default"/>
      </w:rPr>
    </w:lvl>
  </w:abstractNum>
  <w:abstractNum w:abstractNumId="1" w15:restartNumberingAfterBreak="0">
    <w:nsid w:val="017E6C42"/>
    <w:multiLevelType w:val="hybridMultilevel"/>
    <w:tmpl w:val="51940E3C"/>
    <w:lvl w:ilvl="0" w:tplc="40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 w15:restartNumberingAfterBreak="0">
    <w:nsid w:val="01C211F2"/>
    <w:multiLevelType w:val="hybridMultilevel"/>
    <w:tmpl w:val="24063DC2"/>
    <w:lvl w:ilvl="0" w:tplc="40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3" w15:restartNumberingAfterBreak="0">
    <w:nsid w:val="095357D9"/>
    <w:multiLevelType w:val="hybridMultilevel"/>
    <w:tmpl w:val="EDBAA738"/>
    <w:lvl w:ilvl="0" w:tplc="4009000B">
      <w:start w:val="1"/>
      <w:numFmt w:val="bullet"/>
      <w:lvlText w:val=""/>
      <w:lvlJc w:val="left"/>
      <w:pPr>
        <w:ind w:left="7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58" w:hanging="360"/>
      </w:pPr>
      <w:rPr>
        <w:rFonts w:ascii="Wingdings" w:hAnsi="Wingdings" w:hint="default"/>
      </w:rPr>
    </w:lvl>
  </w:abstractNum>
  <w:abstractNum w:abstractNumId="4" w15:restartNumberingAfterBreak="0">
    <w:nsid w:val="09727E5E"/>
    <w:multiLevelType w:val="hybridMultilevel"/>
    <w:tmpl w:val="53CC221C"/>
    <w:lvl w:ilvl="0" w:tplc="4009000B">
      <w:start w:val="1"/>
      <w:numFmt w:val="bullet"/>
      <w:lvlText w:val=""/>
      <w:lvlJc w:val="left"/>
      <w:pPr>
        <w:ind w:left="13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5" w15:restartNumberingAfterBreak="0">
    <w:nsid w:val="09B10C19"/>
    <w:multiLevelType w:val="hybridMultilevel"/>
    <w:tmpl w:val="9A540DEE"/>
    <w:lvl w:ilvl="0" w:tplc="4009000B">
      <w:start w:val="1"/>
      <w:numFmt w:val="bullet"/>
      <w:lvlText w:val=""/>
      <w:lvlJc w:val="left"/>
      <w:pPr>
        <w:ind w:left="19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6" w15:restartNumberingAfterBreak="0">
    <w:nsid w:val="0C554009"/>
    <w:multiLevelType w:val="hybridMultilevel"/>
    <w:tmpl w:val="B8E23586"/>
    <w:lvl w:ilvl="0" w:tplc="40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 w15:restartNumberingAfterBreak="0">
    <w:nsid w:val="0E9B0588"/>
    <w:multiLevelType w:val="hybridMultilevel"/>
    <w:tmpl w:val="CE566548"/>
    <w:lvl w:ilvl="0" w:tplc="40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8" w15:restartNumberingAfterBreak="0">
    <w:nsid w:val="15CE2F31"/>
    <w:multiLevelType w:val="hybridMultilevel"/>
    <w:tmpl w:val="82BAC074"/>
    <w:lvl w:ilvl="0" w:tplc="40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9" w15:restartNumberingAfterBreak="0">
    <w:nsid w:val="17B06614"/>
    <w:multiLevelType w:val="hybridMultilevel"/>
    <w:tmpl w:val="CA0CA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508CB"/>
    <w:multiLevelType w:val="hybridMultilevel"/>
    <w:tmpl w:val="F220768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F0F04"/>
    <w:multiLevelType w:val="multilevel"/>
    <w:tmpl w:val="0DE8D5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275282"/>
    <w:multiLevelType w:val="hybridMultilevel"/>
    <w:tmpl w:val="A7B8E13C"/>
    <w:lvl w:ilvl="0" w:tplc="4009000B">
      <w:start w:val="1"/>
      <w:numFmt w:val="bullet"/>
      <w:lvlText w:val=""/>
      <w:lvlJc w:val="left"/>
      <w:pPr>
        <w:ind w:left="9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2CA5684F"/>
    <w:multiLevelType w:val="hybridMultilevel"/>
    <w:tmpl w:val="8564D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9581B"/>
    <w:multiLevelType w:val="hybridMultilevel"/>
    <w:tmpl w:val="86643060"/>
    <w:lvl w:ilvl="0" w:tplc="4009000D">
      <w:start w:val="1"/>
      <w:numFmt w:val="bullet"/>
      <w:lvlText w:val=""/>
      <w:lvlJc w:val="left"/>
      <w:pPr>
        <w:ind w:left="2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5" w15:restartNumberingAfterBreak="0">
    <w:nsid w:val="30FD1D09"/>
    <w:multiLevelType w:val="multilevel"/>
    <w:tmpl w:val="1BC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FE1B16"/>
    <w:multiLevelType w:val="hybridMultilevel"/>
    <w:tmpl w:val="C0AC3F34"/>
    <w:lvl w:ilvl="0" w:tplc="4009000B">
      <w:start w:val="1"/>
      <w:numFmt w:val="bullet"/>
      <w:lvlText w:val=""/>
      <w:lvlJc w:val="left"/>
      <w:pPr>
        <w:ind w:left="16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7" w15:restartNumberingAfterBreak="0">
    <w:nsid w:val="34B846F3"/>
    <w:multiLevelType w:val="hybridMultilevel"/>
    <w:tmpl w:val="3B442C16"/>
    <w:lvl w:ilvl="0" w:tplc="0DA83088">
      <w:start w:val="1"/>
      <w:numFmt w:val="decimal"/>
      <w:lvlText w:val="%1."/>
      <w:lvlJc w:val="left"/>
      <w:pPr>
        <w:ind w:left="82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62B4AF3"/>
    <w:multiLevelType w:val="hybridMultilevel"/>
    <w:tmpl w:val="003E9C2A"/>
    <w:lvl w:ilvl="0" w:tplc="4009000B">
      <w:start w:val="1"/>
      <w:numFmt w:val="bullet"/>
      <w:lvlText w:val=""/>
      <w:lvlJc w:val="left"/>
      <w:pPr>
        <w:ind w:left="24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9" w15:restartNumberingAfterBreak="0">
    <w:nsid w:val="38C81751"/>
    <w:multiLevelType w:val="hybridMultilevel"/>
    <w:tmpl w:val="FE26A6E0"/>
    <w:lvl w:ilvl="0" w:tplc="40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C7388"/>
    <w:multiLevelType w:val="hybridMultilevel"/>
    <w:tmpl w:val="CDA262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24139"/>
    <w:multiLevelType w:val="hybridMultilevel"/>
    <w:tmpl w:val="DBD89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A23D9"/>
    <w:multiLevelType w:val="hybridMultilevel"/>
    <w:tmpl w:val="DBD4F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67254"/>
    <w:multiLevelType w:val="hybridMultilevel"/>
    <w:tmpl w:val="6FFECE4A"/>
    <w:lvl w:ilvl="0" w:tplc="4009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abstractNum w:abstractNumId="24" w15:restartNumberingAfterBreak="0">
    <w:nsid w:val="44C32F35"/>
    <w:multiLevelType w:val="hybridMultilevel"/>
    <w:tmpl w:val="60A652CA"/>
    <w:lvl w:ilvl="0" w:tplc="4009000B">
      <w:start w:val="1"/>
      <w:numFmt w:val="bullet"/>
      <w:lvlText w:val=""/>
      <w:lvlJc w:val="left"/>
      <w:pPr>
        <w:ind w:left="23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</w:abstractNum>
  <w:abstractNum w:abstractNumId="25" w15:restartNumberingAfterBreak="0">
    <w:nsid w:val="45593993"/>
    <w:multiLevelType w:val="hybridMultilevel"/>
    <w:tmpl w:val="EF60EE5E"/>
    <w:lvl w:ilvl="0" w:tplc="4009000D">
      <w:start w:val="1"/>
      <w:numFmt w:val="bullet"/>
      <w:lvlText w:val=""/>
      <w:lvlJc w:val="left"/>
      <w:pPr>
        <w:ind w:left="31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abstractNum w:abstractNumId="26" w15:restartNumberingAfterBreak="0">
    <w:nsid w:val="4585528F"/>
    <w:multiLevelType w:val="hybridMultilevel"/>
    <w:tmpl w:val="6694B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A2BEB"/>
    <w:multiLevelType w:val="hybridMultilevel"/>
    <w:tmpl w:val="29CCF62C"/>
    <w:lvl w:ilvl="0" w:tplc="40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8" w15:restartNumberingAfterBreak="0">
    <w:nsid w:val="4C8A1F64"/>
    <w:multiLevelType w:val="hybridMultilevel"/>
    <w:tmpl w:val="C05283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E6512D"/>
    <w:multiLevelType w:val="hybridMultilevel"/>
    <w:tmpl w:val="09208A6C"/>
    <w:lvl w:ilvl="0" w:tplc="40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30" w15:restartNumberingAfterBreak="0">
    <w:nsid w:val="4F67788D"/>
    <w:multiLevelType w:val="hybridMultilevel"/>
    <w:tmpl w:val="0570D700"/>
    <w:lvl w:ilvl="0" w:tplc="4009000B">
      <w:start w:val="1"/>
      <w:numFmt w:val="bullet"/>
      <w:lvlText w:val=""/>
      <w:lvlJc w:val="left"/>
      <w:pPr>
        <w:ind w:left="2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31" w15:restartNumberingAfterBreak="0">
    <w:nsid w:val="521A04A2"/>
    <w:multiLevelType w:val="hybridMultilevel"/>
    <w:tmpl w:val="B50AE36A"/>
    <w:lvl w:ilvl="0" w:tplc="4009000B">
      <w:start w:val="1"/>
      <w:numFmt w:val="bullet"/>
      <w:lvlText w:val=""/>
      <w:lvlJc w:val="left"/>
      <w:pPr>
        <w:ind w:left="10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32" w15:restartNumberingAfterBreak="0">
    <w:nsid w:val="561938B5"/>
    <w:multiLevelType w:val="hybridMultilevel"/>
    <w:tmpl w:val="4F3ABEBC"/>
    <w:lvl w:ilvl="0" w:tplc="4009000B">
      <w:start w:val="1"/>
      <w:numFmt w:val="bullet"/>
      <w:lvlText w:val=""/>
      <w:lvlJc w:val="left"/>
      <w:pPr>
        <w:ind w:left="39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</w:abstractNum>
  <w:abstractNum w:abstractNumId="33" w15:restartNumberingAfterBreak="0">
    <w:nsid w:val="56BC1FAA"/>
    <w:multiLevelType w:val="hybridMultilevel"/>
    <w:tmpl w:val="C77680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C7253A"/>
    <w:multiLevelType w:val="hybridMultilevel"/>
    <w:tmpl w:val="CC986584"/>
    <w:lvl w:ilvl="0" w:tplc="4009000B">
      <w:start w:val="1"/>
      <w:numFmt w:val="bullet"/>
      <w:lvlText w:val=""/>
      <w:lvlJc w:val="left"/>
      <w:pPr>
        <w:ind w:left="24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35" w15:restartNumberingAfterBreak="0">
    <w:nsid w:val="5D7F0DE5"/>
    <w:multiLevelType w:val="hybridMultilevel"/>
    <w:tmpl w:val="770A2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95213"/>
    <w:multiLevelType w:val="hybridMultilevel"/>
    <w:tmpl w:val="BB261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15C3D"/>
    <w:multiLevelType w:val="hybridMultilevel"/>
    <w:tmpl w:val="C85CF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747CB"/>
    <w:multiLevelType w:val="hybridMultilevel"/>
    <w:tmpl w:val="09B6F2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24944C1"/>
    <w:multiLevelType w:val="hybridMultilevel"/>
    <w:tmpl w:val="506E1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D44EF7"/>
    <w:multiLevelType w:val="hybridMultilevel"/>
    <w:tmpl w:val="25B01462"/>
    <w:lvl w:ilvl="0" w:tplc="40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1" w15:restartNumberingAfterBreak="0">
    <w:nsid w:val="6AAC2174"/>
    <w:multiLevelType w:val="hybridMultilevel"/>
    <w:tmpl w:val="49F46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128BC"/>
    <w:multiLevelType w:val="hybridMultilevel"/>
    <w:tmpl w:val="BC941C84"/>
    <w:lvl w:ilvl="0" w:tplc="40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3" w15:restartNumberingAfterBreak="0">
    <w:nsid w:val="7CA81754"/>
    <w:multiLevelType w:val="hybridMultilevel"/>
    <w:tmpl w:val="582E4766"/>
    <w:lvl w:ilvl="0" w:tplc="40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4" w15:restartNumberingAfterBreak="0">
    <w:nsid w:val="7E1C55F7"/>
    <w:multiLevelType w:val="hybridMultilevel"/>
    <w:tmpl w:val="211CB90E"/>
    <w:lvl w:ilvl="0" w:tplc="4009000B">
      <w:start w:val="1"/>
      <w:numFmt w:val="bullet"/>
      <w:lvlText w:val=""/>
      <w:lvlJc w:val="left"/>
      <w:pPr>
        <w:ind w:left="17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num w:numId="1" w16cid:durableId="1503663437">
    <w:abstractNumId w:val="36"/>
  </w:num>
  <w:num w:numId="2" w16cid:durableId="922953571">
    <w:abstractNumId w:val="13"/>
  </w:num>
  <w:num w:numId="3" w16cid:durableId="1754470239">
    <w:abstractNumId w:val="22"/>
  </w:num>
  <w:num w:numId="4" w16cid:durableId="1892963719">
    <w:abstractNumId w:val="38"/>
  </w:num>
  <w:num w:numId="5" w16cid:durableId="430055408">
    <w:abstractNumId w:val="0"/>
  </w:num>
  <w:num w:numId="6" w16cid:durableId="1983075128">
    <w:abstractNumId w:val="32"/>
  </w:num>
  <w:num w:numId="7" w16cid:durableId="568425526">
    <w:abstractNumId w:val="41"/>
  </w:num>
  <w:num w:numId="8" w16cid:durableId="484973457">
    <w:abstractNumId w:val="18"/>
  </w:num>
  <w:num w:numId="9" w16cid:durableId="1567884555">
    <w:abstractNumId w:val="12"/>
  </w:num>
  <w:num w:numId="10" w16cid:durableId="555628113">
    <w:abstractNumId w:val="15"/>
  </w:num>
  <w:num w:numId="11" w16cid:durableId="2066491319">
    <w:abstractNumId w:val="21"/>
  </w:num>
  <w:num w:numId="12" w16cid:durableId="306133270">
    <w:abstractNumId w:val="24"/>
  </w:num>
  <w:num w:numId="13" w16cid:durableId="1369406318">
    <w:abstractNumId w:val="1"/>
  </w:num>
  <w:num w:numId="14" w16cid:durableId="1686327544">
    <w:abstractNumId w:val="3"/>
  </w:num>
  <w:num w:numId="15" w16cid:durableId="240526554">
    <w:abstractNumId w:val="5"/>
  </w:num>
  <w:num w:numId="16" w16cid:durableId="1370255946">
    <w:abstractNumId w:val="31"/>
  </w:num>
  <w:num w:numId="17" w16cid:durableId="431708242">
    <w:abstractNumId w:val="4"/>
  </w:num>
  <w:num w:numId="18" w16cid:durableId="1259675165">
    <w:abstractNumId w:val="44"/>
  </w:num>
  <w:num w:numId="19" w16cid:durableId="1666742965">
    <w:abstractNumId w:val="27"/>
  </w:num>
  <w:num w:numId="20" w16cid:durableId="1654337819">
    <w:abstractNumId w:val="7"/>
  </w:num>
  <w:num w:numId="21" w16cid:durableId="1115445540">
    <w:abstractNumId w:val="2"/>
  </w:num>
  <w:num w:numId="22" w16cid:durableId="1325663141">
    <w:abstractNumId w:val="42"/>
  </w:num>
  <w:num w:numId="23" w16cid:durableId="1051659551">
    <w:abstractNumId w:val="6"/>
  </w:num>
  <w:num w:numId="24" w16cid:durableId="985474141">
    <w:abstractNumId w:val="29"/>
  </w:num>
  <w:num w:numId="25" w16cid:durableId="308291841">
    <w:abstractNumId w:val="30"/>
  </w:num>
  <w:num w:numId="26" w16cid:durableId="2008437199">
    <w:abstractNumId w:val="20"/>
  </w:num>
  <w:num w:numId="27" w16cid:durableId="1648706104">
    <w:abstractNumId w:val="16"/>
  </w:num>
  <w:num w:numId="28" w16cid:durableId="396980306">
    <w:abstractNumId w:val="34"/>
  </w:num>
  <w:num w:numId="29" w16cid:durableId="90902882">
    <w:abstractNumId w:val="8"/>
  </w:num>
  <w:num w:numId="30" w16cid:durableId="499345377">
    <w:abstractNumId w:val="40"/>
  </w:num>
  <w:num w:numId="31" w16cid:durableId="1385790925">
    <w:abstractNumId w:val="43"/>
  </w:num>
  <w:num w:numId="32" w16cid:durableId="1793862315">
    <w:abstractNumId w:val="9"/>
  </w:num>
  <w:num w:numId="33" w16cid:durableId="1809662123">
    <w:abstractNumId w:val="26"/>
  </w:num>
  <w:num w:numId="34" w16cid:durableId="1701471018">
    <w:abstractNumId w:val="17"/>
  </w:num>
  <w:num w:numId="35" w16cid:durableId="604458396">
    <w:abstractNumId w:val="10"/>
  </w:num>
  <w:num w:numId="36" w16cid:durableId="437716946">
    <w:abstractNumId w:val="25"/>
  </w:num>
  <w:num w:numId="37" w16cid:durableId="1523861643">
    <w:abstractNumId w:val="19"/>
  </w:num>
  <w:num w:numId="38" w16cid:durableId="1085565626">
    <w:abstractNumId w:val="14"/>
  </w:num>
  <w:num w:numId="39" w16cid:durableId="357969714">
    <w:abstractNumId w:val="23"/>
  </w:num>
  <w:num w:numId="40" w16cid:durableId="1985969616">
    <w:abstractNumId w:val="37"/>
  </w:num>
  <w:num w:numId="41" w16cid:durableId="1240942918">
    <w:abstractNumId w:val="28"/>
  </w:num>
  <w:num w:numId="42" w16cid:durableId="2038578311">
    <w:abstractNumId w:val="11"/>
  </w:num>
  <w:num w:numId="43" w16cid:durableId="1077090620">
    <w:abstractNumId w:val="33"/>
  </w:num>
  <w:num w:numId="44" w16cid:durableId="1552839835">
    <w:abstractNumId w:val="39"/>
  </w:num>
  <w:num w:numId="45" w16cid:durableId="7689982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D0"/>
    <w:rsid w:val="001052BF"/>
    <w:rsid w:val="001E6AD0"/>
    <w:rsid w:val="00245589"/>
    <w:rsid w:val="002D3451"/>
    <w:rsid w:val="003378A5"/>
    <w:rsid w:val="003C3BAB"/>
    <w:rsid w:val="003D3B49"/>
    <w:rsid w:val="005B3FF3"/>
    <w:rsid w:val="00677409"/>
    <w:rsid w:val="006C5BC9"/>
    <w:rsid w:val="006F08F4"/>
    <w:rsid w:val="0071209A"/>
    <w:rsid w:val="00766881"/>
    <w:rsid w:val="00826726"/>
    <w:rsid w:val="00843D0C"/>
    <w:rsid w:val="00866D96"/>
    <w:rsid w:val="0087715E"/>
    <w:rsid w:val="0090371D"/>
    <w:rsid w:val="0092410C"/>
    <w:rsid w:val="00933CF4"/>
    <w:rsid w:val="00A41025"/>
    <w:rsid w:val="00D84906"/>
    <w:rsid w:val="00D9432F"/>
    <w:rsid w:val="00DC664C"/>
    <w:rsid w:val="00E22BE3"/>
    <w:rsid w:val="00F51349"/>
    <w:rsid w:val="00F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46F2"/>
  <w15:chartTrackingRefBased/>
  <w15:docId w15:val="{88794B19-071B-4418-95CC-D949FC53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2F"/>
  </w:style>
  <w:style w:type="paragraph" w:styleId="Heading1">
    <w:name w:val="heading 1"/>
    <w:basedOn w:val="Normal"/>
    <w:next w:val="Normal"/>
    <w:link w:val="Heading1Char"/>
    <w:uiPriority w:val="9"/>
    <w:qFormat/>
    <w:rsid w:val="00D9432F"/>
    <w:pPr>
      <w:keepNext/>
      <w:keepLines/>
      <w:spacing w:before="240" w:after="0" w:line="256" w:lineRule="auto"/>
      <w:outlineLvl w:val="0"/>
    </w:pPr>
    <w:rPr>
      <w:rFonts w:ascii="Calibri Light" w:eastAsia="SimSun" w:hAnsi="Calibri Light" w:cs="SimSun"/>
      <w:color w:val="2F5496"/>
      <w:kern w:val="2"/>
      <w:sz w:val="3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F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2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2BE3"/>
    <w:rPr>
      <w:b/>
      <w:bCs/>
    </w:rPr>
  </w:style>
  <w:style w:type="character" w:styleId="Hyperlink">
    <w:name w:val="Hyperlink"/>
    <w:basedOn w:val="DefaultParagraphFont"/>
    <w:uiPriority w:val="99"/>
    <w:unhideWhenUsed/>
    <w:rsid w:val="00F513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3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432F"/>
    <w:rPr>
      <w:rFonts w:ascii="Calibri Light" w:eastAsia="SimSun" w:hAnsi="Calibri Light" w:cs="SimSun"/>
      <w:color w:val="2F5496"/>
      <w:kern w:val="2"/>
      <w:sz w:val="32"/>
      <w:szCs w:val="3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C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33CF4"/>
  </w:style>
  <w:style w:type="character" w:customStyle="1" w:styleId="nn">
    <w:name w:val="nn"/>
    <w:basedOn w:val="DefaultParagraphFont"/>
    <w:rsid w:val="00933CF4"/>
  </w:style>
  <w:style w:type="character" w:customStyle="1" w:styleId="k">
    <w:name w:val="k"/>
    <w:basedOn w:val="DefaultParagraphFont"/>
    <w:rsid w:val="00933CF4"/>
  </w:style>
  <w:style w:type="character" w:customStyle="1" w:styleId="n">
    <w:name w:val="n"/>
    <w:basedOn w:val="DefaultParagraphFont"/>
    <w:rsid w:val="00933CF4"/>
  </w:style>
  <w:style w:type="character" w:customStyle="1" w:styleId="p">
    <w:name w:val="p"/>
    <w:basedOn w:val="DefaultParagraphFont"/>
    <w:rsid w:val="00933CF4"/>
  </w:style>
  <w:style w:type="character" w:customStyle="1" w:styleId="ow">
    <w:name w:val="ow"/>
    <w:basedOn w:val="DefaultParagraphFont"/>
    <w:rsid w:val="00933CF4"/>
  </w:style>
  <w:style w:type="character" w:customStyle="1" w:styleId="o">
    <w:name w:val="o"/>
    <w:basedOn w:val="DefaultParagraphFont"/>
    <w:rsid w:val="00933CF4"/>
  </w:style>
  <w:style w:type="character" w:customStyle="1" w:styleId="s1">
    <w:name w:val="s1"/>
    <w:basedOn w:val="DefaultParagraphFont"/>
    <w:rsid w:val="00933CF4"/>
  </w:style>
  <w:style w:type="character" w:customStyle="1" w:styleId="nb">
    <w:name w:val="nb"/>
    <w:basedOn w:val="DefaultParagraphFont"/>
    <w:rsid w:val="00933CF4"/>
  </w:style>
  <w:style w:type="character" w:customStyle="1" w:styleId="Heading4Char">
    <w:name w:val="Heading 4 Char"/>
    <w:basedOn w:val="DefaultParagraphFont"/>
    <w:link w:val="Heading4"/>
    <w:uiPriority w:val="9"/>
    <w:semiHidden/>
    <w:rsid w:val="00933C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i">
    <w:name w:val="mi"/>
    <w:basedOn w:val="DefaultParagraphFont"/>
    <w:rsid w:val="00933CF4"/>
  </w:style>
  <w:style w:type="character" w:customStyle="1" w:styleId="s2">
    <w:name w:val="s2"/>
    <w:basedOn w:val="DefaultParagraphFont"/>
    <w:rsid w:val="00933CF4"/>
  </w:style>
  <w:style w:type="character" w:customStyle="1" w:styleId="kc">
    <w:name w:val="kc"/>
    <w:basedOn w:val="DefaultParagraphFont"/>
    <w:rsid w:val="001052BF"/>
  </w:style>
  <w:style w:type="character" w:customStyle="1" w:styleId="si">
    <w:name w:val="si"/>
    <w:basedOn w:val="DefaultParagraphFont"/>
    <w:rsid w:val="00677409"/>
  </w:style>
  <w:style w:type="character" w:customStyle="1" w:styleId="mf">
    <w:name w:val="mf"/>
    <w:basedOn w:val="DefaultParagraphFont"/>
    <w:rsid w:val="00677409"/>
  </w:style>
  <w:style w:type="character" w:styleId="FollowedHyperlink">
    <w:name w:val="FollowedHyperlink"/>
    <w:basedOn w:val="DefaultParagraphFont"/>
    <w:uiPriority w:val="99"/>
    <w:semiHidden/>
    <w:unhideWhenUsed/>
    <w:rsid w:val="00A41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sabishek/product-sales-data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mca1</cp:lastModifiedBy>
  <cp:revision>2</cp:revision>
  <dcterms:created xsi:type="dcterms:W3CDTF">2023-10-11T07:13:00Z</dcterms:created>
  <dcterms:modified xsi:type="dcterms:W3CDTF">2023-10-11T07:13:00Z</dcterms:modified>
</cp:coreProperties>
</file>