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Comprehensive Intelligence Scoring System</w:t>
      </w:r>
    </w:p>
    <w:p>
      <w:pPr>
        <w:pStyle w:val="BodyText"/>
      </w:pPr>
      <w:r>
        <w:t xml:space="preserve">This document replaces and supersedes all prior versions of the Intelligence Meter cognitive metrics. It incorporates both the foundational cognitive dimensions outlined in the original document</w:t>
      </w:r>
      <w:r>
        <w:t xml:space="preserve"> </w:t>
      </w:r>
      <w:r>
        <w:rPr>
          <w:i/>
          <w:iCs/>
        </w:rPr>
        <w:t xml:space="preserve">Intelligence_Meter_Cognitive_Metrics.docx</w:t>
      </w:r>
      <w:r>
        <w:t xml:space="preserve"> </w:t>
      </w:r>
      <w:r>
        <w:t xml:space="preserve">and the essential upgrades articulated in recent corrections. In particular, it clearly separates negative (gatekeeping) metrics from the single affirmative (insight-generating) metric that determines true intelligence.</w:t>
      </w:r>
    </w:p>
    <w:p>
      <w:r>
        <w:pict>
          <v:rect style="width:0;height:1.5pt" o:hralign="center" o:hrstd="t" o:hr="t"/>
        </w:pict>
      </w:r>
    </w:p>
    <w:bookmarkStart w:id="20" w:name="i.-structural-overview"/>
    <w:p>
      <w:pPr>
        <w:pStyle w:val="Heading3"/>
      </w:pPr>
      <w:r>
        <w:t xml:space="preserve">I. STRUCTURAL OVERVIEW</w:t>
      </w:r>
    </w:p>
    <w:p>
      <w:pPr>
        <w:pStyle w:val="FirstParagraph"/>
      </w:pPr>
      <w:r>
        <w:rPr>
          <w:b/>
          <w:bCs/>
        </w:rPr>
        <w:t xml:space="preserve">Negative Metrics = Gatekeepers.</w:t>
      </w:r>
      <w:r>
        <w:t xml:space="preserve"> </w:t>
      </w:r>
      <w:r>
        <w:t xml:space="preserve">If a text fails these, it is unintelligent. If it passes, it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be intelligent.</w:t>
      </w:r>
    </w:p>
    <w:p>
      <w:pPr>
        <w:pStyle w:val="BodyText"/>
      </w:pPr>
      <w:r>
        <w:rPr>
          <w:b/>
          <w:bCs/>
        </w:rPr>
        <w:t xml:space="preserve">Affirmative Metric = Generator.</w:t>
      </w:r>
      <w:r>
        <w:t xml:space="preserve"> </w:t>
      </w:r>
      <w:r>
        <w:t xml:space="preserve">If a text</w:t>
      </w:r>
      <w:r>
        <w:t xml:space="preserve"> </w:t>
      </w:r>
      <w:r>
        <w:rPr>
          <w:i/>
          <w:iCs/>
        </w:rPr>
        <w:t xml:space="preserve">succeeds</w:t>
      </w:r>
      <w:r>
        <w:t xml:space="preserve"> </w:t>
      </w:r>
      <w:r>
        <w:t xml:space="preserve">here, it is intelligent—regardless of how well it performs on the negative metrics.</w:t>
      </w:r>
    </w:p>
    <w:p>
      <w:r>
        <w:pict>
          <v:rect style="width:0;height:1.5pt" o:hralign="center" o:hrstd="t" o:hr="t"/>
        </w:pict>
      </w:r>
    </w:p>
    <w:bookmarkEnd w:id="20"/>
    <w:bookmarkStart w:id="22" w:name="ii.-affirmative-intelligence-metric"/>
    <w:p>
      <w:pPr>
        <w:pStyle w:val="Heading2"/>
      </w:pPr>
      <w:r>
        <w:t xml:space="preserve">II. AFFIRMATIVE INTELLIGENCE METRIC</w:t>
      </w:r>
    </w:p>
    <w:bookmarkStart w:id="21" w:name="affirmative-insight-function-aif"/>
    <w:p>
      <w:pPr>
        <w:pStyle w:val="Heading3"/>
      </w:pPr>
      <w:r>
        <w:t xml:space="preserve">1. Affirmative Insight Function (AIF)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rPr>
          <w:i/>
          <w:iCs/>
        </w:rPr>
        <w:t xml:space="preserve">Does this text tell me something I wouldn’t have realized on my own, even if I’m very smart?</w:t>
      </w:r>
    </w:p>
    <w:p>
      <w:pPr>
        <w:pStyle w:val="Compact"/>
        <w:numPr>
          <w:ilvl w:val="0"/>
          <w:numId w:val="1001"/>
        </w:numPr>
      </w:pPr>
      <w:r>
        <w:t xml:space="preserve">Insight must be</w:t>
      </w:r>
      <w:r>
        <w:t xml:space="preserve"> </w:t>
      </w:r>
      <w:r>
        <w:rPr>
          <w:b/>
          <w:bCs/>
        </w:rPr>
        <w:t xml:space="preserve">non-redundant</w:t>
      </w:r>
      <w:r>
        <w:t xml:space="preserve"> </w:t>
      </w:r>
      <w:r>
        <w:t xml:space="preserve">with respect to the reader’s prior semantic topology</w:t>
      </w:r>
    </w:p>
    <w:p>
      <w:pPr>
        <w:pStyle w:val="Compact"/>
        <w:numPr>
          <w:ilvl w:val="0"/>
          <w:numId w:val="1001"/>
        </w:numPr>
      </w:pPr>
      <w:r>
        <w:t xml:space="preserve">Must</w:t>
      </w:r>
      <w:r>
        <w:t xml:space="preserve"> </w:t>
      </w:r>
      <w:r>
        <w:rPr>
          <w:b/>
          <w:bCs/>
        </w:rPr>
        <w:t xml:space="preserve">expand awareness</w:t>
      </w:r>
      <w:r>
        <w:t xml:space="preserve"> </w:t>
      </w:r>
      <w:r>
        <w:t xml:space="preserve">in a non-paraphrasable way</w:t>
      </w:r>
    </w:p>
    <w:p>
      <w:pPr>
        <w:pStyle w:val="Compact"/>
        <w:numPr>
          <w:ilvl w:val="0"/>
          <w:numId w:val="1001"/>
        </w:numPr>
      </w:pPr>
      <w:r>
        <w:t xml:space="preserve">Must contain</w:t>
      </w:r>
      <w:r>
        <w:t xml:space="preserve"> </w:t>
      </w:r>
      <w:r>
        <w:rPr>
          <w:b/>
          <w:bCs/>
        </w:rPr>
        <w:t xml:space="preserve">asymmetric novelty</w:t>
      </w:r>
      <w:r>
        <w:t xml:space="preserve">: something that once known cannot be</w:t>
      </w:r>
      <w:r>
        <w:t xml:space="preserve"> </w:t>
      </w:r>
      <w:r>
        <w:t xml:space="preserve">“unlearned”</w:t>
      </w:r>
      <w:r>
        <w:t xml:space="preserve"> </w:t>
      </w:r>
      <w:r>
        <w:t xml:space="preserve">without loss</w:t>
      </w:r>
    </w:p>
    <w:p>
      <w:pPr>
        <w:pStyle w:val="BlockText"/>
      </w:pPr>
      <w:r>
        <w:t xml:space="preserve">✅ This is the only metric that directly measures actual intelligence. Everything else is a screen.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3" w:name="iii.-negative-gatekeeper-metrics"/>
    <w:p>
      <w:pPr>
        <w:pStyle w:val="Heading2"/>
      </w:pPr>
      <w:r>
        <w:t xml:space="preserve">III. NEGATIVE (GATEKEEPER) METRICS</w:t>
      </w:r>
    </w:p>
    <w:p>
      <w:pPr>
        <w:pStyle w:val="FirstParagraph"/>
      </w:pPr>
      <w:r>
        <w:t xml:space="preserve">These metrics screen out low-quality or pseudo-intelligent prose. They are</w:t>
      </w:r>
      <w:r>
        <w:t xml:space="preserve"> </w:t>
      </w:r>
      <w:r>
        <w:rPr>
          <w:b/>
          <w:bCs/>
        </w:rPr>
        <w:t xml:space="preserve">necessary</w:t>
      </w:r>
      <w:r>
        <w:t xml:space="preserve"> </w:t>
      </w:r>
      <w:r>
        <w:t xml:space="preserve">but not</w:t>
      </w:r>
      <w:r>
        <w:t xml:space="preserve"> </w:t>
      </w:r>
      <w:r>
        <w:rPr>
          <w:b/>
          <w:bCs/>
        </w:rPr>
        <w:t xml:space="preserve">sufficient</w:t>
      </w:r>
      <w:r>
        <w:t xml:space="preserve"> </w:t>
      </w:r>
      <w:r>
        <w:t xml:space="preserve">for intelligence.</w:t>
      </w:r>
    </w:p>
    <w:bookmarkStart w:id="23" w:name="semantic-compression"/>
    <w:p>
      <w:pPr>
        <w:pStyle w:val="Heading3"/>
      </w:pPr>
      <w:r>
        <w:t xml:space="preserve">2. Semantic Compression</w:t>
      </w:r>
    </w:p>
    <w:p>
      <w:pPr>
        <w:pStyle w:val="FirstParagraph"/>
      </w:pPr>
      <w:r>
        <w:t xml:space="preserve">How much meaning is packed into few words?</w:t>
      </w:r>
      <w:r>
        <w:t xml:space="preserve"> </w:t>
      </w:r>
      <w:r>
        <w:t xml:space="preserve">- High = compact density with implication</w:t>
      </w:r>
      <w:r>
        <w:t xml:space="preserve"> </w:t>
      </w:r>
      <w:r>
        <w:t xml:space="preserve">- Low = padded, verbose, diluted prose</w:t>
      </w:r>
    </w:p>
    <w:bookmarkEnd w:id="23"/>
    <w:bookmarkStart w:id="24" w:name="inferential-control"/>
    <w:p>
      <w:pPr>
        <w:pStyle w:val="Heading3"/>
      </w:pPr>
      <w:r>
        <w:t xml:space="preserve">3. Inferential Control</w:t>
      </w:r>
    </w:p>
    <w:p>
      <w:pPr>
        <w:pStyle w:val="FirstParagraph"/>
      </w:pPr>
      <w:r>
        <w:t xml:space="preserve">How well are claims logically connected?</w:t>
      </w:r>
      <w:r>
        <w:t xml:space="preserve"> </w:t>
      </w:r>
      <w:r>
        <w:t xml:space="preserve">- High = tight causal chains or deductive scaffolding</w:t>
      </w:r>
      <w:r>
        <w:t xml:space="preserve"> </w:t>
      </w:r>
      <w:r>
        <w:t xml:space="preserve">- Low = leapfrogging, handwaving</w:t>
      </w:r>
    </w:p>
    <w:bookmarkEnd w:id="24"/>
    <w:bookmarkStart w:id="25" w:name="cognitive-risk"/>
    <w:p>
      <w:pPr>
        <w:pStyle w:val="Heading3"/>
      </w:pPr>
      <w:r>
        <w:t xml:space="preserve">4. Cognitive Risk</w:t>
      </w:r>
    </w:p>
    <w:p>
      <w:pPr>
        <w:pStyle w:val="FirstParagraph"/>
      </w:pPr>
      <w:r>
        <w:t xml:space="preserve">Does the text make bold, unpopular, or non-obvious claims?</w:t>
      </w:r>
      <w:r>
        <w:t xml:space="preserve"> </w:t>
      </w:r>
      <w:r>
        <w:t xml:space="preserve">- High = epistemically risky moves</w:t>
      </w:r>
      <w:r>
        <w:t xml:space="preserve"> </w:t>
      </w:r>
      <w:r>
        <w:t xml:space="preserve">- Low = platitudes or obvious truisms</w:t>
      </w:r>
    </w:p>
    <w:bookmarkEnd w:id="25"/>
    <w:bookmarkStart w:id="26" w:name="meta-theoretical-awareness"/>
    <w:p>
      <w:pPr>
        <w:pStyle w:val="Heading3"/>
      </w:pPr>
      <w:r>
        <w:t xml:space="preserve">5. Meta-Theoretical Awareness</w:t>
      </w:r>
    </w:p>
    <w:p>
      <w:pPr>
        <w:pStyle w:val="FirstParagraph"/>
      </w:pPr>
      <w:r>
        <w:t xml:space="preserve">Is the text aware of its own framework or assumptions?</w:t>
      </w:r>
      <w:r>
        <w:t xml:space="preserve"> </w:t>
      </w:r>
      <w:r>
        <w:t xml:space="preserve">- High = recursive modeling and self-situating</w:t>
      </w:r>
      <w:r>
        <w:t xml:space="preserve"> </w:t>
      </w:r>
      <w:r>
        <w:t xml:space="preserve">- Low = naive or one-layered discourse</w:t>
      </w:r>
    </w:p>
    <w:bookmarkEnd w:id="26"/>
    <w:bookmarkStart w:id="27" w:name="conceptual-innovation"/>
    <w:p>
      <w:pPr>
        <w:pStyle w:val="Heading3"/>
      </w:pPr>
      <w:r>
        <w:t xml:space="preserve">6. Conceptual Innovation</w:t>
      </w:r>
    </w:p>
    <w:p>
      <w:pPr>
        <w:pStyle w:val="FirstParagraph"/>
      </w:pPr>
      <w:r>
        <w:t xml:space="preserve">Does the text create new categories, terms, distinctions?</w:t>
      </w:r>
      <w:r>
        <w:t xml:space="preserve"> </w:t>
      </w:r>
      <w:r>
        <w:t xml:space="preserve">- High = fresh language or paradigms</w:t>
      </w:r>
      <w:r>
        <w:t xml:space="preserve"> </w:t>
      </w:r>
      <w:r>
        <w:t xml:space="preserve">- Low = jargon recitation or term recycling</w:t>
      </w:r>
    </w:p>
    <w:bookmarkEnd w:id="27"/>
    <w:bookmarkStart w:id="28" w:name="epistemic-resistance"/>
    <w:p>
      <w:pPr>
        <w:pStyle w:val="Heading3"/>
      </w:pPr>
      <w:r>
        <w:t xml:space="preserve">7. Epistemic Resistance</w:t>
      </w:r>
    </w:p>
    <w:p>
      <w:pPr>
        <w:pStyle w:val="FirstParagraph"/>
      </w:pPr>
      <w:r>
        <w:t xml:space="preserve">How much work does the reader have to do?</w:t>
      </w:r>
      <w:r>
        <w:t xml:space="preserve"> </w:t>
      </w:r>
      <w:r>
        <w:t xml:space="preserve">- High = slows digestion; demands rereading</w:t>
      </w:r>
      <w:r>
        <w:t xml:space="preserve"> </w:t>
      </w:r>
      <w:r>
        <w:t xml:space="preserve">- Low = sugarcoated, frictionless</w:t>
      </w:r>
    </w:p>
    <w:bookmarkEnd w:id="28"/>
    <w:bookmarkStart w:id="29" w:name="signal-to-fluff-ratio"/>
    <w:p>
      <w:pPr>
        <w:pStyle w:val="Heading3"/>
      </w:pPr>
      <w:r>
        <w:t xml:space="preserve">8. Signal-to-Fluff Ratio</w:t>
      </w:r>
    </w:p>
    <w:p>
      <w:pPr>
        <w:pStyle w:val="FirstParagraph"/>
      </w:pPr>
      <w:r>
        <w:t xml:space="preserve">How much of the prose is intellectually necessary?</w:t>
      </w:r>
      <w:r>
        <w:t xml:space="preserve"> </w:t>
      </w:r>
      <w:r>
        <w:t xml:space="preserve">- High = no waste, no filler</w:t>
      </w:r>
      <w:r>
        <w:t xml:space="preserve"> </w:t>
      </w:r>
      <w:r>
        <w:t xml:space="preserve">- Low = verbal noise, padding, vague rhetoric</w:t>
      </w:r>
    </w:p>
    <w:bookmarkEnd w:id="29"/>
    <w:bookmarkStart w:id="30" w:name="abstraction-control"/>
    <w:p>
      <w:pPr>
        <w:pStyle w:val="Heading3"/>
      </w:pPr>
      <w:r>
        <w:t xml:space="preserve">9. Abstraction Control</w:t>
      </w:r>
    </w:p>
    <w:p>
      <w:pPr>
        <w:pStyle w:val="FirstParagraph"/>
      </w:pPr>
      <w:r>
        <w:t xml:space="preserve">Can the author move between example and principle?</w:t>
      </w:r>
      <w:r>
        <w:t xml:space="preserve"> </w:t>
      </w:r>
      <w:r>
        <w:t xml:space="preserve">- High = abstraction-flexible</w:t>
      </w:r>
      <w:r>
        <w:t xml:space="preserve"> </w:t>
      </w:r>
      <w:r>
        <w:t xml:space="preserve">- Low = stuck at one tier (too abstract or too concrete)</w:t>
      </w:r>
    </w:p>
    <w:bookmarkEnd w:id="30"/>
    <w:bookmarkStart w:id="31" w:name="semantic-asymmetry"/>
    <w:p>
      <w:pPr>
        <w:pStyle w:val="Heading3"/>
      </w:pPr>
      <w:r>
        <w:t xml:space="preserve">10. Semantic Asymmetry</w:t>
      </w:r>
    </w:p>
    <w:p>
      <w:pPr>
        <w:pStyle w:val="FirstParagraph"/>
      </w:pPr>
      <w:r>
        <w:t xml:space="preserve">Are the ideas directionally structured (e.g., X implies Y, but not vice versa)?</w:t>
      </w:r>
      <w:r>
        <w:t xml:space="preserve"> </w:t>
      </w:r>
      <w:r>
        <w:t xml:space="preserve">- High = structural complexity</w:t>
      </w:r>
      <w:r>
        <w:t xml:space="preserve"> </w:t>
      </w:r>
      <w:r>
        <w:t xml:space="preserve">- Low = reciprocal mush</w:t>
      </w:r>
    </w:p>
    <w:bookmarkEnd w:id="31"/>
    <w:bookmarkStart w:id="32" w:name="compression-to-novelty-ratio"/>
    <w:p>
      <w:pPr>
        <w:pStyle w:val="Heading3"/>
      </w:pPr>
      <w:r>
        <w:t xml:space="preserve">11. Compression-to-Novelty Ratio</w:t>
      </w:r>
    </w:p>
    <w:p>
      <w:pPr>
        <w:pStyle w:val="FirstParagraph"/>
      </w:pPr>
      <w:r>
        <w:t xml:space="preserve">Is the text</w:t>
      </w:r>
      <w:r>
        <w:t xml:space="preserve"> </w:t>
      </w:r>
      <w:r>
        <w:rPr>
          <w:i/>
          <w:iCs/>
        </w:rPr>
        <w:t xml:space="preserve">both</w:t>
      </w:r>
      <w:r>
        <w:t xml:space="preserve"> </w:t>
      </w:r>
      <w:r>
        <w:t xml:space="preserve">compact and new?</w:t>
      </w:r>
      <w:r>
        <w:t xml:space="preserve"> </w:t>
      </w:r>
      <w:r>
        <w:t xml:space="preserve">- High = maximum insight per word</w:t>
      </w:r>
      <w:r>
        <w:t xml:space="preserve"> </w:t>
      </w:r>
      <w:r>
        <w:t xml:space="preserve">- Low = verbose redundancy or novelty without clarity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iv.-supplementary-specialized-metrics"/>
    <w:p>
      <w:pPr>
        <w:pStyle w:val="Heading2"/>
      </w:pPr>
      <w:r>
        <w:t xml:space="preserve">IV. SUPPLEMENTARY / SPECIALIZED METRICS</w:t>
      </w:r>
    </w:p>
    <w:p>
      <w:pPr>
        <w:pStyle w:val="FirstParagraph"/>
      </w:pPr>
      <w:r>
        <w:t xml:space="preserve">(Only used in special domains or technical contexts)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Causal Modeling Skill</w:t>
      </w:r>
      <w:r>
        <w:t xml:space="preserve">: Can model layered causes well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Temporal Framing Control</w:t>
      </w:r>
      <w:r>
        <w:t xml:space="preserve">: Skill in narrative pacing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Psychological Plausibility</w:t>
      </w:r>
      <w:r>
        <w:t xml:space="preserve">: Motivations that track with human nature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Cross-Domain Synthesis</w:t>
      </w:r>
      <w:r>
        <w:t xml:space="preserve">: Interdisciplinary fusion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Error Correction Reflex</w:t>
      </w:r>
      <w:r>
        <w:t xml:space="preserve">: Preempts objections or self-revises midstream</w:t>
      </w:r>
    </w:p>
    <w:p>
      <w:r>
        <w:pict>
          <v:rect style="width:0;height:1.5pt" o:hralign="center" o:hrstd="t" o:hr="t"/>
        </w:pict>
      </w:r>
    </w:p>
    <w:bookmarkEnd w:id="34"/>
    <w:bookmarkStart w:id="36" w:name="v.-meta-metric"/>
    <w:p>
      <w:pPr>
        <w:pStyle w:val="Heading2"/>
      </w:pPr>
      <w:r>
        <w:t xml:space="preserve">V. META-METRIC</w:t>
      </w:r>
    </w:p>
    <w:bookmarkStart w:id="35" w:name="epistemic-coherence-topology"/>
    <w:p>
      <w:pPr>
        <w:pStyle w:val="Heading3"/>
      </w:pPr>
      <w:r>
        <w:t xml:space="preserve">Epistemic Coherence Topology</w:t>
      </w:r>
    </w:p>
    <w:p>
      <w:pPr>
        <w:pStyle w:val="FirstParagraph"/>
      </w:pPr>
      <w:r>
        <w:t xml:space="preserve">Describes the architecture of argument: do the parts support each other in a load-bearing way?</w:t>
      </w:r>
      <w:r>
        <w:t xml:space="preserve"> </w:t>
      </w:r>
      <w:r>
        <w:t xml:space="preserve">- High = multi-axis structure, stable under challenge</w:t>
      </w:r>
      <w:r>
        <w:t xml:space="preserve"> </w:t>
      </w:r>
      <w:r>
        <w:t xml:space="preserve">- Low = brittle linear chains or incoherent mesh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vi.-final-scoring-philosophy"/>
    <w:p>
      <w:pPr>
        <w:pStyle w:val="Heading2"/>
      </w:pPr>
      <w:r>
        <w:t xml:space="preserve">VI. FINAL SCORING PHILOSOPHY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If a text fails any negative metric</w:t>
      </w:r>
      <w:r>
        <w:t xml:space="preserve">, it should be flagged as pseudo-intelligent or weak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If a text passes all gatekeeper metrics</w:t>
      </w:r>
      <w:r>
        <w:t xml:space="preserve">, it earns the</w:t>
      </w:r>
      <w:r>
        <w:t xml:space="preserve"> </w:t>
      </w:r>
      <w:r>
        <w:rPr>
          <w:i/>
          <w:iCs/>
        </w:rPr>
        <w:t xml:space="preserve">right to be evaluated for actual intelligence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Only a high Affirmative Insight Function (AIF) score</w:t>
      </w:r>
      <w:r>
        <w:t xml:space="preserve"> </w:t>
      </w:r>
      <w:r>
        <w:t xml:space="preserve">justifies high overall intelligence placement</w:t>
      </w:r>
    </w:p>
    <w:p>
      <w:pPr>
        <w:pStyle w:val="BlockText"/>
      </w:pPr>
      <w:r>
        <w:t xml:space="preserve">Genius = High AIF + High Resistance + High Compression + High Innovation</w:t>
      </w:r>
    </w:p>
    <w:p>
      <w:pPr>
        <w:pStyle w:val="BlockText"/>
      </w:pPr>
      <w:r>
        <w:t xml:space="preserve">Pseudointelligence = High Coherence + Low Insight + Safe Claims</w:t>
      </w:r>
    </w:p>
    <w:p>
      <w:pPr>
        <w:pStyle w:val="BlockText"/>
      </w:pPr>
      <w:r>
        <w:t xml:space="preserve">Garbage = Fails compression, inference, and signal ratio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defines a robust, non-gameable, philosophically grounded intelligence scoring system designed for real-world use in evaluating academic prose, essays, and AI-generated outputs. No metric alone suffices; only their composite—and the primacy of insight—yields valid evaluation.</w:t>
      </w:r>
    </w:p>
    <w:p>
      <w:pPr>
        <w:pStyle w:val="BodyText"/>
      </w:pPr>
      <w:r>
        <w:rPr>
          <w:b/>
          <w:bCs/>
        </w:rPr>
        <w:t xml:space="preserve">End.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2025-07-05T03:45:58Z</dcterms:created>
  <dcterms:modified xsi:type="dcterms:W3CDTF">2025-07-05T03:45:58Z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