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Mind Profile Report</w:t>
      </w:r>
    </w:p>
    <w:p>
      <w:r>
        <w:rPr>
          <w:sz w:val="24"/>
          <w:szCs w:val="24"/>
        </w:rPr>
        <w:t xml:space="preserve">Profile Type: metacognitive</w:t>
      </w:r>
    </w:p>
    <w:p>
      <w:r>
        <w:rPr>
          <w:sz w:val="24"/>
          <w:szCs w:val="24"/>
        </w:rPr>
        <w:t xml:space="preserve">Analysis Mode: instant</w:t>
      </w:r>
    </w:p>
    <w:p>
      <w:r>
        <w:rPr>
          <w:sz w:val="24"/>
          <w:szCs w:val="24"/>
        </w:rPr>
        <w:t xml:space="preserve">Generated: 7/5/2025</w:t>
      </w:r>
    </w:p>
    <w:p>
      <w:r>
        <w:t xml:space="preserve"/>
      </w:r>
    </w:p>
    <w:p>
      <w:r>
        <w:rPr>
          <w:b/>
          <w:bCs/>
          <w:sz w:val="32"/>
          <w:szCs w:val="32"/>
        </w:rPr>
        <w:t xml:space="preserve">THESIS: PRIMARY ANALYSIS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Intellectual Configuration</w:t>
      </w:r>
    </w:p>
    <w:p>
      <w:r>
        <w:t xml:space="preserve">Sophisticated analytical approach demonstrated through structured reasoning and systematic evaluation of complex concepts.</w:t>
      </w:r>
    </w:p>
    <w:p>
      <w:r>
        <w:t xml:space="preserve"/>
      </w:r>
    </w:p>
    <w:p>
      <w:r>
        <w:rPr>
          <w:b/>
          <w:bCs/>
          <w:sz w:val="20"/>
          <w:szCs w:val="20"/>
        </w:rPr>
        <w:t xml:space="preserve">Supporting Evidence:</w:t>
      </w:r>
    </w:p>
    <w:p>
      <w:r>
        <w:rPr>
          <w:i/>
          <w:iCs/>
        </w:rPr>
        <w:t xml:space="preserve">Quote 1: "Analysis demonstrates structured thinking patterns"</w:t>
      </w:r>
    </w:p>
    <w:p>
      <w:r>
        <w:t xml:space="preserve">Analysis: Shows systematic approach to problem-solving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Cognitive Architecture</w:t>
      </w:r>
    </w:p>
    <w:p>
      <w:r>
        <w:t xml:space="preserve">Coherent logical progression with evidence-based conclusions and clear argumentative structure.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Metacognitive Awareness</w:t>
      </w:r>
    </w:p>
    <w:p>
      <w:r>
        <w:t xml:space="preserve">Author shows awareness of their own thinking processes and intellectual positioning within broader frameworks.</w:t>
      </w:r>
    </w:p>
    <w:p>
      <w:r>
        <w:t xml:space="preserve"/>
      </w:r>
    </w:p>
    <w:p>
      <w:r>
        <w:rPr>
          <w:b/>
          <w:bCs/>
          <w:sz w:val="32"/>
          <w:szCs w:val="32"/>
        </w:rPr>
        <w:t xml:space="preserve">ANTITHESIS: DISSENTING ANALYSIS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Counter-Configuration</w:t>
      </w:r>
    </w:p>
    <w:p>
      <w:r>
        <w:t xml:space="preserve">Alternative assessment suggests potential limitations in analytical depth or possible overconfidence in conclusions.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Alternative Architecture</w:t>
      </w:r>
    </w:p>
    <w:p>
      <w:r>
        <w:t xml:space="preserve">Different interpretation might view the reasoning as less systematic or potentially circular in places.</w:t>
      </w:r>
    </w:p>
    <w:p>
      <w:r>
        <w:t xml:space="preserve"/>
      </w:r>
    </w:p>
    <w:p>
      <w:r>
        <w:rPr>
          <w:b/>
          <w:bCs/>
          <w:sz w:val="32"/>
          <w:szCs w:val="32"/>
        </w:rPr>
        <w:t xml:space="preserve">SUPER-THESIS: REINFORCED ANALYSIS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Reinforced Configuration</w:t>
      </w:r>
    </w:p>
    <w:p>
      <w:r>
        <w:t xml:space="preserve">Upon closer examination, the primary analysis remains compelling - the analytical sophistication is genuine and well-demonstrated.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Refutation of Dissenting Analysis</w:t>
      </w:r>
    </w:p>
    <w:p>
      <w:r>
        <w:t xml:space="preserve">The dissenting analysis, while useful for thoroughness, does not fundamentally undermine the primary assessment.</w:t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Final Assessment</w:t>
      </w:r>
    </w:p>
    <w:p>
      <w:r>
        <w:t xml:space="preserve">The intellectual profile emerges as genuinely sophisticated with authentic metacognitive awareness and reliable analytical capabilities.</w:t>
      </w:r>
    </w:p>
    <w:p>
      <w:r>
        <w:t xml:space="preserve"/>
      </w:r>
    </w:p>
    <w:p>
      <w:r>
        <w:rPr>
          <w:b/>
          <w:bCs/>
          <w:sz w:val="28"/>
          <w:szCs w:val="28"/>
        </w:rPr>
        <w:t xml:space="preserve">Overall Metacognitive Profile</w:t>
      </w:r>
    </w:p>
    <w:p>
      <w:r>
        <w:t xml:space="preserve">This individual demonstrates sophisticated metacognitive awareness with genuine analytical capabilities, authentic self-reflection, and appropriate epistemic humility. The thinking patterns suggest someone capable of complex reasoning while maintaining awareness of their own cognitive processes and limitations.</w:t>
      </w:r>
    </w:p>
    <w:p>
      <w:r>
        <w:t xml:space="preserve"/>
      </w:r>
    </w:p>
    <w:p>
      <w:r>
        <w:rPr>
          <w:b/>
          <w:bCs/>
          <w:sz w:val="28"/>
          <w:szCs w:val="28"/>
        </w:rPr>
        <w:t xml:space="preserve">Metacognitive Assessment Scores</w:t>
      </w:r>
    </w:p>
    <w:p>
      <w:r>
        <w:t xml:space="preserve">Intellectual Maturity: 85/10</w:t>
      </w:r>
    </w:p>
    <w:p>
      <w:r>
        <w:t xml:space="preserve">Self-Awareness Level: 78/10</w:t>
      </w:r>
    </w:p>
    <w:p>
      <w:r>
        <w:t xml:space="preserve">Epistemic Humility: 82/10</w:t>
      </w:r>
    </w:p>
    <w:p>
      <w:r>
        <w:t xml:space="preserve">Reflective Depth: 80/10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2025-07-05T21:03:09.828Z</dcterms:created>
  <dcterms:modified xsi:type="dcterms:W3CDTF">2025-07-05T21:03:09.828Z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